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A910" w14:textId="77777777" w:rsidR="00E0425B" w:rsidRDefault="00E0425B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</w:p>
    <w:p w14:paraId="6BA6EB08" w14:textId="5F24B424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1701"/>
      </w:tblGrid>
      <w:tr w:rsidR="004C653A" w:rsidRPr="004C653A" w14:paraId="39AFF1A6" w14:textId="77777777" w:rsidTr="00E0425B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528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E0425B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528" w:type="dxa"/>
            <w:gridSpan w:val="7"/>
            <w:vAlign w:val="center"/>
          </w:tcPr>
          <w:p w14:paraId="43FC996A" w14:textId="5EC3B4AC" w:rsidR="004C653A" w:rsidRPr="004C653A" w:rsidRDefault="00465DD8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5721">
              <w:rPr>
                <w:rFonts w:ascii="Times New Roman" w:hAnsi="Times New Roman" w:cs="Times New Roman"/>
                <w:sz w:val="24"/>
                <w:szCs w:val="24"/>
              </w:rPr>
              <w:t>Возрождая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653A" w:rsidRPr="004C653A" w14:paraId="4A55E4A9" w14:textId="77777777" w:rsidTr="00E0425B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528" w:type="dxa"/>
            <w:gridSpan w:val="7"/>
            <w:vAlign w:val="center"/>
          </w:tcPr>
          <w:p w14:paraId="06915925" w14:textId="77777777" w:rsidR="00C214CB" w:rsidRPr="00C214CB" w:rsidRDefault="00C214CB" w:rsidP="00C214CB">
            <w:pPr>
              <w:rPr>
                <w:rFonts w:ascii="Times New Roman" w:hAnsi="Times New Roman"/>
                <w:sz w:val="24"/>
                <w:szCs w:val="24"/>
              </w:rPr>
            </w:pPr>
            <w:r w:rsidRPr="00C214CB">
              <w:rPr>
                <w:rFonts w:ascii="Times New Roman" w:hAnsi="Times New Roman"/>
                <w:sz w:val="24"/>
                <w:szCs w:val="24"/>
              </w:rPr>
              <w:t>Проведение текущего ремонта муниципального имущества (за исключением имущества, предназначенного для обеспечения деятельности органов местного самоуправления муниципальных образований Иркутской области и должностных лиц местного самоуправления, муниципальных служащих, работников муниципальных предприятий в соответствии с нормативными правовыми актами представительного органа муниципального образования Иркутской области, и муниципального жилищного фонда).</w:t>
            </w:r>
          </w:p>
          <w:p w14:paraId="3A6EDE60" w14:textId="19F3EDB7" w:rsidR="004C653A" w:rsidRPr="008F3B94" w:rsidRDefault="004C653A" w:rsidP="004C653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4C653A" w:rsidRPr="004C653A" w14:paraId="655FE6B1" w14:textId="77777777" w:rsidTr="00E0425B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5528" w:type="dxa"/>
            <w:gridSpan w:val="7"/>
            <w:vAlign w:val="center"/>
          </w:tcPr>
          <w:p w14:paraId="298EC673" w14:textId="735BC83F" w:rsidR="004C653A" w:rsidRPr="004C653A" w:rsidRDefault="008070B0" w:rsidP="00C214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C21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E0425B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528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E0425B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528" w:type="dxa"/>
            <w:gridSpan w:val="7"/>
            <w:vAlign w:val="center"/>
          </w:tcPr>
          <w:p w14:paraId="5EB05D67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Мельникова Лада Владимировна</w:t>
            </w:r>
          </w:p>
          <w:p w14:paraId="2EFC26A4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Ширяева Ирина Викторовна</w:t>
            </w:r>
          </w:p>
          <w:p w14:paraId="1A631C79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Ситникова Марина Валерьевна</w:t>
            </w:r>
          </w:p>
          <w:p w14:paraId="67481EF4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Черниговская Мария Станиславовна</w:t>
            </w:r>
          </w:p>
          <w:p w14:paraId="54D85E0A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Калашникова Татьяна Петровна</w:t>
            </w:r>
          </w:p>
          <w:p w14:paraId="0B9C98F3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Намаконова Ольга Валерьевна</w:t>
            </w:r>
          </w:p>
          <w:p w14:paraId="11A46AA9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Попова Ирина Юрьевна</w:t>
            </w:r>
          </w:p>
          <w:p w14:paraId="6B9C9AB3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Денисюк Василий Викторович</w:t>
            </w:r>
          </w:p>
          <w:p w14:paraId="71E7C5E7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Воложина Ксения Юрьевна</w:t>
            </w:r>
          </w:p>
          <w:p w14:paraId="6AEEE2C7" w14:textId="63A018F1" w:rsidR="003F5721" w:rsidRPr="009F5435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ab/>
              <w:t>Шиллер Елена Георгиевна</w:t>
            </w:r>
          </w:p>
          <w:p w14:paraId="3B4B7F0D" w14:textId="58C634F4" w:rsidR="004C653A" w:rsidRPr="009F5435" w:rsidRDefault="004C653A" w:rsidP="00274D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34CD8103" w14:textId="77777777" w:rsidTr="00E0425B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528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E0425B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528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E0425B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528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E0425B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528" w:type="dxa"/>
            <w:gridSpan w:val="7"/>
            <w:vAlign w:val="center"/>
          </w:tcPr>
          <w:p w14:paraId="12AD1948" w14:textId="3768C2B2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На сегодняшний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здание Дома Ремёсел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 xml:space="preserve"> остро нуждается в текущем ремонте подвала и фасада. Здание обладает мощным потенциалом для создания туристического центра.</w:t>
            </w:r>
          </w:p>
          <w:p w14:paraId="15AF91F6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В условиях роста внутреннего и въездного туризма ключевым фактором конкурентоспособности территории становится качество сервиса и доступность информации. Отсутствие единого, современного и функционального пространства для встречи и обслуживания туристов приводит к потере потенциальных посетителей, снижению их лояльности и, как следствие, к недополучению доходов местным бюджетом и бизнесом.</w:t>
            </w:r>
          </w:p>
          <w:p w14:paraId="0B047431" w14:textId="0B7F43B1" w:rsidR="004C653A" w:rsidRPr="009F5435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Создание единого туристического центра (ИТЦ) — это системное решение, направленное на формирование гостеприимной среды, консолидацию туристических ресурсов и создание «точки входа» для любого путешественника. Проект является не просто текущим ремонтом здания, а созданием инфраструктурного ядра, вокруг которого будет развиваться вся туристическая экосистема города.</w:t>
            </w:r>
          </w:p>
        </w:tc>
      </w:tr>
      <w:tr w:rsidR="004C653A" w:rsidRPr="009F5435" w14:paraId="0394593F" w14:textId="77777777" w:rsidTr="00E0425B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  <w:gridSpan w:val="7"/>
            <w:vAlign w:val="center"/>
          </w:tcPr>
          <w:p w14:paraId="554CD675" w14:textId="48E05E1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по созданию Информационно-туристического центра на базе Дома Ремёсел приведёт к комплексным изменениям в социально-экономической и культурной жизни города. Результаты можно разделить на несколько ключевых групп.</w:t>
            </w:r>
          </w:p>
          <w:p w14:paraId="58D2F5AB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1. Инфраструктурные и экономические результаты</w:t>
            </w:r>
          </w:p>
          <w:p w14:paraId="7856E1FF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современного туристического хаба: полностью отремонтированное и функционально переоснащённое здание, соответствующее современным стандартам гостеприимства и </w:t>
            </w:r>
            <w:r w:rsidRPr="003F5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  <w:p w14:paraId="3828FBC8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Рост туристических потоков: ожидается увеличение числа туристов (индивидуальных и организованных) на 20–30% в течение первых двух лет после открытия центра за счёт создания «точки входа» и активного продвижения турпродуктов территории.</w:t>
            </w:r>
          </w:p>
          <w:p w14:paraId="17500326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Увеличение доходов местного бюджета и бизнеса:</w:t>
            </w:r>
          </w:p>
          <w:p w14:paraId="478E962F" w14:textId="3D3147F6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 xml:space="preserve">   - повышение загрузки местных отелей, гостевых домов, санаториев на 15–25%;</w:t>
            </w:r>
          </w:p>
          <w:p w14:paraId="44245F9E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 xml:space="preserve">   - увеличение среднего чека одного туриста за счёт роста спроса на экскурсии, сувениры (в том числе продукцию Дома Ремёсел), посещение кафе и ресторанов.</w:t>
            </w:r>
          </w:p>
          <w:p w14:paraId="4275025F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Развитие смежных отраслей: стимулирование спроса на услуги транспорта, общественного питания, индустрии развлечений.</w:t>
            </w:r>
          </w:p>
          <w:p w14:paraId="05EA3141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2. Социальные и имиджевые результаты</w:t>
            </w:r>
          </w:p>
          <w:p w14:paraId="5F27DFC1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Формирование единого бренда территории: ИТЦ станет ядром для формирования и продвижения целостного и привлекательного образа города как гостеприимного туристического направления.</w:t>
            </w:r>
          </w:p>
          <w:p w14:paraId="17BFCA4E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Повышение качества сервиса и лояльности гостей: создание комфортной среды с доступом ко всей необходимой информации повысит уровень удовлетворённости посетителей, что будет способствовать увеличению количества повторных визитов и положительных отзывов.</w:t>
            </w:r>
          </w:p>
          <w:p w14:paraId="33C0C7FC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Централизация информации: жители и гости города получат единую точку доступа к актуальной афише событий, каталогу достопримечательностей, маршрутам, контактам гидов и транспортных служб.</w:t>
            </w:r>
          </w:p>
          <w:p w14:paraId="05C4EA7D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Сохранение и популяризация культурного наследия: интеграция Дома Ремёсел в современную инфраструктуру позволит не только сохранить историческое здание, но и сделать традиционные промыслы живым и востребованным элементом туристического опыта.</w:t>
            </w:r>
          </w:p>
          <w:p w14:paraId="1D90AE8C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3. Операционные результаты</w:t>
            </w:r>
          </w:p>
          <w:p w14:paraId="4F104AB9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Консолидация участников рынка: объединение представителей турбизнеса (туроператоров, отельеров, перевозчиков), учреждений культуры и народных мастеров на одной площадке для координации действий и создания совместных продуктов.</w:t>
            </w:r>
          </w:p>
          <w:p w14:paraId="3F0F87EE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t>- Внедрение единых стандартов обслуживания: разработка и внедрение общего стандарта качества предоставления туристических услуг на территории.</w:t>
            </w:r>
          </w:p>
          <w:p w14:paraId="51DE7E71" w14:textId="77777777" w:rsidR="003F5721" w:rsidRPr="003F5721" w:rsidRDefault="003F5721" w:rsidP="003F5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5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новых рабочих мест: формирование штата сотрудников для работы в центре (администраторы, консультанты, экскурсоводы), а также косвенное создание рабочих мест в смежных сферах.</w:t>
            </w:r>
          </w:p>
          <w:p w14:paraId="0413B85C" w14:textId="2801609B" w:rsidR="00A82F93" w:rsidRPr="00C214CB" w:rsidRDefault="003F5721" w:rsidP="00C214C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CB">
              <w:rPr>
                <w:rFonts w:ascii="Times New Roman" w:hAnsi="Times New Roman" w:cs="Times New Roman"/>
                <w:b/>
                <w:sz w:val="24"/>
                <w:szCs w:val="24"/>
              </w:rPr>
              <w:t>Таким образом, проект выходит за рамки простого капитального ремонта и становится катализатором комплексного развития туризма, превращая Дом Ремёс</w:t>
            </w:r>
            <w:r w:rsidR="00C214CB" w:rsidRPr="00C214CB">
              <w:rPr>
                <w:rFonts w:ascii="Times New Roman" w:hAnsi="Times New Roman" w:cs="Times New Roman"/>
                <w:b/>
                <w:sz w:val="24"/>
                <w:szCs w:val="24"/>
              </w:rPr>
              <w:t>ел</w:t>
            </w:r>
            <w:r w:rsidRPr="00C21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нуждающегося в ремонте объекта в ключевой актив и генератор экономического роста для всего города.</w:t>
            </w:r>
          </w:p>
        </w:tc>
      </w:tr>
      <w:tr w:rsidR="004C653A" w:rsidRPr="009F5435" w14:paraId="5AC9D3D1" w14:textId="77777777" w:rsidTr="00E0425B">
        <w:tc>
          <w:tcPr>
            <w:tcW w:w="771" w:type="dxa"/>
            <w:vAlign w:val="center"/>
          </w:tcPr>
          <w:p w14:paraId="6D3085B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528" w:type="dxa"/>
            <w:gridSpan w:val="7"/>
            <w:vAlign w:val="center"/>
          </w:tcPr>
          <w:p w14:paraId="057CB85C" w14:textId="2C6A2F5C" w:rsidR="00891B9F" w:rsidRDefault="00C214CB" w:rsidP="00C214C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фасада</w:t>
            </w:r>
          </w:p>
          <w:p w14:paraId="41760F88" w14:textId="77777777" w:rsidR="00C214CB" w:rsidRDefault="00C214CB" w:rsidP="00C214C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подвала</w:t>
            </w:r>
          </w:p>
          <w:p w14:paraId="21A7C78B" w14:textId="77777777" w:rsidR="00C214CB" w:rsidRDefault="00C214CB" w:rsidP="00C214C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кровли</w:t>
            </w:r>
          </w:p>
          <w:p w14:paraId="19C6D75D" w14:textId="77777777" w:rsidR="00C214CB" w:rsidRDefault="00C214CB" w:rsidP="00C214C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кованной калитки</w:t>
            </w:r>
          </w:p>
          <w:p w14:paraId="0E97C857" w14:textId="77777777" w:rsidR="00C214CB" w:rsidRDefault="00C214CB" w:rsidP="00C214C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вывески</w:t>
            </w:r>
          </w:p>
          <w:p w14:paraId="4B42BFED" w14:textId="2FF440A5" w:rsidR="00C214CB" w:rsidRPr="009F5435" w:rsidRDefault="00C214CB" w:rsidP="00C214CB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2 225 000,00 </w:t>
            </w:r>
          </w:p>
        </w:tc>
      </w:tr>
      <w:tr w:rsidR="004C653A" w:rsidRPr="009F5435" w14:paraId="07FF63A0" w14:textId="77777777" w:rsidTr="00E0425B">
        <w:tc>
          <w:tcPr>
            <w:tcW w:w="771" w:type="dxa"/>
            <w:vAlign w:val="center"/>
          </w:tcPr>
          <w:p w14:paraId="0BCFE8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528" w:type="dxa"/>
            <w:gridSpan w:val="7"/>
            <w:vAlign w:val="center"/>
          </w:tcPr>
          <w:p w14:paraId="3FC87363" w14:textId="79AD3AFE" w:rsidR="004C653A" w:rsidRPr="009F5435" w:rsidRDefault="00550F5A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225 000,00 руб.</w:t>
            </w:r>
          </w:p>
        </w:tc>
      </w:tr>
      <w:tr w:rsidR="004C653A" w:rsidRPr="009F5435" w14:paraId="609CB049" w14:textId="77777777" w:rsidTr="00E0425B">
        <w:tc>
          <w:tcPr>
            <w:tcW w:w="771" w:type="dxa"/>
            <w:vAlign w:val="center"/>
          </w:tcPr>
          <w:p w14:paraId="6B9DAF9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528" w:type="dxa"/>
            <w:gridSpan w:val="7"/>
            <w:vAlign w:val="center"/>
          </w:tcPr>
          <w:p w14:paraId="5A7549CA" w14:textId="6F0DB355" w:rsidR="004C653A" w:rsidRPr="00550F5A" w:rsidRDefault="00550F5A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C214C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214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2027 года</w:t>
            </w:r>
          </w:p>
        </w:tc>
      </w:tr>
      <w:tr w:rsidR="004C653A" w:rsidRPr="009F5435" w14:paraId="2D168262" w14:textId="77777777" w:rsidTr="00E0425B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528" w:type="dxa"/>
            <w:gridSpan w:val="7"/>
            <w:vAlign w:val="center"/>
          </w:tcPr>
          <w:p w14:paraId="338269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2B07150D" w14:textId="77777777" w:rsidTr="00E0425B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14:paraId="49B475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4C653A" w:rsidRPr="009F5435" w14:paraId="4E56A36F" w14:textId="77777777" w:rsidTr="00E0425B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автотранспортных средств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14:paraId="310CAD07" w14:textId="4BCDBA8F" w:rsidR="004C653A" w:rsidRPr="009F5435" w:rsidRDefault="004546C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C653A" w:rsidRPr="009F5435" w14:paraId="7E795F33" w14:textId="77777777" w:rsidTr="00E0425B">
        <w:tc>
          <w:tcPr>
            <w:tcW w:w="771" w:type="dxa"/>
            <w:vMerge/>
            <w:vAlign w:val="center"/>
          </w:tcPr>
          <w:p w14:paraId="6CC8B48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специальной и специализированной техники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(грузовик, самосвал, трактор, мини-погрузчик, экскаватор, и другой специальной техники)</w:t>
            </w:r>
          </w:p>
        </w:tc>
        <w:tc>
          <w:tcPr>
            <w:tcW w:w="1701" w:type="dxa"/>
            <w:vAlign w:val="center"/>
          </w:tcPr>
          <w:p w14:paraId="11D39EA2" w14:textId="0F203385" w:rsidR="004C653A" w:rsidRPr="009F5435" w:rsidRDefault="00E0425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6FFF4580" w14:textId="77777777" w:rsidTr="00E0425B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56878AA1" w14:textId="77777777" w:rsidR="004C653A" w:rsidRPr="009F5435" w:rsidRDefault="00E32F79" w:rsidP="001F7F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оборудования и (или) инструментов, в том числе 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14:paraId="28DE3761" w14:textId="13EA30D1" w:rsidR="004C653A" w:rsidRPr="009F5435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4C653A" w:rsidRPr="009F5435" w14:paraId="4342F446" w14:textId="77777777" w:rsidTr="00E0425B">
        <w:tc>
          <w:tcPr>
            <w:tcW w:w="771" w:type="dxa"/>
            <w:vMerge/>
            <w:vAlign w:val="center"/>
          </w:tcPr>
          <w:p w14:paraId="2F1A215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14:paraId="5F07A49D" w14:textId="4B9951F9" w:rsidR="004C653A" w:rsidRPr="009F5435" w:rsidRDefault="00550F5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C653A" w:rsidRPr="009F5435" w14:paraId="07594117" w14:textId="77777777" w:rsidTr="00E0425B">
        <w:tc>
          <w:tcPr>
            <w:tcW w:w="771" w:type="dxa"/>
            <w:vMerge/>
            <w:vAlign w:val="center"/>
          </w:tcPr>
          <w:p w14:paraId="7AA2081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77777777" w:rsidR="004C653A" w:rsidRPr="009F5435" w:rsidRDefault="00E32F79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ругие формы (</w:t>
            </w:r>
            <w:r w:rsidR="004C653A" w:rsidRPr="009F5435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расшифровать</w:t>
            </w:r>
            <w:r w:rsidR="004C653A" w:rsidRPr="009F54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9817B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00650D34" w14:textId="77777777" w:rsidTr="00E0425B">
        <w:tc>
          <w:tcPr>
            <w:tcW w:w="771" w:type="dxa"/>
            <w:vMerge w:val="restart"/>
            <w:vAlign w:val="center"/>
          </w:tcPr>
          <w:p w14:paraId="0622D3C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268" w:type="dxa"/>
            <w:gridSpan w:val="3"/>
            <w:vAlign w:val="center"/>
          </w:tcPr>
          <w:p w14:paraId="36373E7D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4C653A" w:rsidRPr="009F5435" w14:paraId="336CFA04" w14:textId="77777777" w:rsidTr="00E0425B">
        <w:tc>
          <w:tcPr>
            <w:tcW w:w="771" w:type="dxa"/>
            <w:vMerge/>
            <w:vAlign w:val="center"/>
          </w:tcPr>
          <w:p w14:paraId="3FB8402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45B9AB0A" w:rsidR="004C653A" w:rsidRPr="009F5435" w:rsidRDefault="006F670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при ремонте</w:t>
            </w:r>
          </w:p>
        </w:tc>
        <w:tc>
          <w:tcPr>
            <w:tcW w:w="2268" w:type="dxa"/>
            <w:gridSpan w:val="3"/>
            <w:vAlign w:val="center"/>
          </w:tcPr>
          <w:p w14:paraId="6B122D9E" w14:textId="6CE6D234" w:rsidR="004C653A" w:rsidRPr="00C214CB" w:rsidRDefault="006F670B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9F5435" w14:paraId="763E5663" w14:textId="77777777" w:rsidTr="00E0425B">
        <w:tc>
          <w:tcPr>
            <w:tcW w:w="771" w:type="dxa"/>
            <w:vMerge/>
            <w:vAlign w:val="center"/>
          </w:tcPr>
          <w:p w14:paraId="76C0296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654006F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0E1EC9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697CE728" w14:textId="77777777" w:rsidTr="00E0425B">
        <w:tc>
          <w:tcPr>
            <w:tcW w:w="771" w:type="dxa"/>
            <w:vMerge/>
            <w:vAlign w:val="center"/>
          </w:tcPr>
          <w:p w14:paraId="508505A2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4486CA7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5B5725DC" w14:textId="77777777" w:rsidTr="00E0425B">
        <w:tc>
          <w:tcPr>
            <w:tcW w:w="771" w:type="dxa"/>
            <w:vMerge/>
            <w:vAlign w:val="center"/>
          </w:tcPr>
          <w:p w14:paraId="77BCD4F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3"/>
            <w:vAlign w:val="center"/>
          </w:tcPr>
          <w:p w14:paraId="27DCC3FA" w14:textId="670C46ED" w:rsidR="004C653A" w:rsidRPr="00C214CB" w:rsidRDefault="005333A0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9F5435" w14:paraId="45FC7DD1" w14:textId="77777777" w:rsidTr="00E0425B">
        <w:tc>
          <w:tcPr>
            <w:tcW w:w="771" w:type="dxa"/>
            <w:vAlign w:val="center"/>
          </w:tcPr>
          <w:p w14:paraId="3954532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528" w:type="dxa"/>
            <w:gridSpan w:val="7"/>
            <w:vAlign w:val="center"/>
          </w:tcPr>
          <w:p w14:paraId="0300850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1FCDD600" w14:textId="77777777" w:rsidTr="00E0425B">
        <w:tc>
          <w:tcPr>
            <w:tcW w:w="771" w:type="dxa"/>
            <w:vAlign w:val="center"/>
          </w:tcPr>
          <w:p w14:paraId="027382B7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528" w:type="dxa"/>
            <w:gridSpan w:val="7"/>
            <w:vAlign w:val="center"/>
          </w:tcPr>
          <w:p w14:paraId="1CCDD76B" w14:textId="77777777" w:rsidR="004C653A" w:rsidRPr="009F5435" w:rsidRDefault="002768B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«город Усолье-Сибирское»</w:t>
            </w:r>
          </w:p>
        </w:tc>
      </w:tr>
      <w:tr w:rsidR="004C653A" w:rsidRPr="009F5435" w14:paraId="6156C8DD" w14:textId="77777777" w:rsidTr="00E0425B">
        <w:tc>
          <w:tcPr>
            <w:tcW w:w="771" w:type="dxa"/>
            <w:vAlign w:val="center"/>
          </w:tcPr>
          <w:p w14:paraId="369785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528" w:type="dxa"/>
            <w:gridSpan w:val="7"/>
            <w:vAlign w:val="center"/>
          </w:tcPr>
          <w:p w14:paraId="346D54B1" w14:textId="680D496F" w:rsidR="004C653A" w:rsidRPr="009F5435" w:rsidRDefault="003F572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Усолье-Сибирское</w:t>
            </w:r>
          </w:p>
        </w:tc>
      </w:tr>
      <w:tr w:rsidR="004C653A" w:rsidRPr="009F5435" w14:paraId="17DCD1C7" w14:textId="77777777" w:rsidTr="00E0425B">
        <w:tc>
          <w:tcPr>
            <w:tcW w:w="771" w:type="dxa"/>
            <w:vAlign w:val="center"/>
          </w:tcPr>
          <w:p w14:paraId="5964B9D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528" w:type="dxa"/>
            <w:gridSpan w:val="7"/>
            <w:vAlign w:val="center"/>
          </w:tcPr>
          <w:p w14:paraId="2845C680" w14:textId="1F518151" w:rsidR="004C653A" w:rsidRPr="009F5435" w:rsidRDefault="003F572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область, г. Усолье-Сибирское ул. Мира 27</w:t>
            </w:r>
          </w:p>
        </w:tc>
      </w:tr>
      <w:tr w:rsidR="00483D5F" w:rsidRPr="009F5435" w14:paraId="7E9BE0A7" w14:textId="77777777" w:rsidTr="00E0425B">
        <w:tc>
          <w:tcPr>
            <w:tcW w:w="771" w:type="dxa"/>
            <w:vAlign w:val="center"/>
          </w:tcPr>
          <w:p w14:paraId="0D687864" w14:textId="77777777" w:rsidR="00483D5F" w:rsidRPr="009F5435" w:rsidRDefault="00483D5F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483D5F" w:rsidRPr="009F5435" w:rsidRDefault="00483D5F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5528" w:type="dxa"/>
            <w:gridSpan w:val="7"/>
            <w:vAlign w:val="center"/>
          </w:tcPr>
          <w:p w14:paraId="422E2059" w14:textId="2EDF064B" w:rsidR="00483D5F" w:rsidRPr="009F5435" w:rsidRDefault="005333A0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Усолье-Сибирское </w:t>
            </w:r>
            <w:r w:rsidR="003F5721">
              <w:rPr>
                <w:rFonts w:ascii="Times New Roman" w:hAnsi="Times New Roman" w:cs="Times New Roman"/>
                <w:sz w:val="24"/>
                <w:szCs w:val="24"/>
              </w:rPr>
              <w:t>Дом Ремёсел</w:t>
            </w:r>
          </w:p>
        </w:tc>
      </w:tr>
      <w:tr w:rsidR="004C653A" w:rsidRPr="009F5435" w14:paraId="7890DF94" w14:textId="77777777" w:rsidTr="00E0425B">
        <w:tc>
          <w:tcPr>
            <w:tcW w:w="771" w:type="dxa"/>
            <w:vAlign w:val="center"/>
          </w:tcPr>
          <w:p w14:paraId="3D065D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4C653A" w:rsidRPr="009F5435" w:rsidRDefault="004C653A" w:rsidP="00F22E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528" w:type="dxa"/>
            <w:gridSpan w:val="7"/>
            <w:vAlign w:val="center"/>
          </w:tcPr>
          <w:p w14:paraId="03B958D0" w14:textId="628CF54B" w:rsidR="004C653A" w:rsidRPr="009F5435" w:rsidRDefault="00515731" w:rsidP="00550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36 800</w:t>
            </w:r>
            <w:r w:rsidR="00550F5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9F5435" w14:paraId="49B42C99" w14:textId="77777777" w:rsidTr="00E0425B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2126" w:type="dxa"/>
            <w:gridSpan w:val="2"/>
            <w:vAlign w:val="center"/>
          </w:tcPr>
          <w:p w14:paraId="1EF8CBEE" w14:textId="1C6CF418" w:rsidR="004C653A" w:rsidRPr="009F5435" w:rsidRDefault="008428AD" w:rsidP="00454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33A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9F5435" w14:paraId="14FA7E83" w14:textId="77777777" w:rsidTr="00E0425B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4C653A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 w:rsidR="008A1F4F"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 xml:space="preserve"> мнения населения</w:t>
            </w:r>
          </w:p>
          <w:p w14:paraId="486AC6AA" w14:textId="27953F35" w:rsidR="0027455F" w:rsidRPr="009F5435" w:rsidRDefault="0027455F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35452D5" w14:textId="069CEA86" w:rsidR="004C653A" w:rsidRPr="009F5435" w:rsidRDefault="005333A0" w:rsidP="00FC46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46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C653A" w:rsidRPr="009F5435" w14:paraId="497B63B6" w14:textId="77777777" w:rsidTr="00E0425B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gridSpan w:val="2"/>
            <w:vAlign w:val="center"/>
          </w:tcPr>
          <w:p w14:paraId="0D672822" w14:textId="56272EFA" w:rsidR="004C653A" w:rsidRPr="009F5435" w:rsidRDefault="004546C1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человек</w:t>
            </w:r>
          </w:p>
        </w:tc>
      </w:tr>
      <w:tr w:rsidR="004C653A" w:rsidRPr="009F5435" w14:paraId="774D98D7" w14:textId="77777777" w:rsidTr="00E0425B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</w:t>
            </w:r>
            <w:r w:rsidR="001F7F7A" w:rsidRPr="009F5435">
              <w:rPr>
                <w:rFonts w:ascii="Times New Roman" w:hAnsi="Times New Roman" w:cs="Times New Roman"/>
                <w:sz w:val="24"/>
                <w:szCs w:val="24"/>
              </w:rPr>
              <w:t>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 w:rsidR="00BD42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977" w:type="dxa"/>
            <w:gridSpan w:val="4"/>
            <w:vAlign w:val="center"/>
          </w:tcPr>
          <w:p w14:paraId="38DFA870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</w:t>
            </w:r>
            <w:r w:rsidR="00E32F79" w:rsidRPr="009F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ссылки на опубликование информации)</w:t>
            </w:r>
          </w:p>
        </w:tc>
      </w:tr>
      <w:tr w:rsidR="004C653A" w:rsidRPr="009F5435" w14:paraId="328639EB" w14:textId="77777777" w:rsidTr="00E0425B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977" w:type="dxa"/>
            <w:gridSpan w:val="4"/>
            <w:vAlign w:val="center"/>
          </w:tcPr>
          <w:p w14:paraId="0ABB5902" w14:textId="03BA3FEF" w:rsidR="00AB44CD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5333A0">
              <w:rPr>
                <w:rFonts w:ascii="Times New Roman" w:hAnsi="Times New Roman" w:cs="Times New Roman"/>
                <w:sz w:val="24"/>
                <w:szCs w:val="24"/>
              </w:rPr>
              <w:t>ой информационный портал «Усольские Новости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D9545D" w14:textId="2CF2DD72" w:rsidR="00E0425B" w:rsidRPr="009F5435" w:rsidRDefault="006A30F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0425B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https://usolie-citi.ru/news/29818-istoricheskiy-kvest-v-podvale-starinnogo-kupecheskogo-doma-planiruyut-sozdat-v-usole.html</w:t>
              </w:r>
            </w:hyperlink>
            <w:r w:rsidR="00E0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5333A0" w14:paraId="1BD13440" w14:textId="77777777" w:rsidTr="00E0425B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977" w:type="dxa"/>
            <w:gridSpan w:val="4"/>
            <w:vAlign w:val="center"/>
          </w:tcPr>
          <w:p w14:paraId="42E97AFA" w14:textId="77777777" w:rsidR="00AB44CD" w:rsidRDefault="006A30FC" w:rsidP="00E0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0425B" w:rsidRPr="00E0425B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%D1%83%D1%81%D0%BE%D0%BB%D1%8C%D0%B5</w:t>
              </w:r>
            </w:hyperlink>
            <w:r w:rsidR="00E0425B" w:rsidRPr="00E042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041296A" w14:textId="77777777" w:rsidR="00AB44CD" w:rsidRDefault="00AB44CD" w:rsidP="00E0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6495BC" w14:textId="57866068" w:rsidR="004C653A" w:rsidRPr="005333A0" w:rsidRDefault="00AB44CD" w:rsidP="00E042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МБУК «Усольский историко-краеведческий музей»</w:t>
            </w:r>
            <w:r w:rsidR="00E0425B" w:rsidRPr="00AB4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53A" w:rsidRPr="009F5435" w14:paraId="2F706570" w14:textId="77777777" w:rsidTr="00E0425B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4C653A" w:rsidRPr="005333A0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4C653A" w:rsidRPr="005333A0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4C653A" w:rsidRPr="0027455F" w:rsidRDefault="004C653A" w:rsidP="006F6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ники» и др.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, многофункциональном сервисе обмена информации (</w:t>
            </w:r>
            <w:r w:rsidR="002745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2745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gridSpan w:val="4"/>
            <w:vAlign w:val="center"/>
          </w:tcPr>
          <w:p w14:paraId="59827F83" w14:textId="7DC926E9" w:rsidR="00AB44CD" w:rsidRPr="00AB44CD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44CD">
              <w:rPr>
                <w:rFonts w:ascii="Times New Roman" w:hAnsi="Times New Roman" w:cs="Times New Roman"/>
              </w:rPr>
              <w:t>Официальная страница МБУК «Усольский историко-краеведческий музей»</w:t>
            </w:r>
          </w:p>
          <w:p w14:paraId="4C00E6BB" w14:textId="24292523" w:rsidR="004C653A" w:rsidRDefault="006A30F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15731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https://vk.ru/wall-215672766_1184</w:t>
              </w:r>
            </w:hyperlink>
            <w:r w:rsidR="00515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F4B6E4" w14:textId="64F20C6B" w:rsidR="00AB44CD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Официальное сообщество в ВК «Дом Рем</w:t>
            </w:r>
            <w:r w:rsidR="005333A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сел»</w:t>
            </w:r>
          </w:p>
          <w:p w14:paraId="47322FF8" w14:textId="56E7701B" w:rsidR="00515731" w:rsidRDefault="006A30FC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15731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https://vk.ru/wall-226328752_362</w:t>
              </w:r>
            </w:hyperlink>
          </w:p>
          <w:p w14:paraId="30FE763F" w14:textId="30360906" w:rsidR="00AB44CD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 МАХ МБУК «Усольский историко-краеведческий музей» </w:t>
            </w:r>
          </w:p>
          <w:p w14:paraId="58371463" w14:textId="6163CCEC" w:rsidR="00515731" w:rsidRDefault="006A30FC" w:rsidP="004C653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15731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https://ok.ru/group/70000000580113/topic/158741009089809</w:t>
              </w:r>
            </w:hyperlink>
          </w:p>
          <w:p w14:paraId="168511AB" w14:textId="77777777" w:rsidR="00AB44CD" w:rsidRDefault="00AB44CD" w:rsidP="004C653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B44CD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Канал МАХ </w:t>
            </w:r>
          </w:p>
          <w:p w14:paraId="0D4B30FD" w14:textId="5D801A7D" w:rsidR="00AB44CD" w:rsidRPr="00AB44CD" w:rsidRDefault="00AB44CD" w:rsidP="004C653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B44CD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«Дом Ремесел»</w:t>
            </w:r>
          </w:p>
          <w:p w14:paraId="4D4A4694" w14:textId="5E3E91E2" w:rsidR="00AB44CD" w:rsidRPr="00AB44CD" w:rsidRDefault="006A30FC" w:rsidP="004C653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3" w:history="1">
              <w:r w:rsidR="00AB44CD" w:rsidRPr="009155AE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https://max.ru/join/YvHT8Hxfcj8sNBaRT8XZKkSonKAEwPreHPNooF-8aKw</w:t>
              </w:r>
            </w:hyperlink>
            <w:r w:rsidR="00AB44CD"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488014F3" w14:textId="77777777" w:rsidR="00AB44CD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CA12F" w14:textId="49FBB40C" w:rsidR="00515731" w:rsidRPr="009F5435" w:rsidRDefault="0051573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7B026965" w14:textId="77777777" w:rsidTr="00E0425B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977" w:type="dxa"/>
            <w:gridSpan w:val="4"/>
            <w:vAlign w:val="center"/>
          </w:tcPr>
          <w:p w14:paraId="12239B1D" w14:textId="35393A37" w:rsidR="004C653A" w:rsidRPr="009F5435" w:rsidRDefault="00AB44CD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3597966" wp14:editId="7C969944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972185</wp:posOffset>
                  </wp:positionV>
                  <wp:extent cx="697230" cy="929640"/>
                  <wp:effectExtent l="0" t="0" r="7620" b="381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1" name="Рисунок 1" descr="C:\Users\User\Downloads\рек 4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рек 4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70B">
              <w:rPr>
                <w:rFonts w:ascii="Times New Roman" w:hAnsi="Times New Roman" w:cs="Times New Roman"/>
                <w:sz w:val="24"/>
                <w:szCs w:val="24"/>
              </w:rPr>
              <w:t>МБУК «Усольский историко-краеведческий музей» г. Усолье-Сибирское, пр-кт Комсомольский, 79</w:t>
            </w:r>
          </w:p>
        </w:tc>
      </w:tr>
      <w:tr w:rsidR="004C653A" w:rsidRPr="009F5435" w14:paraId="226127EF" w14:textId="77777777" w:rsidTr="00E0425B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977" w:type="dxa"/>
            <w:gridSpan w:val="4"/>
            <w:vAlign w:val="center"/>
          </w:tcPr>
          <w:p w14:paraId="6BB53939" w14:textId="2E1D2383" w:rsidR="004C653A" w:rsidRPr="009F5435" w:rsidRDefault="00515731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реклама</w:t>
            </w:r>
          </w:p>
        </w:tc>
      </w:tr>
      <w:tr w:rsidR="004C653A" w:rsidRPr="009F5435" w14:paraId="564F550B" w14:textId="77777777" w:rsidTr="00E0425B">
        <w:tc>
          <w:tcPr>
            <w:tcW w:w="771" w:type="dxa"/>
            <w:vMerge w:val="restart"/>
            <w:vAlign w:val="center"/>
          </w:tcPr>
          <w:p w14:paraId="0445C8C8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528" w:type="dxa"/>
            <w:gridSpan w:val="7"/>
            <w:vAlign w:val="center"/>
          </w:tcPr>
          <w:p w14:paraId="63EEAC28" w14:textId="27FBCAB8" w:rsidR="004C653A" w:rsidRPr="009F5435" w:rsidRDefault="004C653A" w:rsidP="00E04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842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425B">
              <w:rPr>
                <w:rFonts w:ascii="Times New Roman" w:hAnsi="Times New Roman" w:cs="Times New Roman"/>
                <w:sz w:val="24"/>
                <w:szCs w:val="24"/>
              </w:rPr>
              <w:t>9041468523</w:t>
            </w:r>
          </w:p>
        </w:tc>
      </w:tr>
      <w:tr w:rsidR="004C653A" w:rsidRPr="004546C1" w14:paraId="6111FB93" w14:textId="77777777" w:rsidTr="00E0425B">
        <w:tc>
          <w:tcPr>
            <w:tcW w:w="771" w:type="dxa"/>
            <w:vMerge/>
            <w:vAlign w:val="center"/>
          </w:tcPr>
          <w:p w14:paraId="3C7E7105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7"/>
            <w:vAlign w:val="center"/>
          </w:tcPr>
          <w:p w14:paraId="1B9FEB48" w14:textId="4679511D" w:rsidR="004C653A" w:rsidRPr="00E0425B" w:rsidRDefault="004C653A" w:rsidP="00E042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8428AD" w:rsidRPr="008428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6" w:history="1">
              <w:r w:rsidR="00E0425B" w:rsidRPr="009155AE">
                <w:rPr>
                  <w:rStyle w:val="af"/>
                  <w:rFonts w:ascii="Arial" w:hAnsi="Arial" w:cs="Arial"/>
                  <w:sz w:val="21"/>
                  <w:szCs w:val="21"/>
                  <w:shd w:val="clear" w:color="auto" w:fill="FFFFFF"/>
                  <w:lang w:val="en-US"/>
                </w:rPr>
                <w:t>natali.matuzckova@yandex.ru</w:t>
              </w:r>
            </w:hyperlink>
            <w:r w:rsidR="00E0425B" w:rsidRPr="00E0425B">
              <w:rPr>
                <w:rFonts w:ascii="Arial" w:hAnsi="Arial" w:cs="Arial"/>
                <w:color w:val="999999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</w:tc>
      </w:tr>
    </w:tbl>
    <w:p w14:paraId="09ED2F1E" w14:textId="77777777" w:rsidR="004C653A" w:rsidRPr="008428AD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tbl>
      <w:tblPr>
        <w:tblW w:w="131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  <w:gridCol w:w="3402"/>
      </w:tblGrid>
      <w:tr w:rsidR="005E4AB1" w:rsidRPr="009F5435" w14:paraId="5DED3A65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3536E9" w14:textId="77777777" w:rsidR="005E4AB1" w:rsidRPr="006F670B" w:rsidRDefault="005E4AB1" w:rsidP="006F670B">
            <w:pPr>
              <w:pStyle w:val="af1"/>
              <w:rPr>
                <w:rFonts w:ascii="Times New Roman" w:hAnsi="Times New Roman"/>
              </w:rPr>
            </w:pPr>
            <w:r w:rsidRPr="006F670B">
              <w:rPr>
                <w:rFonts w:ascii="Times New Roman" w:hAnsi="Times New Roman"/>
              </w:rPr>
              <w:t>Инициаторы инициативного проекта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87E81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6A106D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4FF4A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C27D9E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9F808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8D1862" w14:textId="77777777" w:rsidR="005E4AB1" w:rsidRPr="009F5435" w:rsidRDefault="005E4AB1" w:rsidP="006F670B">
            <w:pPr>
              <w:pStyle w:val="af1"/>
            </w:pPr>
          </w:p>
        </w:tc>
      </w:tr>
      <w:tr w:rsidR="005E4AB1" w:rsidRPr="009F5435" w14:paraId="47CFEC30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0E629E0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  <w:p w14:paraId="48E179E0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D57D3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EEFE23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85F4E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CFDF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C347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0B2679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</w:tr>
      <w:tr w:rsidR="005E4AB1" w:rsidRPr="009F5435" w14:paraId="0AFA6719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EA4CD93" w14:textId="77777777" w:rsidR="005E4AB1" w:rsidRPr="009F5435" w:rsidRDefault="005E4AB1" w:rsidP="006F670B">
            <w:pPr>
              <w:pStyle w:val="af1"/>
            </w:pPr>
          </w:p>
          <w:p w14:paraId="636F3599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82D70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A3E90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F3BA9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1089E1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63B2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982CC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</w:tr>
      <w:tr w:rsidR="005E4AB1" w:rsidRPr="009F5435" w14:paraId="2E0B509F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51E247" w14:textId="77777777" w:rsidR="005E4AB1" w:rsidRPr="009F5435" w:rsidRDefault="005E4AB1" w:rsidP="006F670B">
            <w:pPr>
              <w:pStyle w:val="af1"/>
            </w:pPr>
          </w:p>
          <w:p w14:paraId="3762A079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32443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83042B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3B9B2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378D80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C24F2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62094B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</w:tr>
      <w:tr w:rsidR="005E4AB1" w:rsidRPr="009F5435" w14:paraId="381422B3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320BD74" w14:textId="77777777" w:rsidR="005E4AB1" w:rsidRPr="009F5435" w:rsidRDefault="005E4AB1" w:rsidP="006F670B">
            <w:pPr>
              <w:pStyle w:val="af1"/>
            </w:pPr>
          </w:p>
          <w:p w14:paraId="1A10CEE1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D4903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146B634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D8FC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390B31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F5A3A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9E52DA1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</w:tr>
      <w:tr w:rsidR="005E4AB1" w:rsidRPr="009F5435" w14:paraId="00E7842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4031E" w14:textId="77777777" w:rsidR="005E4AB1" w:rsidRPr="009F5435" w:rsidRDefault="005E4AB1" w:rsidP="006F670B">
            <w:pPr>
              <w:pStyle w:val="af1"/>
            </w:pPr>
          </w:p>
          <w:p w14:paraId="1E788ACA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128A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123CC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72B7E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C4734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48C35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37976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</w:tr>
      <w:tr w:rsidR="005E4AB1" w:rsidRPr="004C653A" w14:paraId="05FEE8D7" w14:textId="77777777" w:rsidTr="005E4AB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CC58F4E" w14:textId="77777777" w:rsidR="005E4AB1" w:rsidRPr="009F5435" w:rsidRDefault="005E4AB1" w:rsidP="006F670B">
            <w:pPr>
              <w:pStyle w:val="af1"/>
            </w:pPr>
          </w:p>
          <w:p w14:paraId="52177396" w14:textId="77777777" w:rsidR="005E4AB1" w:rsidRPr="009F5435" w:rsidRDefault="005E4AB1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1509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C5E86A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204CC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EDB3B" w14:textId="77777777" w:rsidR="005E4AB1" w:rsidRPr="009F5435" w:rsidRDefault="005E4AB1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D2718" w14:textId="77777777" w:rsidR="005E4AB1" w:rsidRPr="00162CDC" w:rsidRDefault="005E4AB1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F1BA8E" w14:textId="77777777" w:rsidR="005E4AB1" w:rsidRDefault="005E4AB1" w:rsidP="006F670B">
            <w:pPr>
              <w:pStyle w:val="af1"/>
            </w:pPr>
          </w:p>
          <w:p w14:paraId="288EB693" w14:textId="77777777" w:rsidR="005E4AB1" w:rsidRPr="005E4AB1" w:rsidRDefault="005E4AB1" w:rsidP="006F670B">
            <w:pPr>
              <w:pStyle w:val="af1"/>
            </w:pPr>
          </w:p>
        </w:tc>
      </w:tr>
      <w:tr w:rsidR="00347AC5" w:rsidRPr="009F5435" w14:paraId="559FF3CD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F3745DE" w14:textId="77777777" w:rsidR="00347AC5" w:rsidRPr="009F5435" w:rsidRDefault="00347AC5" w:rsidP="006F670B">
            <w:pPr>
              <w:pStyle w:val="af1"/>
            </w:pPr>
          </w:p>
          <w:p w14:paraId="26800D3F" w14:textId="77777777" w:rsidR="00347AC5" w:rsidRPr="009F5435" w:rsidRDefault="00347AC5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8FB30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1916FC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93A460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15E71E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0477B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334DE" w14:textId="77777777" w:rsidR="00347AC5" w:rsidRPr="00347AC5" w:rsidRDefault="00347AC5" w:rsidP="006F670B">
            <w:pPr>
              <w:pStyle w:val="af1"/>
            </w:pPr>
          </w:p>
        </w:tc>
      </w:tr>
      <w:tr w:rsidR="00347AC5" w:rsidRPr="009F5435" w14:paraId="53A4F6AF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58E06D" w14:textId="77777777" w:rsidR="00347AC5" w:rsidRPr="009F5435" w:rsidRDefault="00347AC5" w:rsidP="006F670B">
            <w:pPr>
              <w:pStyle w:val="af1"/>
            </w:pPr>
          </w:p>
          <w:p w14:paraId="10A6B774" w14:textId="77777777" w:rsidR="00347AC5" w:rsidRPr="009F5435" w:rsidRDefault="00347AC5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8885F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49D4C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33EF5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D30862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5671B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811F91" w14:textId="77777777" w:rsidR="00347AC5" w:rsidRPr="00347AC5" w:rsidRDefault="00347AC5" w:rsidP="006F670B">
            <w:pPr>
              <w:pStyle w:val="af1"/>
            </w:pPr>
          </w:p>
        </w:tc>
      </w:tr>
      <w:tr w:rsidR="00347AC5" w:rsidRPr="009F5435" w14:paraId="02F09C2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987EE6" w14:textId="77777777" w:rsidR="00347AC5" w:rsidRPr="009F5435" w:rsidRDefault="00347AC5" w:rsidP="006F670B">
            <w:pPr>
              <w:pStyle w:val="af1"/>
            </w:pPr>
          </w:p>
          <w:p w14:paraId="474929E7" w14:textId="77777777" w:rsidR="00347AC5" w:rsidRPr="009F5435" w:rsidRDefault="00347AC5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94F91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CE66EA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CE6F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5277B4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70622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434D12" w14:textId="77777777" w:rsidR="00347AC5" w:rsidRPr="00347AC5" w:rsidRDefault="00347AC5" w:rsidP="006F670B">
            <w:pPr>
              <w:pStyle w:val="af1"/>
            </w:pPr>
          </w:p>
        </w:tc>
      </w:tr>
      <w:tr w:rsidR="00347AC5" w:rsidRPr="009F5435" w14:paraId="10EE32C9" w14:textId="77777777" w:rsidTr="00347AC5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A384AB" w14:textId="77777777" w:rsidR="00347AC5" w:rsidRPr="009F5435" w:rsidRDefault="00347AC5" w:rsidP="006F670B">
            <w:pPr>
              <w:pStyle w:val="af1"/>
            </w:pPr>
          </w:p>
          <w:p w14:paraId="132581AC" w14:textId="77777777" w:rsidR="00347AC5" w:rsidRPr="009F5435" w:rsidRDefault="00347AC5" w:rsidP="006F670B">
            <w:pPr>
              <w:pStyle w:val="af1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5D08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9C291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9F32B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A27ED4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86C6D" w14:textId="77777777" w:rsidR="00347AC5" w:rsidRPr="009F5435" w:rsidRDefault="00347AC5" w:rsidP="006F670B">
            <w:pPr>
              <w:pStyle w:val="af1"/>
              <w:rPr>
                <w:vertAlign w:val="superscript"/>
              </w:rPr>
            </w:pPr>
            <w:r w:rsidRPr="009F5435">
              <w:rPr>
                <w:vertAlign w:val="superscript"/>
              </w:rPr>
              <w:t>(Ф.И.О.)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944A2B" w14:textId="77777777" w:rsidR="00347AC5" w:rsidRPr="00347AC5" w:rsidRDefault="00347AC5" w:rsidP="006F670B">
            <w:pPr>
              <w:pStyle w:val="af1"/>
            </w:pPr>
          </w:p>
        </w:tc>
      </w:tr>
    </w:tbl>
    <w:p w14:paraId="1D1EF05C" w14:textId="77777777" w:rsidR="0096047D" w:rsidRDefault="006A30FC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46F7BAC2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8C48D4E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176DA13C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CF419A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14A3BD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FDA47A1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63FAA747" w14:textId="77777777" w:rsidR="00F81D7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14:paraId="21F04D0D" w14:textId="77777777" w:rsidR="00F81D77" w:rsidRDefault="00F81D77" w:rsidP="00347AC5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E0425B">
      <w:headerReference w:type="default" r:id="rId17"/>
      <w:footnotePr>
        <w:pos w:val="beneathText"/>
      </w:footnotePr>
      <w:pgSz w:w="11906" w:h="16838"/>
      <w:pgMar w:top="709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C67B" w14:textId="77777777" w:rsidR="006A30FC" w:rsidRDefault="006A30FC" w:rsidP="004C653A">
      <w:pPr>
        <w:spacing w:after="0" w:line="240" w:lineRule="auto"/>
      </w:pPr>
      <w:r>
        <w:separator/>
      </w:r>
    </w:p>
  </w:endnote>
  <w:endnote w:type="continuationSeparator" w:id="0">
    <w:p w14:paraId="491D03B9" w14:textId="77777777" w:rsidR="006A30FC" w:rsidRDefault="006A30FC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57E3" w14:textId="77777777" w:rsidR="006A30FC" w:rsidRDefault="006A30FC" w:rsidP="004C653A">
      <w:pPr>
        <w:spacing w:after="0" w:line="240" w:lineRule="auto"/>
      </w:pPr>
      <w:r>
        <w:separator/>
      </w:r>
    </w:p>
  </w:footnote>
  <w:footnote w:type="continuationSeparator" w:id="0">
    <w:p w14:paraId="64DC7313" w14:textId="77777777" w:rsidR="006A30FC" w:rsidRDefault="006A30FC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317AFE4D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4546C1">
          <w:rPr>
            <w:rFonts w:ascii="Times New Roman" w:hAnsi="Times New Roman"/>
            <w:noProof/>
            <w:sz w:val="28"/>
            <w:szCs w:val="28"/>
          </w:rPr>
          <w:t>4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837D2"/>
    <w:multiLevelType w:val="hybridMultilevel"/>
    <w:tmpl w:val="9A228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06"/>
    <w:rsid w:val="0004588E"/>
    <w:rsid w:val="00070887"/>
    <w:rsid w:val="00162CDC"/>
    <w:rsid w:val="001C5B95"/>
    <w:rsid w:val="001F7F7A"/>
    <w:rsid w:val="0027455F"/>
    <w:rsid w:val="00274D57"/>
    <w:rsid w:val="002768BF"/>
    <w:rsid w:val="00325A08"/>
    <w:rsid w:val="00347AC5"/>
    <w:rsid w:val="00392367"/>
    <w:rsid w:val="00397C38"/>
    <w:rsid w:val="003F5721"/>
    <w:rsid w:val="0041594C"/>
    <w:rsid w:val="0041615F"/>
    <w:rsid w:val="004201BA"/>
    <w:rsid w:val="004546C1"/>
    <w:rsid w:val="00457528"/>
    <w:rsid w:val="00465DD8"/>
    <w:rsid w:val="00483D5F"/>
    <w:rsid w:val="004A7466"/>
    <w:rsid w:val="004C653A"/>
    <w:rsid w:val="005140D2"/>
    <w:rsid w:val="00515731"/>
    <w:rsid w:val="00522556"/>
    <w:rsid w:val="005333A0"/>
    <w:rsid w:val="005403D0"/>
    <w:rsid w:val="00550F5A"/>
    <w:rsid w:val="005921A9"/>
    <w:rsid w:val="005A19AF"/>
    <w:rsid w:val="005E4AB1"/>
    <w:rsid w:val="005F0BDD"/>
    <w:rsid w:val="006344CA"/>
    <w:rsid w:val="00661051"/>
    <w:rsid w:val="006A2E94"/>
    <w:rsid w:val="006A30FC"/>
    <w:rsid w:val="006A5D11"/>
    <w:rsid w:val="006C1BCE"/>
    <w:rsid w:val="006F670B"/>
    <w:rsid w:val="0078311B"/>
    <w:rsid w:val="008070B0"/>
    <w:rsid w:val="00812EEE"/>
    <w:rsid w:val="00817D2F"/>
    <w:rsid w:val="008240E3"/>
    <w:rsid w:val="008428AD"/>
    <w:rsid w:val="00891B9F"/>
    <w:rsid w:val="008A1F4F"/>
    <w:rsid w:val="008F3B94"/>
    <w:rsid w:val="00921E0B"/>
    <w:rsid w:val="009F03B5"/>
    <w:rsid w:val="009F5435"/>
    <w:rsid w:val="009F76BD"/>
    <w:rsid w:val="00A2365E"/>
    <w:rsid w:val="00A82F93"/>
    <w:rsid w:val="00AB44CD"/>
    <w:rsid w:val="00AF5543"/>
    <w:rsid w:val="00B96A1D"/>
    <w:rsid w:val="00BD4272"/>
    <w:rsid w:val="00C214CB"/>
    <w:rsid w:val="00C525D9"/>
    <w:rsid w:val="00D453B3"/>
    <w:rsid w:val="00E0425B"/>
    <w:rsid w:val="00E32F79"/>
    <w:rsid w:val="00E50921"/>
    <w:rsid w:val="00E555AD"/>
    <w:rsid w:val="00ED1BD4"/>
    <w:rsid w:val="00F22EEE"/>
    <w:rsid w:val="00F40266"/>
    <w:rsid w:val="00F50E8B"/>
    <w:rsid w:val="00F66E06"/>
    <w:rsid w:val="00F81D77"/>
    <w:rsid w:val="00F84DEE"/>
    <w:rsid w:val="00FC4600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docId w15:val="{210433BC-C361-430B-90BF-23A2F77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428AD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0425B"/>
    <w:rPr>
      <w:color w:val="954F72" w:themeColor="followedHyperlink"/>
      <w:u w:val="single"/>
    </w:rPr>
  </w:style>
  <w:style w:type="paragraph" w:styleId="af1">
    <w:name w:val="No Spacing"/>
    <w:uiPriority w:val="1"/>
    <w:qFormat/>
    <w:rsid w:val="006F67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olie-citi.ru/news/29818-istoricheskiy-kvest-v-podvale-starinnogo-kupecheskogo-doma-planiruyut-sozdat-v-usole.html" TargetMode="External"/><Relationship Id="rId13" Type="http://schemas.openxmlformats.org/officeDocument/2006/relationships/hyperlink" Target="https://max.ru/join/YvHT8Hxfcj8sNBaRT8XZKkSonKAEwPreHPNooF-8aKw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group/70000000580113/topic/15874100908980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natali.matuzckova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226328752_362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hyperlink" Target="https://vk.ru/wall-215672766_118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solyemuseum.ru/%D1%81%D0%BE%D0%B1%D1%8B%D1%82%D0%B8%D1%8F/630-%D0%B8%D1%81%D1%82%D0%BE%D1%80%D0%B8%D1%87%D0%B5%D1%81%D0%BA%D0%B8%D0%B9-%D0%BA%D0%B2%D0%B5%D1%81%D1%82-%D0%B2-%D0%BF%D0%BE%D0%B4%D0%B2%D0%B0%D0%BB%D0%B5-%D1%81%D1%82%D0%B0%D1%80%D0%B8%D0%BD%D0%BD%D0%BE%D0%B3%D0%BE-%D0%BA%D1%83%D0%BF%D0%B5%D1%87%D0%B5%D1%81%D0%BA%D0%BE%D0%B3%D0%BE-%D0%B4%D0%BE%D0%BC%D0%B0-%D0%BF%D0%BB%D0%B0%D0%BD%D0%B8%D1%80%D1%83%D1%8E%D1%82-%D1%81%D0%BE%D0%B7%D0%B4%D0%B0%D1%82%D1%8C-%D0%B2-%D1%83%D1%81%D0%BE%D0%BB%D1%8C%D0%B5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CDB2-EE19-4DC8-8301-C4935597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2026-08-07T05:33:00Z</cp:lastPrinted>
  <dcterms:created xsi:type="dcterms:W3CDTF">2026-08-11T07:00:00Z</dcterms:created>
  <dcterms:modified xsi:type="dcterms:W3CDTF">2026-08-11T07:00:00Z</dcterms:modified>
</cp:coreProperties>
</file>