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763" w:rsidRDefault="00346763" w:rsidP="0034676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346763" w:rsidRDefault="00346763" w:rsidP="0034676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346763" w:rsidRDefault="00346763" w:rsidP="0034676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 Усолье-Сибирское</w:t>
      </w:r>
    </w:p>
    <w:p w:rsidR="00346763" w:rsidRDefault="00346763" w:rsidP="0034676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июня 2015 года</w:t>
      </w:r>
    </w:p>
    <w:p w:rsidR="00346763" w:rsidRDefault="00346763" w:rsidP="0034676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1043</w:t>
      </w:r>
      <w:r>
        <w:rPr>
          <w:rFonts w:ascii="Arial" w:hAnsi="Arial" w:cs="Arial"/>
          <w:sz w:val="20"/>
          <w:szCs w:val="20"/>
        </w:rPr>
        <w:t xml:space="preserve"> (с </w:t>
      </w:r>
      <w:proofErr w:type="spellStart"/>
      <w:r>
        <w:rPr>
          <w:rFonts w:ascii="Arial" w:hAnsi="Arial" w:cs="Arial"/>
          <w:sz w:val="20"/>
          <w:szCs w:val="20"/>
        </w:rPr>
        <w:t>изм</w:t>
      </w:r>
      <w:proofErr w:type="spellEnd"/>
      <w:r>
        <w:rPr>
          <w:rFonts w:ascii="Arial" w:hAnsi="Arial" w:cs="Arial"/>
          <w:sz w:val="20"/>
          <w:szCs w:val="20"/>
        </w:rPr>
        <w:t xml:space="preserve"> от 13.05.2016 №1142,</w:t>
      </w:r>
    </w:p>
    <w:p w:rsidR="00346763" w:rsidRDefault="00BD0F7A" w:rsidP="0034676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w:t>
      </w:r>
      <w:r w:rsidR="00346763">
        <w:rPr>
          <w:rFonts w:ascii="Arial" w:hAnsi="Arial" w:cs="Arial"/>
          <w:sz w:val="20"/>
          <w:szCs w:val="20"/>
        </w:rPr>
        <w:t>т 09.01.2017 №11)</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АДМИНИСТРАТИВНЫЙ РЕГЛАМЕНТ</w:t>
      </w:r>
    </w:p>
    <w:p w:rsidR="00346763" w:rsidRDefault="00346763" w:rsidP="0034676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МУНИЦИПАЛЬНОЙ УСЛУГИ "ВЫДАЧА РАЗРЕШЕНИЯ</w:t>
      </w:r>
    </w:p>
    <w:p w:rsidR="00346763" w:rsidRDefault="00346763" w:rsidP="0034676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ИСПОЛЬЗОВАНИЕ ЗЕМЕЛЬ ИЛИ ЗЕМЕЛЬНОГО УЧАСТКА,</w:t>
      </w:r>
    </w:p>
    <w:p w:rsidR="00346763" w:rsidRDefault="00346763" w:rsidP="0034676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НАХОДЯЩИХСЯ В МУНИЦИПАЛЬНОЙ СОБСТВЕННОСТИ"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Раздел I. ОБЩИЕ ПОЛОЖЕНИЯ</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 ПРЕДМЕТ РЕГУЛИРОВАНИЯ АДМИНИСТРАТИВНОГО РЕГЛАМЕНТА</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(далее - административный регламент) разработан в целях определения процедур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 КРУГ ЗАЯВИТЕЛЕЙ</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(далее - заявители).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3. ТРЕБОВАНИЯ К ПОРЯДКУ ИНФОРМИРОВАНИЯ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МУНИЦИПАЛЬНОЙ УСЛУГИ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комитет по управлению муниципальным имуществом администрации города Усолье-Сибирское, в отдел учета и контроля документов и обращений граждан аппарата администрации города Усолье-Сибирское (далее - уполномоченный орган).</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Информация предоставляется: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 личном контакте с заявителями;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письменно - в случае письменного обращения заявителя.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Должностные лица уполномоченного органа предоставляют информацию по следующим вопросам:</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порядке предоставления муниципальной услуги и ходе предоставления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перечне документов, необходимых для предоставления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времени приема документов, необходимых для предоставления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сроке предоставления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 основаниях отказа в приеме заявления и документов, необходимых для предоставления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 основаниях отказа в предоставлении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Основными требованиями при предоставлении информации являются: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актуальность;</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своевременность;</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четкость и доступность в изложении информации;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полнота информации;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соответствие информации требованиям законодательства.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ar87" w:history="1">
        <w:r>
          <w:rPr>
            <w:rFonts w:ascii="Arial" w:hAnsi="Arial" w:cs="Arial"/>
            <w:color w:val="0000FF"/>
            <w:sz w:val="20"/>
            <w:szCs w:val="20"/>
          </w:rPr>
          <w:t>пункте 16.1</w:t>
        </w:r>
      </w:hyperlink>
      <w:r>
        <w:rPr>
          <w:rFonts w:ascii="Arial" w:hAnsi="Arial" w:cs="Arial"/>
          <w:sz w:val="20"/>
          <w:szCs w:val="20"/>
        </w:rPr>
        <w:t xml:space="preserve"> административного регламента.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8(39543)6-61-52.</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Днем регистрации обращения является день его поступления в уполномоченный орган.</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 стендах, расположенных в помещениях, занимаемых уполномоченным органом;</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 официальном сайте уполномоченного органа в информационно-телекоммуникационной сети "Интернет" - http://www.usolie-sibirskoe.ru, на Портале;</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посредством публикации в средствах массовой информации.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На стендах, расположенных в помещениях, занимаемых уполномоченным органом, размещается следующая информация: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список документов для получения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сроках предоставления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извлечения из административного регламента: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основаниях отказа в предоставлении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описании конечного результата предоставления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нормативных правовых актов, регулирующих отношения, возникающие в связи с предоставлением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bookmarkStart w:id="0" w:name="Par69"/>
      <w:bookmarkEnd w:id="0"/>
      <w:r>
        <w:rPr>
          <w:rFonts w:ascii="Arial" w:hAnsi="Arial" w:cs="Arial"/>
          <w:sz w:val="20"/>
          <w:szCs w:val="20"/>
        </w:rPr>
        <w:t>15. Информация об уполномоченном органе:</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место нахождения: ул. Ватутина, д. 10, г. Усолье-Сибирское, Иркутская область;</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телефоны: 8(39543) 6-22-55, 6-64-95</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почтовый адрес для направления документов и обращений: ул. Ватутина, д. 10, г. Усолье-Сибирское, Иркутская область, 665452;</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официальный сайт в информационно-телекоммуникационной сети "Интернет" - http://www.usolie-sibirskoe.ru;</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адрес электронной почты: admin-usolie@usolie-sibirskoe.ru.</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График приема заявителей в уполномоченном органе:</w:t>
      </w:r>
    </w:p>
    <w:p w:rsidR="00346763" w:rsidRDefault="00346763" w:rsidP="00346763">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268"/>
        <w:gridCol w:w="2494"/>
      </w:tblGrid>
      <w:tr w:rsidR="00346763">
        <w:tc>
          <w:tcPr>
            <w:tcW w:w="2494" w:type="dxa"/>
          </w:tcPr>
          <w:p w:rsidR="00346763" w:rsidRDefault="003467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Вторник</w:t>
            </w:r>
          </w:p>
        </w:tc>
        <w:tc>
          <w:tcPr>
            <w:tcW w:w="2268" w:type="dxa"/>
          </w:tcPr>
          <w:p w:rsidR="00346763" w:rsidRDefault="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c>
          <w:tcPr>
            <w:tcW w:w="2494" w:type="dxa"/>
          </w:tcPr>
          <w:p w:rsidR="00346763" w:rsidRDefault="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(перерыв 12-00 - 13-00)</w:t>
            </w:r>
          </w:p>
        </w:tc>
      </w:tr>
      <w:tr w:rsidR="00346763">
        <w:tc>
          <w:tcPr>
            <w:tcW w:w="2494" w:type="dxa"/>
          </w:tcPr>
          <w:p w:rsidR="00346763" w:rsidRDefault="003467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Четверг</w:t>
            </w:r>
          </w:p>
        </w:tc>
        <w:tc>
          <w:tcPr>
            <w:tcW w:w="2268" w:type="dxa"/>
          </w:tcPr>
          <w:p w:rsidR="00346763" w:rsidRDefault="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9-00 - 12-00</w:t>
            </w:r>
          </w:p>
        </w:tc>
        <w:tc>
          <w:tcPr>
            <w:tcW w:w="2494" w:type="dxa"/>
          </w:tcPr>
          <w:p w:rsidR="00346763" w:rsidRDefault="00346763">
            <w:pPr>
              <w:autoSpaceDE w:val="0"/>
              <w:autoSpaceDN w:val="0"/>
              <w:adjustRightInd w:val="0"/>
              <w:spacing w:after="0" w:line="240" w:lineRule="auto"/>
              <w:rPr>
                <w:rFonts w:ascii="Arial" w:hAnsi="Arial" w:cs="Arial"/>
                <w:sz w:val="20"/>
                <w:szCs w:val="20"/>
              </w:rPr>
            </w:pPr>
          </w:p>
        </w:tc>
      </w:tr>
      <w:tr w:rsidR="00346763">
        <w:tc>
          <w:tcPr>
            <w:tcW w:w="2494" w:type="dxa"/>
          </w:tcPr>
          <w:p w:rsidR="00346763" w:rsidRDefault="003467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Суббота, воскресенье</w:t>
            </w:r>
          </w:p>
        </w:tc>
        <w:tc>
          <w:tcPr>
            <w:tcW w:w="2268" w:type="dxa"/>
          </w:tcPr>
          <w:p w:rsidR="00346763" w:rsidRDefault="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выходные дни</w:t>
            </w:r>
          </w:p>
        </w:tc>
        <w:tc>
          <w:tcPr>
            <w:tcW w:w="2494" w:type="dxa"/>
          </w:tcPr>
          <w:p w:rsidR="00346763" w:rsidRDefault="00346763">
            <w:pPr>
              <w:autoSpaceDE w:val="0"/>
              <w:autoSpaceDN w:val="0"/>
              <w:adjustRightInd w:val="0"/>
              <w:spacing w:after="0" w:line="240" w:lineRule="auto"/>
              <w:rPr>
                <w:rFonts w:ascii="Arial" w:hAnsi="Arial" w:cs="Arial"/>
                <w:sz w:val="20"/>
                <w:szCs w:val="20"/>
              </w:rPr>
            </w:pPr>
          </w:p>
        </w:tc>
      </w:tr>
    </w:tbl>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bookmarkStart w:id="1" w:name="Par87"/>
      <w:bookmarkEnd w:id="1"/>
      <w:r>
        <w:rPr>
          <w:rFonts w:ascii="Arial" w:hAnsi="Arial" w:cs="Arial"/>
          <w:sz w:val="20"/>
          <w:szCs w:val="20"/>
        </w:rPr>
        <w:lastRenderedPageBreak/>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8(39543)6-61-52.</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Раздел II. СТАНДАРТ ПРЕДОСТАВЛЕНИЯ МУНИЦИПАЛЬНОЙ УСЛУГИ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4. НАИМЕНОВАНИЕ МУНИЦИПАЛЬНОЙ УСЛУГИ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муниципальной собственности (далее - выдача разрешения на использование земель или земельного участка).</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5. НАИМЕНОВАНИЕ ОРГАНА МЕСТНОГО САМОУПРАВЛЕНИЯ,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ПРЕДОСТАВЛЯЮЩЕГО МУНИЦИПАЛЬНУЮ УСЛУГУ</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Усолье-Сибирское. Уполномоченным органом администрации города Усолье-Сибирское является комитет по управлению муниципальным имуществом администрации города Усолье-Сибирское.</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 предоставлении муниципальной услуги участвуют:</w:t>
      </w:r>
    </w:p>
    <w:p w:rsidR="00346763" w:rsidRDefault="009D1BFC" w:rsidP="00346763">
      <w:pPr>
        <w:autoSpaceDE w:val="0"/>
        <w:autoSpaceDN w:val="0"/>
        <w:adjustRightInd w:val="0"/>
        <w:spacing w:before="200" w:after="0" w:line="240" w:lineRule="auto"/>
        <w:ind w:firstLine="540"/>
        <w:jc w:val="both"/>
        <w:rPr>
          <w:rFonts w:ascii="Arial" w:hAnsi="Arial" w:cs="Arial"/>
          <w:sz w:val="20"/>
          <w:szCs w:val="20"/>
        </w:rPr>
      </w:pPr>
      <w:r w:rsidRPr="009D1BFC">
        <w:rPr>
          <w:rFonts w:ascii="Arial" w:hAnsi="Arial" w:cs="Arial"/>
          <w:sz w:val="20"/>
          <w:szCs w:val="20"/>
        </w:rP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346763">
        <w:rPr>
          <w:rFonts w:ascii="Arial" w:hAnsi="Arial" w:cs="Arial"/>
          <w:sz w:val="20"/>
          <w:szCs w:val="20"/>
        </w:rPr>
        <w:t>;</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Федеральная налоговая служба.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При предоставлении муниципальной услуги уполномоченный орган осуществляет межведомственное информационное взаимодействие с </w:t>
      </w:r>
      <w:r w:rsidR="001F26D9" w:rsidRPr="001F26D9">
        <w:rPr>
          <w:rFonts w:ascii="Arial" w:hAnsi="Arial" w:cs="Arial"/>
          <w:sz w:val="20"/>
          <w:szCs w:val="20"/>
        </w:rPr>
        <w:t>Органом регистрации прав</w:t>
      </w:r>
      <w:r>
        <w:rPr>
          <w:rFonts w:ascii="Arial" w:hAnsi="Arial" w:cs="Arial"/>
          <w:sz w:val="20"/>
          <w:szCs w:val="20"/>
        </w:rPr>
        <w:t>, Федеральной налоговой службой.</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Усолье-Сибирское.</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6. ОПИСАНИЕ РЕЗУЛЬТАТА ПРЕДОСТАВЛЕНИЯ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Результатом предоставления муниципальной услуги является направление (выдача) заявителю:</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правового акта администрации города Усолье-Сибирское о разрешении на использование земель или земельного участка;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правового акта об отказе в выдаче разрешения на использование земель или земельного участка.</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7. СРОК ПРЕДОСТАВЛЕНИЯ МУНИЦИПАЛЬНОЙ УСЛУГИ, В ТОМ</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ЧИСЛЕ С УЧЕТОМ НЕОБХОДИМОСТИ ОБРАЩЕНИЯ В ОРГАНИЗАЦИИ,</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УЧАСТВУЮЩИЕ В ПРЕДОСТАВЛЕНИИ МУНИЦИПАЛЬНОЙ УСЛУГИ, СРОК</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ПРИОСТАНОВЛЕНИЯ ПРЕДОСТАВЛЕНИЯ МУНИЦИПАЛЬНОЙ УСЛУГИ, СРОК</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ВЫДАЧИ ДОКУМЕНТОВ, ЯВЛЯЮЩИХСЯ РЕЗУЛЬТАТОМ ПРЕДОСТАВЛЕНИЯ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Срок приостановления предоставления муниципальной услуги не предусмотрен законодательством.</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8. ПЕРЕЧЕНЬ НОРМАТИВНЫХ ПРАВОВЫХ АКТОВ, РЕГУЛИРУЮЩИХ</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ОТНОШЕНИЯ, ВОЗНИКАЮЩИЕ В СВЯЗИ С ПРЕДОСТАВЛЕНИЕМ</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Предоставление муниципальной услуги осуществляется в соответствии с действующим законодательством.</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Правовой основой предоставления муниципальной услуги являются следующие нормативные правовые акты:</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4"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Земельный </w:t>
      </w:r>
      <w:hyperlink r:id="rId5" w:history="1">
        <w:r>
          <w:rPr>
            <w:rFonts w:ascii="Arial" w:hAnsi="Arial" w:cs="Arial"/>
            <w:color w:val="0000FF"/>
            <w:sz w:val="20"/>
            <w:szCs w:val="20"/>
          </w:rPr>
          <w:t>кодекс</w:t>
        </w:r>
      </w:hyperlink>
      <w:r>
        <w:rPr>
          <w:rFonts w:ascii="Arial" w:hAnsi="Arial" w:cs="Arial"/>
          <w:sz w:val="20"/>
          <w:szCs w:val="20"/>
        </w:rPr>
        <w:t xml:space="preserve"> Российской Федерации (Российская газета, N 211 - 212, 30 октября 2001 года);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 w:history="1">
        <w:r>
          <w:rPr>
            <w:rFonts w:ascii="Arial" w:hAnsi="Arial" w:cs="Arial"/>
            <w:color w:val="0000FF"/>
            <w:sz w:val="20"/>
            <w:szCs w:val="20"/>
          </w:rPr>
          <w:t>Правила</w:t>
        </w:r>
      </w:hyperlink>
      <w:r>
        <w:rPr>
          <w:rFonts w:ascii="Arial" w:hAnsi="Arial" w:cs="Arial"/>
          <w:sz w:val="20"/>
          <w:szCs w:val="20"/>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Федеральный </w:t>
      </w:r>
      <w:hyperlink r:id="rId7" w:history="1">
        <w:r>
          <w:rPr>
            <w:rFonts w:ascii="Arial" w:hAnsi="Arial" w:cs="Arial"/>
            <w:color w:val="0000FF"/>
            <w:sz w:val="20"/>
            <w:szCs w:val="20"/>
          </w:rPr>
          <w:t>закон</w:t>
        </w:r>
      </w:hyperlink>
      <w:r>
        <w:rPr>
          <w:rFonts w:ascii="Arial" w:hAnsi="Arial" w:cs="Arial"/>
          <w:sz w:val="20"/>
          <w:szCs w:val="20"/>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Федеральный </w:t>
      </w:r>
      <w:hyperlink r:id="rId8" w:history="1">
        <w:r>
          <w:rPr>
            <w:rFonts w:ascii="Arial" w:hAnsi="Arial" w:cs="Arial"/>
            <w:color w:val="0000FF"/>
            <w:sz w:val="20"/>
            <w:szCs w:val="20"/>
          </w:rPr>
          <w:t>закон</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Федеральный </w:t>
      </w:r>
      <w:hyperlink r:id="rId9" w:history="1">
        <w:r>
          <w:rPr>
            <w:rFonts w:ascii="Arial" w:hAnsi="Arial" w:cs="Arial"/>
            <w:color w:val="0000FF"/>
            <w:sz w:val="20"/>
            <w:szCs w:val="20"/>
          </w:rPr>
          <w:t>закон</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711B37" w:rsidRDefault="00711B37" w:rsidP="00711B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Pr="00711B37">
        <w:rPr>
          <w:rFonts w:ascii="Arial" w:hAnsi="Arial" w:cs="Arial"/>
          <w:sz w:val="20"/>
          <w:szCs w:val="20"/>
        </w:rPr>
        <w:t>ж) Решение Думы города от 29.10.2015 N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N 43, 06.11.2015);</w:t>
      </w:r>
    </w:p>
    <w:p w:rsidR="00711B37" w:rsidRPr="00711B37" w:rsidRDefault="00711B37" w:rsidP="00711B37">
      <w:pPr>
        <w:autoSpaceDE w:val="0"/>
        <w:autoSpaceDN w:val="0"/>
        <w:adjustRightInd w:val="0"/>
        <w:spacing w:after="0" w:line="240" w:lineRule="auto"/>
        <w:jc w:val="both"/>
        <w:rPr>
          <w:rFonts w:ascii="Arial" w:hAnsi="Arial" w:cs="Arial"/>
          <w:sz w:val="20"/>
          <w:szCs w:val="20"/>
        </w:rPr>
      </w:pPr>
    </w:p>
    <w:p w:rsidR="00346763" w:rsidRDefault="00711B37" w:rsidP="00711B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Pr="00711B37">
        <w:rPr>
          <w:rFonts w:ascii="Arial" w:hAnsi="Arial" w:cs="Arial"/>
          <w:sz w:val="20"/>
          <w:szCs w:val="20"/>
        </w:rPr>
        <w:t>з) Устав муниципального образования "город Усолье-Сибирское" (</w:t>
      </w:r>
      <w:proofErr w:type="spellStart"/>
      <w:r w:rsidRPr="00711B37">
        <w:rPr>
          <w:rFonts w:ascii="Arial" w:hAnsi="Arial" w:cs="Arial"/>
          <w:sz w:val="20"/>
          <w:szCs w:val="20"/>
        </w:rPr>
        <w:t>Усольская</w:t>
      </w:r>
      <w:proofErr w:type="spellEnd"/>
      <w:r w:rsidRPr="00711B37">
        <w:rPr>
          <w:rFonts w:ascii="Arial" w:hAnsi="Arial" w:cs="Arial"/>
          <w:sz w:val="20"/>
          <w:szCs w:val="20"/>
        </w:rPr>
        <w:t xml:space="preserve"> городская газета (Официальное Усолье), N 27, 07.07.2005, Официальное Усолье, N 18, 13.05.2010, N 30, 04.08.2011, N 24, 04.07.2013 N 17, 23.05.2014, N 47, 26.12.2014, N 43, 06.11.2015)</w:t>
      </w:r>
      <w:r w:rsidR="000E7066">
        <w:rPr>
          <w:rFonts w:ascii="Arial" w:hAnsi="Arial" w:cs="Arial"/>
          <w:sz w:val="20"/>
          <w:szCs w:val="20"/>
        </w:rPr>
        <w:t>.</w:t>
      </w:r>
    </w:p>
    <w:p w:rsidR="000E7066" w:rsidRDefault="000E7066" w:rsidP="00711B37">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9. ИСЧЕРПЫВАЮЩИЙ ПЕРЕЧЕНЬ ДОКУМЕНТОВ, НЕОБХОДИМЫХ</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СООТВЕТСТВИИ С НОРМАТИВНЫМИ ПРАВОВЫМИ АКТАМИ ДЛЯ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МУНИЦИПАЛЬНОЙ УСЛУГИ И УСЛУГ, КОТОРЫЕ</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ЯВЛЯЮТСЯ НЕОБХОДИМЫМИ И ОБЯЗАТЕЛЬНЫМИ ДЛЯ ПРЕДОСТАВЛЕНИЯ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ПОДЛЕЖАЩИХ ПРЕДСТАВЛЕНИЮ ЗАЯВИТЕЛЕМ,</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СПОСОБЫ ИХ ПОЛУЧЕНИЯ ЗАЯВИТЕЛЕМ</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bookmarkStart w:id="2" w:name="Par145"/>
      <w:bookmarkEnd w:id="2"/>
      <w:r>
        <w:rPr>
          <w:rFonts w:ascii="Arial" w:hAnsi="Arial" w:cs="Arial"/>
          <w:sz w:val="20"/>
          <w:szCs w:val="20"/>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w:anchor="Par518" w:history="1">
        <w:r>
          <w:rPr>
            <w:rFonts w:ascii="Arial" w:hAnsi="Arial" w:cs="Arial"/>
            <w:color w:val="0000FF"/>
            <w:sz w:val="20"/>
            <w:szCs w:val="20"/>
          </w:rPr>
          <w:t>заявление</w:t>
        </w:r>
      </w:hyperlink>
      <w:r>
        <w:rPr>
          <w:rFonts w:ascii="Arial" w:hAnsi="Arial" w:cs="Arial"/>
          <w:sz w:val="20"/>
          <w:szCs w:val="20"/>
        </w:rP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346763" w:rsidRDefault="00346763" w:rsidP="0034676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467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763" w:rsidRDefault="0034676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46763" w:rsidRDefault="0034676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46763" w:rsidRDefault="00346763">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346763" w:rsidRDefault="0034676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346763" w:rsidRDefault="00346763">
            <w:pPr>
              <w:autoSpaceDE w:val="0"/>
              <w:autoSpaceDN w:val="0"/>
              <w:adjustRightInd w:val="0"/>
              <w:spacing w:after="0" w:line="240" w:lineRule="auto"/>
              <w:jc w:val="both"/>
              <w:rPr>
                <w:rFonts w:ascii="Arial" w:hAnsi="Arial" w:cs="Arial"/>
                <w:color w:val="392C69"/>
                <w:sz w:val="20"/>
                <w:szCs w:val="20"/>
              </w:rPr>
            </w:pPr>
          </w:p>
        </w:tc>
      </w:tr>
    </w:tbl>
    <w:p w:rsidR="00346763" w:rsidRDefault="00346763" w:rsidP="0034676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Уполномоченный орган не вправе требовать от заявителя представления документов, не предусмотренных </w:t>
      </w:r>
      <w:hyperlink w:anchor="Par145" w:history="1">
        <w:r>
          <w:rPr>
            <w:rFonts w:ascii="Arial" w:hAnsi="Arial" w:cs="Arial"/>
            <w:color w:val="0000FF"/>
            <w:sz w:val="20"/>
            <w:szCs w:val="20"/>
          </w:rPr>
          <w:t>пунктом 27</w:t>
        </w:r>
      </w:hyperlink>
      <w:r>
        <w:rPr>
          <w:rFonts w:ascii="Arial" w:hAnsi="Arial" w:cs="Arial"/>
          <w:sz w:val="20"/>
          <w:szCs w:val="20"/>
        </w:rPr>
        <w:t xml:space="preserve"> настоящего административного регламента.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Документы, представляемые заявителями, должны соответствовать следующим требованиям:</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тексты документов должны быть написаны разборчиво;</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 должны иметь подчисток, приписок, зачеркнутых слов и не оговоренных в них исправлений;</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не должны быть исполнены карандашом;</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не должны иметь повреждений, наличие которых не позволяет однозначно истолковать их содержание.</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10. ИСЧЕРПЫВАЮЩИЙ ПЕРЕЧЕНЬ ДОКУМЕНТОВ, НЕОБХОДИМЫХ</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СООТВЕТСТВИИ С НОРМАТИВНЫМИ ПРАВОВЫМИ АКТАМИ ДЛЯ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МУНИЦИПАЛЬНОЙ УСЛУГИ, КОТОРЫЕ НАХОДЯТСЯ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РАСПОРЯЖЕНИИ ГОСУДАРСТВЕННЫХ ОРГАНОВ, ОРГАНОВ МЕСТНОГО</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САМОУПРАВЛЕНИЯ МУНИЦИПАЛЬНЫХ ОБРАЗОВАНИЙ ИРКУТСКОЙ ОБЛАСТИ</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ИНЫХ ОРГАНОВ, УЧАСТВУЮЩИХ В ПРЕДОСТАВЛЕНИИ МУНИЦИПАЛЬНЫХ</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 И КОТОРЫЕ ЗАЯВИТЕЛЬ ВПРАВЕ ПРЕДСТАВИТЬ</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bookmarkStart w:id="3" w:name="Par167"/>
      <w:bookmarkEnd w:id="3"/>
      <w:r>
        <w:rPr>
          <w:rFonts w:ascii="Arial" w:hAnsi="Arial" w:cs="Arial"/>
          <w:sz w:val="20"/>
          <w:szCs w:val="20"/>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кадастровая выписка о земельном участке или кадастровый паспорт земельного участка;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выписка из </w:t>
      </w:r>
      <w:r w:rsidR="00FB0841" w:rsidRPr="00FB0841">
        <w:rPr>
          <w:rFonts w:ascii="Arial" w:hAnsi="Arial" w:cs="Arial"/>
          <w:sz w:val="20"/>
          <w:szCs w:val="20"/>
        </w:rPr>
        <w:t>Единого государственного реестра недвижимости</w:t>
      </w:r>
      <w:r>
        <w:rPr>
          <w:rFonts w:ascii="Arial" w:hAnsi="Arial" w:cs="Arial"/>
          <w:sz w:val="20"/>
          <w:szCs w:val="20"/>
        </w:rPr>
        <w:t>;</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лицензии, удостоверяющей право проведения работ по геологическому изучению недр;</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иные документы, подтверждающие основания для использования земель или земельного участка в целях, предусмотренных </w:t>
      </w:r>
      <w:hyperlink r:id="rId10" w:history="1">
        <w:r>
          <w:rPr>
            <w:rFonts w:ascii="Arial" w:hAnsi="Arial" w:cs="Arial"/>
            <w:color w:val="0000FF"/>
            <w:sz w:val="20"/>
            <w:szCs w:val="20"/>
          </w:rPr>
          <w:t>пунктом 1 статьи 39.34</w:t>
        </w:r>
      </w:hyperlink>
      <w:r>
        <w:rPr>
          <w:rFonts w:ascii="Arial" w:hAnsi="Arial" w:cs="Arial"/>
          <w:sz w:val="20"/>
          <w:szCs w:val="20"/>
        </w:rPr>
        <w:t xml:space="preserve"> Земельного кодекса Российской Федерации.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При предоставлении муниципальной услуги запрещается требовать от заявителя: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1" w:history="1">
        <w:r>
          <w:rPr>
            <w:rFonts w:ascii="Arial" w:hAnsi="Arial" w:cs="Arial"/>
            <w:color w:val="0000FF"/>
            <w:sz w:val="20"/>
            <w:szCs w:val="20"/>
          </w:rPr>
          <w:t>части 6 статьи 7</w:t>
        </w:r>
      </w:hyperlink>
      <w:r>
        <w:rPr>
          <w:rFonts w:ascii="Arial" w:hAnsi="Arial" w:cs="Arial"/>
          <w:sz w:val="20"/>
          <w:szCs w:val="20"/>
        </w:rPr>
        <w:t xml:space="preserve"> Федерального закона N 210-ФЗ.</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11. ПЕРЕЧЕНЬ ОСНОВАНИЙ ДЛЯ ОТКАЗА В ПРИЕМЕ ЗАЯВЛЕНИЯ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ДОКУМЕНТОВ, НЕОБХОДИМЫХ ДЛЯ ПРЕДОСТАВЛЕНИЯ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bookmarkStart w:id="4" w:name="Par180"/>
      <w:bookmarkEnd w:id="4"/>
      <w:r>
        <w:rPr>
          <w:rFonts w:ascii="Arial" w:hAnsi="Arial" w:cs="Arial"/>
          <w:sz w:val="20"/>
          <w:szCs w:val="20"/>
        </w:rPr>
        <w:t>32. Основаниями для отказа в приеме заявления и документов являются: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неполного пакета документов, предусмотренного </w:t>
      </w:r>
      <w:hyperlink w:anchor="Par145" w:history="1">
        <w:r>
          <w:rPr>
            <w:rFonts w:ascii="Arial" w:hAnsi="Arial" w:cs="Arial"/>
            <w:color w:val="0000FF"/>
            <w:sz w:val="20"/>
            <w:szCs w:val="20"/>
          </w:rPr>
          <w:t>пунктом 27</w:t>
        </w:r>
      </w:hyperlink>
      <w:r>
        <w:rPr>
          <w:rFonts w:ascii="Arial" w:hAnsi="Arial" w:cs="Arial"/>
          <w:sz w:val="20"/>
          <w:szCs w:val="20"/>
        </w:rPr>
        <w:t xml:space="preserve"> настоящего административного регламента;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заявлением обратилось ненадлежащее лицо;</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12. ПЕРЕЧЕНЬ ОСНОВАНИЙ ДЛЯ ПРИОСТАНОВЛЕНИЯ ИЛИ ОТКАЗА</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ПРЕДОСТАВЛЕНИИ МУНИЦИПАЛЬНОЙ УСЛУГИ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Основания для приостановления предоставления муниципальной услуги законодательством не предусмотрены.</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bookmarkStart w:id="5" w:name="Par191"/>
      <w:bookmarkEnd w:id="5"/>
      <w:r>
        <w:rPr>
          <w:rFonts w:ascii="Arial" w:hAnsi="Arial" w:cs="Arial"/>
          <w:sz w:val="20"/>
          <w:szCs w:val="20"/>
        </w:rPr>
        <w:t>36. Основаниями для отказа в предоставлении муниципальной услуги являются: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заявление подано с нарушением требований, установленных </w:t>
      </w:r>
      <w:hyperlink r:id="rId12" w:history="1">
        <w:r>
          <w:rPr>
            <w:rFonts w:ascii="Arial" w:hAnsi="Arial" w:cs="Arial"/>
            <w:color w:val="0000FF"/>
            <w:sz w:val="20"/>
            <w:szCs w:val="20"/>
          </w:rPr>
          <w:t>пунктами 3</w:t>
        </w:r>
      </w:hyperlink>
      <w:r>
        <w:rPr>
          <w:rFonts w:ascii="Arial" w:hAnsi="Arial" w:cs="Arial"/>
          <w:sz w:val="20"/>
          <w:szCs w:val="20"/>
        </w:rPr>
        <w:t xml:space="preserve"> и </w:t>
      </w:r>
      <w:hyperlink r:id="rId13" w:history="1">
        <w:r>
          <w:rPr>
            <w:rFonts w:ascii="Arial" w:hAnsi="Arial" w:cs="Arial"/>
            <w:color w:val="0000FF"/>
            <w:sz w:val="20"/>
            <w:szCs w:val="20"/>
          </w:rPr>
          <w:t>4</w:t>
        </w:r>
      </w:hyperlink>
      <w:r>
        <w:rPr>
          <w:rFonts w:ascii="Arial" w:hAnsi="Arial" w:cs="Arial"/>
          <w:sz w:val="20"/>
          <w:szCs w:val="20"/>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14" w:history="1">
        <w:r>
          <w:rPr>
            <w:rFonts w:ascii="Arial" w:hAnsi="Arial" w:cs="Arial"/>
            <w:color w:val="0000FF"/>
            <w:sz w:val="20"/>
            <w:szCs w:val="20"/>
          </w:rPr>
          <w:t>Порядка</w:t>
        </w:r>
      </w:hyperlink>
      <w:r>
        <w:rPr>
          <w:rFonts w:ascii="Arial" w:hAnsi="Arial" w:cs="Arial"/>
          <w:sz w:val="20"/>
          <w:szCs w:val="20"/>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5" w:history="1">
        <w:r>
          <w:rPr>
            <w:rFonts w:ascii="Arial" w:hAnsi="Arial" w:cs="Arial"/>
            <w:color w:val="0000FF"/>
            <w:sz w:val="20"/>
            <w:szCs w:val="20"/>
          </w:rPr>
          <w:t>пунктом 1 статьи 39.34</w:t>
        </w:r>
      </w:hyperlink>
      <w:r>
        <w:rPr>
          <w:rFonts w:ascii="Arial" w:hAnsi="Arial" w:cs="Arial"/>
          <w:sz w:val="20"/>
          <w:szCs w:val="20"/>
        </w:rPr>
        <w:t xml:space="preserve"> Земельного кодекса Российской Федерации: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целях проведения инженерных изысканий либо капитального или текущего ремонта линейного объекта на срок не более одного года;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целях осуществления геологического изучения недр на срок действия соответствующей лицензии;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земельный участок, на использование которого испрашивается разрешение, предоставлен физическому или юридическому лицу;</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основания, установленные нормативным правовым актом субъекта Российской Федерации;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непредставление документов, отраженных в </w:t>
      </w:r>
      <w:hyperlink w:anchor="Par145" w:history="1">
        <w:r>
          <w:rPr>
            <w:rFonts w:ascii="Arial" w:hAnsi="Arial" w:cs="Arial"/>
            <w:color w:val="0000FF"/>
            <w:sz w:val="20"/>
            <w:szCs w:val="20"/>
          </w:rPr>
          <w:t>пункте 27</w:t>
        </w:r>
      </w:hyperlink>
      <w:r>
        <w:rPr>
          <w:rFonts w:ascii="Arial" w:hAnsi="Arial" w:cs="Arial"/>
          <w:sz w:val="20"/>
          <w:szCs w:val="20"/>
        </w:rPr>
        <w:t xml:space="preserve"> проекта регламента;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представление документов в ненадлежащий орган.</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13. ПЕРЕЧЕНЬ УСЛУГ, КОТОРЫЕ ЯВЛЯЮТСЯ НЕОБХОДИМЫМИ</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ОБЯЗАТЕЛЬНЫМИ ДЛЯ ПРЕДОСТАВЛЕНИЯ МУНИЦИПАЛЬНОЙ УСЛУГИ,</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СВЕДЕНИЯ О ДОКУМЕНТЕ (ДОКУМЕНТАХ), ВЫДАВАЕМОМ</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(ВЫДАВАЕМЫХ) ОРГАНИЗАЦИЯМИ, УЧАСТВУЮЩИМИ В ПРЕДОСТАВЛЕНИИ</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37. В соответствии с решением городской Думы от 30.08.2012 N 45/6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города Усолье-Сибирское и предоставляются организациями, участвующими в предоставлении муниципальных услуг администрацией муниципального образования города Усолье-Сибирское" </w:t>
      </w:r>
      <w:proofErr w:type="gramStart"/>
      <w:r>
        <w:rPr>
          <w:rFonts w:ascii="Arial" w:hAnsi="Arial" w:cs="Arial"/>
          <w:sz w:val="20"/>
          <w:szCs w:val="20"/>
        </w:rPr>
        <w:t>необходимые и обязательные услуги для предоставления муниципальной услуги</w:t>
      </w:r>
      <w:proofErr w:type="gramEnd"/>
      <w:r>
        <w:rPr>
          <w:rFonts w:ascii="Arial" w:hAnsi="Arial" w:cs="Arial"/>
          <w:sz w:val="20"/>
          <w:szCs w:val="20"/>
        </w:rPr>
        <w:t xml:space="preserve"> отсутствуют.</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14. ПОРЯДОК, РАЗМЕР И ОСНОВАНИЯ ВЗИМАНИЯ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ПОШЛИНЫ ИЛИ ИНОЙ ПЛАТЫ, ВЗИМАЕМОЙ</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ПРЕДОСТАВЛЕНИЕ МУНИЦИПАЛЬНОЙ УСЛУГИ, В ТОМ ЧИСЛЕ</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ЭЛЕКТРОННОЙ ФОРМЕ</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15. ПОРЯДОК, РАЗМЕР И ОСНОВАНИЯ ВЗИМАНИЯ ПЛАТЫ</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ПРЕДОСТАВЛЕНИЕ УСЛУГ, КОТОРЫЕ ЯВЛЯЮТСЯ НЕОБХОДИМЫМИ</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ОБЯЗАТЕЛЬНЫМИ ДЛЯ ПРЕДОСТАВЛЕНИЯ МУНИЦИПАЛЬНОЙ УСЛУГИ,</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ВКЛЮЧАЯ ИНФОРМАЦИЮ О МЕТОДИКЕ РАСЧЕТА РАЗМЕРА ТАКОЙ ПЛАТЫ</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16. МАКСИМАЛЬНЫЙ СРОК ОЖИДАНИЯ В ОЧЕРЕДИ ПРИ ПОДАЧЕ</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ЗАЯВЛЕНИЯ О ПРЕДОСТАВЛЕНИИ МУНИЦИПАЛЬНОЙ УСЛУГИ</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ПРИ ПОЛУЧЕНИИ РЕЗУЛЬТАТА ПРЕДОСТАВЛЕНИЯ ТАКОЙ УСЛУГИ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Максимальное время ожидания в очереди при подаче заявления и документов не должно превышать 15 минут.</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43. Максимальное время ожидания в очереди при получении результата муниципальной услуги не должно превышать 15 минут.</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17. СРОК И ПОРЯДОК РЕГИСТРАЦИИ ЗАЯВЛЕНИЯ ЗАЯВИТЕЛЯ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МУНИЦИПАЛЬНОЙ УСЛУГИ, В ТОМ ЧИСЛЕ</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ЭЛЕКТРОННОЙ ФОРМЕ</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Максимальное время регистрации заявления о предоставлении муниципальной услуги составляет 15 минут.</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18. ТРЕБОВАНИЯ К ПОМЕЩЕНИЯМ, В КОТОРЫХ ПРЕДОСТАВЛЯЕТСЯ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МУНИЦИПАЛЬНАЯ УСЛУГА</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A1306" w:rsidRDefault="00CA1306" w:rsidP="00346763">
      <w:pPr>
        <w:autoSpaceDE w:val="0"/>
        <w:autoSpaceDN w:val="0"/>
        <w:adjustRightInd w:val="0"/>
        <w:spacing w:after="0" w:line="240" w:lineRule="auto"/>
        <w:ind w:firstLine="540"/>
        <w:jc w:val="both"/>
        <w:rPr>
          <w:rFonts w:ascii="Arial" w:hAnsi="Arial" w:cs="Arial"/>
          <w:sz w:val="20"/>
          <w:szCs w:val="20"/>
        </w:rPr>
      </w:pPr>
      <w:r w:rsidRPr="00CA1306">
        <w:rPr>
          <w:rFonts w:ascii="Arial" w:hAnsi="Arial" w:cs="Arial"/>
          <w:sz w:val="20"/>
          <w:szCs w:val="20"/>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Pr>
          <w:rFonts w:ascii="Arial" w:hAnsi="Arial" w:cs="Arial"/>
          <w:sz w:val="20"/>
          <w:szCs w:val="20"/>
        </w:rPr>
        <w:t>.</w:t>
      </w:r>
    </w:p>
    <w:p w:rsidR="009B4FE0" w:rsidRDefault="009B4FE0"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47.1. </w:t>
      </w:r>
      <w:r w:rsidRPr="009B4FE0">
        <w:rPr>
          <w:rFonts w:ascii="Arial" w:hAnsi="Arial" w:cs="Arial"/>
          <w:sz w:val="20"/>
          <w:szCs w:val="20"/>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Fonts w:ascii="Arial" w:hAnsi="Arial" w:cs="Arial"/>
          <w:sz w:val="20"/>
          <w:szCs w:val="20"/>
        </w:rPr>
        <w:t>.</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Прием заявлений и документов, необходимых для предоставления муниципальной услуги, осуществляется в кабинетах уполномоченного органа.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Места для заполнения документов оборудуются: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информационными стендами;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стульями и столами для возможности оформления документов.</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Глава 19. ПОКАЗАТЕЛИ ДОСТУПНОСТИ И КАЧЕСТВА</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56. Основными показателями доступности и качества муниципальной услуги являются: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соблюдение требований к местам предоставления муниципальной услуги, их транспортной доступности;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среднее время ожидания в очереди при подаче документов;</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взаимодействий заявителя с должностными лицами уполномоченного органа.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Основными требованиями к качеству рассмотрения обращений заявителей являются: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достоверность предоставляемой заявителям информации о ходе рассмотрения обращения;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полнота информирования заявителей о ходе рассмотрения обращения;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наглядность форм предоставляемой информации об административных процедурах;</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удобство и доступность получения заявителями информации о порядке предоставления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оперативность вынесения решения в отношении рассматриваемого обращения.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Взаимодействие заявителя с должностными лицами уполномоченного органа осуществляется при личном обращении заявителя: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подачи документов, необходимых для предоставления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получением результата предоставления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Законодательством не предусмотрена возможность предоставления муниципальной услуги посредством МФЦ.</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20. ИНЫЕ ТРЕБОВАНИЯ, В ТОМ ЧИСЛЕ УЧИТЫВАЮЩИЕ</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ОСОБЕННОСТИ ПРЕДОСТАВЛЕНИЯ МУНИЦИПАЛЬНОЙ УСЛУГИ</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МНОГОФУНКЦИОНАЛЬНЫХ ЦЕНТРАХ ПРЕДОСТАВЛЕНИЯ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ГОСУДАРСТВЕННЫХ И МУНИЦИПАЛЬНЫХ УСЛУГ И ОСОБЕННОСТИ</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МУНИЦИПАЛЬНОЙ УСЛУГИ В ЭЛЕКТРОННОЙ ФОРМЕ</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Законодательством не предусмотрена возможность предоставления муниципальной услуги посредством МФЦ.</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Заявители имеют возможность получения муниципальной услуги в электронной форме посредством Портала в части: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получения информации о порядке предоставления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ознакомления с формами заявлений и иных документов, необходимых для получения муниципальной услуги.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Раздел III. СОСТАВ, ПОСЛЕДОВАТЕЛЬНОСТЬ И СРОКИ ВЫПОЛНЕНИЯ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АДМИНИСТРАТИВНЫХ ПРОЦЕДУР, ТРЕБОВАНИЯ К ПОРЯДКУ ИХ</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ВЫПОЛНЕНИЯ, В ТОМ ЧИСЛЕ ОСОБЕННОСТИ ВЫПОЛНЕНИЯ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В ЭЛЕКТРОННОЙ ФОРМЕ, А ТАКЖЕ</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ОСОБЕННОСТИ ВЫПОЛНЕНИЯ АДМИНИСТРАТИВНЫХ ПРОЦЕДУР</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МНОГОФУНКЦИОНАЛЬНЫХ ЦЕНТРАХ ПРЕДОСТАВЛЕНИЯ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ГОСУДАРСТВЕННЫХ И МУНИЦИПАЛЬНЫХ УСЛУГ</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21. СОСТАВ И ПОСЛЕДОВАТЕЛЬНОСТЬ</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ar572" w:history="1">
        <w:r>
          <w:rPr>
            <w:rFonts w:ascii="Arial" w:hAnsi="Arial" w:cs="Arial"/>
            <w:color w:val="0000FF"/>
            <w:sz w:val="20"/>
            <w:szCs w:val="20"/>
          </w:rPr>
          <w:t>блок-схема</w:t>
        </w:r>
      </w:hyperlink>
      <w:r>
        <w:rPr>
          <w:rFonts w:ascii="Arial" w:hAnsi="Arial" w:cs="Arial"/>
          <w:sz w:val="20"/>
          <w:szCs w:val="20"/>
        </w:rPr>
        <w:t>):</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прием и регистрация заявления и документов, подлежащих представлению заявителем;</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формирование и направление межведомственных запросов в органы, участвующие в предоставлении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22. ПРИЕМ И РЕГИСТРАЦИЯ ЗАЯВЛЕНИЯ И ДОКУМЕНТОВ,</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ПОДЛЕЖАЩИХ ПРЕДСТАВЛЕНИЮ ЗАЯВИТЕЛЕМ</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64. Основанием для начала административной процедуры является поступление в уполномоченный орган </w:t>
      </w:r>
      <w:hyperlink w:anchor="Par518" w:history="1">
        <w:r>
          <w:rPr>
            <w:rFonts w:ascii="Arial" w:hAnsi="Arial" w:cs="Arial"/>
            <w:color w:val="0000FF"/>
            <w:sz w:val="20"/>
            <w:szCs w:val="20"/>
          </w:rPr>
          <w:t>заявления</w:t>
        </w:r>
      </w:hyperlink>
      <w:r>
        <w:rPr>
          <w:rFonts w:ascii="Arial" w:hAnsi="Arial" w:cs="Arial"/>
          <w:sz w:val="20"/>
          <w:szCs w:val="20"/>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путем личного обращения заявителя в администрацию города Усолье-Сибирское;</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через организации федеральной почтовой связи.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Днем обращения заявителя считается дата регистрации в уполномоченном органе заявления и документов.</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Максимальное время приема заявления и прилагаемых к нему документов при личном обращении заявителя не превышает 15 минут.</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ar180" w:history="1">
        <w:r>
          <w:rPr>
            <w:rFonts w:ascii="Arial" w:hAnsi="Arial" w:cs="Arial"/>
            <w:color w:val="0000FF"/>
            <w:sz w:val="20"/>
            <w:szCs w:val="20"/>
          </w:rPr>
          <w:t>пунктом 32</w:t>
        </w:r>
      </w:hyperlink>
      <w:r>
        <w:rPr>
          <w:rFonts w:ascii="Arial" w:hAnsi="Arial" w:cs="Arial"/>
          <w:sz w:val="20"/>
          <w:szCs w:val="20"/>
        </w:rPr>
        <w:t xml:space="preserve"> настоящего административного регламента.</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23. ФОРМИРОВАНИЕ И НАПРАВЛЕНИЕ МЕЖВЕДОМСТВЕННЫХ</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ЗАПРОСОВ В ОРГАНЫ, УЧАСТВУЮЩИЕ В ПРЕДОСТАВЛЕНИИ</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70. Основанием для начала административной процедуры является непредставление заявителем документа, предусмотренного </w:t>
      </w:r>
      <w:hyperlink w:anchor="Par167" w:history="1">
        <w:r>
          <w:rPr>
            <w:rFonts w:ascii="Arial" w:hAnsi="Arial" w:cs="Arial"/>
            <w:color w:val="0000FF"/>
            <w:sz w:val="20"/>
            <w:szCs w:val="20"/>
          </w:rPr>
          <w:t>пунктом 30</w:t>
        </w:r>
      </w:hyperlink>
      <w:r>
        <w:rPr>
          <w:rFonts w:ascii="Arial" w:hAnsi="Arial" w:cs="Arial"/>
          <w:sz w:val="20"/>
          <w:szCs w:val="20"/>
        </w:rPr>
        <w:t xml:space="preserve"> настоящего административного регламента.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Федеральную налоговую службу в целях получения: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выписки из Единого государственного реестра юридических лиц;</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выписки из Единого государственного реестра индивидуальных предпринимателей;</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r w:rsidR="00EF4DBB" w:rsidRPr="00EF4DBB">
        <w:rPr>
          <w:rFonts w:ascii="Arial" w:hAnsi="Arial" w:cs="Arial"/>
          <w:sz w:val="20"/>
          <w:szCs w:val="20"/>
        </w:rPr>
        <w:t>Орган регистрации прав</w:t>
      </w:r>
      <w:bookmarkStart w:id="6" w:name="_GoBack"/>
      <w:bookmarkEnd w:id="6"/>
      <w:r>
        <w:rPr>
          <w:rFonts w:ascii="Arial" w:hAnsi="Arial" w:cs="Arial"/>
          <w:sz w:val="20"/>
          <w:szCs w:val="20"/>
        </w:rPr>
        <w:t>в целях получения: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кадастровая выписка о земельном участке или кадастровый паспорт земельного участка;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выписка из </w:t>
      </w:r>
      <w:r w:rsidR="00B11C41" w:rsidRPr="00B11C41">
        <w:rPr>
          <w:rFonts w:ascii="Arial" w:hAnsi="Arial" w:cs="Arial"/>
          <w:sz w:val="20"/>
          <w:szCs w:val="20"/>
        </w:rPr>
        <w:t>Единого государственного реестра недвижимости</w:t>
      </w:r>
      <w:r>
        <w:rPr>
          <w:rFonts w:ascii="Arial" w:hAnsi="Arial" w:cs="Arial"/>
          <w:sz w:val="20"/>
          <w:szCs w:val="20"/>
        </w:rPr>
        <w:t>.</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Направление межведомственного запроса и представление документов и информации, перечисленных в </w:t>
      </w:r>
      <w:hyperlink w:anchor="Par167" w:history="1">
        <w:r>
          <w:rPr>
            <w:rFonts w:ascii="Arial" w:hAnsi="Arial" w:cs="Arial"/>
            <w:color w:val="0000FF"/>
            <w:sz w:val="20"/>
            <w:szCs w:val="20"/>
          </w:rPr>
          <w:t>пункте 30</w:t>
        </w:r>
      </w:hyperlink>
      <w:r>
        <w:rPr>
          <w:rFonts w:ascii="Arial" w:hAnsi="Arial" w:cs="Arial"/>
          <w:sz w:val="20"/>
          <w:szCs w:val="20"/>
        </w:rPr>
        <w:t xml:space="preserve"> настоящего административного регламента, допускаются только в целях, связанных с предоставлением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 Межведомственный запрос о представлении документов, указанных в </w:t>
      </w:r>
      <w:hyperlink w:anchor="Par167" w:history="1">
        <w:r>
          <w:rPr>
            <w:rFonts w:ascii="Arial" w:hAnsi="Arial" w:cs="Arial"/>
            <w:color w:val="0000FF"/>
            <w:sz w:val="20"/>
            <w:szCs w:val="20"/>
          </w:rPr>
          <w:t>пункте 30</w:t>
        </w:r>
      </w:hyperlink>
      <w:r>
        <w:rPr>
          <w:rFonts w:ascii="Arial" w:hAnsi="Arial" w:cs="Arial"/>
          <w:sz w:val="20"/>
          <w:szCs w:val="20"/>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Pr>
            <w:rFonts w:ascii="Arial" w:hAnsi="Arial" w:cs="Arial"/>
            <w:color w:val="0000FF"/>
            <w:sz w:val="20"/>
            <w:szCs w:val="20"/>
          </w:rPr>
          <w:t>статьи 7.2</w:t>
        </w:r>
      </w:hyperlink>
      <w:r>
        <w:rPr>
          <w:rFonts w:ascii="Arial" w:hAnsi="Arial" w:cs="Arial"/>
          <w:sz w:val="20"/>
          <w:szCs w:val="20"/>
        </w:rPr>
        <w:t xml:space="preserve"> Федерального закона N 210-ФЗ.</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76. Результатом административной процедуры является получение документов, указанных в </w:t>
      </w:r>
      <w:hyperlink w:anchor="Par167" w:history="1">
        <w:r>
          <w:rPr>
            <w:rFonts w:ascii="Arial" w:hAnsi="Arial" w:cs="Arial"/>
            <w:color w:val="0000FF"/>
            <w:sz w:val="20"/>
            <w:szCs w:val="20"/>
          </w:rPr>
          <w:t>пункте 30</w:t>
        </w:r>
      </w:hyperlink>
      <w:r>
        <w:rPr>
          <w:rFonts w:ascii="Arial" w:hAnsi="Arial" w:cs="Arial"/>
          <w:sz w:val="20"/>
          <w:szCs w:val="20"/>
        </w:rPr>
        <w:t xml:space="preserve"> настоящего административного регламента.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24. ПРИНЯТИЕ РЕШЕНИЯ О ВЫДАЧЕ РАЗРЕШЕНИЯ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ИСПОЛЬЗОВАНИЕ ЗЕМЕЛЬ ИЛИ ЗЕМЕЛЬНОГО УЧАСТКА,</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НАХОДЯЩЕГОСЯ В МУНИЦИПАЛЬНОЙ СОБСТВЕННОСТИ, ЛИБО РЕШЕНИЯ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ОТКАЗЕ В ВЫДАЧЕ РАЗРЕШЕНИЯ НА ИСПОЛЬЗОВАНИЕ</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ЗЕМЕЛЬ ИЛИ ЗЕМЕЛЬНОГО УЧАСТКА</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77. Основанием для начала административной процедуры является получение полного пакета документов, предусмотренных </w:t>
      </w:r>
      <w:hyperlink w:anchor="Par145" w:history="1">
        <w:r>
          <w:rPr>
            <w:rFonts w:ascii="Arial" w:hAnsi="Arial" w:cs="Arial"/>
            <w:color w:val="0000FF"/>
            <w:sz w:val="20"/>
            <w:szCs w:val="20"/>
          </w:rPr>
          <w:t>пунктами 27</w:t>
        </w:r>
      </w:hyperlink>
      <w:r>
        <w:rPr>
          <w:rFonts w:ascii="Arial" w:hAnsi="Arial" w:cs="Arial"/>
          <w:sz w:val="20"/>
          <w:szCs w:val="20"/>
        </w:rPr>
        <w:t xml:space="preserve">, </w:t>
      </w:r>
      <w:hyperlink w:anchor="Par167" w:history="1">
        <w:r>
          <w:rPr>
            <w:rFonts w:ascii="Arial" w:hAnsi="Arial" w:cs="Arial"/>
            <w:color w:val="0000FF"/>
            <w:sz w:val="20"/>
            <w:szCs w:val="20"/>
          </w:rPr>
          <w:t>30</w:t>
        </w:r>
      </w:hyperlink>
      <w:r>
        <w:rPr>
          <w:rFonts w:ascii="Arial" w:hAnsi="Arial" w:cs="Arial"/>
          <w:sz w:val="20"/>
          <w:szCs w:val="20"/>
        </w:rPr>
        <w:t xml:space="preserve"> настоящего административного регламента.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ar180" w:history="1">
        <w:r>
          <w:rPr>
            <w:rFonts w:ascii="Arial" w:hAnsi="Arial" w:cs="Arial"/>
            <w:color w:val="0000FF"/>
            <w:sz w:val="20"/>
            <w:szCs w:val="20"/>
          </w:rPr>
          <w:t>пунктом 32</w:t>
        </w:r>
      </w:hyperlink>
      <w:r>
        <w:rPr>
          <w:rFonts w:ascii="Arial" w:hAnsi="Arial" w:cs="Arial"/>
          <w:sz w:val="20"/>
          <w:szCs w:val="20"/>
        </w:rPr>
        <w:t xml:space="preserve"> настоящего административного регламента.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79. При наличии оснований для отказа в выдаче разрешения на использование земель или земельного участка, предусмотренных </w:t>
      </w:r>
      <w:hyperlink w:anchor="Par191" w:history="1">
        <w:r>
          <w:rPr>
            <w:rFonts w:ascii="Arial" w:hAnsi="Arial" w:cs="Arial"/>
            <w:color w:val="0000FF"/>
            <w:sz w:val="20"/>
            <w:szCs w:val="20"/>
          </w:rPr>
          <w:t>пунктом 36</w:t>
        </w:r>
      </w:hyperlink>
      <w:r>
        <w:rPr>
          <w:rFonts w:ascii="Arial" w:hAnsi="Arial" w:cs="Arial"/>
          <w:sz w:val="20"/>
          <w:szCs w:val="20"/>
        </w:rPr>
        <w:t xml:space="preserve"> настоящего административного регламента, должностное лицо </w:t>
      </w:r>
      <w:r>
        <w:rPr>
          <w:rFonts w:ascii="Arial" w:hAnsi="Arial" w:cs="Arial"/>
          <w:sz w:val="20"/>
          <w:szCs w:val="20"/>
        </w:rPr>
        <w:lastRenderedPageBreak/>
        <w:t>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уполномоченными лицами администрации города Усолье-Сибирское.</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Раздел IV. ФОРМЫ КОНТРОЛЯ ЗА ПРЕДОСТАВЛЕНИЕМ</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25. ПОРЯДОК ОСУЩЕСТВЛЕНИЯ ТЕКУЩЕГО КОНТРОЛЯ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СОБЛЮДЕНИЕМ И ИСПОЛНЕНИЕМ ОТВЕТСТВЕННЫМИ ДОЛЖНОСТНЫМИ</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ЛИЦАМИ ПОЛОЖЕНИЙ АДМИНИСТРАТИВНОГО РЕГЛАМЕНТА И ИНЫХ</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НОРМАТИВНЫХ ПРАВОВЫХ АКТОВ, УСТАНАВЛИВАЮЩИХ ТРЕБОВАНИЯ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ПРЕДОСТАВЛЕНИЮ МУНИЦИПАЛЬНОЙ УСЛУГИ,</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 ТАКЖЕ ПРИНЯТИЕМ ИМИ РЕШЕНИЙ</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Основными задачами текущего контроля являются: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обеспечение своевременного и качественного предоставления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выявление нарушений в сроках и качестве предоставления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выявление и устранение причин и условий, способствующих ненадлежащему предоставлению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принятие мер по надлежащему предоставлению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Текущий контроль осуществляется на постоянной основе.</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26. ПОРЯДОК И ПЕРИОДИЧНОСТЬ ОСУЩЕСТВЛЕНИЯ ПЛАНОВЫХ</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ВНЕПЛАНОВЫХ ПРОВЕРОК ПОЛНОТЫ И КАЧЕСТВА ПРЕДОСТАВЛЕНИЯ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В ТОМ ЧИСЛЕ ПОРЯДОК И ФОРМЫ КОНТРОЛЯ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ПОЛНОТОЙ И КАЧЕСТВОМ ПРЕДОСТАВЛЕНИЯ МУНИЦИПАЛЬНОЙ УСЛУГИ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85. Контроль за полнотой и качеством предоставления муниципальной услуги осуществляется в формах:</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проведения плановых проверок;</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w:t>
      </w:r>
      <w:r>
        <w:rPr>
          <w:rFonts w:ascii="Arial" w:hAnsi="Arial" w:cs="Arial"/>
          <w:sz w:val="20"/>
          <w:szCs w:val="20"/>
        </w:rPr>
        <w:lastRenderedPageBreak/>
        <w:t>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27. ОТВЕТСТВЕННОСТЬ ДОЛЖНОСТНЫХ ЛИЦ ОРГАНА МЕСТНОГО</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САМОУПРАВЛЕНИЯ ЗА РЕШЕНИЯ И ДЕЙСТВИЯ (БЕЗДЕЙСТВИЕ),</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ПРИНИМАЕМЫЕ (ОСУЩЕСТВЛЯЕМЫЕ) ИМИ В ХОДЕ ПРЕДОСТАВЛЕНИЯ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28. ПОЛОЖЕНИЯ, ХАРАКТЕРИЗУЮЩИЕ ТРЕБОВАНИЯ К ПОРЯДКУ</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ФОРМАМ КОНТРОЛЯ ЗА ПРЕДОСТАВЛЕНИЕМ МУНИЦИПАЛЬНОЙ УСЛУГИ,</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СО СТОРОНЫ ЗАЯВИТЕЛЕЙ, ИХ ОБЪЕДИНЕНИЙ</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ОРГАНИЗАЦИЙ</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bookmarkStart w:id="7" w:name="Par396"/>
      <w:bookmarkEnd w:id="7"/>
      <w:r>
        <w:rPr>
          <w:rFonts w:ascii="Arial" w:hAnsi="Arial" w:cs="Arial"/>
          <w:sz w:val="20"/>
          <w:szCs w:val="20"/>
        </w:rP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нарушения прав и законных интересов заявителей решением, действием (бездействием) уполномоченного органа, его должностных лиц;</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Информацию, указанную в </w:t>
      </w:r>
      <w:hyperlink w:anchor="Par396" w:history="1">
        <w:r>
          <w:rPr>
            <w:rFonts w:ascii="Arial" w:hAnsi="Arial" w:cs="Arial"/>
            <w:color w:val="0000FF"/>
            <w:sz w:val="20"/>
            <w:szCs w:val="20"/>
          </w:rPr>
          <w:t>пункте 92</w:t>
        </w:r>
      </w:hyperlink>
      <w:r>
        <w:rPr>
          <w:rFonts w:ascii="Arial" w:hAnsi="Arial" w:cs="Arial"/>
          <w:sz w:val="20"/>
          <w:szCs w:val="20"/>
        </w:rPr>
        <w:t xml:space="preserve"> настоящего административного регламента, заявители могут сообщить по телефонам уполномоченного органа, указанным в </w:t>
      </w:r>
      <w:hyperlink w:anchor="Par69" w:history="1">
        <w:r>
          <w:rPr>
            <w:rFonts w:ascii="Arial" w:hAnsi="Arial" w:cs="Arial"/>
            <w:color w:val="0000FF"/>
            <w:sz w:val="20"/>
            <w:szCs w:val="20"/>
          </w:rPr>
          <w:t>пункте 15</w:t>
        </w:r>
      </w:hyperlink>
      <w:r>
        <w:rPr>
          <w:rFonts w:ascii="Arial" w:hAnsi="Arial" w:cs="Arial"/>
          <w:sz w:val="20"/>
          <w:szCs w:val="20"/>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Контроль за предоставлением муниципальной услуги осуществляется в соответствии с действующим законодательством.</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Раздел V. ДОСУДЕБНЫЙ (ВНЕСУДЕБНЫЙ) ПОРЯДОК ОБЖАЛОВАНИЯ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РЕШЕНИЙ И ДЕЙСТВИЙ (БЕЗДЕЙСТВИЯ) ОРГАНА, ПРЕДОСТАВЛЯЮЩЕГО</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МУНИЦИПАЛЬНУЮ УСЛУГУ, А ТАКЖЕ ДОЛЖНОСТНЫХ ЛИЦ,</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МУНИЦИПАЛЬНЫХ СЛУЖАЩИХ</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29. ОБЖАЛОВАНИЕ РЕШЕНИЙ И ДЕЙСТВИЙ (БЕЗДЕЙСТВИЯ)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УПОЛНОМОЧЕННОГО ОРГАНА, А ТАКЖЕ ДОЛЖНОСТНЫХ ЛИЦ</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УПОЛНОМОЧЕННОГО ОРГАНА</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Информацию о порядке подачи и рассмотрения жалобы заинтересованные лица могут получить:</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 стендах, расположенных в помещениях, занимаемых уполномоченным органом;</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 официальном сайте уполномоченного органа в информационно-телекоммуникационной сети "Интернет": http://www.usolie-sibirskoe.ru;</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посредством Портала.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Заинтересованное лицо может обратиться с жалобой, в том числе в следующих случаях:</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нарушение срока регистрации заявления заявителя о предоставлении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нарушение срока предоставления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Жалоба может быть подана в письменной форме на бумажном носителе, в электронной форме одним из следующих способов:</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лично по адресу: ул. Ватутина, д. 10, г. Усолье-Сибирское, Иркутская область; телефон: 8(39543) 6-22-55, факс: 8(39543) 6-36-37;</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через организации федеральной почтовой связи;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 использованием информационно-телекоммуникационной сети "Интернет":</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почта: admin-usolie@usolie-sibirskoe.ru;</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официальный сайт уполномоченного органа: http://www.usolie-sibirskoe.ru;</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посредством Портала.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жалоб осуществляется в соответствии с графиком приема заявителей.</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города Усолье-Сибирское, в случае его отсутствия - первый заместитель главы администрации города, заместитель главы администрации города - председатель комитета по городскому хозяйству.</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Прием заинтересованных лиц главой администрации города Усолье-Сибирское проводится по предварительной записи, которая осуществляется по телефону: 8(39543) 6-33-40.</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bookmarkStart w:id="8" w:name="Par437"/>
      <w:bookmarkEnd w:id="8"/>
      <w:r>
        <w:rPr>
          <w:rFonts w:ascii="Arial" w:hAnsi="Arial" w:cs="Arial"/>
          <w:sz w:val="20"/>
          <w:szCs w:val="20"/>
        </w:rPr>
        <w:t>103. При личном приеме обратившееся заинтересованное лицо предъявляет документ, удостоверяющий его личность.</w:t>
      </w:r>
    </w:p>
    <w:p w:rsidR="00346763" w:rsidRDefault="00346763" w:rsidP="0034676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467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6763" w:rsidRDefault="0034676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46763" w:rsidRDefault="0034676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46763" w:rsidRDefault="00346763">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346763" w:rsidRDefault="0034676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346763" w:rsidRDefault="00346763">
            <w:pPr>
              <w:autoSpaceDE w:val="0"/>
              <w:autoSpaceDN w:val="0"/>
              <w:adjustRightInd w:val="0"/>
              <w:spacing w:after="0" w:line="240" w:lineRule="auto"/>
              <w:jc w:val="both"/>
              <w:rPr>
                <w:rFonts w:ascii="Arial" w:hAnsi="Arial" w:cs="Arial"/>
                <w:color w:val="392C69"/>
                <w:sz w:val="20"/>
                <w:szCs w:val="20"/>
              </w:rPr>
            </w:pPr>
          </w:p>
        </w:tc>
      </w:tr>
    </w:tbl>
    <w:p w:rsidR="00346763" w:rsidRDefault="00346763" w:rsidP="0034676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113. Жалоба должна содержать:</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сведения об обжалуемых решениях и действиях (бездействии) уполномоченного органа, должностного лица уполномоченного органа;</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При рассмотрении жалобы:</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105.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106. Основания приостановления рассмотрения жалобы, направленной в уполномоченный орган, не предусмотрены.</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107. Случаи, в которых ответ на жалобу не дается: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108. По результатам рассмотрения жалобы уполномоченный орган принимает одно из следующих решений:</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города Усолье-Сибирское;</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отказывает в удовлетворении жалобы.</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109. Не позднее дня, следующего за днем принятия решения, указанного в </w:t>
      </w:r>
      <w:hyperlink w:anchor="Par437" w:history="1">
        <w:r>
          <w:rPr>
            <w:rFonts w:ascii="Arial" w:hAnsi="Arial" w:cs="Arial"/>
            <w:color w:val="0000FF"/>
            <w:sz w:val="20"/>
            <w:szCs w:val="20"/>
          </w:rPr>
          <w:t>пункте 103</w:t>
        </w:r>
      </w:hyperlink>
      <w:r>
        <w:rPr>
          <w:rFonts w:ascii="Arial" w:hAnsi="Arial" w:cs="Arial"/>
          <w:sz w:val="20"/>
          <w:szCs w:val="20"/>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110. В ответе по результатам рассмотрения жалобы указываются: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номер, дата, место принятия решения, включая сведения о должностном лице, решение или действие (бездействие) которого обжалуется;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фамилия, имя и (если имеется) отчество заинтересованного лица, подавшего жалобу;</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основания для принятия решения по жалобе;</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принятое по жалобе решение;</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сведения о порядке обжалования принятого по жалобе решения.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Основаниями отказа в удовлетворении жалобы являются: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вступившего в законную силу решения суда, арбитражного суда по жалобе о том же предмете и по тем же основаниям;</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подача жалобы лицом, полномочия которого не подтверждены в порядке, установленном законодательством Российской Федерации;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решения по жалобе, принятого ранее в отношении того же заинтересованного лица и по тому же предмету жалобы.</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112. Решение, принятое по результатам рассмотрения жалобы, может быть обжаловано в порядке, установленном законодательством.</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114. Способами информирования заинтересованных лиц о порядке подачи и рассмотрения жалобы являются:</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личное обращение заинтересованных лиц в уполномоченный орган;</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через организации федеральной почтовой связи;</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 помощью средств электронной связи (направление письма на адрес электронной почты в уполномоченный орган);</w:t>
      </w:r>
    </w:p>
    <w:p w:rsidR="00346763" w:rsidRDefault="00346763" w:rsidP="0034676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 помощью телефонной и факсимильной связи.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И.о</w:t>
      </w:r>
      <w:proofErr w:type="spellEnd"/>
      <w:r>
        <w:rPr>
          <w:rFonts w:ascii="Arial" w:hAnsi="Arial" w:cs="Arial"/>
          <w:sz w:val="20"/>
          <w:szCs w:val="20"/>
        </w:rPr>
        <w:t>. председателя комитета по управлению</w:t>
      </w:r>
    </w:p>
    <w:p w:rsidR="00346763" w:rsidRDefault="00346763" w:rsidP="0034676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муниципальным имуществом</w:t>
      </w:r>
    </w:p>
    <w:p w:rsidR="00346763" w:rsidRDefault="00346763" w:rsidP="0034676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М.В.СОРОКИНА</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346763" w:rsidRDefault="00346763" w:rsidP="0034676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346763" w:rsidRDefault="00346763" w:rsidP="0034676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разрешения на использование</w:t>
      </w:r>
    </w:p>
    <w:p w:rsidR="00346763" w:rsidRDefault="00346763" w:rsidP="0034676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земель или земельного участка,</w:t>
      </w:r>
    </w:p>
    <w:p w:rsidR="00346763" w:rsidRDefault="00346763" w:rsidP="0034676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находящихся в муниципальной собственности"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Главе администрации города Усолье-Сибирское</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________________________________________</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место нахождения</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заявителя (для юридического лица))</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(государственный регистрационный</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 записи о государственной</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регистрации юридического лица в</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Едином государственном реестре</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юридических лиц, идентификационный</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 налогоплательщика)</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полностью)</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проживающего(-ей) по адресу:</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телефоны: _________________________________</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рабочий: __________________________________</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домашний: _________________________________</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сотовый: __________________________________</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9" w:name="Par518"/>
      <w:bookmarkEnd w:id="9"/>
      <w:r>
        <w:rPr>
          <w:rFonts w:ascii="Courier New" w:eastAsiaTheme="minorHAnsi" w:hAnsi="Courier New" w:cs="Courier New"/>
          <w:color w:val="auto"/>
          <w:sz w:val="20"/>
          <w:szCs w:val="20"/>
        </w:rPr>
        <w:t xml:space="preserve">                                  ЗАЯВЛЕНИЕ</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Прошу выдать разрешение на использование земель или земельного </w:t>
      </w:r>
      <w:proofErr w:type="gramStart"/>
      <w:r>
        <w:rPr>
          <w:rFonts w:ascii="Courier New" w:eastAsiaTheme="minorHAnsi" w:hAnsi="Courier New" w:cs="Courier New"/>
          <w:color w:val="auto"/>
          <w:sz w:val="20"/>
          <w:szCs w:val="20"/>
        </w:rPr>
        <w:t>участка  для</w:t>
      </w:r>
      <w:proofErr w:type="gramEnd"/>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(предполагаемая цель использования земельного участка)</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расположенного: Иркутская область, г. Усолье-Сибирское ____________________</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земельного участка согласно сведениям кадастрового учета либо</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прилагаемой схеме границ предполагаемых к использованию земель или части</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земельного участка)</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кадастровым номером: ______________________</w:t>
      </w:r>
      <w:proofErr w:type="gramStart"/>
      <w:r>
        <w:rPr>
          <w:rFonts w:ascii="Courier New" w:eastAsiaTheme="minorHAnsi" w:hAnsi="Courier New" w:cs="Courier New"/>
          <w:color w:val="auto"/>
          <w:sz w:val="20"/>
          <w:szCs w:val="20"/>
        </w:rPr>
        <w:t>_(</w:t>
      </w:r>
      <w:proofErr w:type="gramEnd"/>
      <w:r>
        <w:rPr>
          <w:rFonts w:ascii="Courier New" w:eastAsiaTheme="minorHAnsi" w:hAnsi="Courier New" w:cs="Courier New"/>
          <w:color w:val="auto"/>
          <w:sz w:val="20"/>
          <w:szCs w:val="20"/>
        </w:rPr>
        <w:t>кадастровый номер земельного</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участка - в </w:t>
      </w:r>
      <w:proofErr w:type="gramStart"/>
      <w:r>
        <w:rPr>
          <w:rFonts w:ascii="Courier New" w:eastAsiaTheme="minorHAnsi" w:hAnsi="Courier New" w:cs="Courier New"/>
          <w:color w:val="auto"/>
          <w:sz w:val="20"/>
          <w:szCs w:val="20"/>
        </w:rPr>
        <w:t>случае  если</w:t>
      </w:r>
      <w:proofErr w:type="gramEnd"/>
      <w:r>
        <w:rPr>
          <w:rFonts w:ascii="Courier New" w:eastAsiaTheme="minorHAnsi" w:hAnsi="Courier New" w:cs="Courier New"/>
          <w:color w:val="auto"/>
          <w:sz w:val="20"/>
          <w:szCs w:val="20"/>
        </w:rPr>
        <w:t xml:space="preserve"> планируется использование всего земельного участка</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или его части)</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(срок использования земель или земельного участка)</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 заявлению прилагаются:</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копия документа, удостоверяющего личность заявителя;</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2)   </w:t>
      </w:r>
      <w:proofErr w:type="gramStart"/>
      <w:r>
        <w:rPr>
          <w:rFonts w:ascii="Courier New" w:eastAsiaTheme="minorHAnsi" w:hAnsi="Courier New" w:cs="Courier New"/>
          <w:color w:val="auto"/>
          <w:sz w:val="20"/>
          <w:szCs w:val="20"/>
        </w:rPr>
        <w:t>копия  документа</w:t>
      </w:r>
      <w:proofErr w:type="gramEnd"/>
      <w:r>
        <w:rPr>
          <w:rFonts w:ascii="Courier New" w:eastAsiaTheme="minorHAnsi" w:hAnsi="Courier New" w:cs="Courier New"/>
          <w:color w:val="auto"/>
          <w:sz w:val="20"/>
          <w:szCs w:val="20"/>
        </w:rPr>
        <w:t>,  удостоверяющего  права  (полномочия)  представителя</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если с заявлением обращается представитель заявителя;</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схема границ предполагаемых к использованию земель или части земельного</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участка  на</w:t>
      </w:r>
      <w:proofErr w:type="gramEnd"/>
      <w:r>
        <w:rPr>
          <w:rFonts w:ascii="Courier New" w:eastAsiaTheme="minorHAnsi" w:hAnsi="Courier New" w:cs="Courier New"/>
          <w:color w:val="auto"/>
          <w:sz w:val="20"/>
          <w:szCs w:val="20"/>
        </w:rPr>
        <w:t xml:space="preserve">  кадастровом плане территории с указанием координат характерных</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точек границ территории - в случае, если планируется использовать земли или</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часть  земельного</w:t>
      </w:r>
      <w:proofErr w:type="gramEnd"/>
      <w:r>
        <w:rPr>
          <w:rFonts w:ascii="Courier New" w:eastAsiaTheme="minorHAnsi" w:hAnsi="Courier New" w:cs="Courier New"/>
          <w:color w:val="auto"/>
          <w:sz w:val="20"/>
          <w:szCs w:val="20"/>
        </w:rPr>
        <w:t xml:space="preserve">  участка (с использованием системы координат, применяемой</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 ведении государственного кадастра недвижимости).</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 заявлению могут быть приложены:</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а)   </w:t>
      </w:r>
      <w:proofErr w:type="gramEnd"/>
      <w:r>
        <w:rPr>
          <w:rFonts w:ascii="Courier New" w:eastAsiaTheme="minorHAnsi" w:hAnsi="Courier New" w:cs="Courier New"/>
          <w:color w:val="auto"/>
          <w:sz w:val="20"/>
          <w:szCs w:val="20"/>
        </w:rPr>
        <w:t>кадастровая  выписка  о  земельном  участке  или  кадастровый  паспорт</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земельного участка;</w:t>
      </w:r>
    </w:p>
    <w:p w:rsidR="00346763" w:rsidRDefault="00346763" w:rsidP="00B11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б) выписка из </w:t>
      </w:r>
      <w:r w:rsidR="00B11C41" w:rsidRPr="00B11C41">
        <w:rPr>
          <w:rFonts w:ascii="Courier New" w:eastAsiaTheme="minorHAnsi" w:hAnsi="Courier New" w:cs="Courier New"/>
          <w:color w:val="auto"/>
          <w:sz w:val="20"/>
          <w:szCs w:val="20"/>
        </w:rPr>
        <w:t>Единого государственного реестра недвижимости</w:t>
      </w:r>
      <w:r>
        <w:rPr>
          <w:rFonts w:ascii="Courier New" w:eastAsiaTheme="minorHAnsi" w:hAnsi="Courier New" w:cs="Courier New"/>
          <w:color w:val="auto"/>
          <w:sz w:val="20"/>
          <w:szCs w:val="20"/>
        </w:rPr>
        <w:t>;</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в)  копия</w:t>
      </w:r>
      <w:proofErr w:type="gramEnd"/>
      <w:r>
        <w:rPr>
          <w:rFonts w:ascii="Courier New" w:eastAsiaTheme="minorHAnsi" w:hAnsi="Courier New" w:cs="Courier New"/>
          <w:color w:val="auto"/>
          <w:sz w:val="20"/>
          <w:szCs w:val="20"/>
        </w:rPr>
        <w:t xml:space="preserve"> лицензии, удостоверяющей право проведения работ по геологическому</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изучению недр;</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г)  иные</w:t>
      </w:r>
      <w:proofErr w:type="gramEnd"/>
      <w:r>
        <w:rPr>
          <w:rFonts w:ascii="Courier New" w:eastAsiaTheme="minorHAnsi" w:hAnsi="Courier New" w:cs="Courier New"/>
          <w:color w:val="auto"/>
          <w:sz w:val="20"/>
          <w:szCs w:val="20"/>
        </w:rPr>
        <w:t xml:space="preserve">  документы,  подтверждающие основания для использования земель или</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земельного  участка  в целях, предусмотренных Земельным </w:t>
      </w:r>
      <w:hyperlink r:id="rId17" w:history="1">
        <w:r>
          <w:rPr>
            <w:rFonts w:ascii="Courier New" w:eastAsiaTheme="minorHAnsi" w:hAnsi="Courier New" w:cs="Courier New"/>
            <w:color w:val="0000FF"/>
            <w:sz w:val="20"/>
            <w:szCs w:val="20"/>
          </w:rPr>
          <w:t>кодексом</w:t>
        </w:r>
      </w:hyperlink>
      <w:r>
        <w:rPr>
          <w:rFonts w:ascii="Courier New" w:eastAsiaTheme="minorHAnsi" w:hAnsi="Courier New" w:cs="Courier New"/>
          <w:color w:val="auto"/>
          <w:sz w:val="20"/>
          <w:szCs w:val="20"/>
        </w:rPr>
        <w:t xml:space="preserve"> Российской</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Федерации.</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346763" w:rsidRDefault="00346763" w:rsidP="0034676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346763" w:rsidRDefault="00346763" w:rsidP="0034676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разрешения на использование</w:t>
      </w:r>
    </w:p>
    <w:p w:rsidR="00346763" w:rsidRDefault="00346763" w:rsidP="0034676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земель или земельного участка,</w:t>
      </w:r>
    </w:p>
    <w:p w:rsidR="00346763" w:rsidRDefault="00346763" w:rsidP="0034676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находящихся в муниципальной собственности"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autoSpaceDE w:val="0"/>
        <w:autoSpaceDN w:val="0"/>
        <w:adjustRightInd w:val="0"/>
        <w:spacing w:after="0" w:line="240" w:lineRule="auto"/>
        <w:jc w:val="center"/>
        <w:rPr>
          <w:rFonts w:ascii="Arial" w:hAnsi="Arial" w:cs="Arial"/>
          <w:sz w:val="20"/>
          <w:szCs w:val="20"/>
        </w:rPr>
      </w:pPr>
      <w:bookmarkStart w:id="10" w:name="Par572"/>
      <w:bookmarkEnd w:id="10"/>
      <w:r>
        <w:rPr>
          <w:rFonts w:ascii="Arial" w:hAnsi="Arial" w:cs="Arial"/>
          <w:sz w:val="20"/>
          <w:szCs w:val="20"/>
        </w:rPr>
        <w:t>БЛОК-СХЕМА</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ПРЕДОСТАВЛЕНИЯ</w:t>
      </w:r>
    </w:p>
    <w:p w:rsidR="00346763" w:rsidRDefault="00346763" w:rsidP="0034676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346763" w:rsidRDefault="00346763" w:rsidP="00346763">
      <w:pPr>
        <w:autoSpaceDE w:val="0"/>
        <w:autoSpaceDN w:val="0"/>
        <w:adjustRightInd w:val="0"/>
        <w:spacing w:after="0" w:line="240" w:lineRule="auto"/>
        <w:jc w:val="both"/>
        <w:rPr>
          <w:rFonts w:ascii="Arial" w:hAnsi="Arial" w:cs="Arial"/>
          <w:sz w:val="20"/>
          <w:szCs w:val="20"/>
        </w:rPr>
      </w:pP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│Прием и регистрация заявления и документов, подлежащих│</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представлению заявителем               │</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1 рабочий день)                   │</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│Формирование и направление межведомственных запросов в </w:t>
      </w:r>
      <w:proofErr w:type="gramStart"/>
      <w:r>
        <w:rPr>
          <w:rFonts w:ascii="Courier New" w:eastAsiaTheme="minorHAnsi" w:hAnsi="Courier New" w:cs="Courier New"/>
          <w:color w:val="auto"/>
          <w:sz w:val="20"/>
          <w:szCs w:val="20"/>
        </w:rPr>
        <w:t>органы,│</w:t>
      </w:r>
      <w:proofErr w:type="gramEnd"/>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участвующие в предоставлении муниципальной услуги       │</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1 рабочий день - формирование и направление запросов,    │</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рабочих дней - представления ответа на </w:t>
      </w:r>
      <w:proofErr w:type="gramStart"/>
      <w:r>
        <w:rPr>
          <w:rFonts w:ascii="Courier New" w:eastAsiaTheme="minorHAnsi" w:hAnsi="Courier New" w:cs="Courier New"/>
          <w:color w:val="auto"/>
          <w:sz w:val="20"/>
          <w:szCs w:val="20"/>
        </w:rPr>
        <w:t xml:space="preserve">запрос)   </w:t>
      </w:r>
      <w:proofErr w:type="gramEnd"/>
      <w:r>
        <w:rPr>
          <w:rFonts w:ascii="Courier New" w:eastAsiaTheme="minorHAnsi" w:hAnsi="Courier New" w:cs="Courier New"/>
          <w:color w:val="auto"/>
          <w:sz w:val="20"/>
          <w:szCs w:val="20"/>
        </w:rPr>
        <w:t xml:space="preserve">    │</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│Подготовка решения об отказе│     │Подготовка правового акта│</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выдаче разрешения на   │     │ о выдаче разрешения </w:t>
      </w:r>
      <w:proofErr w:type="gramStart"/>
      <w:r>
        <w:rPr>
          <w:rFonts w:ascii="Courier New" w:eastAsiaTheme="minorHAnsi" w:hAnsi="Courier New" w:cs="Courier New"/>
          <w:color w:val="auto"/>
          <w:sz w:val="20"/>
          <w:szCs w:val="20"/>
        </w:rPr>
        <w:t>на  │</w:t>
      </w:r>
      <w:proofErr w:type="gramEnd"/>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использование</w:t>
      </w:r>
      <w:proofErr w:type="gramEnd"/>
      <w:r>
        <w:rPr>
          <w:rFonts w:ascii="Courier New" w:eastAsiaTheme="minorHAnsi" w:hAnsi="Courier New" w:cs="Courier New"/>
          <w:color w:val="auto"/>
          <w:sz w:val="20"/>
          <w:szCs w:val="20"/>
        </w:rPr>
        <w:t xml:space="preserve"> земель или  │     │использование земель или │</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земельного участка     │     │   земельного участка    │</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25 календарных дней)   │     │ (25 календарных дней)   │</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Направление правового акта о выдаче разрешения на использование │</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│земель или земельного </w:t>
      </w:r>
      <w:proofErr w:type="gramStart"/>
      <w:r>
        <w:rPr>
          <w:rFonts w:ascii="Courier New" w:eastAsiaTheme="minorHAnsi" w:hAnsi="Courier New" w:cs="Courier New"/>
          <w:color w:val="auto"/>
          <w:sz w:val="20"/>
          <w:szCs w:val="20"/>
        </w:rPr>
        <w:t>участка  либо</w:t>
      </w:r>
      <w:proofErr w:type="gramEnd"/>
      <w:r>
        <w:rPr>
          <w:rFonts w:ascii="Courier New" w:eastAsiaTheme="minorHAnsi" w:hAnsi="Courier New" w:cs="Courier New"/>
          <w:color w:val="auto"/>
          <w:sz w:val="20"/>
          <w:szCs w:val="20"/>
        </w:rPr>
        <w:t xml:space="preserve"> об отказе в выдаче разрешения│</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на использование земель или земельного участка         │</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3 рабочих дня)                         │</w:t>
      </w:r>
    </w:p>
    <w:p w:rsidR="00346763" w:rsidRDefault="00346763" w:rsidP="0034676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4622CD" w:rsidRDefault="004622CD"/>
    <w:sectPr w:rsidR="004622CD" w:rsidSect="00CA000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92"/>
    <w:rsid w:val="000E7066"/>
    <w:rsid w:val="001F26D9"/>
    <w:rsid w:val="00346763"/>
    <w:rsid w:val="004622CD"/>
    <w:rsid w:val="00711B37"/>
    <w:rsid w:val="009B4FE0"/>
    <w:rsid w:val="009D1BFC"/>
    <w:rsid w:val="00B11C41"/>
    <w:rsid w:val="00BD0F7A"/>
    <w:rsid w:val="00CA1306"/>
    <w:rsid w:val="00EF4DBB"/>
    <w:rsid w:val="00F86092"/>
    <w:rsid w:val="00FB0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E5CD"/>
  <w15:chartTrackingRefBased/>
  <w15:docId w15:val="{E53A8B62-508D-44FA-811C-5B4C46F4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74F40651C0B2ED3ECF6BF8E5FE63F4A64C0E6946CA88A476B3B92F135D0EE0375021B6BCECE3F552E973E6364AuDC" TargetMode="External"/><Relationship Id="rId13" Type="http://schemas.openxmlformats.org/officeDocument/2006/relationships/hyperlink" Target="consultantplus://offline/ref=CE74F40651C0B2ED3ECF6BF8E5FE63F4A149026343C988A476B3B92F135D0EE0255079BABEE9FDF751FC25B770FAFDE42688A9E1A36654F341uE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E74F40651C0B2ED3ECF6BF8E5FE63F4A64D0A6442C988A476B3B92F135D0EE0375021B6BCECE3F552E973E6364AuDC" TargetMode="External"/><Relationship Id="rId12" Type="http://schemas.openxmlformats.org/officeDocument/2006/relationships/hyperlink" Target="consultantplus://offline/ref=CE74F40651C0B2ED3ECF6BF8E5FE63F4A149026343C988A476B3B92F135D0EE0255079BABEE9FDF453FC25B770FAFDE42688A9E1A36654F341uEC" TargetMode="External"/><Relationship Id="rId17" Type="http://schemas.openxmlformats.org/officeDocument/2006/relationships/hyperlink" Target="consultantplus://offline/ref=CE74F40651C0B2ED3ECF6BF8E5FE63F4A1450F6045C188A476B3B92F135D0EE0375021B6BCECE3F552E973E6364AuDC" TargetMode="External"/><Relationship Id="rId2" Type="http://schemas.openxmlformats.org/officeDocument/2006/relationships/settings" Target="settings.xml"/><Relationship Id="rId16" Type="http://schemas.openxmlformats.org/officeDocument/2006/relationships/hyperlink" Target="consultantplus://offline/ref=CE74F40651C0B2ED3ECF6BF8E5FE63F4A144036645C088A476B3B92F135D0EE0255079B3B8E2A9A415A27CE431B1F0E53D94A9E04BuFC" TargetMode="External"/><Relationship Id="rId1" Type="http://schemas.openxmlformats.org/officeDocument/2006/relationships/styles" Target="styles.xml"/><Relationship Id="rId6" Type="http://schemas.openxmlformats.org/officeDocument/2006/relationships/hyperlink" Target="consultantplus://offline/ref=CE74F40651C0B2ED3ECF6BF8E5FE63F4A149026343C988A476B3B92F135D0EE0255079BABEE9FDF558FC25B770FAFDE42688A9E1A36654F341uEC" TargetMode="External"/><Relationship Id="rId11" Type="http://schemas.openxmlformats.org/officeDocument/2006/relationships/hyperlink" Target="consultantplus://offline/ref=CE74F40651C0B2ED3ECF6BF8E5FE63F4A144036645C088A476B3B92F135D0EE0255079BFBDE2A9A415A27CE431B1F0E53D94A9E04BuFC" TargetMode="External"/><Relationship Id="rId5" Type="http://schemas.openxmlformats.org/officeDocument/2006/relationships/hyperlink" Target="consultantplus://offline/ref=CE74F40651C0B2ED3ECF6BF8E5FE63F4A1450F6045C188A476B3B92F135D0EE0375021B6BCECE3F552E973E6364AuDC" TargetMode="External"/><Relationship Id="rId15" Type="http://schemas.openxmlformats.org/officeDocument/2006/relationships/hyperlink" Target="consultantplus://offline/ref=CE74F40651C0B2ED3ECF6BF8E5FE63F4A1450F6045C188A476B3B92F135D0EE0255079BABEE1F9FE05A635B339ADF5F82395B7E0BD6645u6C" TargetMode="External"/><Relationship Id="rId10" Type="http://schemas.openxmlformats.org/officeDocument/2006/relationships/hyperlink" Target="consultantplus://offline/ref=CE74F40651C0B2ED3ECF6BF8E5FE63F4A1450F6045C188A476B3B92F135D0EE0255079BABEE1F9FE05A635B339ADF5F82395B7E0BD6645u6C" TargetMode="External"/><Relationship Id="rId19" Type="http://schemas.openxmlformats.org/officeDocument/2006/relationships/theme" Target="theme/theme1.xml"/><Relationship Id="rId4" Type="http://schemas.openxmlformats.org/officeDocument/2006/relationships/hyperlink" Target="consultantplus://offline/ref=CE74F40651C0B2ED3ECF6BF8E5FE63F4A0440C644E9EDFA627E6B72A1B0D54F0331976BEA0E9FEEB53F7734Eu4C" TargetMode="External"/><Relationship Id="rId9" Type="http://schemas.openxmlformats.org/officeDocument/2006/relationships/hyperlink" Target="consultantplus://offline/ref=CE74F40651C0B2ED3ECF6BF8E5FE63F4A144036645C088A476B3B92F135D0EE0255079BABEE9FDFC55FC25B770FAFDE42688A9E1A36654F341uEC" TargetMode="External"/><Relationship Id="rId14" Type="http://schemas.openxmlformats.org/officeDocument/2006/relationships/hyperlink" Target="consultantplus://offline/ref=CE74F40651C0B2ED3ECF75F5F39239F8A347556C44C084F22AE4BF784C0D08B565107FEFFDADF0F451F771E63DA4A4B767C3A4E0B87A54F2022CE89148u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9050</Words>
  <Characters>51586</Characters>
  <Application>Microsoft Office Word</Application>
  <DocSecurity>0</DocSecurity>
  <Lines>429</Lines>
  <Paragraphs>121</Paragraphs>
  <ScaleCrop>false</ScaleCrop>
  <Company/>
  <LinksUpToDate>false</LinksUpToDate>
  <CharactersWithSpaces>60515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Костюкова Екатерина Сергеевна</dc:creator>
  <cp:keywords/>
  <dc:description/>
  <cp:lastModifiedBy>Костюкова Екатерина Сергеевна</cp:lastModifiedBy>
  <cp:revision>12</cp:revision>
  <dcterms:created xsi:type="dcterms:W3CDTF">2022-03-25T02:48:00Z</dcterms:created>
  <dcterms:modified xsi:type="dcterms:W3CDTF">2022-03-25T02:56:00Z</dcterms:modified>
</cp:coreProperties>
</file>