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B2" w:rsidRDefault="009F4CB2" w:rsidP="00F97E64">
      <w:pPr>
        <w:spacing w:after="0" w:line="240" w:lineRule="auto"/>
        <w:ind w:firstLine="284"/>
        <w:jc w:val="both"/>
        <w:rPr>
          <w:rFonts w:ascii="Comic Sans MS" w:hAnsi="Comic Sans MS"/>
          <w:sz w:val="8"/>
          <w:szCs w:val="8"/>
        </w:rPr>
      </w:pPr>
      <w:bookmarkStart w:id="0" w:name="_Hlk194049918"/>
    </w:p>
    <w:p w:rsidR="009029BF" w:rsidRDefault="002C6A42" w:rsidP="009029BF">
      <w:pPr>
        <w:spacing w:after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3D4B92">
        <w:rPr>
          <w:rFonts w:eastAsia="Times New Roman" w:cs="Times New Roman"/>
          <w:b/>
          <w:bCs/>
          <w:i/>
          <w:iCs/>
          <w:noProof/>
          <w:color w:val="2E0DF7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03BE0B" wp14:editId="079E5848">
                <wp:simplePos x="0" y="0"/>
                <wp:positionH relativeFrom="column">
                  <wp:posOffset>-26035</wp:posOffset>
                </wp:positionH>
                <wp:positionV relativeFrom="paragraph">
                  <wp:posOffset>1512570</wp:posOffset>
                </wp:positionV>
                <wp:extent cx="2921000" cy="469900"/>
                <wp:effectExtent l="0" t="0" r="12700" b="2540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4699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C3594FF" id="Прямоугольник: скругленные углы 2" o:spid="_x0000_s1026" style="position:absolute;margin-left:-2.05pt;margin-top:119.1pt;width:230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" fillcolor="#eeece1 [3214]" strokecolor="#0070c0" strokeweight="2pt"/>
            </w:pict>
          </mc:Fallback>
        </mc:AlternateContent>
      </w:r>
      <w:r w:rsidR="009F4CB2" w:rsidRPr="009F4CB2">
        <w:rPr>
          <w:rFonts w:cs="Times New Roman"/>
          <w:sz w:val="20"/>
          <w:szCs w:val="20"/>
        </w:rPr>
        <w:t xml:space="preserve">Наряду с привычными магазинами, в нашу жизнь прочно вошла онлайн-торговля. Все больше людей предпочитают покупать товары в интернете, используя </w:t>
      </w:r>
      <w:proofErr w:type="spellStart"/>
      <w:r w:rsidR="009F4CB2" w:rsidRPr="009F4CB2">
        <w:rPr>
          <w:rFonts w:cs="Times New Roman"/>
          <w:sz w:val="20"/>
          <w:szCs w:val="20"/>
        </w:rPr>
        <w:t>маркетплейсы</w:t>
      </w:r>
      <w:proofErr w:type="spellEnd"/>
      <w:r w:rsidR="00DE02A6">
        <w:rPr>
          <w:rFonts w:cs="Times New Roman"/>
          <w:sz w:val="20"/>
          <w:szCs w:val="20"/>
        </w:rPr>
        <w:t>,</w:t>
      </w:r>
      <w:r w:rsidR="009F4CB2" w:rsidRPr="009F4CB2">
        <w:rPr>
          <w:rFonts w:cs="Times New Roman"/>
          <w:sz w:val="20"/>
          <w:szCs w:val="20"/>
        </w:rPr>
        <w:t xml:space="preserve"> такие как </w:t>
      </w:r>
      <w:proofErr w:type="spellStart"/>
      <w:r w:rsidR="009F4CB2" w:rsidRPr="009F4CB2">
        <w:rPr>
          <w:rFonts w:cs="Times New Roman"/>
          <w:sz w:val="20"/>
          <w:szCs w:val="20"/>
        </w:rPr>
        <w:t>Ozon</w:t>
      </w:r>
      <w:proofErr w:type="spellEnd"/>
      <w:r w:rsidR="009F4CB2" w:rsidRPr="009F4CB2">
        <w:rPr>
          <w:rFonts w:cs="Times New Roman"/>
          <w:sz w:val="20"/>
          <w:szCs w:val="20"/>
        </w:rPr>
        <w:t xml:space="preserve">, </w:t>
      </w:r>
      <w:proofErr w:type="spellStart"/>
      <w:r w:rsidR="009F4CB2" w:rsidRPr="009F4CB2">
        <w:rPr>
          <w:rFonts w:cs="Times New Roman"/>
          <w:sz w:val="20"/>
          <w:szCs w:val="20"/>
        </w:rPr>
        <w:t>Wildberries</w:t>
      </w:r>
      <w:proofErr w:type="spellEnd"/>
      <w:r w:rsidR="009F4CB2" w:rsidRPr="009F4CB2">
        <w:rPr>
          <w:rFonts w:cs="Times New Roman"/>
          <w:sz w:val="20"/>
          <w:szCs w:val="20"/>
        </w:rPr>
        <w:t xml:space="preserve">, Яндекс </w:t>
      </w:r>
      <w:proofErr w:type="spellStart"/>
      <w:r w:rsidR="009F4CB2" w:rsidRPr="009F4CB2">
        <w:rPr>
          <w:rFonts w:cs="Times New Roman"/>
          <w:sz w:val="20"/>
          <w:szCs w:val="20"/>
        </w:rPr>
        <w:t>Маркет</w:t>
      </w:r>
      <w:proofErr w:type="spellEnd"/>
      <w:r w:rsidR="009F4CB2" w:rsidRPr="009F4CB2">
        <w:rPr>
          <w:rFonts w:cs="Times New Roman"/>
          <w:sz w:val="20"/>
          <w:szCs w:val="20"/>
        </w:rPr>
        <w:t xml:space="preserve"> и другие.</w:t>
      </w:r>
      <w:r w:rsidR="00E36285">
        <w:rPr>
          <w:rFonts w:cs="Times New Roman"/>
          <w:sz w:val="20"/>
          <w:szCs w:val="20"/>
        </w:rPr>
        <w:t xml:space="preserve"> </w:t>
      </w:r>
      <w:r w:rsidR="009F4CB2" w:rsidRPr="009F4CB2">
        <w:rPr>
          <w:rFonts w:cs="Times New Roman"/>
          <w:sz w:val="20"/>
          <w:szCs w:val="20"/>
        </w:rPr>
        <w:t>В</w:t>
      </w:r>
      <w:r w:rsidR="009F4CB2" w:rsidRPr="009F4CB2">
        <w:rPr>
          <w:rFonts w:eastAsia="Times New Roman" w:cs="Times New Roman"/>
          <w:sz w:val="20"/>
          <w:szCs w:val="20"/>
          <w:lang w:eastAsia="ru-RU"/>
        </w:rPr>
        <w:t>место привычных посещений магазино</w:t>
      </w:r>
      <w:r w:rsidR="009F013C">
        <w:rPr>
          <w:rFonts w:eastAsia="Times New Roman" w:cs="Times New Roman"/>
          <w:sz w:val="20"/>
          <w:szCs w:val="20"/>
          <w:lang w:eastAsia="ru-RU"/>
        </w:rPr>
        <w:t>в</w:t>
      </w:r>
      <w:r w:rsidR="009F4CB2" w:rsidRPr="009F4CB2">
        <w:rPr>
          <w:rFonts w:eastAsia="Times New Roman" w:cs="Times New Roman"/>
          <w:sz w:val="20"/>
          <w:szCs w:val="20"/>
          <w:lang w:eastAsia="ru-RU"/>
        </w:rPr>
        <w:t xml:space="preserve"> покупатели </w:t>
      </w:r>
      <w:r w:rsidR="009F013C">
        <w:rPr>
          <w:rFonts w:eastAsia="Times New Roman" w:cs="Times New Roman"/>
          <w:sz w:val="20"/>
          <w:szCs w:val="20"/>
          <w:lang w:eastAsia="ru-RU"/>
        </w:rPr>
        <w:t xml:space="preserve">теперь </w:t>
      </w:r>
      <w:r w:rsidR="009F4CB2" w:rsidRPr="009F4CB2">
        <w:rPr>
          <w:rFonts w:eastAsia="Times New Roman" w:cs="Times New Roman"/>
          <w:sz w:val="20"/>
          <w:szCs w:val="20"/>
          <w:lang w:eastAsia="ru-RU"/>
        </w:rPr>
        <w:t>могут заказывать товары онлайн, в том числе из отдаленных регионов и зарубежных стран</w:t>
      </w:r>
      <w:r w:rsidR="009F4CB2" w:rsidRPr="009F4CB2">
        <w:rPr>
          <w:rFonts w:cs="Times New Roman"/>
          <w:sz w:val="20"/>
          <w:szCs w:val="20"/>
        </w:rPr>
        <w:t xml:space="preserve">. </w:t>
      </w:r>
    </w:p>
    <w:p w:rsidR="00650D8B" w:rsidRDefault="009F4CB2" w:rsidP="008D7CBD">
      <w:pPr>
        <w:spacing w:after="0"/>
        <w:jc w:val="center"/>
        <w:rPr>
          <w:rFonts w:cs="Times New Roman"/>
          <w:sz w:val="20"/>
          <w:szCs w:val="20"/>
        </w:rPr>
      </w:pPr>
      <w:r w:rsidRPr="00E36285">
        <w:rPr>
          <w:rFonts w:eastAsia="Times New Roman" w:cs="Times New Roman"/>
          <w:b/>
          <w:bCs/>
          <w:i/>
          <w:iCs/>
          <w:color w:val="2E0DF7"/>
          <w:sz w:val="20"/>
          <w:szCs w:val="20"/>
          <w:lang w:eastAsia="ru-RU"/>
        </w:rPr>
        <w:t>Что такое дистанционный способ продажи товара?</w:t>
      </w:r>
    </w:p>
    <w:p w:rsidR="002C6A42" w:rsidRDefault="002C6A42" w:rsidP="00650D8B">
      <w:pPr>
        <w:spacing w:after="0"/>
        <w:jc w:val="both"/>
        <w:rPr>
          <w:rFonts w:cs="Times New Roman"/>
          <w:sz w:val="20"/>
          <w:szCs w:val="20"/>
        </w:rPr>
      </w:pPr>
    </w:p>
    <w:p w:rsidR="00650D8B" w:rsidRDefault="00650D8B" w:rsidP="00650D8B">
      <w:pPr>
        <w:spacing w:after="0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 xml:space="preserve">Дистанционная продажа - это договор розничной </w:t>
      </w:r>
      <w:r w:rsidR="00325767" w:rsidRPr="009F4CB2">
        <w:rPr>
          <w:rFonts w:cs="Times New Roman"/>
          <w:sz w:val="20"/>
          <w:szCs w:val="20"/>
        </w:rPr>
        <w:t xml:space="preserve">купли </w:t>
      </w:r>
      <w:proofErr w:type="gramStart"/>
      <w:r w:rsidRPr="009F4CB2">
        <w:rPr>
          <w:rFonts w:cs="Times New Roman"/>
          <w:sz w:val="20"/>
          <w:szCs w:val="20"/>
        </w:rPr>
        <w:t>-п</w:t>
      </w:r>
      <w:proofErr w:type="gramEnd"/>
      <w:r w:rsidRPr="009F4CB2">
        <w:rPr>
          <w:rFonts w:cs="Times New Roman"/>
          <w:sz w:val="20"/>
          <w:szCs w:val="20"/>
        </w:rPr>
        <w:t>родажи, заключаемый на основании ознакомления потребителя с описанием товара через каталоги, СМИ, интернет и другие способы, исключающие непосредственный осмотр товара до покупки.</w:t>
      </w:r>
    </w:p>
    <w:p w:rsidR="009F4CB2" w:rsidRPr="009F4CB2" w:rsidRDefault="009F4CB2" w:rsidP="00650D8B">
      <w:pPr>
        <w:spacing w:after="0"/>
        <w:ind w:firstLine="540"/>
        <w:jc w:val="both"/>
        <w:rPr>
          <w:rFonts w:cs="Times New Roman"/>
          <w:sz w:val="20"/>
          <w:szCs w:val="20"/>
        </w:rPr>
      </w:pPr>
      <w:r w:rsidRPr="009F4CB2">
        <w:rPr>
          <w:rFonts w:eastAsia="Times New Roman" w:cs="Times New Roman"/>
          <w:sz w:val="20"/>
          <w:szCs w:val="20"/>
          <w:lang w:eastAsia="ru-RU"/>
        </w:rPr>
        <w:t xml:space="preserve">В Законе о защите прав потребителей  определены такие понятия, как  </w:t>
      </w:r>
      <w:r w:rsidRPr="009F4CB2">
        <w:rPr>
          <w:rFonts w:cs="Times New Roman"/>
          <w:sz w:val="20"/>
          <w:szCs w:val="20"/>
        </w:rPr>
        <w:t>владелец агрегатора</w:t>
      </w:r>
      <w:r w:rsidR="00DE02A6">
        <w:rPr>
          <w:rFonts w:cs="Times New Roman"/>
          <w:sz w:val="20"/>
          <w:szCs w:val="20"/>
        </w:rPr>
        <w:t xml:space="preserve"> и </w:t>
      </w:r>
      <w:r w:rsidRPr="009F4CB2">
        <w:rPr>
          <w:rFonts w:cs="Times New Roman"/>
          <w:sz w:val="20"/>
          <w:szCs w:val="20"/>
        </w:rPr>
        <w:t>продавец.</w:t>
      </w:r>
    </w:p>
    <w:p w:rsidR="009F4CB2" w:rsidRPr="009F4CB2" w:rsidRDefault="009F4CB2" w:rsidP="009F4CB2">
      <w:pPr>
        <w:spacing w:after="0" w:line="288" w:lineRule="atLeast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eastAsia="Times New Roman" w:cs="Times New Roman"/>
          <w:sz w:val="20"/>
          <w:szCs w:val="20"/>
          <w:lang w:eastAsia="ru-RU"/>
        </w:rPr>
        <w:t>П</w:t>
      </w:r>
      <w:r w:rsidRPr="000B494D">
        <w:rPr>
          <w:rFonts w:eastAsia="Times New Roman" w:cs="Times New Roman"/>
          <w:sz w:val="20"/>
          <w:szCs w:val="20"/>
          <w:lang w:eastAsia="ru-RU"/>
        </w:rPr>
        <w:t>родавец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</w:t>
      </w:r>
      <w:r w:rsidRPr="009F4CB2">
        <w:rPr>
          <w:rFonts w:eastAsia="Times New Roman" w:cs="Times New Roman"/>
          <w:sz w:val="20"/>
          <w:szCs w:val="20"/>
          <w:lang w:eastAsia="ru-RU"/>
        </w:rPr>
        <w:t>.</w:t>
      </w:r>
    </w:p>
    <w:p w:rsidR="00C82504" w:rsidRDefault="00C82504" w:rsidP="009F4CB2">
      <w:pPr>
        <w:spacing w:after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82504">
        <w:rPr>
          <w:rFonts w:eastAsia="Times New Roman" w:cs="Times New Roman"/>
          <w:sz w:val="20"/>
          <w:szCs w:val="20"/>
          <w:lang w:eastAsia="ru-RU"/>
        </w:rPr>
        <w:t xml:space="preserve">Простыми словами, владелец </w:t>
      </w:r>
      <w:proofErr w:type="spellStart"/>
      <w:r w:rsidRPr="00C82504">
        <w:rPr>
          <w:rFonts w:eastAsia="Times New Roman" w:cs="Times New Roman"/>
          <w:sz w:val="20"/>
          <w:szCs w:val="20"/>
          <w:lang w:eastAsia="ru-RU"/>
        </w:rPr>
        <w:t>агрегатора</w:t>
      </w:r>
      <w:proofErr w:type="spellEnd"/>
      <w:r w:rsidRPr="00C82504">
        <w:rPr>
          <w:rFonts w:eastAsia="Times New Roman" w:cs="Times New Roman"/>
          <w:sz w:val="20"/>
          <w:szCs w:val="20"/>
          <w:lang w:eastAsia="ru-RU"/>
        </w:rPr>
        <w:t xml:space="preserve"> - посредник  между продавцами и покупателями, который при помощи сайта предоставляет потребителям возможность ознакомиться с предложениями продавцов товаров, заключить с продавцом договор и  произвести предварительную оплату товара. </w:t>
      </w:r>
    </w:p>
    <w:p w:rsidR="009F4CB2" w:rsidRPr="009F4CB2" w:rsidRDefault="009F4CB2" w:rsidP="009F4CB2">
      <w:pPr>
        <w:spacing w:after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eastAsia="Times New Roman" w:cs="Times New Roman"/>
          <w:sz w:val="20"/>
          <w:szCs w:val="20"/>
          <w:lang w:eastAsia="ru-RU"/>
        </w:rPr>
        <w:t>Продавец обязан разместить на сайте публичную оферту и обеспечить возможность ознакомления с ней потребителей.</w:t>
      </w:r>
    </w:p>
    <w:p w:rsidR="009F4CB2" w:rsidRPr="009F4CB2" w:rsidRDefault="009F4CB2" w:rsidP="009F4CB2">
      <w:pPr>
        <w:spacing w:after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cs="Times New Roman"/>
          <w:sz w:val="20"/>
          <w:szCs w:val="20"/>
        </w:rPr>
        <w:t xml:space="preserve">До заключения договора продавец обязан предоставить потребителю полную информацию о товаре, </w:t>
      </w:r>
      <w:r w:rsidR="00DE02A6">
        <w:rPr>
          <w:rFonts w:cs="Times New Roman"/>
          <w:sz w:val="20"/>
          <w:szCs w:val="20"/>
        </w:rPr>
        <w:t xml:space="preserve">о </w:t>
      </w:r>
      <w:r w:rsidRPr="009F4CB2">
        <w:rPr>
          <w:rFonts w:cs="Times New Roman"/>
          <w:sz w:val="20"/>
          <w:szCs w:val="20"/>
        </w:rPr>
        <w:t>продавце и</w:t>
      </w:r>
      <w:r w:rsidR="00DE02A6">
        <w:rPr>
          <w:rFonts w:cs="Times New Roman"/>
          <w:sz w:val="20"/>
          <w:szCs w:val="20"/>
        </w:rPr>
        <w:t xml:space="preserve"> об</w:t>
      </w:r>
      <w:r w:rsidRPr="009F4CB2">
        <w:rPr>
          <w:rFonts w:cs="Times New Roman"/>
          <w:sz w:val="20"/>
          <w:szCs w:val="20"/>
        </w:rPr>
        <w:t xml:space="preserve"> условиях приобретения (свойства, адрес, </w:t>
      </w:r>
      <w:r w:rsidRPr="009F4CB2">
        <w:rPr>
          <w:rFonts w:cs="Times New Roman"/>
          <w:sz w:val="20"/>
          <w:szCs w:val="20"/>
        </w:rPr>
        <w:lastRenderedPageBreak/>
        <w:t xml:space="preserve">наименование, цена, доставка, сроки, оплата), разместив её на сайте или </w:t>
      </w:r>
      <w:r w:rsidRPr="00C60A60">
        <w:rPr>
          <w:rFonts w:eastAsia="Times New Roman" w:cs="Times New Roman"/>
          <w:sz w:val="20"/>
          <w:szCs w:val="20"/>
          <w:lang w:eastAsia="ru-RU"/>
        </w:rPr>
        <w:t>в каталогах, буклетах, проспектах, на фотографиях или в других информационных материалах.</w:t>
      </w:r>
    </w:p>
    <w:p w:rsidR="009029BF" w:rsidRDefault="009F4CB2" w:rsidP="009F4CB2">
      <w:pPr>
        <w:spacing w:after="0"/>
        <w:ind w:firstLine="540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>Владелец агрегатора обязан предоставить потребителям информацию о себе и продавце</w:t>
      </w:r>
      <w:r w:rsidR="00DE02A6">
        <w:rPr>
          <w:rFonts w:cs="Times New Roman"/>
          <w:sz w:val="20"/>
          <w:szCs w:val="20"/>
        </w:rPr>
        <w:t xml:space="preserve"> (юридическом лице, индивидуальном предпринимателе)</w:t>
      </w:r>
      <w:r w:rsidR="009029BF">
        <w:rPr>
          <w:rFonts w:cs="Times New Roman"/>
          <w:sz w:val="20"/>
          <w:szCs w:val="20"/>
        </w:rPr>
        <w:t>.</w:t>
      </w:r>
    </w:p>
    <w:p w:rsidR="009F4CB2" w:rsidRPr="009F4CB2" w:rsidRDefault="009F4CB2" w:rsidP="009F4CB2">
      <w:pPr>
        <w:spacing w:after="0"/>
        <w:ind w:firstLine="540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>При дистанционной продаже продавец обязан заключить договор с покупателем, выразившим намерение приобрести товар на условиях оферты. Договор считается заключенным с момента подтверждения оплаты (чек и т.п.) или получения продавцом сообщения о намерении заключить договор.</w:t>
      </w:r>
    </w:p>
    <w:p w:rsidR="009F4CB2" w:rsidRPr="00E36285" w:rsidRDefault="009F4CB2" w:rsidP="002C6A42">
      <w:pPr>
        <w:spacing w:after="0"/>
        <w:jc w:val="center"/>
        <w:rPr>
          <w:rFonts w:eastAsia="Times New Roman" w:cs="Times New Roman"/>
          <w:i/>
          <w:iCs/>
          <w:color w:val="2E0DF7"/>
          <w:sz w:val="20"/>
          <w:szCs w:val="20"/>
          <w:lang w:eastAsia="ru-RU"/>
        </w:rPr>
      </w:pPr>
      <w:r w:rsidRPr="00E36285">
        <w:rPr>
          <w:rFonts w:eastAsia="Times New Roman" w:cs="Times New Roman"/>
          <w:b/>
          <w:bCs/>
          <w:i/>
          <w:iCs/>
          <w:color w:val="2E0DF7"/>
          <w:sz w:val="20"/>
          <w:szCs w:val="20"/>
          <w:lang w:eastAsia="ru-RU"/>
        </w:rPr>
        <w:t>Отказ от товара надлежащего качества</w:t>
      </w:r>
    </w:p>
    <w:p w:rsidR="002C6A42" w:rsidRDefault="002C6A42" w:rsidP="00E36285">
      <w:pPr>
        <w:spacing w:after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F4CB2" w:rsidRDefault="009F4CB2" w:rsidP="00E36285">
      <w:pPr>
        <w:spacing w:after="0"/>
        <w:ind w:firstLine="539"/>
        <w:jc w:val="both"/>
        <w:rPr>
          <w:rFonts w:eastAsia="Times New Roman" w:cs="Times New Roman"/>
          <w:color w:val="0070C0"/>
          <w:sz w:val="20"/>
          <w:szCs w:val="20"/>
          <w:lang w:eastAsia="ru-RU"/>
        </w:rPr>
      </w:pPr>
      <w:r w:rsidRPr="00FD3AF5">
        <w:rPr>
          <w:rFonts w:eastAsia="Times New Roman" w:cs="Times New Roman"/>
          <w:sz w:val="20"/>
          <w:szCs w:val="20"/>
          <w:lang w:eastAsia="ru-RU"/>
        </w:rPr>
        <w:t>Потребитель вправе отказаться от товара в любое время до его передачи, а после передачи товара - в течение семи дней.</w:t>
      </w:r>
    </w:p>
    <w:p w:rsidR="009F4CB2" w:rsidRPr="00FD3AF5" w:rsidRDefault="009F4CB2" w:rsidP="009F4CB2">
      <w:pPr>
        <w:spacing w:after="0"/>
        <w:ind w:firstLine="539"/>
        <w:jc w:val="both"/>
        <w:rPr>
          <w:rFonts w:eastAsia="Times New Roman" w:cs="Times New Roman"/>
          <w:color w:val="0070C0"/>
          <w:sz w:val="20"/>
          <w:szCs w:val="20"/>
          <w:lang w:eastAsia="ru-RU"/>
        </w:rPr>
      </w:pPr>
      <w:r w:rsidRPr="00FD3AF5">
        <w:rPr>
          <w:rFonts w:eastAsia="Times New Roman" w:cs="Times New Roman"/>
          <w:sz w:val="20"/>
          <w:szCs w:val="20"/>
          <w:lang w:eastAsia="ru-RU"/>
        </w:rPr>
        <w:t xml:space="preserve">В случае,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 </w:t>
      </w:r>
    </w:p>
    <w:p w:rsidR="009F4CB2" w:rsidRPr="00FD3AF5" w:rsidRDefault="009F4CB2" w:rsidP="009F4CB2">
      <w:pPr>
        <w:spacing w:after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cs="Times New Roman"/>
          <w:sz w:val="20"/>
          <w:szCs w:val="20"/>
        </w:rPr>
        <w:t>Товар надлежащего качества можно вернуть при сохранении товарного вида, потребительских свойств и наличии документа, подтверждающего покупку. Отсутствие документа не лишает покупателя права доказывать факт приобретения иными способами.</w:t>
      </w:r>
    </w:p>
    <w:p w:rsidR="009F4CB2" w:rsidRPr="00FD3AF5" w:rsidRDefault="009F4CB2" w:rsidP="009F4CB2">
      <w:pPr>
        <w:spacing w:after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  <w:r w:rsidRPr="009F4CB2">
        <w:rPr>
          <w:rFonts w:cs="Times New Roman"/>
          <w:sz w:val="20"/>
          <w:szCs w:val="20"/>
        </w:rPr>
        <w:t xml:space="preserve">Потребитель не может отказаться от товара надлежащего качества с индивидуальными характеристиками, если он предназначен исключительно для него. </w:t>
      </w:r>
    </w:p>
    <w:p w:rsidR="009F4CB2" w:rsidRDefault="009F4CB2" w:rsidP="009F4CB2">
      <w:pPr>
        <w:spacing w:after="0"/>
        <w:ind w:firstLine="539"/>
        <w:jc w:val="both"/>
        <w:rPr>
          <w:rFonts w:cs="Times New Roman"/>
          <w:sz w:val="20"/>
          <w:szCs w:val="20"/>
        </w:rPr>
      </w:pPr>
      <w:r w:rsidRPr="009F4CB2">
        <w:rPr>
          <w:rFonts w:cs="Times New Roman"/>
          <w:sz w:val="20"/>
          <w:szCs w:val="20"/>
        </w:rPr>
        <w:t xml:space="preserve">При отказе потребителя от товара продавец должен вернуть уплаченную сумму, за исключением расходов на доставку, </w:t>
      </w:r>
      <w:r w:rsidRPr="003D4B92">
        <w:rPr>
          <w:rFonts w:cs="Times New Roman"/>
          <w:b/>
          <w:bCs/>
          <w:color w:val="851C00" w:themeColor="accent6" w:themeShade="BF"/>
        </w:rPr>
        <w:t xml:space="preserve">в </w:t>
      </w:r>
      <w:r w:rsidRPr="003D4B92">
        <w:rPr>
          <w:rFonts w:cs="Times New Roman"/>
          <w:b/>
          <w:bCs/>
          <w:color w:val="851C00" w:themeColor="accent6" w:themeShade="BF"/>
        </w:rPr>
        <w:lastRenderedPageBreak/>
        <w:t>течение десяти дней с момента требования</w:t>
      </w:r>
      <w:r w:rsidRPr="003D4B92">
        <w:rPr>
          <w:rFonts w:cs="Times New Roman"/>
          <w:color w:val="851C00" w:themeColor="accent6" w:themeShade="BF"/>
        </w:rPr>
        <w:t>.</w:t>
      </w:r>
    </w:p>
    <w:p w:rsidR="009F4CB2" w:rsidRPr="00E36285" w:rsidRDefault="002C6A42" w:rsidP="009F4CB2">
      <w:pPr>
        <w:spacing w:after="0"/>
        <w:jc w:val="center"/>
        <w:rPr>
          <w:rFonts w:eastAsia="Times New Roman" w:cs="Times New Roman"/>
          <w:i/>
          <w:iCs/>
          <w:color w:val="2E0DF7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i/>
          <w:iCs/>
          <w:noProof/>
          <w:color w:val="2E0DF7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AD830B" wp14:editId="7B892DDF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2844800" cy="266700"/>
                <wp:effectExtent l="0" t="0" r="1270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66700"/>
                        </a:xfrm>
                        <a:prstGeom prst="roundRect">
                          <a:avLst>
                            <a:gd name="adj" fmla="val 27381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628A73C" id="Прямоугольник: скругленные углы 7" o:spid="_x0000_s1026" style="position:absolute;margin-left:.05pt;margin-top:.25pt;width:224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" fillcolor="#eeece1 [3214]" strokecolor="#0070c0" strokeweight="2pt"/>
            </w:pict>
          </mc:Fallback>
        </mc:AlternateContent>
      </w:r>
      <w:r w:rsidR="009F4CB2" w:rsidRPr="00E36285">
        <w:rPr>
          <w:rFonts w:eastAsia="Times New Roman" w:cs="Times New Roman"/>
          <w:b/>
          <w:bCs/>
          <w:i/>
          <w:iCs/>
          <w:color w:val="2E0DF7"/>
          <w:sz w:val="20"/>
          <w:szCs w:val="20"/>
          <w:lang w:eastAsia="ru-RU"/>
        </w:rPr>
        <w:t>Отказ от товара ненадлежащего качества</w:t>
      </w:r>
    </w:p>
    <w:p w:rsidR="002C6A42" w:rsidRDefault="002C6A42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DE02A6" w:rsidRDefault="009F4CB2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9F4CB2">
        <w:rPr>
          <w:rFonts w:asciiTheme="minorHAnsi" w:hAnsiTheme="minorHAnsi"/>
          <w:sz w:val="20"/>
          <w:szCs w:val="20"/>
        </w:rPr>
        <w:t xml:space="preserve">При получении товара ненадлежащего качества потребитель имеет право на: замену на товар той же марки; замену на товар другой </w:t>
      </w:r>
      <w:r w:rsidRPr="008D7CBD">
        <w:rPr>
          <w:rFonts w:asciiTheme="minorHAnsi" w:hAnsiTheme="minorHAnsi"/>
          <w:sz w:val="20"/>
          <w:szCs w:val="20"/>
        </w:rPr>
        <w:t xml:space="preserve">марки с перерасчетом цены; уменьшение покупной цены; бесплатное устранение недостатков; отказ от </w:t>
      </w:r>
      <w:r w:rsidR="00DE02A6">
        <w:rPr>
          <w:rFonts w:asciiTheme="minorHAnsi" w:hAnsiTheme="minorHAnsi"/>
          <w:sz w:val="20"/>
          <w:szCs w:val="20"/>
        </w:rPr>
        <w:t xml:space="preserve">исполнения </w:t>
      </w:r>
      <w:r w:rsidRPr="008D7CBD">
        <w:rPr>
          <w:rFonts w:asciiTheme="minorHAnsi" w:hAnsiTheme="minorHAnsi"/>
          <w:sz w:val="20"/>
          <w:szCs w:val="20"/>
        </w:rPr>
        <w:t>договора</w:t>
      </w:r>
      <w:r w:rsidR="00DE02A6">
        <w:rPr>
          <w:rFonts w:asciiTheme="minorHAnsi" w:hAnsiTheme="minorHAnsi"/>
          <w:sz w:val="20"/>
          <w:szCs w:val="20"/>
        </w:rPr>
        <w:t xml:space="preserve"> купли-продажи</w:t>
      </w:r>
      <w:r w:rsidRPr="008D7CBD">
        <w:rPr>
          <w:rFonts w:asciiTheme="minorHAnsi" w:hAnsiTheme="minorHAnsi"/>
          <w:sz w:val="20"/>
          <w:szCs w:val="20"/>
        </w:rPr>
        <w:t xml:space="preserve"> и возврат</w:t>
      </w:r>
      <w:r w:rsidR="00DE02A6">
        <w:rPr>
          <w:rFonts w:asciiTheme="minorHAnsi" w:hAnsiTheme="minorHAnsi"/>
          <w:sz w:val="20"/>
          <w:szCs w:val="20"/>
        </w:rPr>
        <w:t>а</w:t>
      </w:r>
      <w:r w:rsidRPr="008D7CBD">
        <w:rPr>
          <w:rFonts w:asciiTheme="minorHAnsi" w:hAnsiTheme="minorHAnsi"/>
          <w:sz w:val="20"/>
          <w:szCs w:val="20"/>
        </w:rPr>
        <w:t xml:space="preserve"> уплаченной суммы.</w:t>
      </w:r>
    </w:p>
    <w:p w:rsidR="009029BF" w:rsidRPr="008D7CBD" w:rsidRDefault="009029BF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 w:cs="Arial"/>
          <w:sz w:val="20"/>
          <w:szCs w:val="20"/>
        </w:rPr>
      </w:pPr>
      <w:r w:rsidRPr="009029BF">
        <w:rPr>
          <w:rFonts w:asciiTheme="minorHAnsi" w:hAnsiTheme="minorHAnsi" w:cs="Arial"/>
          <w:sz w:val="20"/>
          <w:szCs w:val="20"/>
        </w:rPr>
        <w:t>В отношении технически сложного товара потребитель в случае обнаружения в нем недостатков в течение 15 дней со дня передачи товара вправе: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отказаться от исполнения договора купли-продажи и потребовать возврата уплаченной суммы;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предъявить требование о его замене на товар этой же марки или на такой же товар другой марки с соответствующим перерасчетом покупной цены.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</w:p>
    <w:p w:rsidR="009029BF" w:rsidRPr="008D7CBD" w:rsidRDefault="009029BF" w:rsidP="009029BF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9029BF">
        <w:rPr>
          <w:rFonts w:asciiTheme="minorHAnsi" w:hAnsiTheme="minorHAnsi" w:cs="Arial"/>
          <w:sz w:val="20"/>
          <w:szCs w:val="20"/>
        </w:rPr>
        <w:t>По истечении этого срока указанные требования подлежат удовлетворению в одном из следующих случаев: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обнаружение существенного недостатка </w:t>
      </w:r>
      <w:proofErr w:type="spellStart"/>
      <w:r w:rsidRPr="009029BF">
        <w:rPr>
          <w:rFonts w:asciiTheme="minorHAnsi" w:hAnsiTheme="minorHAnsi" w:cs="Arial"/>
          <w:sz w:val="20"/>
          <w:szCs w:val="20"/>
        </w:rPr>
        <w:t>товар</w:t>
      </w:r>
      <w:r w:rsidR="00DE02A6">
        <w:rPr>
          <w:rFonts w:asciiTheme="minorHAnsi" w:hAnsiTheme="minorHAnsi" w:cs="Arial"/>
          <w:sz w:val="20"/>
          <w:szCs w:val="20"/>
        </w:rPr>
        <w:t>а;</w:t>
      </w:r>
      <w:r w:rsidRPr="009029BF">
        <w:rPr>
          <w:rFonts w:asciiTheme="minorHAnsi" w:hAnsiTheme="minorHAnsi" w:cs="Arial"/>
          <w:sz w:val="20"/>
          <w:szCs w:val="20"/>
        </w:rPr>
        <w:t>нарушение</w:t>
      </w:r>
      <w:proofErr w:type="spellEnd"/>
      <w:r w:rsidRPr="009029BF">
        <w:rPr>
          <w:rFonts w:asciiTheme="minorHAnsi" w:hAnsiTheme="minorHAnsi" w:cs="Arial"/>
          <w:sz w:val="20"/>
          <w:szCs w:val="20"/>
        </w:rPr>
        <w:t xml:space="preserve"> установленных</w:t>
      </w:r>
      <w:r w:rsidR="00C40CC8">
        <w:rPr>
          <w:rFonts w:asciiTheme="minorHAnsi" w:hAnsiTheme="minorHAnsi" w:cs="Arial"/>
          <w:sz w:val="20"/>
          <w:szCs w:val="20"/>
        </w:rPr>
        <w:t xml:space="preserve"> законом</w:t>
      </w:r>
      <w:r w:rsidRPr="009029BF">
        <w:rPr>
          <w:rFonts w:asciiTheme="minorHAnsi" w:hAnsiTheme="minorHAnsi" w:cs="Arial"/>
          <w:sz w:val="20"/>
          <w:szCs w:val="20"/>
        </w:rPr>
        <w:t> сроков устранения недостатков товара;</w:t>
      </w:r>
      <w:r w:rsidRPr="008D7CBD">
        <w:rPr>
          <w:rFonts w:asciiTheme="minorHAnsi" w:hAnsiTheme="minorHAnsi" w:cs="Arial"/>
          <w:sz w:val="20"/>
          <w:szCs w:val="20"/>
        </w:rPr>
        <w:t xml:space="preserve"> </w:t>
      </w:r>
      <w:r w:rsidRPr="009029BF">
        <w:rPr>
          <w:rFonts w:asciiTheme="minorHAnsi" w:hAnsiTheme="minorHAnsi" w:cs="Arial"/>
          <w:sz w:val="20"/>
          <w:szCs w:val="20"/>
        </w:rPr>
        <w:t>невозможность использования товара 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332619" w:rsidRDefault="009F4CB2" w:rsidP="00332619">
      <w:pPr>
        <w:pStyle w:val="a3"/>
        <w:spacing w:before="0" w:beforeAutospacing="0" w:after="0" w:afterAutospacing="0" w:line="276" w:lineRule="auto"/>
        <w:ind w:firstLine="540"/>
        <w:jc w:val="both"/>
        <w:rPr>
          <w:rFonts w:asciiTheme="minorHAnsi" w:hAnsiTheme="minorHAnsi"/>
          <w:sz w:val="20"/>
          <w:szCs w:val="20"/>
        </w:rPr>
      </w:pPr>
      <w:bookmarkStart w:id="1" w:name="_Hlk202164745"/>
      <w:r w:rsidRPr="008D7CBD">
        <w:rPr>
          <w:rFonts w:asciiTheme="minorHAnsi" w:hAnsiTheme="minorHAnsi"/>
          <w:sz w:val="20"/>
          <w:szCs w:val="20"/>
        </w:rPr>
        <w:t>Потребител</w:t>
      </w:r>
      <w:r w:rsidR="00C40CC8">
        <w:rPr>
          <w:rFonts w:asciiTheme="minorHAnsi" w:hAnsiTheme="minorHAnsi"/>
          <w:sz w:val="20"/>
          <w:szCs w:val="20"/>
        </w:rPr>
        <w:t>ь</w:t>
      </w:r>
      <w:r w:rsidRPr="008D7CBD">
        <w:rPr>
          <w:rFonts w:asciiTheme="minorHAnsi" w:hAnsiTheme="minorHAnsi"/>
          <w:sz w:val="20"/>
          <w:szCs w:val="20"/>
        </w:rPr>
        <w:t xml:space="preserve"> </w:t>
      </w:r>
      <w:r w:rsidR="006E6867">
        <w:rPr>
          <w:rFonts w:asciiTheme="minorHAnsi" w:hAnsiTheme="minorHAnsi"/>
          <w:sz w:val="20"/>
          <w:szCs w:val="20"/>
        </w:rPr>
        <w:t>в</w:t>
      </w:r>
      <w:r w:rsidR="00C40CC8">
        <w:rPr>
          <w:rFonts w:asciiTheme="minorHAnsi" w:hAnsiTheme="minorHAnsi"/>
          <w:sz w:val="20"/>
          <w:szCs w:val="20"/>
        </w:rPr>
        <w:t>праве</w:t>
      </w:r>
      <w:r w:rsidRPr="008D7CBD">
        <w:rPr>
          <w:rFonts w:asciiTheme="minorHAnsi" w:hAnsiTheme="minorHAnsi"/>
          <w:sz w:val="20"/>
          <w:szCs w:val="20"/>
        </w:rPr>
        <w:t xml:space="preserve"> </w:t>
      </w:r>
      <w:r w:rsidRPr="009F4CB2">
        <w:rPr>
          <w:rFonts w:asciiTheme="minorHAnsi" w:hAnsiTheme="minorHAnsi"/>
          <w:sz w:val="20"/>
          <w:szCs w:val="20"/>
        </w:rPr>
        <w:t xml:space="preserve">обратиться  к  продавцу с указанием </w:t>
      </w:r>
      <w:r>
        <w:rPr>
          <w:rFonts w:asciiTheme="minorHAnsi" w:hAnsiTheme="minorHAnsi"/>
          <w:sz w:val="20"/>
          <w:szCs w:val="20"/>
        </w:rPr>
        <w:t xml:space="preserve">своих </w:t>
      </w:r>
      <w:r w:rsidRPr="009F4CB2">
        <w:rPr>
          <w:rFonts w:asciiTheme="minorHAnsi" w:hAnsiTheme="minorHAnsi"/>
          <w:sz w:val="20"/>
          <w:szCs w:val="20"/>
        </w:rPr>
        <w:t>требований способом, указанным на сайте продавца или владельца агрегатора. Если информация отсутствует, претензия направляется в любой форме, в том числе по юридическому</w:t>
      </w:r>
      <w:r w:rsidR="00E454C5">
        <w:rPr>
          <w:rFonts w:asciiTheme="minorHAnsi" w:hAnsiTheme="minorHAnsi"/>
          <w:sz w:val="20"/>
          <w:szCs w:val="20"/>
        </w:rPr>
        <w:t xml:space="preserve"> или </w:t>
      </w:r>
      <w:r w:rsidRPr="009F4CB2">
        <w:rPr>
          <w:rFonts w:asciiTheme="minorHAnsi" w:hAnsiTheme="minorHAnsi"/>
          <w:sz w:val="20"/>
          <w:szCs w:val="20"/>
        </w:rPr>
        <w:t>электронному адресу.</w:t>
      </w:r>
    </w:p>
    <w:bookmarkEnd w:id="1"/>
    <w:p w:rsidR="006E6867" w:rsidRDefault="006E6867" w:rsidP="00E36285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</w:p>
    <w:p w:rsidR="006E6867" w:rsidRDefault="006E6867" w:rsidP="00E36285">
      <w:pPr>
        <w:pStyle w:val="a3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6E6867">
        <w:rPr>
          <w:rFonts w:asciiTheme="minorHAnsi" w:hAnsiTheme="minorHAnsi"/>
          <w:b/>
          <w:color w:val="FF0000"/>
          <w:sz w:val="20"/>
          <w:szCs w:val="20"/>
        </w:rPr>
        <w:lastRenderedPageBreak/>
        <w:t>Обращаем внимание!</w:t>
      </w:r>
      <w:r w:rsidRPr="006E6867">
        <w:rPr>
          <w:rFonts w:asciiTheme="minorHAnsi" w:hAnsi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О</w:t>
      </w:r>
      <w:r w:rsidRPr="006E6867">
        <w:rPr>
          <w:rFonts w:asciiTheme="minorHAnsi" w:hAnsiTheme="minorHAnsi"/>
          <w:sz w:val="20"/>
          <w:szCs w:val="20"/>
        </w:rPr>
        <w:t xml:space="preserve">тветственность за качество товара и несоблюдение условий договора купли – продажи (не соответствие доставленного товара описанию, представленную на страницах сайта или платформе </w:t>
      </w:r>
      <w:proofErr w:type="spellStart"/>
      <w:r w:rsidRPr="006E6867">
        <w:rPr>
          <w:rFonts w:asciiTheme="minorHAnsi" w:hAnsiTheme="minorHAnsi"/>
          <w:sz w:val="20"/>
          <w:szCs w:val="20"/>
        </w:rPr>
        <w:t>агрегато</w:t>
      </w:r>
      <w:bookmarkStart w:id="2" w:name="_GoBack"/>
      <w:bookmarkEnd w:id="2"/>
      <w:r w:rsidRPr="006E6867">
        <w:rPr>
          <w:rFonts w:asciiTheme="minorHAnsi" w:hAnsiTheme="minorHAnsi"/>
          <w:sz w:val="20"/>
          <w:szCs w:val="20"/>
        </w:rPr>
        <w:t>ра</w:t>
      </w:r>
      <w:proofErr w:type="spellEnd"/>
      <w:r w:rsidRPr="006E6867">
        <w:rPr>
          <w:rFonts w:asciiTheme="minorHAnsi" w:hAnsiTheme="minorHAnsi"/>
          <w:sz w:val="20"/>
          <w:szCs w:val="20"/>
        </w:rPr>
        <w:t xml:space="preserve">,  некомплектность товара, увеличение цены и другие) несёт непосредственно </w:t>
      </w:r>
      <w:r w:rsidRPr="006E6867">
        <w:rPr>
          <w:rFonts w:asciiTheme="minorHAnsi" w:hAnsiTheme="minorHAnsi"/>
          <w:b/>
          <w:color w:val="FF0000"/>
          <w:sz w:val="20"/>
          <w:szCs w:val="20"/>
        </w:rPr>
        <w:t>продавец</w:t>
      </w:r>
      <w:r w:rsidRPr="006E6867">
        <w:rPr>
          <w:rFonts w:asciiTheme="minorHAnsi" w:hAnsiTheme="minorHAnsi"/>
          <w:sz w:val="20"/>
          <w:szCs w:val="20"/>
        </w:rPr>
        <w:t xml:space="preserve">, а не владелец </w:t>
      </w:r>
      <w:proofErr w:type="spellStart"/>
      <w:r w:rsidRPr="006E6867">
        <w:rPr>
          <w:rFonts w:asciiTheme="minorHAnsi" w:hAnsiTheme="minorHAnsi"/>
          <w:sz w:val="20"/>
          <w:szCs w:val="20"/>
        </w:rPr>
        <w:t>агрегатора</w:t>
      </w:r>
      <w:proofErr w:type="spellEnd"/>
      <w:r w:rsidRPr="006E6867">
        <w:rPr>
          <w:rFonts w:asciiTheme="minorHAnsi" w:hAnsiTheme="minorHAnsi"/>
          <w:sz w:val="20"/>
          <w:szCs w:val="20"/>
        </w:rPr>
        <w:t>.</w:t>
      </w:r>
    </w:p>
    <w:p w:rsidR="009F4CB2" w:rsidRPr="008B763E" w:rsidRDefault="009F4CB2" w:rsidP="008B763E">
      <w:pPr>
        <w:pStyle w:val="a3"/>
        <w:spacing w:before="0" w:beforeAutospacing="0" w:after="0" w:afterAutospacing="0" w:line="276" w:lineRule="auto"/>
        <w:ind w:firstLine="539"/>
        <w:jc w:val="both"/>
        <w:rPr>
          <w:rFonts w:asciiTheme="minorHAnsi" w:hAnsiTheme="minorHAnsi"/>
          <w:sz w:val="20"/>
          <w:szCs w:val="20"/>
        </w:rPr>
      </w:pPr>
      <w:r w:rsidRPr="008B763E">
        <w:rPr>
          <w:rFonts w:asciiTheme="minorHAnsi" w:hAnsiTheme="minorHAnsi"/>
          <w:sz w:val="20"/>
          <w:szCs w:val="20"/>
        </w:rPr>
        <w:t xml:space="preserve">Потребитель вправе предъявить требование к </w:t>
      </w:r>
      <w:r w:rsidRPr="008B763E">
        <w:rPr>
          <w:rFonts w:asciiTheme="minorHAnsi" w:hAnsiTheme="minorHAnsi"/>
          <w:b/>
          <w:bCs/>
          <w:color w:val="FF0000"/>
          <w:sz w:val="20"/>
          <w:szCs w:val="20"/>
        </w:rPr>
        <w:t>владельцу агрегатора</w:t>
      </w:r>
      <w:r w:rsidRPr="008B763E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B763E">
        <w:rPr>
          <w:rFonts w:asciiTheme="minorHAnsi" w:hAnsiTheme="minorHAnsi"/>
          <w:sz w:val="20"/>
          <w:szCs w:val="20"/>
        </w:rPr>
        <w:t xml:space="preserve">о возврате суммы произведенной им предварительной оплаты товара. Владелец агрегатора возвращает </w:t>
      </w:r>
      <w:r w:rsidR="008B763E">
        <w:rPr>
          <w:rFonts w:asciiTheme="minorHAnsi" w:hAnsiTheme="minorHAnsi"/>
          <w:sz w:val="20"/>
          <w:szCs w:val="20"/>
        </w:rPr>
        <w:t xml:space="preserve">сумму </w:t>
      </w:r>
      <w:r w:rsidR="00E454C5" w:rsidRPr="008B763E">
        <w:rPr>
          <w:rFonts w:asciiTheme="minorHAnsi" w:hAnsiTheme="minorHAnsi"/>
          <w:sz w:val="20"/>
          <w:szCs w:val="20"/>
        </w:rPr>
        <w:t>предоплату</w:t>
      </w:r>
      <w:r w:rsidRPr="008B763E">
        <w:rPr>
          <w:rFonts w:asciiTheme="minorHAnsi" w:hAnsiTheme="minorHAnsi"/>
          <w:sz w:val="20"/>
          <w:szCs w:val="20"/>
        </w:rPr>
        <w:t xml:space="preserve"> в течение десяти календарных дней со дня предъявления потребителем такого требования </w:t>
      </w:r>
      <w:r w:rsidRPr="00332619">
        <w:rPr>
          <w:rFonts w:asciiTheme="minorHAnsi" w:hAnsiTheme="minorHAnsi"/>
          <w:b/>
          <w:bCs/>
          <w:color w:val="7030A0"/>
          <w:sz w:val="20"/>
          <w:szCs w:val="20"/>
        </w:rPr>
        <w:t>при одновременном наличии следующих условий:</w:t>
      </w:r>
    </w:p>
    <w:p w:rsidR="009F4CB2" w:rsidRPr="008B763E" w:rsidRDefault="00E454C5" w:rsidP="008B763E">
      <w:pPr>
        <w:pStyle w:val="a7"/>
        <w:numPr>
          <w:ilvl w:val="0"/>
          <w:numId w:val="47"/>
        </w:numPr>
        <w:spacing w:after="0"/>
        <w:ind w:left="567" w:hanging="283"/>
        <w:jc w:val="both"/>
        <w:rPr>
          <w:rFonts w:eastAsia="Times New Roman" w:cs="Times New Roman"/>
          <w:sz w:val="20"/>
          <w:szCs w:val="20"/>
          <w:lang w:eastAsia="ru-RU"/>
        </w:rPr>
      </w:pPr>
      <w:r w:rsidRPr="008B763E">
        <w:rPr>
          <w:rFonts w:eastAsia="Times New Roman" w:cs="Times New Roman"/>
          <w:sz w:val="20"/>
          <w:szCs w:val="20"/>
          <w:lang w:eastAsia="ru-RU"/>
        </w:rPr>
        <w:t>т</w:t>
      </w:r>
      <w:r w:rsidR="009F4CB2" w:rsidRPr="008B763E">
        <w:rPr>
          <w:rFonts w:eastAsia="Times New Roman" w:cs="Times New Roman"/>
          <w:sz w:val="20"/>
          <w:szCs w:val="20"/>
          <w:lang w:eastAsia="ru-RU"/>
        </w:rPr>
        <w:t>овар</w:t>
      </w:r>
      <w:r w:rsidRPr="008B763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F4CB2" w:rsidRPr="008B763E">
        <w:rPr>
          <w:rFonts w:eastAsia="Times New Roman" w:cs="Times New Roman"/>
          <w:b/>
          <w:bCs/>
          <w:sz w:val="20"/>
          <w:szCs w:val="20"/>
          <w:lang w:eastAsia="ru-RU"/>
        </w:rPr>
        <w:t>не передан потребителю в срок</w:t>
      </w:r>
      <w:r w:rsidR="009F4CB2" w:rsidRPr="008B763E">
        <w:rPr>
          <w:rFonts w:eastAsia="Times New Roman" w:cs="Times New Roman"/>
          <w:sz w:val="20"/>
          <w:szCs w:val="20"/>
          <w:lang w:eastAsia="ru-RU"/>
        </w:rPr>
        <w:t xml:space="preserve">; </w:t>
      </w:r>
    </w:p>
    <w:p w:rsidR="009F4CB2" w:rsidRPr="008B763E" w:rsidRDefault="00E454C5" w:rsidP="008B763E">
      <w:pPr>
        <w:pStyle w:val="a7"/>
        <w:numPr>
          <w:ilvl w:val="0"/>
          <w:numId w:val="47"/>
        </w:numPr>
        <w:spacing w:after="0"/>
        <w:ind w:left="567" w:hanging="283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B763E">
        <w:rPr>
          <w:rFonts w:cs="Times New Roman"/>
          <w:b/>
          <w:bCs/>
          <w:color w:val="292929"/>
          <w:sz w:val="20"/>
          <w:szCs w:val="20"/>
          <w:shd w:val="clear" w:color="auto" w:fill="FFFFFF"/>
        </w:rPr>
        <w:t>потребитель уведомил продавца об отказе от договора купли-продажи, предоставив подтверждение уведомления продавца агрегатору</w:t>
      </w:r>
      <w:r w:rsidR="008B763E" w:rsidRPr="008B763E">
        <w:rPr>
          <w:rFonts w:cs="Times New Roman"/>
          <w:b/>
          <w:bCs/>
          <w:color w:val="292929"/>
          <w:sz w:val="20"/>
          <w:szCs w:val="20"/>
          <w:shd w:val="clear" w:color="auto" w:fill="FFFFFF"/>
        </w:rPr>
        <w:t>.</w:t>
      </w:r>
      <w:r w:rsidRPr="008B763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91CED" w:rsidRPr="00DE02A6" w:rsidRDefault="00776228" w:rsidP="00DE02A6">
      <w:pPr>
        <w:spacing w:after="0"/>
        <w:ind w:firstLine="539"/>
        <w:jc w:val="both"/>
        <w:rPr>
          <w:sz w:val="20"/>
          <w:szCs w:val="20"/>
        </w:rPr>
      </w:pPr>
      <w:r w:rsidRPr="00776228">
        <w:rPr>
          <w:sz w:val="20"/>
          <w:szCs w:val="20"/>
        </w:rPr>
        <w:t>При отказе продавца</w:t>
      </w:r>
      <w:r w:rsidRPr="00776228">
        <w:rPr>
          <w:rStyle w:val="greenbg"/>
          <w:sz w:val="20"/>
          <w:szCs w:val="20"/>
        </w:rPr>
        <w:t xml:space="preserve"> или </w:t>
      </w:r>
      <w:r w:rsidRPr="00776228">
        <w:rPr>
          <w:sz w:val="20"/>
          <w:szCs w:val="20"/>
        </w:rPr>
        <w:t xml:space="preserve">владельца агрегатора </w:t>
      </w:r>
      <w:r w:rsidRPr="00776228">
        <w:rPr>
          <w:rStyle w:val="greenbg"/>
          <w:sz w:val="20"/>
          <w:szCs w:val="20"/>
        </w:rPr>
        <w:t>удовлетворить</w:t>
      </w:r>
      <w:r w:rsidRPr="00776228">
        <w:rPr>
          <w:sz w:val="20"/>
          <w:szCs w:val="20"/>
        </w:rPr>
        <w:t xml:space="preserve"> </w:t>
      </w:r>
      <w:r w:rsidRPr="00776228">
        <w:rPr>
          <w:rStyle w:val="greenbg"/>
          <w:sz w:val="20"/>
          <w:szCs w:val="20"/>
        </w:rPr>
        <w:t>требования</w:t>
      </w:r>
      <w:r w:rsidRPr="00776228">
        <w:rPr>
          <w:sz w:val="20"/>
          <w:szCs w:val="20"/>
        </w:rPr>
        <w:t xml:space="preserve"> потребителя в добровольном порядке</w:t>
      </w:r>
      <w:r w:rsidRPr="00776228">
        <w:rPr>
          <w:rStyle w:val="greenbg"/>
          <w:sz w:val="20"/>
          <w:szCs w:val="20"/>
        </w:rPr>
        <w:t xml:space="preserve">, </w:t>
      </w:r>
      <w:r w:rsidRPr="00776228">
        <w:rPr>
          <w:sz w:val="20"/>
          <w:szCs w:val="20"/>
        </w:rPr>
        <w:t>потребитель вправе обратиться за судебной защитой своих прав.</w:t>
      </w:r>
    </w:p>
    <w:bookmarkEnd w:id="0"/>
    <w:p w:rsidR="00DE02A6" w:rsidRDefault="00DE02A6" w:rsidP="00C47711">
      <w:pPr>
        <w:spacing w:after="0" w:line="160" w:lineRule="atLeast"/>
        <w:rPr>
          <w:rFonts w:ascii="Times New Roman" w:hAnsi="Times New Roman" w:cs="Times New Roman"/>
          <w:i/>
          <w:sz w:val="18"/>
          <w:szCs w:val="18"/>
        </w:rPr>
      </w:pPr>
    </w:p>
    <w:p w:rsidR="00C47711" w:rsidRPr="00030260" w:rsidRDefault="00C47711" w:rsidP="00C47711">
      <w:pPr>
        <w:spacing w:after="0" w:line="160" w:lineRule="atLeast"/>
        <w:rPr>
          <w:rFonts w:ascii="Times New Roman" w:hAnsi="Times New Roman" w:cs="Times New Roman"/>
          <w:i/>
          <w:sz w:val="18"/>
          <w:szCs w:val="18"/>
        </w:rPr>
      </w:pPr>
      <w:r w:rsidRPr="00030260">
        <w:rPr>
          <w:rFonts w:ascii="Times New Roman" w:hAnsi="Times New Roman" w:cs="Times New Roman"/>
          <w:i/>
          <w:sz w:val="18"/>
          <w:szCs w:val="18"/>
        </w:rPr>
        <w:t>Информация подготовлена</w:t>
      </w:r>
    </w:p>
    <w:p w:rsidR="00E36285" w:rsidRPr="00DE02A6" w:rsidRDefault="00C47711" w:rsidP="00650D8B">
      <w:pPr>
        <w:spacing w:after="0" w:line="160" w:lineRule="atLeas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30260">
        <w:rPr>
          <w:rFonts w:ascii="Times New Roman" w:hAnsi="Times New Roman" w:cs="Times New Roman"/>
          <w:i/>
          <w:sz w:val="18"/>
          <w:szCs w:val="18"/>
        </w:rPr>
        <w:t xml:space="preserve">с использованием СПС Консультант Плюс и открытых </w:t>
      </w:r>
      <w:r w:rsidRPr="000302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данных из сети Интернет</w:t>
      </w:r>
    </w:p>
    <w:p w:rsidR="00DE02A6" w:rsidRDefault="00DE02A6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:rsidR="008B763E" w:rsidRDefault="008B763E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:rsidR="008B763E" w:rsidRDefault="008B763E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:rsidR="008B763E" w:rsidRDefault="008B763E" w:rsidP="00DE02A6">
      <w:pPr>
        <w:spacing w:after="0" w:line="160" w:lineRule="atLeast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C82504" w:rsidRDefault="00C82504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BB4147" w:rsidRPr="007C510A" w:rsidRDefault="00BB4147" w:rsidP="00DE02A6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  <w:r w:rsidRPr="007C510A">
        <w:rPr>
          <w:rFonts w:cs="Times New Roman"/>
          <w:b/>
          <w:bCs/>
          <w:sz w:val="20"/>
          <w:szCs w:val="20"/>
        </w:rPr>
        <w:t>Ждем Вас по адресам:</w:t>
      </w:r>
    </w:p>
    <w:p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42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325767" w:rsidRPr="00325767" w:rsidTr="00942926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ind w:firstLine="3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.И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ркутск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,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ул.Трилиссера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51,   8(395-2)22-23-88  Пушкина, 8,   8(395-2)63-66-22 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zpp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sesoirk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irkutsk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ru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</w:t>
            </w:r>
          </w:p>
        </w:tc>
      </w:tr>
      <w:tr w:rsidR="00325767" w:rsidRPr="00325767" w:rsidTr="00942926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.А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нгарск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,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кв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-л 95, д.17, тел. 8(395-5)67-55-22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 xml:space="preserve"> 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-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angarsk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@yandex.ru</w:t>
            </w:r>
          </w:p>
        </w:tc>
      </w:tr>
      <w:tr w:rsidR="00325767" w:rsidRPr="00325767" w:rsidTr="00942926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ind w:firstLine="3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.У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солье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-Сибирское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ул.Ленина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73                           тел.8(395-43) 6-79-24 </w:t>
            </w:r>
          </w:p>
          <w:p w:rsidR="00325767" w:rsidRPr="00325767" w:rsidRDefault="00325767" w:rsidP="00325767">
            <w:pPr>
              <w:spacing w:after="0" w:line="240" w:lineRule="auto"/>
              <w:ind w:firstLine="14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ffbuz-usolie-sibirskoe@yandex.ru</w:t>
            </w:r>
          </w:p>
        </w:tc>
      </w:tr>
      <w:tr w:rsidR="00325767" w:rsidRPr="00325767" w:rsidTr="00942926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ind w:firstLine="32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.Ч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еремхово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 (обращаться в Иркутск)</w:t>
            </w:r>
          </w:p>
        </w:tc>
      </w:tr>
      <w:tr w:rsidR="00325767" w:rsidRPr="00325767" w:rsidTr="00942926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.С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аянск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, микрорайон Благовещенский,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д.5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А</w:t>
            </w:r>
            <w:proofErr w:type="gram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,т</w:t>
            </w:r>
            <w:proofErr w:type="gram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ел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. 8(395-53) 5-10-20, 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-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sayansk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@yandex.ru</w:t>
            </w:r>
          </w:p>
        </w:tc>
      </w:tr>
      <w:tr w:rsidR="00325767" w:rsidRPr="00325767" w:rsidTr="00942926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п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.З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алари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  (обращаться в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г.Саянск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г.Иркутск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)</w:t>
            </w:r>
          </w:p>
        </w:tc>
      </w:tr>
      <w:tr w:rsidR="00325767" w:rsidRPr="00325767" w:rsidTr="00942926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.Т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улун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ул.Виноградова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, 21, тел.8(395-30)2-10-20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-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tulun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@yandex.ru,</w:t>
            </w:r>
          </w:p>
        </w:tc>
      </w:tr>
      <w:tr w:rsidR="00325767" w:rsidRPr="00325767" w:rsidTr="00942926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.Н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ижнеудинск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ул.Аллейная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27а                                    тел.8(395-57)7-09-53, 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 xml:space="preserve">ffbuz-nizhneudinsk@yandex.ru, </w:t>
            </w:r>
          </w:p>
        </w:tc>
      </w:tr>
      <w:tr w:rsidR="00325767" w:rsidRPr="00325767" w:rsidTr="00942926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.Т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айшет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>,ул.Старобазарная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, 3-1н,                                         тел. 8(395-63) 5-35-37;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ffbuz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-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taishet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@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yandex</w:t>
            </w:r>
            <w:proofErr w:type="spellEnd"/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.</w:t>
            </w:r>
            <w:proofErr w:type="spellStart"/>
            <w:r w:rsidRPr="00325767">
              <w:rPr>
                <w:rFonts w:ascii="Trebuchet MS" w:eastAsia="Times New Roman" w:hAnsi="Trebuchet MS" w:cs="Times New Roman"/>
                <w:color w:val="0000FF"/>
                <w:lang w:val="en-US" w:eastAsia="ru-RU"/>
              </w:rPr>
              <w:t>ru</w:t>
            </w:r>
            <w:proofErr w:type="spellEnd"/>
          </w:p>
        </w:tc>
      </w:tr>
      <w:tr w:rsidR="00325767" w:rsidRPr="00325767" w:rsidTr="00942926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rebuchet MS" w:hAnsi="Trebuchet MS" w:cs="Times New Roman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.Б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ратск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,</w:t>
            </w:r>
            <w:r w:rsidRPr="00325767">
              <w:rPr>
                <w:rFonts w:ascii="Trebuchet MS" w:eastAsia="Trebuchet MS" w:hAnsi="Trebuchet MS" w:cs="Times New Roman"/>
              </w:rPr>
              <w:t xml:space="preserve"> </w:t>
            </w:r>
            <w:proofErr w:type="spellStart"/>
            <w:r w:rsidRPr="00325767">
              <w:rPr>
                <w:rFonts w:ascii="Trebuchet MS" w:eastAsia="Trebuchet MS" w:hAnsi="Trebuchet MS" w:cs="Times New Roman"/>
              </w:rPr>
              <w:t>ул.Муханова</w:t>
            </w:r>
            <w:proofErr w:type="spellEnd"/>
            <w:r w:rsidRPr="00325767">
              <w:rPr>
                <w:rFonts w:ascii="Trebuchet MS" w:eastAsia="Trebuchet MS" w:hAnsi="Trebuchet MS" w:cs="Times New Roman"/>
              </w:rPr>
              <w:t>, 20,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vertAlign w:val="superscript"/>
                <w:lang w:eastAsia="ru-RU"/>
              </w:rPr>
            </w:pPr>
            <w:r w:rsidRPr="00325767">
              <w:rPr>
                <w:rFonts w:ascii="Trebuchet MS" w:eastAsia="Trebuchet MS" w:hAnsi="Trebuchet MS" w:cs="Times New Roman"/>
              </w:rPr>
              <w:t>тел.8(395-3) 42-57-50</w:t>
            </w:r>
          </w:p>
        </w:tc>
      </w:tr>
      <w:tr w:rsidR="00325767" w:rsidRPr="00325767" w:rsidTr="00942926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u w:val="single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.Ж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елезногорск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-Илимский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(обращаться в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г.Иркутск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г.Усть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-Кут)</w:t>
            </w:r>
          </w:p>
        </w:tc>
      </w:tr>
      <w:tr w:rsidR="00325767" w:rsidRPr="00325767" w:rsidTr="00942926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.У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сть-Илимск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>, лечебная зона, 6                                        тел.8(395-35) 6-44-46;</w:t>
            </w:r>
          </w:p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ffbuz-u-ilimsk@yandex.ru</w:t>
            </w:r>
          </w:p>
        </w:tc>
      </w:tr>
      <w:tr w:rsidR="00325767" w:rsidRPr="00325767" w:rsidTr="00942926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г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.У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сть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-Кут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</w:t>
            </w:r>
            <w:proofErr w:type="spellStart"/>
            <w:r w:rsidRPr="00325767">
              <w:rPr>
                <w:rFonts w:ascii="Trebuchet MS" w:eastAsia="Times New Roman" w:hAnsi="Trebuchet MS" w:cs="Times New Roman"/>
                <w:lang w:eastAsia="ru-RU"/>
              </w:rPr>
              <w:t>ул.Кирова</w:t>
            </w:r>
            <w:proofErr w:type="spellEnd"/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91, тел.8(395-65) 5-03-78;  </w:t>
            </w:r>
            <w:r w:rsidRPr="00325767">
              <w:rPr>
                <w:rFonts w:ascii="Trebuchet MS" w:eastAsia="Times New Roman" w:hAnsi="Trebuchet MS" w:cs="Times New Roman"/>
                <w:color w:val="0000FF"/>
                <w:lang w:eastAsia="ru-RU"/>
              </w:rPr>
              <w:t>ffbuz-u-kut@yandex.ru</w:t>
            </w:r>
          </w:p>
        </w:tc>
      </w:tr>
      <w:tr w:rsidR="00325767" w:rsidRPr="00325767" w:rsidTr="00942926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67" w:rsidRPr="00325767" w:rsidRDefault="00325767" w:rsidP="00325767">
            <w:pPr>
              <w:spacing w:before="100" w:beforeAutospacing="1" w:after="0" w:afterAutospacing="1" w:line="240" w:lineRule="auto"/>
              <w:rPr>
                <w:rFonts w:ascii="Trebuchet MS" w:eastAsia="Times New Roman" w:hAnsi="Trebuchet MS" w:cs="Times New Roman"/>
                <w:lang w:eastAsia="ru-RU"/>
              </w:rPr>
            </w:pPr>
            <w:proofErr w:type="spell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п</w:t>
            </w:r>
            <w:proofErr w:type="gramStart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.У</w:t>
            </w:r>
            <w:proofErr w:type="gram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сть</w:t>
            </w:r>
            <w:proofErr w:type="spellEnd"/>
            <w:r w:rsidRPr="00325767">
              <w:rPr>
                <w:rFonts w:ascii="Trebuchet MS" w:eastAsia="Times New Roman" w:hAnsi="Trebuchet MS" w:cs="Times New Roman"/>
                <w:b/>
                <w:bCs/>
                <w:lang w:eastAsia="ru-RU"/>
              </w:rPr>
              <w:t>-Ордынский</w:t>
            </w:r>
            <w:r w:rsidRPr="00325767">
              <w:rPr>
                <w:rFonts w:ascii="Trebuchet MS" w:eastAsia="Times New Roman" w:hAnsi="Trebuchet MS" w:cs="Times New Roman"/>
                <w:lang w:eastAsia="ru-RU"/>
              </w:rPr>
              <w:t xml:space="preserve">, пер.1 Октябрьский, 12 тел. 8 (395-41) 3-10-78, </w:t>
            </w:r>
            <w:hyperlink r:id="rId9" w:history="1">
              <w:r w:rsidRPr="00325767">
                <w:rPr>
                  <w:rFonts w:ascii="Trebuchet MS" w:eastAsia="Times New Roman" w:hAnsi="Trebuchet MS" w:cs="Times New Roman"/>
                  <w:color w:val="0000FF"/>
                  <w:u w:val="single"/>
                  <w:lang w:eastAsia="ru-RU"/>
                </w:rPr>
                <w:t>ffbuz-u-obao@yandex.ru</w:t>
              </w:r>
            </w:hyperlink>
          </w:p>
        </w:tc>
      </w:tr>
    </w:tbl>
    <w:p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BB4147" w:rsidRDefault="00BB4147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5E4DB5" w:rsidRDefault="005E4DB5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5E4DB5" w:rsidRDefault="005E4DB5" w:rsidP="00791537">
      <w:pPr>
        <w:spacing w:after="0" w:line="160" w:lineRule="atLeast"/>
        <w:jc w:val="center"/>
        <w:rPr>
          <w:rFonts w:cs="Times New Roman"/>
          <w:b/>
          <w:bCs/>
          <w:sz w:val="20"/>
          <w:szCs w:val="20"/>
        </w:rPr>
      </w:pPr>
    </w:p>
    <w:p w:rsidR="009F4CB2" w:rsidRPr="00E36285" w:rsidRDefault="000A170E" w:rsidP="00E36285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</w:t>
      </w:r>
    </w:p>
    <w:p w:rsidR="000A170E" w:rsidRPr="000105C7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8"/>
          <w:szCs w:val="28"/>
        </w:rPr>
      </w:pPr>
      <w:r w:rsidRPr="000105C7">
        <w:rPr>
          <w:rFonts w:cs="Times New Roman"/>
          <w:b/>
          <w:bCs/>
          <w:sz w:val="28"/>
          <w:szCs w:val="28"/>
        </w:rPr>
        <w:t>ФБУЗ «Центр гигиены и эпидемиологии в Иркутской области»</w:t>
      </w:r>
    </w:p>
    <w:p w:rsidR="000A170E" w:rsidRPr="000105C7" w:rsidRDefault="000A170E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  <w:sz w:val="28"/>
          <w:szCs w:val="28"/>
        </w:rPr>
      </w:pPr>
    </w:p>
    <w:p w:rsidR="00F62263" w:rsidRDefault="005C0CA0" w:rsidP="00032355">
      <w:pPr>
        <w:pStyle w:val="a3"/>
        <w:spacing w:before="0" w:beforeAutospacing="0" w:after="0" w:afterAutospacing="0"/>
        <w:jc w:val="center"/>
        <w:rPr>
          <w:rFonts w:ascii="Comic Sans MS" w:hAnsi="Comic Sans MS"/>
          <w:b/>
          <w:bCs/>
          <w:color w:val="017306"/>
          <w:kern w:val="36"/>
          <w:sz w:val="32"/>
          <w:szCs w:val="32"/>
          <w14:textOutline w14:w="9525" w14:cap="rnd" w14:cmpd="sng" w14:algn="ctr">
            <w14:solidFill>
              <w14:srgbClr w14:val="017306"/>
            </w14:solidFill>
            <w14:prstDash w14:val="solid"/>
            <w14:bevel/>
          </w14:textOutline>
          <w14:textFill>
            <w14:gradFill>
              <w14:gsLst>
                <w14:gs w14:pos="77000">
                  <w14:srgbClr w14:val="017306"/>
                </w14:gs>
                <w14:gs w14:pos="86000">
                  <w14:schemeClr w14:val="accent1">
                    <w14:lumMod w14:val="89000"/>
                  </w14:schemeClr>
                </w14:gs>
                <w14:gs w14:pos="88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>
        <w:rPr>
          <w:noProof/>
        </w:rPr>
        <w:drawing>
          <wp:inline distT="0" distB="0" distL="0" distR="0" wp14:anchorId="57321EDD" wp14:editId="38D6F115">
            <wp:extent cx="2707373" cy="210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03" cy="211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765" w:rsidRDefault="00E23765" w:rsidP="000A170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47D6"/>
          <w:sz w:val="36"/>
          <w:szCs w:val="36"/>
          <w:shd w:val="clear" w:color="auto" w:fill="FBFDFF"/>
        </w:rPr>
      </w:pPr>
    </w:p>
    <w:p w:rsidR="00E36285" w:rsidRPr="00E36285" w:rsidRDefault="00E36285" w:rsidP="00E36285">
      <w:pPr>
        <w:spacing w:after="150"/>
        <w:ind w:firstLine="567"/>
        <w:jc w:val="center"/>
        <w:rPr>
          <w:rFonts w:ascii="Times New Roman" w:hAnsi="Times New Roman" w:cs="Times New Roman"/>
          <w:color w:val="2E0DF7"/>
          <w:sz w:val="32"/>
          <w:szCs w:val="32"/>
        </w:rPr>
      </w:pPr>
      <w:r w:rsidRPr="00E36285">
        <w:rPr>
          <w:rFonts w:ascii="Times New Roman" w:eastAsia="Times New Roman" w:hAnsi="Times New Roman" w:cs="Times New Roman"/>
          <w:b/>
          <w:bCs/>
          <w:color w:val="2E0DF7"/>
          <w:sz w:val="32"/>
          <w:szCs w:val="32"/>
          <w:lang w:eastAsia="ru-RU"/>
        </w:rPr>
        <w:t>Покупка товаров дистанционным способом. Информация для потребителя</w:t>
      </w:r>
    </w:p>
    <w:p w:rsidR="009802CE" w:rsidRPr="000A170E" w:rsidRDefault="009802CE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5F1DD9" w:rsidRPr="000105C7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lang w:eastAsia="en-US"/>
        </w:rPr>
      </w:pPr>
      <w:r w:rsidRPr="000105C7">
        <w:rPr>
          <w:rFonts w:asciiTheme="minorHAnsi" w:eastAsiaTheme="minorHAnsi" w:hAnsiTheme="minorHAnsi"/>
          <w:lang w:eastAsia="en-US"/>
        </w:rPr>
        <w:t>Консультационный центр и пункты</w:t>
      </w:r>
    </w:p>
    <w:p w:rsidR="005F1DD9" w:rsidRPr="000105C7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Theme="minorHAnsi" w:eastAsiaTheme="minorHAnsi" w:hAnsiTheme="minorHAnsi"/>
          <w:lang w:eastAsia="en-US"/>
        </w:rPr>
      </w:pPr>
      <w:r w:rsidRPr="000105C7">
        <w:rPr>
          <w:rFonts w:asciiTheme="minorHAnsi" w:eastAsiaTheme="minorHAnsi" w:hAnsiTheme="minorHAnsi"/>
          <w:lang w:eastAsia="en-US"/>
        </w:rPr>
        <w:t>по защите прав потребителей</w:t>
      </w:r>
    </w:p>
    <w:p w:rsidR="005F1DD9" w:rsidRPr="00F62263" w:rsidRDefault="005F1DD9" w:rsidP="005F1DD9">
      <w:pPr>
        <w:spacing w:after="0" w:line="240" w:lineRule="auto"/>
        <w:ind w:right="141"/>
        <w:rPr>
          <w:rFonts w:cs="Times New Roman"/>
          <w:sz w:val="24"/>
          <w:szCs w:val="24"/>
          <w14:textFill>
            <w14:gradFill>
              <w14:gsLst>
                <w14:gs w14:pos="37000">
                  <w14:srgbClr w14:val="017306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5F1DD9" w:rsidRPr="000105C7" w:rsidRDefault="005F1DD9" w:rsidP="005F1DD9">
      <w:pPr>
        <w:spacing w:after="0" w:line="240" w:lineRule="auto"/>
        <w:ind w:right="141"/>
        <w:jc w:val="center"/>
        <w:rPr>
          <w:rFonts w:cs="Times New Roman"/>
          <w:sz w:val="24"/>
          <w:szCs w:val="24"/>
        </w:rPr>
      </w:pPr>
      <w:r w:rsidRPr="000105C7">
        <w:rPr>
          <w:rFonts w:cs="Times New Roman"/>
          <w:sz w:val="24"/>
          <w:szCs w:val="24"/>
        </w:rPr>
        <w:t>Единый консультационный центр Роспотребнадзора –</w:t>
      </w:r>
    </w:p>
    <w:p w:rsidR="00AF5C24" w:rsidRPr="007C510A" w:rsidRDefault="005F1DD9" w:rsidP="00BD6C10">
      <w:pPr>
        <w:jc w:val="center"/>
        <w:rPr>
          <w:color w:val="0070C0"/>
          <w:sz w:val="28"/>
          <w:szCs w:val="28"/>
          <w:lang w:val="en-US"/>
          <w14:textFill>
            <w14:gradFill>
              <w14:gsLst>
                <w14:gs w14:pos="99000">
                  <w14:srgbClr w14:val="0000CC"/>
                </w14:gs>
                <w14:gs w14:pos="100000">
                  <w14:srgbClr w14:val="0000CC"/>
                </w14:gs>
                <w14:gs w14:pos="98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2700000" w14:scaled="0"/>
            </w14:gradFill>
          </w14:textFill>
        </w:rPr>
      </w:pPr>
      <w:r w:rsidRPr="005C54EF">
        <w:rPr>
          <w:rFonts w:cs="Times New Roman"/>
          <w:b/>
          <w:color w:val="FF0000"/>
          <w:sz w:val="24"/>
          <w:szCs w:val="24"/>
        </w:rPr>
        <w:t>8-800-5</w:t>
      </w:r>
      <w:r w:rsidR="00E57035" w:rsidRPr="005C54EF">
        <w:rPr>
          <w:rFonts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7C510A" w:rsidSect="00DE02A6">
      <w:pgSz w:w="16838" w:h="11906" w:orient="landscape"/>
      <w:pgMar w:top="567" w:right="962" w:bottom="284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F2" w:rsidRDefault="005146F2" w:rsidP="00535171">
      <w:pPr>
        <w:spacing w:after="0" w:line="240" w:lineRule="auto"/>
      </w:pPr>
      <w:r>
        <w:separator/>
      </w:r>
    </w:p>
  </w:endnote>
  <w:endnote w:type="continuationSeparator" w:id="0">
    <w:p w:rsidR="005146F2" w:rsidRDefault="005146F2" w:rsidP="005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F2" w:rsidRDefault="005146F2" w:rsidP="00535171">
      <w:pPr>
        <w:spacing w:after="0" w:line="240" w:lineRule="auto"/>
      </w:pPr>
      <w:r>
        <w:separator/>
      </w:r>
    </w:p>
  </w:footnote>
  <w:footnote w:type="continuationSeparator" w:id="0">
    <w:p w:rsidR="005146F2" w:rsidRDefault="005146F2" w:rsidP="0053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5pt;height:51pt;visibility:visible;mso-wrap-style:square" o:bullet="t">
        <v:imagedata r:id="rId1" o:title=""/>
      </v:shape>
    </w:pict>
  </w:numPicBullet>
  <w:abstractNum w:abstractNumId="0">
    <w:nsid w:val="09152634"/>
    <w:multiLevelType w:val="multilevel"/>
    <w:tmpl w:val="42BCB2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1937A" w:themeColor="accent1" w:themeTint="99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04CDB"/>
    <w:multiLevelType w:val="multilevel"/>
    <w:tmpl w:val="5A3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6690E"/>
    <w:multiLevelType w:val="hybridMultilevel"/>
    <w:tmpl w:val="4EA8E1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F49B00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5">
    <w:nsid w:val="1D63063D"/>
    <w:multiLevelType w:val="multilevel"/>
    <w:tmpl w:val="27D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C41F2"/>
    <w:multiLevelType w:val="multilevel"/>
    <w:tmpl w:val="5F244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32E59F9"/>
    <w:multiLevelType w:val="hybridMultilevel"/>
    <w:tmpl w:val="D966BD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94D08"/>
    <w:multiLevelType w:val="hybridMultilevel"/>
    <w:tmpl w:val="E346A9A8"/>
    <w:lvl w:ilvl="0" w:tplc="0D967F1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b/>
        <w:bCs/>
        <w:i/>
        <w:iCs/>
        <w:color w:val="F49B00" w:themeColor="accent2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40C52"/>
    <w:multiLevelType w:val="hybridMultilevel"/>
    <w:tmpl w:val="8B1E72F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D11A0"/>
    <w:multiLevelType w:val="multilevel"/>
    <w:tmpl w:val="074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D119D"/>
    <w:multiLevelType w:val="hybridMultilevel"/>
    <w:tmpl w:val="1272F0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47C3B5F"/>
    <w:multiLevelType w:val="multilevel"/>
    <w:tmpl w:val="D528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70567"/>
    <w:multiLevelType w:val="multilevel"/>
    <w:tmpl w:val="C89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D7F81"/>
    <w:multiLevelType w:val="hybridMultilevel"/>
    <w:tmpl w:val="B6D0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2695B"/>
    <w:multiLevelType w:val="multilevel"/>
    <w:tmpl w:val="4D5C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C70CE"/>
    <w:multiLevelType w:val="hybridMultilevel"/>
    <w:tmpl w:val="9E0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F6102"/>
    <w:multiLevelType w:val="hybridMultilevel"/>
    <w:tmpl w:val="C13C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108B2"/>
    <w:multiLevelType w:val="hybridMultilevel"/>
    <w:tmpl w:val="59FA5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5B30E5B"/>
    <w:multiLevelType w:val="hybridMultilevel"/>
    <w:tmpl w:val="82E06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9A6895"/>
    <w:multiLevelType w:val="multilevel"/>
    <w:tmpl w:val="E3F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A4338"/>
    <w:multiLevelType w:val="hybridMultilevel"/>
    <w:tmpl w:val="44700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86BD0"/>
    <w:multiLevelType w:val="hybridMultilevel"/>
    <w:tmpl w:val="CBE4A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C26C1"/>
    <w:multiLevelType w:val="hybridMultilevel"/>
    <w:tmpl w:val="F3CE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5C915E1"/>
    <w:multiLevelType w:val="hybridMultilevel"/>
    <w:tmpl w:val="1E8AD91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86B0BCC"/>
    <w:multiLevelType w:val="hybridMultilevel"/>
    <w:tmpl w:val="8784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D35A7"/>
    <w:multiLevelType w:val="hybridMultilevel"/>
    <w:tmpl w:val="99B8A9CA"/>
    <w:lvl w:ilvl="0" w:tplc="221CE83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/>
        <w:i/>
        <w:iCs/>
        <w:color w:val="0070C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9C4180"/>
    <w:multiLevelType w:val="hybridMultilevel"/>
    <w:tmpl w:val="261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9E4BD7"/>
    <w:multiLevelType w:val="multilevel"/>
    <w:tmpl w:val="72C8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28"/>
  </w:num>
  <w:num w:numId="3">
    <w:abstractNumId w:val="4"/>
  </w:num>
  <w:num w:numId="4">
    <w:abstractNumId w:val="38"/>
  </w:num>
  <w:num w:numId="5">
    <w:abstractNumId w:val="26"/>
  </w:num>
  <w:num w:numId="6">
    <w:abstractNumId w:val="25"/>
  </w:num>
  <w:num w:numId="7">
    <w:abstractNumId w:val="42"/>
  </w:num>
  <w:num w:numId="8">
    <w:abstractNumId w:val="36"/>
  </w:num>
  <w:num w:numId="9">
    <w:abstractNumId w:val="30"/>
  </w:num>
  <w:num w:numId="10">
    <w:abstractNumId w:val="41"/>
  </w:num>
  <w:num w:numId="11">
    <w:abstractNumId w:val="11"/>
  </w:num>
  <w:num w:numId="12">
    <w:abstractNumId w:val="33"/>
  </w:num>
  <w:num w:numId="13">
    <w:abstractNumId w:val="10"/>
  </w:num>
  <w:num w:numId="14">
    <w:abstractNumId w:val="21"/>
  </w:num>
  <w:num w:numId="15">
    <w:abstractNumId w:val="15"/>
  </w:num>
  <w:num w:numId="16">
    <w:abstractNumId w:val="13"/>
  </w:num>
  <w:num w:numId="17">
    <w:abstractNumId w:val="43"/>
  </w:num>
  <w:num w:numId="18">
    <w:abstractNumId w:val="8"/>
  </w:num>
  <w:num w:numId="19">
    <w:abstractNumId w:val="29"/>
  </w:num>
  <w:num w:numId="20">
    <w:abstractNumId w:val="3"/>
  </w:num>
  <w:num w:numId="21">
    <w:abstractNumId w:val="9"/>
  </w:num>
  <w:num w:numId="22">
    <w:abstractNumId w:val="40"/>
  </w:num>
  <w:num w:numId="23">
    <w:abstractNumId w:val="46"/>
  </w:num>
  <w:num w:numId="24">
    <w:abstractNumId w:val="16"/>
  </w:num>
  <w:num w:numId="25">
    <w:abstractNumId w:val="7"/>
  </w:num>
  <w:num w:numId="26">
    <w:abstractNumId w:val="22"/>
  </w:num>
  <w:num w:numId="27">
    <w:abstractNumId w:val="6"/>
  </w:num>
  <w:num w:numId="28">
    <w:abstractNumId w:val="35"/>
  </w:num>
  <w:num w:numId="29">
    <w:abstractNumId w:val="24"/>
  </w:num>
  <w:num w:numId="30">
    <w:abstractNumId w:val="37"/>
  </w:num>
  <w:num w:numId="31">
    <w:abstractNumId w:val="27"/>
  </w:num>
  <w:num w:numId="32">
    <w:abstractNumId w:val="32"/>
  </w:num>
  <w:num w:numId="33">
    <w:abstractNumId w:val="0"/>
  </w:num>
  <w:num w:numId="34">
    <w:abstractNumId w:val="5"/>
  </w:num>
  <w:num w:numId="35">
    <w:abstractNumId w:val="19"/>
  </w:num>
  <w:num w:numId="36">
    <w:abstractNumId w:val="44"/>
  </w:num>
  <w:num w:numId="37">
    <w:abstractNumId w:val="31"/>
  </w:num>
  <w:num w:numId="38">
    <w:abstractNumId w:val="34"/>
  </w:num>
  <w:num w:numId="39">
    <w:abstractNumId w:val="2"/>
  </w:num>
  <w:num w:numId="40">
    <w:abstractNumId w:val="14"/>
  </w:num>
  <w:num w:numId="41">
    <w:abstractNumId w:val="17"/>
  </w:num>
  <w:num w:numId="42">
    <w:abstractNumId w:val="39"/>
  </w:num>
  <w:num w:numId="43">
    <w:abstractNumId w:val="1"/>
  </w:num>
  <w:num w:numId="44">
    <w:abstractNumId w:val="23"/>
  </w:num>
  <w:num w:numId="45">
    <w:abstractNumId w:val="18"/>
  </w:num>
  <w:num w:numId="46">
    <w:abstractNumId w:val="2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1"/>
    <w:rsid w:val="000063E7"/>
    <w:rsid w:val="000105C7"/>
    <w:rsid w:val="00013387"/>
    <w:rsid w:val="000136D2"/>
    <w:rsid w:val="00030260"/>
    <w:rsid w:val="00032355"/>
    <w:rsid w:val="00033049"/>
    <w:rsid w:val="00034F3E"/>
    <w:rsid w:val="000421C9"/>
    <w:rsid w:val="000436E3"/>
    <w:rsid w:val="00054852"/>
    <w:rsid w:val="000608A3"/>
    <w:rsid w:val="00085614"/>
    <w:rsid w:val="000A170E"/>
    <w:rsid w:val="000A1AD8"/>
    <w:rsid w:val="000B653E"/>
    <w:rsid w:val="000C05B5"/>
    <w:rsid w:val="000C30A3"/>
    <w:rsid w:val="000D5FBA"/>
    <w:rsid w:val="001007A4"/>
    <w:rsid w:val="00112DC5"/>
    <w:rsid w:val="00174A2D"/>
    <w:rsid w:val="00182C64"/>
    <w:rsid w:val="00192F79"/>
    <w:rsid w:val="001B7A49"/>
    <w:rsid w:val="001C6242"/>
    <w:rsid w:val="001C7145"/>
    <w:rsid w:val="001D245C"/>
    <w:rsid w:val="001D51E5"/>
    <w:rsid w:val="001E6F5B"/>
    <w:rsid w:val="00206B03"/>
    <w:rsid w:val="0021117E"/>
    <w:rsid w:val="00233539"/>
    <w:rsid w:val="00233A68"/>
    <w:rsid w:val="002355DF"/>
    <w:rsid w:val="0024050E"/>
    <w:rsid w:val="002470A2"/>
    <w:rsid w:val="0025484E"/>
    <w:rsid w:val="00286170"/>
    <w:rsid w:val="00293A32"/>
    <w:rsid w:val="002955BC"/>
    <w:rsid w:val="00297A2F"/>
    <w:rsid w:val="002B0F6C"/>
    <w:rsid w:val="002C0BCE"/>
    <w:rsid w:val="002C6A42"/>
    <w:rsid w:val="002C6F70"/>
    <w:rsid w:val="002D4BD7"/>
    <w:rsid w:val="002F2269"/>
    <w:rsid w:val="002F4AC9"/>
    <w:rsid w:val="00300806"/>
    <w:rsid w:val="0031017C"/>
    <w:rsid w:val="00322BF4"/>
    <w:rsid w:val="00325767"/>
    <w:rsid w:val="00332619"/>
    <w:rsid w:val="00370155"/>
    <w:rsid w:val="00376E03"/>
    <w:rsid w:val="00377E25"/>
    <w:rsid w:val="003848C9"/>
    <w:rsid w:val="003B58C9"/>
    <w:rsid w:val="003B7A7B"/>
    <w:rsid w:val="003C5F05"/>
    <w:rsid w:val="003D4B92"/>
    <w:rsid w:val="003E0D6F"/>
    <w:rsid w:val="00405561"/>
    <w:rsid w:val="0042435D"/>
    <w:rsid w:val="00431C7B"/>
    <w:rsid w:val="00455E72"/>
    <w:rsid w:val="004612DB"/>
    <w:rsid w:val="00461C4C"/>
    <w:rsid w:val="004630C7"/>
    <w:rsid w:val="004704CB"/>
    <w:rsid w:val="004A0D47"/>
    <w:rsid w:val="004C4BFD"/>
    <w:rsid w:val="004D1262"/>
    <w:rsid w:val="004D1C65"/>
    <w:rsid w:val="004D2BB6"/>
    <w:rsid w:val="004E2430"/>
    <w:rsid w:val="004E559A"/>
    <w:rsid w:val="004E7ECD"/>
    <w:rsid w:val="004F1950"/>
    <w:rsid w:val="004F23F1"/>
    <w:rsid w:val="005024C6"/>
    <w:rsid w:val="005146F2"/>
    <w:rsid w:val="00522740"/>
    <w:rsid w:val="00524DA8"/>
    <w:rsid w:val="00527A84"/>
    <w:rsid w:val="00530B22"/>
    <w:rsid w:val="00534ABD"/>
    <w:rsid w:val="00535171"/>
    <w:rsid w:val="005432A7"/>
    <w:rsid w:val="005535F4"/>
    <w:rsid w:val="00563541"/>
    <w:rsid w:val="00575E53"/>
    <w:rsid w:val="005B3044"/>
    <w:rsid w:val="005B490B"/>
    <w:rsid w:val="005B6B58"/>
    <w:rsid w:val="005C0CA0"/>
    <w:rsid w:val="005C54EF"/>
    <w:rsid w:val="005E4DB5"/>
    <w:rsid w:val="005F1DD9"/>
    <w:rsid w:val="0061343D"/>
    <w:rsid w:val="0062092C"/>
    <w:rsid w:val="00626D18"/>
    <w:rsid w:val="00632EB0"/>
    <w:rsid w:val="006451AF"/>
    <w:rsid w:val="00650D8B"/>
    <w:rsid w:val="00653B17"/>
    <w:rsid w:val="006654BF"/>
    <w:rsid w:val="006666F8"/>
    <w:rsid w:val="00670C52"/>
    <w:rsid w:val="0067301D"/>
    <w:rsid w:val="006755FA"/>
    <w:rsid w:val="00696CE2"/>
    <w:rsid w:val="006A5128"/>
    <w:rsid w:val="006B2118"/>
    <w:rsid w:val="006C0840"/>
    <w:rsid w:val="006D2C21"/>
    <w:rsid w:val="006D7E52"/>
    <w:rsid w:val="006E6867"/>
    <w:rsid w:val="006E7BBA"/>
    <w:rsid w:val="006F46B8"/>
    <w:rsid w:val="00722E34"/>
    <w:rsid w:val="0073269B"/>
    <w:rsid w:val="00760AE5"/>
    <w:rsid w:val="00776228"/>
    <w:rsid w:val="00776A76"/>
    <w:rsid w:val="00791537"/>
    <w:rsid w:val="007977F2"/>
    <w:rsid w:val="00797F77"/>
    <w:rsid w:val="007A7505"/>
    <w:rsid w:val="007B3135"/>
    <w:rsid w:val="007B5038"/>
    <w:rsid w:val="007C1E2C"/>
    <w:rsid w:val="007C1F86"/>
    <w:rsid w:val="007C3317"/>
    <w:rsid w:val="007C510A"/>
    <w:rsid w:val="007D325B"/>
    <w:rsid w:val="007D5530"/>
    <w:rsid w:val="007D5FD9"/>
    <w:rsid w:val="007F2C89"/>
    <w:rsid w:val="007F3EB1"/>
    <w:rsid w:val="007F5ED1"/>
    <w:rsid w:val="007F78B2"/>
    <w:rsid w:val="0080541D"/>
    <w:rsid w:val="0080583A"/>
    <w:rsid w:val="008434CA"/>
    <w:rsid w:val="008528F9"/>
    <w:rsid w:val="008535D2"/>
    <w:rsid w:val="008555BF"/>
    <w:rsid w:val="0088056F"/>
    <w:rsid w:val="00880ADA"/>
    <w:rsid w:val="0088795B"/>
    <w:rsid w:val="008B4399"/>
    <w:rsid w:val="008B732C"/>
    <w:rsid w:val="008B763E"/>
    <w:rsid w:val="008C4A27"/>
    <w:rsid w:val="008C59D8"/>
    <w:rsid w:val="008C6194"/>
    <w:rsid w:val="008D6A11"/>
    <w:rsid w:val="008D7CBD"/>
    <w:rsid w:val="008E2580"/>
    <w:rsid w:val="008E4FDC"/>
    <w:rsid w:val="008E6ACB"/>
    <w:rsid w:val="009029BF"/>
    <w:rsid w:val="009165B2"/>
    <w:rsid w:val="009309FE"/>
    <w:rsid w:val="009312B2"/>
    <w:rsid w:val="00935DCB"/>
    <w:rsid w:val="009459EC"/>
    <w:rsid w:val="0095196A"/>
    <w:rsid w:val="00954B52"/>
    <w:rsid w:val="00957122"/>
    <w:rsid w:val="00966D54"/>
    <w:rsid w:val="0096749A"/>
    <w:rsid w:val="00976960"/>
    <w:rsid w:val="009802CE"/>
    <w:rsid w:val="00980A2F"/>
    <w:rsid w:val="009859BF"/>
    <w:rsid w:val="009A1071"/>
    <w:rsid w:val="009A287F"/>
    <w:rsid w:val="009A6727"/>
    <w:rsid w:val="009B03F0"/>
    <w:rsid w:val="009B5846"/>
    <w:rsid w:val="009B6EF7"/>
    <w:rsid w:val="009C0278"/>
    <w:rsid w:val="009C16FC"/>
    <w:rsid w:val="009C6313"/>
    <w:rsid w:val="009D1741"/>
    <w:rsid w:val="009D4D43"/>
    <w:rsid w:val="009D6E09"/>
    <w:rsid w:val="009E7842"/>
    <w:rsid w:val="009F013C"/>
    <w:rsid w:val="009F4CB2"/>
    <w:rsid w:val="00A17E19"/>
    <w:rsid w:val="00A32DEE"/>
    <w:rsid w:val="00A373BB"/>
    <w:rsid w:val="00A7278B"/>
    <w:rsid w:val="00A77734"/>
    <w:rsid w:val="00A77A5F"/>
    <w:rsid w:val="00A811F9"/>
    <w:rsid w:val="00A93266"/>
    <w:rsid w:val="00AA1D7C"/>
    <w:rsid w:val="00AB221B"/>
    <w:rsid w:val="00AC1918"/>
    <w:rsid w:val="00AD6378"/>
    <w:rsid w:val="00AE1886"/>
    <w:rsid w:val="00AF1C8B"/>
    <w:rsid w:val="00AF2CF0"/>
    <w:rsid w:val="00AF5C24"/>
    <w:rsid w:val="00AF60B1"/>
    <w:rsid w:val="00B13DB2"/>
    <w:rsid w:val="00B159BC"/>
    <w:rsid w:val="00B249B7"/>
    <w:rsid w:val="00B256D5"/>
    <w:rsid w:val="00B31FB2"/>
    <w:rsid w:val="00B53BDE"/>
    <w:rsid w:val="00B6724B"/>
    <w:rsid w:val="00B74CB4"/>
    <w:rsid w:val="00BA19EB"/>
    <w:rsid w:val="00BA57D2"/>
    <w:rsid w:val="00BB3E2B"/>
    <w:rsid w:val="00BB4147"/>
    <w:rsid w:val="00BB717A"/>
    <w:rsid w:val="00BD488C"/>
    <w:rsid w:val="00BD6C10"/>
    <w:rsid w:val="00BE188F"/>
    <w:rsid w:val="00BE2E11"/>
    <w:rsid w:val="00BF50F1"/>
    <w:rsid w:val="00BF65F8"/>
    <w:rsid w:val="00BF77C5"/>
    <w:rsid w:val="00BF7F3D"/>
    <w:rsid w:val="00C07221"/>
    <w:rsid w:val="00C12778"/>
    <w:rsid w:val="00C13AC9"/>
    <w:rsid w:val="00C20398"/>
    <w:rsid w:val="00C224A0"/>
    <w:rsid w:val="00C40CC8"/>
    <w:rsid w:val="00C42E25"/>
    <w:rsid w:val="00C470FE"/>
    <w:rsid w:val="00C47711"/>
    <w:rsid w:val="00C47C6E"/>
    <w:rsid w:val="00C47E45"/>
    <w:rsid w:val="00C635A9"/>
    <w:rsid w:val="00C65294"/>
    <w:rsid w:val="00C74B53"/>
    <w:rsid w:val="00C82504"/>
    <w:rsid w:val="00C8531F"/>
    <w:rsid w:val="00C85A52"/>
    <w:rsid w:val="00C86120"/>
    <w:rsid w:val="00CB42DA"/>
    <w:rsid w:val="00CB6D05"/>
    <w:rsid w:val="00CC43C7"/>
    <w:rsid w:val="00CD6354"/>
    <w:rsid w:val="00CE3441"/>
    <w:rsid w:val="00CE6332"/>
    <w:rsid w:val="00CF597A"/>
    <w:rsid w:val="00D01B7B"/>
    <w:rsid w:val="00D1607C"/>
    <w:rsid w:val="00D16744"/>
    <w:rsid w:val="00D33D77"/>
    <w:rsid w:val="00D731C5"/>
    <w:rsid w:val="00D82EC7"/>
    <w:rsid w:val="00D84752"/>
    <w:rsid w:val="00D87659"/>
    <w:rsid w:val="00DA6AAC"/>
    <w:rsid w:val="00DB55C0"/>
    <w:rsid w:val="00DC17E1"/>
    <w:rsid w:val="00DC4659"/>
    <w:rsid w:val="00DC68F4"/>
    <w:rsid w:val="00DC7707"/>
    <w:rsid w:val="00DD1ADC"/>
    <w:rsid w:val="00DD304C"/>
    <w:rsid w:val="00DD52A8"/>
    <w:rsid w:val="00DE02A6"/>
    <w:rsid w:val="00DE11B1"/>
    <w:rsid w:val="00DE499F"/>
    <w:rsid w:val="00DF5C99"/>
    <w:rsid w:val="00E061D3"/>
    <w:rsid w:val="00E14EE6"/>
    <w:rsid w:val="00E22F31"/>
    <w:rsid w:val="00E23765"/>
    <w:rsid w:val="00E23A5D"/>
    <w:rsid w:val="00E26CD4"/>
    <w:rsid w:val="00E335DF"/>
    <w:rsid w:val="00E36285"/>
    <w:rsid w:val="00E454C5"/>
    <w:rsid w:val="00E51356"/>
    <w:rsid w:val="00E53FAF"/>
    <w:rsid w:val="00E57035"/>
    <w:rsid w:val="00E609FF"/>
    <w:rsid w:val="00E62464"/>
    <w:rsid w:val="00E631A6"/>
    <w:rsid w:val="00E65D61"/>
    <w:rsid w:val="00E674A4"/>
    <w:rsid w:val="00E71567"/>
    <w:rsid w:val="00E754D6"/>
    <w:rsid w:val="00E84B1D"/>
    <w:rsid w:val="00E95A2B"/>
    <w:rsid w:val="00E9624F"/>
    <w:rsid w:val="00EA4320"/>
    <w:rsid w:val="00EA699E"/>
    <w:rsid w:val="00EB2D22"/>
    <w:rsid w:val="00EB4B7B"/>
    <w:rsid w:val="00EB57B8"/>
    <w:rsid w:val="00EC44B4"/>
    <w:rsid w:val="00EC48DA"/>
    <w:rsid w:val="00ED42CF"/>
    <w:rsid w:val="00ED7D37"/>
    <w:rsid w:val="00EE0076"/>
    <w:rsid w:val="00EE0410"/>
    <w:rsid w:val="00EE22D6"/>
    <w:rsid w:val="00EE4A8C"/>
    <w:rsid w:val="00EF5260"/>
    <w:rsid w:val="00EF7083"/>
    <w:rsid w:val="00F02CAE"/>
    <w:rsid w:val="00F05551"/>
    <w:rsid w:val="00F144AE"/>
    <w:rsid w:val="00F420A3"/>
    <w:rsid w:val="00F42E89"/>
    <w:rsid w:val="00F62263"/>
    <w:rsid w:val="00F91CED"/>
    <w:rsid w:val="00F96C58"/>
    <w:rsid w:val="00F97E64"/>
    <w:rsid w:val="00FA12F0"/>
    <w:rsid w:val="00FA52FE"/>
    <w:rsid w:val="00FA72D1"/>
    <w:rsid w:val="00FE0362"/>
    <w:rsid w:val="00FE527B"/>
    <w:rsid w:val="00FF185C"/>
    <w:rsid w:val="00FF37BE"/>
    <w:rsid w:val="00FF6E35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DD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E84C22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666699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5F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1356"/>
    <w:rPr>
      <w:i/>
      <w:iCs/>
    </w:rPr>
  </w:style>
  <w:style w:type="paragraph" w:customStyle="1" w:styleId="futurismarkdown-paragraph">
    <w:name w:val="futurismarkdown-paragraph"/>
    <w:basedOn w:val="a"/>
    <w:rsid w:val="0004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is-text">
    <w:name w:val="thesis-text"/>
    <w:basedOn w:val="a"/>
    <w:rsid w:val="007B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wrapper">
    <w:name w:val="text-wrapper"/>
    <w:basedOn w:val="a0"/>
    <w:rsid w:val="007B3135"/>
  </w:style>
  <w:style w:type="character" w:customStyle="1" w:styleId="hidden-bullet">
    <w:name w:val="hidden-bullet"/>
    <w:basedOn w:val="a0"/>
    <w:rsid w:val="007B3135"/>
  </w:style>
  <w:style w:type="character" w:styleId="ac">
    <w:name w:val="annotation reference"/>
    <w:basedOn w:val="a0"/>
    <w:uiPriority w:val="99"/>
    <w:semiHidden/>
    <w:unhideWhenUsed/>
    <w:rsid w:val="00EA43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43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43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43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432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3517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517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35171"/>
    <w:rPr>
      <w:vertAlign w:val="superscript"/>
    </w:rPr>
  </w:style>
  <w:style w:type="character" w:customStyle="1" w:styleId="greenbg">
    <w:name w:val="greenbg"/>
    <w:basedOn w:val="a0"/>
    <w:rsid w:val="00776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E84C22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666699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5196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5F8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E51356"/>
    <w:rPr>
      <w:i/>
      <w:iCs/>
    </w:rPr>
  </w:style>
  <w:style w:type="paragraph" w:customStyle="1" w:styleId="futurismarkdown-paragraph">
    <w:name w:val="futurismarkdown-paragraph"/>
    <w:basedOn w:val="a"/>
    <w:rsid w:val="0004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is-text">
    <w:name w:val="thesis-text"/>
    <w:basedOn w:val="a"/>
    <w:rsid w:val="007B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wrapper">
    <w:name w:val="text-wrapper"/>
    <w:basedOn w:val="a0"/>
    <w:rsid w:val="007B3135"/>
  </w:style>
  <w:style w:type="character" w:customStyle="1" w:styleId="hidden-bullet">
    <w:name w:val="hidden-bullet"/>
    <w:basedOn w:val="a0"/>
    <w:rsid w:val="007B3135"/>
  </w:style>
  <w:style w:type="character" w:styleId="ac">
    <w:name w:val="annotation reference"/>
    <w:basedOn w:val="a0"/>
    <w:uiPriority w:val="99"/>
    <w:semiHidden/>
    <w:unhideWhenUsed/>
    <w:rsid w:val="00EA43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A43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A43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43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A432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3517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3517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35171"/>
    <w:rPr>
      <w:vertAlign w:val="superscript"/>
    </w:rPr>
  </w:style>
  <w:style w:type="character" w:customStyle="1" w:styleId="greenbg">
    <w:name w:val="greenbg"/>
    <w:basedOn w:val="a0"/>
    <w:rsid w:val="0077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75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62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ffbuz-u-obao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F079-C242-474C-8D98-F5D4AF00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MSI</dc:creator>
  <cp:lastModifiedBy>user</cp:lastModifiedBy>
  <cp:revision>4</cp:revision>
  <cp:lastPrinted>2024-04-08T08:37:00Z</cp:lastPrinted>
  <dcterms:created xsi:type="dcterms:W3CDTF">2025-06-30T01:02:00Z</dcterms:created>
  <dcterms:modified xsi:type="dcterms:W3CDTF">2025-07-11T03:22:00Z</dcterms:modified>
</cp:coreProperties>
</file>