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1" w:rsidRDefault="00686CF1">
      <w:pPr>
        <w:pStyle w:val="ConsPlusNormal"/>
        <w:outlineLvl w:val="0"/>
      </w:pPr>
      <w:bookmarkStart w:id="0" w:name="_GoBack"/>
      <w:bookmarkEnd w:id="0"/>
    </w:p>
    <w:p w:rsidR="00686CF1" w:rsidRDefault="00686CF1">
      <w:pPr>
        <w:pStyle w:val="ConsPlusTitle"/>
        <w:jc w:val="center"/>
        <w:outlineLvl w:val="0"/>
      </w:pPr>
      <w:r>
        <w:t>ДУМА ГОРОДА УСОЛЬЕ-СИБИРСКОЕ</w:t>
      </w:r>
    </w:p>
    <w:p w:rsidR="00686CF1" w:rsidRDefault="00686CF1">
      <w:pPr>
        <w:pStyle w:val="ConsPlusTitle"/>
        <w:jc w:val="center"/>
      </w:pPr>
    </w:p>
    <w:p w:rsidR="00686CF1" w:rsidRDefault="00686CF1">
      <w:pPr>
        <w:pStyle w:val="ConsPlusTitle"/>
        <w:jc w:val="center"/>
      </w:pPr>
      <w:r>
        <w:t>РЕШЕНИЕ</w:t>
      </w:r>
    </w:p>
    <w:p w:rsidR="00686CF1" w:rsidRDefault="00686CF1">
      <w:pPr>
        <w:pStyle w:val="ConsPlusTitle"/>
        <w:jc w:val="center"/>
      </w:pPr>
      <w:r>
        <w:t>от 26 октября 2017 г. N 24/7</w:t>
      </w:r>
    </w:p>
    <w:p w:rsidR="00686CF1" w:rsidRDefault="00686CF1">
      <w:pPr>
        <w:pStyle w:val="ConsPlusTitle"/>
        <w:jc w:val="center"/>
      </w:pPr>
    </w:p>
    <w:p w:rsidR="00686CF1" w:rsidRDefault="00686CF1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686CF1" w:rsidRDefault="00686CF1">
      <w:pPr>
        <w:pStyle w:val="ConsPlusTitle"/>
        <w:jc w:val="center"/>
      </w:pPr>
      <w:r>
        <w:t>МУНИЦИПАЛЬНОГО ИМУЩЕСТВА ГОРОДА УСОЛЬЕ-СИБИРСКОЕ НА 2018 ГОД</w:t>
      </w:r>
    </w:p>
    <w:p w:rsidR="00686CF1" w:rsidRDefault="00686CF1">
      <w:pPr>
        <w:pStyle w:val="ConsPlusTitle"/>
        <w:jc w:val="center"/>
      </w:pPr>
      <w:r>
        <w:t>И ПЛАНОВЫЙ ПЕРИОД НА 2019 - 2020 ГОДЫ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 xml:space="preserve">В целях пополнения доходной части бюджета города, 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5" w:history="1">
        <w:r>
          <w:rPr>
            <w:color w:val="0000FF"/>
          </w:rPr>
          <w:t>статьями 209</w:t>
        </w:r>
      </w:hyperlink>
      <w:r>
        <w:t xml:space="preserve">, </w:t>
      </w:r>
      <w:hyperlink r:id="rId6" w:history="1">
        <w:r>
          <w:rPr>
            <w:color w:val="0000FF"/>
          </w:rPr>
          <w:t>215</w:t>
        </w:r>
      </w:hyperlink>
      <w:r>
        <w:t xml:space="preserve">, </w:t>
      </w:r>
      <w:hyperlink r:id="rId7" w:history="1">
        <w:r>
          <w:rPr>
            <w:color w:val="0000FF"/>
          </w:rPr>
          <w:t>217</w:t>
        </w:r>
      </w:hyperlink>
      <w:r>
        <w:t xml:space="preserve"> Гражданского кодекса РФ, </w:t>
      </w:r>
      <w:hyperlink r:id="rId8" w:history="1">
        <w:r>
          <w:rPr>
            <w:color w:val="0000FF"/>
          </w:rPr>
          <w:t>статьями 16</w:t>
        </w:r>
      </w:hyperlink>
      <w:r>
        <w:t xml:space="preserve">, </w:t>
      </w:r>
      <w:hyperlink r:id="rId9" w:history="1">
        <w:r>
          <w:rPr>
            <w:color w:val="0000FF"/>
          </w:rPr>
          <w:t>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Устава муниципального образования "город Усолье-Сибирское",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отдельных вопросах приватизации муниципального имущества города Усолье-Сибирское, утвержденным решением Думы города Усолье-Сибирское от 31.03.2016 N 23/6, Дума города Усолье-Сибирское решила: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 xml:space="preserve">1. Утвердить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Усолье-Сибирское на 2018 год и плановый период на 2019 - 2020 годы.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 xml:space="preserve">2. Отменить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Усолье-Сибирское от 27 октября 2016 г. N 65/6 "Об утверждении прогнозного плана (программы) приватизации муниципального имущества города Усолье-Сибирское на 2017 и плановый период 2018 - 2019 годы" с 1 января 2018 года.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 xml:space="preserve">3. Отменить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города Усолье-Сибирское от 26 января 2017 г. N 2/6 "О внесении изменений </w:t>
      </w:r>
      <w:proofErr w:type="gramStart"/>
      <w:r>
        <w:t>в прогнозный плана</w:t>
      </w:r>
      <w:proofErr w:type="gramEnd"/>
      <w:r>
        <w:t xml:space="preserve"> (программу) приватизации муниципального имущества города Усолье-Сибирское на 2017 и плановый период 2018 - 2019 годы", утвержденный решением Думы города Усолье-Сибирское от 27.10.2016 N 65/6, с 1 января 2018 года.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 xml:space="preserve">4. Отменить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города Усолье-Сибирское от 31 августа 2017 г. N 71/6 "О внесении изменений </w:t>
      </w:r>
      <w:proofErr w:type="gramStart"/>
      <w:r>
        <w:t>в прогнозный плана</w:t>
      </w:r>
      <w:proofErr w:type="gramEnd"/>
      <w:r>
        <w:t xml:space="preserve"> (программу) приватизации муниципального имущества города Усолье-Сибирское на 2017 и плановый период 2018 - 2019 годы", утвержденный решением Думы города Усолье-Сибирское от 27.10.2016 N 65/6, с 1 января 2018 года.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>5. Опубликовать настоящее решение в газете "Официальное Усолье" и разместить в информационно-телекоммуникационной сети "Интернет" на официальном сайте администрации города Усолье-Сибирское.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>6. Настоящее решение вступает в силу со дня официального опубликования в газете "Официальное Усолье".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right"/>
      </w:pPr>
      <w:r>
        <w:t>Председатель Думы</w:t>
      </w:r>
    </w:p>
    <w:p w:rsidR="00686CF1" w:rsidRDefault="00686CF1">
      <w:pPr>
        <w:pStyle w:val="ConsPlusNormal"/>
        <w:jc w:val="right"/>
      </w:pPr>
      <w:r>
        <w:t>города Усолье-Сибирское</w:t>
      </w:r>
    </w:p>
    <w:p w:rsidR="00686CF1" w:rsidRDefault="00686CF1">
      <w:pPr>
        <w:pStyle w:val="ConsPlusNormal"/>
        <w:jc w:val="right"/>
      </w:pPr>
      <w:r>
        <w:t>Н.А.ЕФРЕМКИНА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right"/>
      </w:pPr>
      <w:r>
        <w:t>Мэр города Усолье-Сибирское</w:t>
      </w:r>
    </w:p>
    <w:p w:rsidR="00686CF1" w:rsidRDefault="00686CF1">
      <w:pPr>
        <w:pStyle w:val="ConsPlusNormal"/>
        <w:jc w:val="right"/>
      </w:pPr>
      <w:r>
        <w:t>М.В.ТОРОПКИН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right"/>
        <w:outlineLvl w:val="0"/>
      </w:pPr>
      <w:r>
        <w:lastRenderedPageBreak/>
        <w:t>Утвержден</w:t>
      </w:r>
    </w:p>
    <w:p w:rsidR="00686CF1" w:rsidRDefault="00686CF1">
      <w:pPr>
        <w:pStyle w:val="ConsPlusNormal"/>
        <w:jc w:val="right"/>
      </w:pPr>
      <w:r>
        <w:t>решением Думы города Усолье-Сибирское</w:t>
      </w:r>
    </w:p>
    <w:p w:rsidR="00686CF1" w:rsidRDefault="00686CF1">
      <w:pPr>
        <w:pStyle w:val="ConsPlusNormal"/>
        <w:jc w:val="right"/>
      </w:pPr>
      <w:r>
        <w:t>от 26 октября 2017 г. N 24/7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Title"/>
        <w:jc w:val="center"/>
      </w:pPr>
      <w:bookmarkStart w:id="1" w:name="P39"/>
      <w:bookmarkEnd w:id="1"/>
      <w:r>
        <w:t>ПРОГНОЗНЫЙ ПЛАН (ПРОГРАММА)</w:t>
      </w:r>
    </w:p>
    <w:p w:rsidR="00686CF1" w:rsidRDefault="00686CF1">
      <w:pPr>
        <w:pStyle w:val="ConsPlusTitle"/>
        <w:jc w:val="center"/>
      </w:pPr>
      <w:r>
        <w:t>ПРИВАТИЗАЦИИ МУНИЦИПАЛЬНОГО ИМУЩЕСТВА ГОРОДА</w:t>
      </w:r>
    </w:p>
    <w:p w:rsidR="00686CF1" w:rsidRDefault="00686CF1">
      <w:pPr>
        <w:pStyle w:val="ConsPlusTitle"/>
        <w:jc w:val="center"/>
      </w:pPr>
      <w:r>
        <w:t>УСОЛЬЕ-СИБИРСКОЕ НА 2018 ГОД И ПЛАНОВЫЙ ПЕРИОД</w:t>
      </w:r>
    </w:p>
    <w:p w:rsidR="00686CF1" w:rsidRDefault="00686CF1">
      <w:pPr>
        <w:pStyle w:val="ConsPlusTitle"/>
        <w:jc w:val="center"/>
      </w:pPr>
      <w:r>
        <w:t>НА 2019 - 2020 ГОДЫ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center"/>
        <w:outlineLvl w:val="1"/>
      </w:pPr>
      <w:r>
        <w:t>1. ОБЩИЕ ПОЛОЖЕНИЯ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ind w:firstLine="540"/>
        <w:jc w:val="both"/>
      </w:pPr>
      <w:r>
        <w:t xml:space="preserve">1.1. Прогнозный план (программа) приватизации муниципального имущества города Усолье-Сибирское разработан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Усолье-Сибирское",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отдельных вопросах приватизации муниципального имущества города Усолье-Сибирское, утвержденным решением Думы города Усолье-Сибирское от 31.03.2016 N 23/6.</w:t>
      </w:r>
    </w:p>
    <w:p w:rsidR="00686CF1" w:rsidRDefault="00686CF1">
      <w:pPr>
        <w:pStyle w:val="ConsPlusNormal"/>
        <w:spacing w:before="220"/>
        <w:ind w:firstLine="540"/>
        <w:jc w:val="both"/>
      </w:pPr>
      <w:r>
        <w:t>1.2. Приватизация муниципального имущества представляет собой возмездное отчуждение имущества, находящегося в собственности муниципального образования "город Усолье-Сибирское, в собственность физических и/или юридических лиц.</w:t>
      </w:r>
    </w:p>
    <w:p w:rsidR="00686CF1" w:rsidRDefault="00686CF1">
      <w:pPr>
        <w:pStyle w:val="ConsPlusNormal"/>
        <w:spacing w:before="220"/>
        <w:ind w:firstLine="540"/>
        <w:jc w:val="both"/>
      </w:pPr>
      <w: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города Усолье-Сибирское.</w:t>
      </w:r>
    </w:p>
    <w:p w:rsidR="00686CF1" w:rsidRDefault="00686CF1">
      <w:pPr>
        <w:pStyle w:val="ConsPlusNormal"/>
        <w:spacing w:before="220"/>
        <w:ind w:firstLine="540"/>
        <w:jc w:val="both"/>
      </w:pPr>
      <w:r>
        <w:t>1.4. Приватизация муниципального имущества осуществляется комитетом по управлению муниципальным имуществом администрации города Усолье-Сибирское самостоятельно в порядке, определенном федеральным законодательством в сфере приватизации.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center"/>
        <w:outlineLvl w:val="1"/>
      </w:pPr>
      <w:r>
        <w:t>2. ПЕРЕЧЕНЬ ОБЪЕКТОВ МУНИЦИПАЛЬНОЙ СОБСТВЕННОСТИ,</w:t>
      </w:r>
    </w:p>
    <w:p w:rsidR="00686CF1" w:rsidRDefault="00686CF1">
      <w:pPr>
        <w:pStyle w:val="ConsPlusNormal"/>
        <w:jc w:val="center"/>
      </w:pPr>
      <w:r>
        <w:t>ПОДЛЕЖАЩИХ ПРИВАТИЗАЦИИ В 2018 - 2020 ГОДАХ</w:t>
      </w:r>
    </w:p>
    <w:p w:rsidR="00686CF1" w:rsidRDefault="00686C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12"/>
        <w:gridCol w:w="3402"/>
        <w:gridCol w:w="1276"/>
      </w:tblGrid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  <w:jc w:val="center"/>
            </w:pPr>
            <w:r>
              <w:t>Адрес (местонахождение объекта)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Площадь объекта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686CF1">
        <w:tc>
          <w:tcPr>
            <w:tcW w:w="9044" w:type="dxa"/>
            <w:gridSpan w:val="4"/>
          </w:tcPr>
          <w:p w:rsidR="00686CF1" w:rsidRDefault="00686CF1">
            <w:pPr>
              <w:pStyle w:val="ConsPlusNormal"/>
              <w:jc w:val="center"/>
              <w:outlineLvl w:val="2"/>
            </w:pPr>
            <w:r>
              <w:t>Раздел 1. Перечень объектов, подлежащих приватизации в 2018 году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</w:pPr>
            <w:r>
              <w:t>Нежилое здание, 1 - 2-этажное, кирпичное, отдельностоящее, благоустроенное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ул. Луначарского, 19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1687,40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</w:pPr>
            <w:r>
              <w:t>Нежилое здание, одноэтажное, кирпичное, отдельностоящее, без подвала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в 160 м на юго-запад от территории ОАО "Усолье-Сибирский ХФК"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120,90</w:t>
            </w:r>
          </w:p>
        </w:tc>
      </w:tr>
      <w:tr w:rsidR="00686CF1">
        <w:tc>
          <w:tcPr>
            <w:tcW w:w="9044" w:type="dxa"/>
            <w:gridSpan w:val="4"/>
          </w:tcPr>
          <w:p w:rsidR="00686CF1" w:rsidRDefault="00686CF1">
            <w:pPr>
              <w:pStyle w:val="ConsPlusNormal"/>
              <w:jc w:val="center"/>
              <w:outlineLvl w:val="2"/>
            </w:pPr>
            <w:r>
              <w:t>Раздел 2. Перечень объектов, подлежащих приватизации в 2019 году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</w:pPr>
            <w:r>
              <w:t>Нежилое здание - фабрика - кухня, двухэтажное, кирпичное, без подвала, полностью благоустроенное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 xml:space="preserve">Иркутская область, г. Усолье-Сибирское, северо-западная часть города Усолье-Сибирское, в 1125 </w:t>
            </w:r>
            <w:r>
              <w:lastRenderedPageBreak/>
              <w:t>м с восточной стороны от Прибайкальской автодороги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lastRenderedPageBreak/>
              <w:t>2060,50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</w:pPr>
            <w:r>
              <w:t>Нежилое здание - гараж на 5 мотороллеров, одноэтажное, кирпичное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северо-западная часть города Усолье-Сибирское, в 1125 м с восточной стороны от Прибайкальской автодороги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63,60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</w:pPr>
            <w:r>
              <w:t>Склад продовольственного хранения - нежилое одноэтажное, кирпичное здание с подвалом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северо-западная часть города Усолье-Сибирское, в 1125 м с восточной стороны от Прибайкальской автодороги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74,80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</w:pPr>
            <w:r>
              <w:t>Нежилое здание - столовая N 19, 2-этажное, кирпично-крупнопанельное, благоустроенное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в 1050 м с северо-восточной стороны от здания заводоуправления ОАО "Усольехимпром"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1650,10</w:t>
            </w:r>
          </w:p>
        </w:tc>
      </w:tr>
      <w:tr w:rsidR="00686CF1">
        <w:tc>
          <w:tcPr>
            <w:tcW w:w="9044" w:type="dxa"/>
            <w:gridSpan w:val="4"/>
          </w:tcPr>
          <w:p w:rsidR="00686CF1" w:rsidRDefault="00686CF1">
            <w:pPr>
              <w:pStyle w:val="ConsPlusNormal"/>
              <w:jc w:val="center"/>
              <w:outlineLvl w:val="2"/>
            </w:pPr>
            <w:r>
              <w:t>Раздел 3. Перечень объектов, подлежащих приватизации в 2020 году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  <w:jc w:val="both"/>
            </w:pPr>
            <w:r>
              <w:t>Нежилое здание - столярный цех с бытовыми помещениями, одноэтажное, отдельностоящее, смешанной конструкции: кирпично-панельное, без подвала, благоустроенное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ул. Менделеева, 59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593,79</w:t>
            </w:r>
          </w:p>
        </w:tc>
      </w:tr>
      <w:tr w:rsidR="00686CF1">
        <w:tc>
          <w:tcPr>
            <w:tcW w:w="454" w:type="dxa"/>
          </w:tcPr>
          <w:p w:rsidR="00686CF1" w:rsidRDefault="00686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86CF1" w:rsidRDefault="00686CF1">
            <w:pPr>
              <w:pStyle w:val="ConsPlusNormal"/>
              <w:jc w:val="both"/>
            </w:pPr>
            <w:r>
              <w:t>Нежилое помещение, расположенное на 2-ом этаже 2-этажного, крупнопанельного нежилого здания</w:t>
            </w:r>
          </w:p>
        </w:tc>
        <w:tc>
          <w:tcPr>
            <w:tcW w:w="3402" w:type="dxa"/>
          </w:tcPr>
          <w:p w:rsidR="00686CF1" w:rsidRDefault="00686CF1">
            <w:pPr>
              <w:pStyle w:val="ConsPlusNormal"/>
            </w:pPr>
            <w:r>
              <w:t>Иркутская область, г. Усолье-Сибирское, ул. Менделеева, 45</w:t>
            </w:r>
          </w:p>
        </w:tc>
        <w:tc>
          <w:tcPr>
            <w:tcW w:w="1276" w:type="dxa"/>
          </w:tcPr>
          <w:p w:rsidR="00686CF1" w:rsidRDefault="00686CF1">
            <w:pPr>
              <w:pStyle w:val="ConsPlusNormal"/>
              <w:jc w:val="center"/>
            </w:pPr>
            <w:r>
              <w:t>632,50</w:t>
            </w:r>
          </w:p>
        </w:tc>
      </w:tr>
    </w:tbl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right"/>
      </w:pPr>
      <w:r>
        <w:t>Мэр города Усолье-Сибирское</w:t>
      </w:r>
    </w:p>
    <w:p w:rsidR="00686CF1" w:rsidRDefault="00686CF1">
      <w:pPr>
        <w:pStyle w:val="ConsPlusNormal"/>
        <w:jc w:val="right"/>
      </w:pPr>
      <w:r>
        <w:t>М.В.ТОРОПКИН</w:t>
      </w: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jc w:val="both"/>
      </w:pPr>
    </w:p>
    <w:p w:rsidR="00686CF1" w:rsidRDefault="00686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E38" w:rsidRDefault="00B10E38"/>
    <w:sectPr w:rsidR="00B10E38" w:rsidSect="0039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F1"/>
    <w:rsid w:val="00686CF1"/>
    <w:rsid w:val="00B10E38"/>
    <w:rsid w:val="00C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30C8-2ADC-4C1B-96CF-8F74D64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23DD37864EF5796527A839461232C2CBA34B4CD47206D42bEH" TargetMode="External"/><Relationship Id="rId13" Type="http://schemas.openxmlformats.org/officeDocument/2006/relationships/hyperlink" Target="consultantplus://offline/ref=2D5A5AEF04144818FB4EA20349C8F8865BF162D67962E305CD067CD4CB3125796C4FbAH" TargetMode="External"/><Relationship Id="rId18" Type="http://schemas.openxmlformats.org/officeDocument/2006/relationships/hyperlink" Target="consultantplus://offline/ref=2D5A5AEF04144818FB4EA20349C8F8865BF162D67961E509CA047CD4CB3125796C4FbA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5A5AEF04144818FB4EBC0E5FA4A28A58F83CD27165EF5796527A839461232C2CBA34B4CD46206D42bEH" TargetMode="External"/><Relationship Id="rId12" Type="http://schemas.openxmlformats.org/officeDocument/2006/relationships/hyperlink" Target="consultantplus://offline/ref=2D5A5AEF04144818FB4EA20349C8F8865BF162D67961EC04C8067CD4CB3125796CFA32E18E032C6A2806CBDF43b9H" TargetMode="External"/><Relationship Id="rId17" Type="http://schemas.openxmlformats.org/officeDocument/2006/relationships/hyperlink" Target="consultantplus://offline/ref=2D5A5AEF04144818FB4EBC0E5FA4A28A58F23DD37864EF5796527A839446b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5A5AEF04144818FB4EBC0E5FA4A28A58FB35DA7B62EF5796527A839446b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A5AEF04144818FB4EBC0E5FA4A28A58F83CD27165EF5796527A839461232C2CBA34B4CD46206E42bAH" TargetMode="External"/><Relationship Id="rId11" Type="http://schemas.openxmlformats.org/officeDocument/2006/relationships/hyperlink" Target="consultantplus://offline/ref=2D5A5AEF04144818FB4EA20349C8F8865BF162D67961E509CA047CD4CB3125796CFA32E18E032C6A2807C2DE43bEH" TargetMode="External"/><Relationship Id="rId5" Type="http://schemas.openxmlformats.org/officeDocument/2006/relationships/hyperlink" Target="consultantplus://offline/ref=2D5A5AEF04144818FB4EBC0E5FA4A28A58F83CD27165EF5796527A839461232C2CBA34B4CD46206942bDH" TargetMode="External"/><Relationship Id="rId15" Type="http://schemas.openxmlformats.org/officeDocument/2006/relationships/hyperlink" Target="consultantplus://offline/ref=2D5A5AEF04144818FB4EA20349C8F8865BF162D67963EC05CF077CD4CB3125796C4FbAH" TargetMode="External"/><Relationship Id="rId10" Type="http://schemas.openxmlformats.org/officeDocument/2006/relationships/hyperlink" Target="consultantplus://offline/ref=2D5A5AEF04144818FB4EA20349C8F8865BF162D67961E509CA047CD4CB3125796CFA32E18E032C6A2807CDDC43b8H" TargetMode="External"/><Relationship Id="rId19" Type="http://schemas.openxmlformats.org/officeDocument/2006/relationships/hyperlink" Target="consultantplus://offline/ref=2D5A5AEF04144818FB4EA20349C8F8865BF162D67961EC04C8067CD4CB3125796CFA32E18E032C6A2806CBDF43b9H" TargetMode="External"/><Relationship Id="rId4" Type="http://schemas.openxmlformats.org/officeDocument/2006/relationships/hyperlink" Target="consultantplus://offline/ref=2D5A5AEF04144818FB4EBC0E5FA4A28A58FB35DA7B62EF5796527A839446b1H" TargetMode="External"/><Relationship Id="rId9" Type="http://schemas.openxmlformats.org/officeDocument/2006/relationships/hyperlink" Target="consultantplus://offline/ref=2D5A5AEF04144818FB4EBC0E5FA4A28A58F23DD37864EF5796527A839461232C2CBA34B4CD47276842b8H" TargetMode="External"/><Relationship Id="rId14" Type="http://schemas.openxmlformats.org/officeDocument/2006/relationships/hyperlink" Target="consultantplus://offline/ref=2D5A5AEF04144818FB4EA20349C8F8865BF162D67963E701C9007CD4CB3125796C4F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2</cp:revision>
  <dcterms:created xsi:type="dcterms:W3CDTF">2017-12-12T07:27:00Z</dcterms:created>
  <dcterms:modified xsi:type="dcterms:W3CDTF">2017-12-12T07:29:00Z</dcterms:modified>
</cp:coreProperties>
</file>