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044E" w14:textId="5228ECB4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68C5E3DD" w14:textId="77777777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7996FDC0" w14:textId="5FDF1F80" w:rsidR="00EC2C7E" w:rsidRPr="00C55C20" w:rsidRDefault="00EC2C7E" w:rsidP="00C55C20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Информационное сообщение о внесении изменений в извещение о проведении 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аукциона по аренде земельн</w:t>
      </w:r>
      <w:r w:rsidR="00327648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ого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участк</w:t>
      </w:r>
      <w:r w:rsidR="00327648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а</w:t>
      </w:r>
      <w:r w:rsidR="00A21544"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, </w:t>
      </w: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назначенного на </w:t>
      </w:r>
      <w:r w:rsidR="0002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27.11</w:t>
      </w:r>
      <w:r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A21544" w:rsidRPr="00D35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55C2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года</w:t>
      </w:r>
    </w:p>
    <w:p w14:paraId="62B8B1DF" w14:textId="77777777" w:rsidR="00C55C20" w:rsidRDefault="00C55C20" w:rsidP="00C55C20">
      <w:pPr>
        <w:spacing w:after="38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</w:p>
    <w:p w14:paraId="6DF1AD5D" w14:textId="7E7FE626" w:rsidR="00C55C20" w:rsidRDefault="00F46C2A" w:rsidP="00C55C20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20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города Усолье-Сибирское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о внесении изменений в информационное сообщение</w:t>
      </w:r>
      <w:r w:rsidR="00EC2C7E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на право заключения договоров аренды земельных участков назначенного на </w:t>
      </w:r>
      <w:r w:rsidR="00FA051F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24E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024EF4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опубликованное,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официальном сайте Администрации города Усолье-Сибирское </w:t>
      </w:r>
      <w:proofErr w:type="spellStart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5C20">
        <w:rPr>
          <w:sz w:val="24"/>
          <w:szCs w:val="24"/>
        </w:rPr>
        <w:t xml:space="preserve"> </w:t>
      </w:r>
      <w:r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usolie-sibirskoe.ru </w:t>
      </w:r>
      <w:r w:rsidR="00F63354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4D4A97" w:rsidRPr="00C55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14:paraId="109A1D2F" w14:textId="638E4E0F" w:rsidR="00024EF4" w:rsidRDefault="00024EF4" w:rsidP="00C55C20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 изложить в следующей редакции:</w:t>
      </w:r>
    </w:p>
    <w:p w14:paraId="41E016D8" w14:textId="7DB4BEE8" w:rsidR="00024EF4" w:rsidRDefault="00024EF4" w:rsidP="00024EF4">
      <w:pPr>
        <w:spacing w:after="38" w:line="240" w:lineRule="auto"/>
        <w:ind w:firstLine="2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6</w:t>
      </w:r>
    </w:p>
    <w:p w14:paraId="4EF71E4B" w14:textId="77777777" w:rsidR="00024EF4" w:rsidRPr="00024EF4" w:rsidRDefault="00024EF4" w:rsidP="00024EF4">
      <w:pPr>
        <w:shd w:val="clear" w:color="auto" w:fill="FFFFFF"/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EF4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38:31:000010:1882, расположенный по адресу: Российская Федерация, Иркутская область, г. Усолье-Сибирское, ул. Крупской, площадь – 24 м2, разрешенное использование – хранение автотранспорта 2.7.1.</w:t>
      </w:r>
    </w:p>
    <w:p w14:paraId="7951F1D8" w14:textId="77777777" w:rsidR="00024EF4" w:rsidRPr="00024EF4" w:rsidRDefault="00024EF4" w:rsidP="00024EF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024EF4">
        <w:rPr>
          <w:rFonts w:ascii="Times New Roman" w:eastAsia="Times New Roman" w:hAnsi="Times New Roman" w:cs="Times New Roman"/>
          <w:lang w:eastAsia="ru-RU"/>
        </w:rPr>
        <w:t>Начальная цена (размер ежегодной арендной платы) – 2 500,00 руб. (Две тысячи пятьсот руб. 00 коп.)</w:t>
      </w:r>
    </w:p>
    <w:p w14:paraId="57B7DA10" w14:textId="77777777" w:rsidR="00024EF4" w:rsidRPr="00024EF4" w:rsidRDefault="00024EF4" w:rsidP="00024EF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024EF4">
        <w:rPr>
          <w:rFonts w:ascii="Times New Roman" w:eastAsia="Times New Roman" w:hAnsi="Times New Roman" w:cs="Times New Roman"/>
          <w:lang w:eastAsia="ru-RU"/>
        </w:rPr>
        <w:t>Размер задатка – 500,00 руб. (Пятьсот руб. 00 коп.)</w:t>
      </w:r>
    </w:p>
    <w:p w14:paraId="4335758C" w14:textId="77777777" w:rsidR="00024EF4" w:rsidRPr="00024EF4" w:rsidRDefault="00024EF4" w:rsidP="00024EF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024EF4">
        <w:rPr>
          <w:rFonts w:ascii="Times New Roman" w:eastAsia="Times New Roman" w:hAnsi="Times New Roman" w:cs="Times New Roman"/>
          <w:lang w:eastAsia="ru-RU"/>
        </w:rPr>
        <w:t>Шаг аукциона – 75,00 руб. (Семьдесят пять руб. 00 коп.)</w:t>
      </w:r>
    </w:p>
    <w:p w14:paraId="74EB5E9D" w14:textId="77777777" w:rsidR="00024EF4" w:rsidRPr="00024EF4" w:rsidRDefault="00024EF4" w:rsidP="00024EF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lang w:eastAsia="ru-RU"/>
        </w:rPr>
      </w:pPr>
      <w:r w:rsidRPr="00024EF4">
        <w:rPr>
          <w:rFonts w:ascii="Times New Roman" w:eastAsia="Times New Roman" w:hAnsi="Times New Roman" w:cs="Times New Roman"/>
          <w:lang w:eastAsia="ru-RU"/>
        </w:rPr>
        <w:t>Форма и срок платежа – единовременный платеж за первый год аренды в течение одного дня с момента подписания договора аренды земельного участка.</w:t>
      </w:r>
    </w:p>
    <w:p w14:paraId="04999650" w14:textId="77777777" w:rsidR="00024EF4" w:rsidRPr="00024EF4" w:rsidRDefault="00024EF4" w:rsidP="00024EF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EF4">
        <w:rPr>
          <w:rFonts w:ascii="Times New Roman" w:eastAsia="Times New Roman" w:hAnsi="Times New Roman" w:cs="Times New Roman"/>
          <w:color w:val="000000"/>
          <w:lang w:eastAsia="ru-RU"/>
        </w:rPr>
        <w:t>Срок аренды – 3 года с момента заключения договора аренды земельного участка.</w:t>
      </w:r>
    </w:p>
    <w:p w14:paraId="1328367C" w14:textId="77777777" w:rsidR="00024EF4" w:rsidRPr="00024EF4" w:rsidRDefault="00024EF4" w:rsidP="00024EF4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EF4">
        <w:rPr>
          <w:rFonts w:ascii="Times New Roman" w:eastAsia="Times New Roman" w:hAnsi="Times New Roman" w:cs="Times New Roman"/>
          <w:color w:val="000000"/>
          <w:lang w:eastAsia="ru-RU"/>
        </w:rPr>
        <w:t xml:space="preserve">Обременения и ограничения прав на земельный участок, предусмотренные статьей 56 Земельного кодекса Российской Федерации; постановление "Об установлении границ и режима округов санитарной охраны курортов Нижние Серги в Свердловской области, Усолье в Иркутской области, </w:t>
      </w:r>
      <w:proofErr w:type="spellStart"/>
      <w:r w:rsidRPr="00024EF4">
        <w:rPr>
          <w:rFonts w:ascii="Times New Roman" w:eastAsia="Times New Roman" w:hAnsi="Times New Roman" w:cs="Times New Roman"/>
          <w:color w:val="000000"/>
          <w:lang w:eastAsia="ru-RU"/>
        </w:rPr>
        <w:t>Уш-Белдир</w:t>
      </w:r>
      <w:proofErr w:type="spellEnd"/>
      <w:r w:rsidRPr="00024EF4">
        <w:rPr>
          <w:rFonts w:ascii="Times New Roman" w:eastAsia="Times New Roman" w:hAnsi="Times New Roman" w:cs="Times New Roman"/>
          <w:color w:val="000000"/>
          <w:lang w:eastAsia="ru-RU"/>
        </w:rPr>
        <w:t xml:space="preserve"> в Тувинской АССР и </w:t>
      </w:r>
      <w:proofErr w:type="spellStart"/>
      <w:r w:rsidRPr="00024EF4">
        <w:rPr>
          <w:rFonts w:ascii="Times New Roman" w:eastAsia="Times New Roman" w:hAnsi="Times New Roman" w:cs="Times New Roman"/>
          <w:color w:val="000000"/>
          <w:lang w:eastAsia="ru-RU"/>
        </w:rPr>
        <w:t>Мухенского</w:t>
      </w:r>
      <w:proofErr w:type="spellEnd"/>
      <w:r w:rsidRPr="00024EF4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месторождения углекислых минеральных вод в Хабаровском Крае", согласно выписке из ЕГРН об объекте недвижимости.</w:t>
      </w:r>
    </w:p>
    <w:p w14:paraId="08BEE81A" w14:textId="77777777" w:rsidR="00024EF4" w:rsidRPr="00024EF4" w:rsidRDefault="00024EF4" w:rsidP="0002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4EF4">
        <w:rPr>
          <w:rFonts w:ascii="Times New Roman" w:eastAsia="Times New Roman" w:hAnsi="Times New Roman" w:cs="Times New Roman"/>
          <w:lang w:eastAsia="ru-RU"/>
        </w:rPr>
        <w:t>Предельные параметры разрешенного строительства: минимальный отступ от границ земельного участка – 1м. отступ от красной линии не менее 1 м. при новом строительстве, максимальный процент застройки в границах земельного участка – 90, минимальный процент озеленения – НР, максимальное количество этажей – 2, максимальная высота здания – НР.</w:t>
      </w:r>
    </w:p>
    <w:p w14:paraId="1EDAD1A3" w14:textId="77777777" w:rsidR="00024EF4" w:rsidRPr="00024EF4" w:rsidRDefault="00024EF4" w:rsidP="0002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24EF4">
        <w:rPr>
          <w:rFonts w:ascii="Times New Roman" w:eastAsia="Times New Roman" w:hAnsi="Times New Roman" w:cs="Times New Roman"/>
          <w:lang w:eastAsia="ru-RU"/>
        </w:rPr>
        <w:t xml:space="preserve">Технические условия подключения (технологического присоединения) объекта к сетям инженерно-технического обеспечения: </w:t>
      </w:r>
    </w:p>
    <w:p w14:paraId="4BA929CA" w14:textId="77777777" w:rsidR="00024EF4" w:rsidRPr="00024EF4" w:rsidRDefault="00024EF4" w:rsidP="00024E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4EF4">
        <w:rPr>
          <w:rFonts w:ascii="Times New Roman" w:eastAsia="Times New Roman" w:hAnsi="Times New Roman" w:cs="Times New Roman"/>
          <w:lang w:eastAsia="ru-RU"/>
        </w:rPr>
        <w:t>Электроснабжение – согласно ответу ОГУЭП «Облкоммунэнерго» филиала «Ангарские электрические сети» обособленное подразделение электросетевой участок «Усольский» от 05.10.2020 № 629/АЭС-</w:t>
      </w:r>
      <w:proofErr w:type="gramStart"/>
      <w:r w:rsidRPr="00024EF4">
        <w:rPr>
          <w:rFonts w:ascii="Times New Roman" w:eastAsia="Times New Roman" w:hAnsi="Times New Roman" w:cs="Times New Roman"/>
          <w:lang w:eastAsia="ru-RU"/>
        </w:rPr>
        <w:t>У,  в</w:t>
      </w:r>
      <w:proofErr w:type="gramEnd"/>
      <w:r w:rsidRPr="00024EF4">
        <w:rPr>
          <w:rFonts w:ascii="Times New Roman" w:eastAsia="Times New Roman" w:hAnsi="Times New Roman" w:cs="Times New Roman"/>
          <w:lang w:eastAsia="ru-RU"/>
        </w:rPr>
        <w:t xml:space="preserve"> связи с отсутствием технической возможности по причине отсутствия электрических сетей филиала ОГУЭП «Облкоммунэнерго» не согласовывает возможность технологического присоединения земельного участка.</w:t>
      </w:r>
    </w:p>
    <w:p w14:paraId="2C57491E" w14:textId="77777777" w:rsidR="00C03479" w:rsidRDefault="00C03479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68FC6" w14:textId="0C9AC600" w:rsidR="00EC2C7E" w:rsidRPr="00C55C20" w:rsidRDefault="00C03479" w:rsidP="00C03479">
      <w:pPr>
        <w:spacing w:after="200" w:line="276" w:lineRule="auto"/>
        <w:ind w:right="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                                     </w:t>
      </w:r>
      <w:r w:rsidR="0037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C7E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21544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r w:rsidR="00A21544" w:rsidRPr="00C55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Суханова</w:t>
      </w:r>
    </w:p>
    <w:p w14:paraId="32264E23" w14:textId="77777777" w:rsidR="00000000" w:rsidRDefault="00000000"/>
    <w:sectPr w:rsidR="00754DA5" w:rsidSect="00EC2C7E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E"/>
    <w:rsid w:val="00024EF4"/>
    <w:rsid w:val="00045F32"/>
    <w:rsid w:val="00056C1E"/>
    <w:rsid w:val="0022161B"/>
    <w:rsid w:val="00327648"/>
    <w:rsid w:val="00371D85"/>
    <w:rsid w:val="00375B01"/>
    <w:rsid w:val="004D4A97"/>
    <w:rsid w:val="005A4CD2"/>
    <w:rsid w:val="00614C39"/>
    <w:rsid w:val="00674016"/>
    <w:rsid w:val="00842818"/>
    <w:rsid w:val="00A21544"/>
    <w:rsid w:val="00C03479"/>
    <w:rsid w:val="00C55C20"/>
    <w:rsid w:val="00D35589"/>
    <w:rsid w:val="00EC2C7E"/>
    <w:rsid w:val="00F46C2A"/>
    <w:rsid w:val="00F62311"/>
    <w:rsid w:val="00F63354"/>
    <w:rsid w:val="00F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4C2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2</cp:revision>
  <cp:lastPrinted>2021-04-26T05:50:00Z</cp:lastPrinted>
  <dcterms:created xsi:type="dcterms:W3CDTF">2023-11-01T05:29:00Z</dcterms:created>
  <dcterms:modified xsi:type="dcterms:W3CDTF">2023-11-01T05:29:00Z</dcterms:modified>
</cp:coreProperties>
</file>