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64" w:rsidRDefault="00B24664">
      <w:pPr>
        <w:pStyle w:val="ConsPlusTitlePage"/>
      </w:pPr>
      <w:r>
        <w:t xml:space="preserve">Документ предоставлен </w:t>
      </w:r>
      <w:hyperlink r:id="rId4">
        <w:r>
          <w:rPr>
            <w:color w:val="0000FF"/>
          </w:rPr>
          <w:t>КонсультантПлюс</w:t>
        </w:r>
      </w:hyperlink>
      <w:r>
        <w:br/>
      </w:r>
    </w:p>
    <w:p w:rsidR="00B24664" w:rsidRDefault="00B24664">
      <w:pPr>
        <w:pStyle w:val="ConsPlusNormal"/>
        <w:jc w:val="both"/>
        <w:outlineLvl w:val="0"/>
      </w:pPr>
    </w:p>
    <w:p w:rsidR="00B24664" w:rsidRDefault="00B24664">
      <w:pPr>
        <w:pStyle w:val="ConsPlusTitle"/>
        <w:jc w:val="center"/>
        <w:outlineLvl w:val="0"/>
      </w:pPr>
      <w:r>
        <w:t>МИНИСТЕРСТВО ТРУДА И СОЦИАЛЬНОЙ ЗАЩИТЫ РОССИЙСКОЙ ФЕДЕРАЦИИ</w:t>
      </w:r>
    </w:p>
    <w:p w:rsidR="00B24664" w:rsidRDefault="00B24664">
      <w:pPr>
        <w:pStyle w:val="ConsPlusTitle"/>
        <w:jc w:val="center"/>
      </w:pPr>
    </w:p>
    <w:p w:rsidR="00B24664" w:rsidRDefault="00B24664">
      <w:pPr>
        <w:pStyle w:val="ConsPlusTitle"/>
        <w:jc w:val="center"/>
      </w:pPr>
      <w:r>
        <w:t>ПРИКАЗ</w:t>
      </w:r>
    </w:p>
    <w:p w:rsidR="00B24664" w:rsidRDefault="00B24664">
      <w:pPr>
        <w:pStyle w:val="ConsPlusTitle"/>
        <w:jc w:val="center"/>
      </w:pPr>
      <w:r>
        <w:t>от 17 декабря 2021 г. N 894</w:t>
      </w:r>
    </w:p>
    <w:p w:rsidR="00B24664" w:rsidRDefault="00B24664">
      <w:pPr>
        <w:pStyle w:val="ConsPlusTitle"/>
        <w:jc w:val="center"/>
      </w:pPr>
    </w:p>
    <w:p w:rsidR="00B24664" w:rsidRDefault="00B24664">
      <w:pPr>
        <w:pStyle w:val="ConsPlusTitle"/>
        <w:jc w:val="center"/>
      </w:pPr>
      <w:r>
        <w:t>ОБ УТВЕРЖДЕНИИ РЕКОМЕНДАЦИЙ</w:t>
      </w:r>
    </w:p>
    <w:p w:rsidR="00B24664" w:rsidRDefault="00B24664">
      <w:pPr>
        <w:pStyle w:val="ConsPlusTitle"/>
        <w:jc w:val="center"/>
      </w:pPr>
      <w:r>
        <w:t>ПО РАЗМЕЩЕНИЮ РАБОТОДАТЕЛЕМ ИНФОРМАЦИОННЫХ МАТЕРИАЛОВ</w:t>
      </w:r>
    </w:p>
    <w:p w:rsidR="00B24664" w:rsidRDefault="00B24664">
      <w:pPr>
        <w:pStyle w:val="ConsPlusTitle"/>
        <w:jc w:val="center"/>
      </w:pPr>
      <w:r>
        <w:t>В ЦЕЛЯХ ИНФОРМИРОВАНИЯ РАБОТНИКОВ ОБ ИХ ТРУДОВЫХ ПРАВАХ,</w:t>
      </w:r>
    </w:p>
    <w:p w:rsidR="00B24664" w:rsidRDefault="00B24664">
      <w:pPr>
        <w:pStyle w:val="ConsPlusTitle"/>
        <w:jc w:val="center"/>
      </w:pPr>
      <w:r>
        <w:t>ВКЛЮЧАЯ ПРАВО НА БЕЗОПАСНЫЕ УСЛОВИЯ И ОХРАНУ ТРУДА</w:t>
      </w:r>
    </w:p>
    <w:p w:rsidR="00B24664" w:rsidRDefault="00B24664">
      <w:pPr>
        <w:pStyle w:val="ConsPlusNormal"/>
        <w:jc w:val="both"/>
      </w:pPr>
    </w:p>
    <w:p w:rsidR="00B24664" w:rsidRDefault="00B24664">
      <w:pPr>
        <w:pStyle w:val="ConsPlusNormal"/>
        <w:ind w:firstLine="540"/>
        <w:jc w:val="both"/>
      </w:pPr>
      <w:r>
        <w:t xml:space="preserve">В соответствии с </w:t>
      </w:r>
      <w:hyperlink r:id="rId5">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B24664" w:rsidRDefault="00B24664">
      <w:pPr>
        <w:pStyle w:val="ConsPlusNormal"/>
        <w:spacing w:before="220"/>
        <w:ind w:firstLine="540"/>
        <w:jc w:val="both"/>
      </w:pPr>
      <w:r>
        <w:t xml:space="preserve">1. Утвердить </w:t>
      </w:r>
      <w:hyperlink w:anchor="P29">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B24664" w:rsidRDefault="00B24664">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B24664" w:rsidRDefault="00B24664">
      <w:pPr>
        <w:pStyle w:val="ConsPlusNormal"/>
        <w:spacing w:before="220"/>
        <w:ind w:firstLine="540"/>
        <w:jc w:val="both"/>
      </w:pPr>
      <w:r>
        <w:t>3. Установить, что настоящий приказ вступает в силу с 1 марта 2022 г.</w:t>
      </w:r>
    </w:p>
    <w:p w:rsidR="00B24664" w:rsidRDefault="00B24664">
      <w:pPr>
        <w:pStyle w:val="ConsPlusNormal"/>
        <w:jc w:val="both"/>
      </w:pPr>
    </w:p>
    <w:p w:rsidR="00B24664" w:rsidRDefault="00B24664">
      <w:pPr>
        <w:pStyle w:val="ConsPlusNormal"/>
        <w:jc w:val="right"/>
      </w:pPr>
      <w:r>
        <w:t>Министр</w:t>
      </w:r>
    </w:p>
    <w:p w:rsidR="00B24664" w:rsidRDefault="00B24664">
      <w:pPr>
        <w:pStyle w:val="ConsPlusNormal"/>
        <w:jc w:val="right"/>
      </w:pPr>
      <w:r>
        <w:t>А.КОТЯКОВ</w:t>
      </w:r>
    </w:p>
    <w:p w:rsidR="00B24664" w:rsidRDefault="00B24664">
      <w:pPr>
        <w:pStyle w:val="ConsPlusNormal"/>
        <w:jc w:val="both"/>
      </w:pPr>
    </w:p>
    <w:p w:rsidR="00B24664" w:rsidRDefault="00B24664">
      <w:pPr>
        <w:pStyle w:val="ConsPlusNormal"/>
        <w:jc w:val="both"/>
      </w:pPr>
    </w:p>
    <w:p w:rsidR="00B24664" w:rsidRDefault="00B24664">
      <w:pPr>
        <w:pStyle w:val="ConsPlusNormal"/>
        <w:jc w:val="both"/>
      </w:pPr>
    </w:p>
    <w:p w:rsidR="00B24664" w:rsidRDefault="00B24664">
      <w:pPr>
        <w:pStyle w:val="ConsPlusNormal"/>
        <w:jc w:val="both"/>
      </w:pPr>
    </w:p>
    <w:p w:rsidR="00B24664" w:rsidRDefault="00B24664">
      <w:pPr>
        <w:pStyle w:val="ConsPlusNormal"/>
        <w:jc w:val="both"/>
      </w:pPr>
    </w:p>
    <w:p w:rsidR="00B24664" w:rsidRDefault="00B24664">
      <w:pPr>
        <w:pStyle w:val="ConsPlusNormal"/>
        <w:jc w:val="right"/>
        <w:outlineLvl w:val="0"/>
      </w:pPr>
      <w:r>
        <w:t>Приложение</w:t>
      </w:r>
    </w:p>
    <w:p w:rsidR="00B24664" w:rsidRDefault="00B24664">
      <w:pPr>
        <w:pStyle w:val="ConsPlusNormal"/>
        <w:jc w:val="right"/>
      </w:pPr>
      <w:r>
        <w:t>к приказу Министерства труда</w:t>
      </w:r>
    </w:p>
    <w:p w:rsidR="00B24664" w:rsidRDefault="00B24664">
      <w:pPr>
        <w:pStyle w:val="ConsPlusNormal"/>
        <w:jc w:val="right"/>
      </w:pPr>
      <w:r>
        <w:t>и социальной защиты</w:t>
      </w:r>
    </w:p>
    <w:p w:rsidR="00B24664" w:rsidRDefault="00B24664">
      <w:pPr>
        <w:pStyle w:val="ConsPlusNormal"/>
        <w:jc w:val="right"/>
      </w:pPr>
      <w:r>
        <w:t>Российской Федерации</w:t>
      </w:r>
    </w:p>
    <w:p w:rsidR="00B24664" w:rsidRDefault="00B24664">
      <w:pPr>
        <w:pStyle w:val="ConsPlusNormal"/>
        <w:jc w:val="right"/>
      </w:pPr>
      <w:r>
        <w:t>от 17 декабря 2021 г. N 894</w:t>
      </w:r>
    </w:p>
    <w:p w:rsidR="00B24664" w:rsidRDefault="00B24664">
      <w:pPr>
        <w:pStyle w:val="ConsPlusNormal"/>
        <w:jc w:val="both"/>
      </w:pPr>
    </w:p>
    <w:p w:rsidR="00B24664" w:rsidRDefault="00B24664">
      <w:pPr>
        <w:pStyle w:val="ConsPlusTitle"/>
        <w:jc w:val="center"/>
      </w:pPr>
      <w:bookmarkStart w:id="0" w:name="P29"/>
      <w:bookmarkEnd w:id="0"/>
      <w:r>
        <w:t>РЕКОМЕНДАЦИИ</w:t>
      </w:r>
    </w:p>
    <w:p w:rsidR="00B24664" w:rsidRDefault="00B24664">
      <w:pPr>
        <w:pStyle w:val="ConsPlusTitle"/>
        <w:jc w:val="center"/>
      </w:pPr>
      <w:r>
        <w:t>ПО РАЗМЕЩЕНИЮ РАБОТОДАТЕЛЕМ ИНФОРМАЦИОННЫХ МАТЕРИАЛОВ</w:t>
      </w:r>
    </w:p>
    <w:p w:rsidR="00B24664" w:rsidRDefault="00B24664">
      <w:pPr>
        <w:pStyle w:val="ConsPlusTitle"/>
        <w:jc w:val="center"/>
      </w:pPr>
      <w:r>
        <w:t>В ЦЕЛЯХ ИНФОРМИРОВАНИЯ РАБОТНИКОВ ОБ ИХ ТРУДОВЫХ ПРАВАХ,</w:t>
      </w:r>
    </w:p>
    <w:p w:rsidR="00B24664" w:rsidRDefault="00B24664">
      <w:pPr>
        <w:pStyle w:val="ConsPlusTitle"/>
        <w:jc w:val="center"/>
      </w:pPr>
      <w:r>
        <w:t>ВКЛЮЧАЯ ПРАВО НА БЕЗОПАСНЫЕ УСЛОВИЯ И ОХРАНУ ТРУДА</w:t>
      </w:r>
    </w:p>
    <w:p w:rsidR="00B24664" w:rsidRDefault="00B24664">
      <w:pPr>
        <w:pStyle w:val="ConsPlusNormal"/>
        <w:jc w:val="both"/>
      </w:pPr>
    </w:p>
    <w:p w:rsidR="00B24664" w:rsidRDefault="00B24664">
      <w:pPr>
        <w:pStyle w:val="ConsPlusTitle"/>
        <w:jc w:val="center"/>
        <w:outlineLvl w:val="1"/>
      </w:pPr>
      <w:r>
        <w:t>I. Общие положения</w:t>
      </w:r>
    </w:p>
    <w:p w:rsidR="00B24664" w:rsidRDefault="00B24664">
      <w:pPr>
        <w:pStyle w:val="ConsPlusNormal"/>
        <w:jc w:val="both"/>
      </w:pPr>
    </w:p>
    <w:p w:rsidR="00B24664" w:rsidRDefault="00B24664">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B24664" w:rsidRDefault="00B24664">
      <w:pPr>
        <w:pStyle w:val="ConsPlusNormal"/>
        <w:spacing w:before="220"/>
        <w:ind w:firstLine="540"/>
        <w:jc w:val="both"/>
      </w:pPr>
      <w:r>
        <w:t xml:space="preserve">2. В настоящих рекомендациях приведен примерный порядок размещения работодателем </w:t>
      </w:r>
      <w:r>
        <w:lastRenderedPageBreak/>
        <w:t>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B24664" w:rsidRDefault="00B24664">
      <w:pPr>
        <w:pStyle w:val="ConsPlusNormal"/>
        <w:spacing w:before="220"/>
        <w:ind w:firstLine="540"/>
        <w:jc w:val="both"/>
      </w:pPr>
      <w: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rsidR="00B24664" w:rsidRDefault="00B24664">
      <w:pPr>
        <w:pStyle w:val="ConsPlusNormal"/>
        <w:spacing w:before="220"/>
        <w:ind w:firstLine="540"/>
        <w:jc w:val="both"/>
      </w:pPr>
      <w:bookmarkStart w:id="1" w:name="P39"/>
      <w:bookmarkEnd w:id="1"/>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B24664" w:rsidRDefault="00B24664">
      <w:pPr>
        <w:pStyle w:val="ConsPlusNormal"/>
        <w:spacing w:before="22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B24664" w:rsidRDefault="00B24664">
      <w:pPr>
        <w:pStyle w:val="ConsPlusNormal"/>
        <w:spacing w:before="22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B24664" w:rsidRDefault="00B24664">
      <w:pPr>
        <w:pStyle w:val="ConsPlusNormal"/>
        <w:spacing w:before="220"/>
        <w:ind w:firstLine="540"/>
        <w:jc w:val="both"/>
      </w:pPr>
      <w:r>
        <w:t>в) размещение на внутреннем корпоративном веб-портале или веб-сайте работодателя (при наличии);</w:t>
      </w:r>
    </w:p>
    <w:p w:rsidR="00B24664" w:rsidRDefault="00B24664">
      <w:pPr>
        <w:pStyle w:val="ConsPlusNormal"/>
        <w:spacing w:before="220"/>
        <w:ind w:firstLine="540"/>
        <w:jc w:val="both"/>
      </w:pPr>
      <w:r>
        <w:t>г) рассылка по электронной почте/проведение онлайн-опросов;</w:t>
      </w:r>
    </w:p>
    <w:p w:rsidR="00B24664" w:rsidRDefault="00B24664">
      <w:pPr>
        <w:pStyle w:val="ConsPlusNormal"/>
        <w:spacing w:before="220"/>
        <w:ind w:firstLine="540"/>
        <w:jc w:val="both"/>
      </w:pPr>
      <w:r>
        <w:t>д) проведение телефонных интервью;</w:t>
      </w:r>
    </w:p>
    <w:p w:rsidR="00B24664" w:rsidRDefault="00B24664">
      <w:pPr>
        <w:pStyle w:val="ConsPlusNormal"/>
        <w:spacing w:before="220"/>
        <w:ind w:firstLine="540"/>
        <w:jc w:val="both"/>
      </w:pPr>
      <w:r>
        <w:t>е) проведение собеседований.</w:t>
      </w:r>
    </w:p>
    <w:p w:rsidR="00B24664" w:rsidRDefault="00B24664">
      <w:pPr>
        <w:pStyle w:val="ConsPlusNormal"/>
        <w:spacing w:before="220"/>
        <w:ind w:firstLine="540"/>
        <w:jc w:val="both"/>
      </w:pPr>
      <w:r>
        <w:t xml:space="preserve">5. Работодатель может осуществлять указанные в </w:t>
      </w:r>
      <w:hyperlink w:anchor="P39">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B24664" w:rsidRDefault="00B24664">
      <w:pPr>
        <w:pStyle w:val="ConsPlusNormal"/>
        <w:spacing w:before="22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B24664" w:rsidRDefault="00B24664">
      <w:pPr>
        <w:pStyle w:val="ConsPlusNormal"/>
        <w:spacing w:before="22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rsidR="00B24664" w:rsidRDefault="00B24664">
      <w:pPr>
        <w:pStyle w:val="ConsPlusNormal"/>
        <w:spacing w:before="22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B24664" w:rsidRDefault="00B24664">
      <w:pPr>
        <w:pStyle w:val="ConsPlusNormal"/>
        <w:spacing w:before="22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B24664" w:rsidRDefault="00B24664">
      <w:pPr>
        <w:pStyle w:val="ConsPlusNormal"/>
        <w:spacing w:before="22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B24664" w:rsidRDefault="00B24664">
      <w:pPr>
        <w:pStyle w:val="ConsPlusNormal"/>
        <w:jc w:val="both"/>
      </w:pPr>
    </w:p>
    <w:p w:rsidR="00B24664" w:rsidRDefault="00B24664">
      <w:pPr>
        <w:pStyle w:val="ConsPlusTitle"/>
        <w:jc w:val="center"/>
        <w:outlineLvl w:val="1"/>
      </w:pPr>
      <w:r>
        <w:t>II. Рекомендации по организации тиражирования</w:t>
      </w:r>
    </w:p>
    <w:p w:rsidR="00B24664" w:rsidRDefault="00B24664">
      <w:pPr>
        <w:pStyle w:val="ConsPlusTitle"/>
        <w:jc w:val="center"/>
      </w:pPr>
      <w:r>
        <w:lastRenderedPageBreak/>
        <w:t>(распространения) печатной продукции и видеоматериалов</w:t>
      </w:r>
    </w:p>
    <w:p w:rsidR="00B24664" w:rsidRDefault="00B24664">
      <w:pPr>
        <w:pStyle w:val="ConsPlusNormal"/>
        <w:jc w:val="both"/>
      </w:pPr>
    </w:p>
    <w:p w:rsidR="00B24664" w:rsidRDefault="00B24664">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B24664" w:rsidRDefault="00B24664">
      <w:pPr>
        <w:pStyle w:val="ConsPlusNormal"/>
        <w:spacing w:before="22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B24664" w:rsidRDefault="00B24664">
      <w:pPr>
        <w:pStyle w:val="ConsPlusNormal"/>
        <w:spacing w:before="220"/>
        <w:ind w:firstLine="540"/>
        <w:jc w:val="both"/>
      </w:pPr>
      <w:r>
        <w:t>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rsidR="00B24664" w:rsidRDefault="00B24664">
      <w:pPr>
        <w:pStyle w:val="ConsPlusNormal"/>
        <w:spacing w:before="22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B24664" w:rsidRDefault="00B24664">
      <w:pPr>
        <w:pStyle w:val="ConsPlusNormal"/>
        <w:spacing w:before="22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B24664" w:rsidRDefault="00B24664">
      <w:pPr>
        <w:pStyle w:val="ConsPlusNormal"/>
        <w:jc w:val="both"/>
      </w:pPr>
    </w:p>
    <w:p w:rsidR="00B24664" w:rsidRDefault="00B24664">
      <w:pPr>
        <w:pStyle w:val="ConsPlusTitle"/>
        <w:jc w:val="center"/>
        <w:outlineLvl w:val="1"/>
      </w:pPr>
      <w:r>
        <w:t>III. Рекомендации по организации взаимодействия</w:t>
      </w:r>
    </w:p>
    <w:p w:rsidR="00B24664" w:rsidRDefault="00B24664">
      <w:pPr>
        <w:pStyle w:val="ConsPlusTitle"/>
        <w:jc w:val="center"/>
      </w:pPr>
      <w:r>
        <w:t>с работниками в целях информирования о трудовых правах,</w:t>
      </w:r>
    </w:p>
    <w:p w:rsidR="00B24664" w:rsidRDefault="00B24664">
      <w:pPr>
        <w:pStyle w:val="ConsPlusTitle"/>
        <w:jc w:val="center"/>
      </w:pPr>
      <w:r>
        <w:t>включая право на безопасные условия и охрану труда</w:t>
      </w:r>
    </w:p>
    <w:p w:rsidR="00B24664" w:rsidRDefault="00B24664">
      <w:pPr>
        <w:pStyle w:val="ConsPlusNormal"/>
        <w:jc w:val="both"/>
      </w:pPr>
    </w:p>
    <w:p w:rsidR="00B24664" w:rsidRDefault="00B24664">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B24664" w:rsidRDefault="00B24664">
      <w:pPr>
        <w:pStyle w:val="ConsPlusNormal"/>
        <w:spacing w:before="220"/>
        <w:ind w:firstLine="540"/>
        <w:jc w:val="both"/>
      </w:pPr>
      <w:r>
        <w:t>--------------------------------</w:t>
      </w:r>
    </w:p>
    <w:p w:rsidR="00B24664" w:rsidRDefault="00B24664">
      <w:pPr>
        <w:pStyle w:val="ConsPlusNormal"/>
        <w:spacing w:before="220"/>
        <w:ind w:firstLine="540"/>
        <w:jc w:val="both"/>
      </w:pPr>
      <w:r>
        <w:lastRenderedPageBreak/>
        <w:t xml:space="preserve">&lt;1&gt; </w:t>
      </w:r>
      <w:hyperlink r:id="rId8">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rsidR="00B24664" w:rsidRDefault="00B24664">
      <w:pPr>
        <w:pStyle w:val="ConsPlusNormal"/>
        <w:jc w:val="both"/>
      </w:pPr>
    </w:p>
    <w:p w:rsidR="00B24664" w:rsidRDefault="00B24664">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B24664" w:rsidRDefault="00B24664">
      <w:pPr>
        <w:pStyle w:val="ConsPlusNormal"/>
        <w:spacing w:before="22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B24664" w:rsidRDefault="00B24664">
      <w:pPr>
        <w:pStyle w:val="ConsPlusNormal"/>
        <w:jc w:val="both"/>
      </w:pPr>
    </w:p>
    <w:p w:rsidR="00B24664" w:rsidRDefault="00B24664">
      <w:pPr>
        <w:pStyle w:val="ConsPlusTitle"/>
        <w:jc w:val="center"/>
        <w:outlineLvl w:val="1"/>
      </w:pPr>
      <w:r>
        <w:t>IV. Рекомендации по организации работы кабинета охраны</w:t>
      </w:r>
    </w:p>
    <w:p w:rsidR="00B24664" w:rsidRDefault="00B24664">
      <w:pPr>
        <w:pStyle w:val="ConsPlusTitle"/>
        <w:jc w:val="center"/>
      </w:pPr>
      <w:r>
        <w:t>труда или уголка охраны труда у работодателя</w:t>
      </w:r>
    </w:p>
    <w:p w:rsidR="00B24664" w:rsidRDefault="00B24664">
      <w:pPr>
        <w:pStyle w:val="ConsPlusTitle"/>
        <w:jc w:val="center"/>
      </w:pPr>
      <w:r>
        <w:t>и в его структурных подразделениях</w:t>
      </w:r>
    </w:p>
    <w:p w:rsidR="00B24664" w:rsidRDefault="00B24664">
      <w:pPr>
        <w:pStyle w:val="ConsPlusNormal"/>
        <w:jc w:val="both"/>
      </w:pPr>
    </w:p>
    <w:p w:rsidR="00B24664" w:rsidRDefault="00B24664">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B24664" w:rsidRDefault="00B24664">
      <w:pPr>
        <w:pStyle w:val="ConsPlusNormal"/>
        <w:spacing w:before="220"/>
        <w:ind w:firstLine="540"/>
        <w:jc w:val="both"/>
      </w:pPr>
      <w:r>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B24664" w:rsidRDefault="00B24664">
      <w:pPr>
        <w:pStyle w:val="ConsPlusNormal"/>
        <w:spacing w:before="22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rsidR="00B24664" w:rsidRDefault="00B24664">
      <w:pPr>
        <w:pStyle w:val="ConsPlusNormal"/>
        <w:spacing w:before="22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B24664" w:rsidRDefault="00B24664">
      <w:pPr>
        <w:pStyle w:val="ConsPlusNormal"/>
        <w:spacing w:before="22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B24664" w:rsidRDefault="00B24664">
      <w:pPr>
        <w:pStyle w:val="ConsPlusNormal"/>
        <w:spacing w:before="22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B24664" w:rsidRDefault="00B24664">
      <w:pPr>
        <w:pStyle w:val="ConsPlusNormal"/>
        <w:spacing w:before="220"/>
        <w:ind w:firstLine="540"/>
        <w:jc w:val="both"/>
      </w:pPr>
      <w:r>
        <w:t xml:space="preserve">17. Работу кабинета охраны труда и уголка охраны труда рекомендуется обеспечивать в </w:t>
      </w:r>
      <w:r>
        <w:lastRenderedPageBreak/>
        <w:t>рамках функционирования системы управления охраной труда.</w:t>
      </w:r>
    </w:p>
    <w:p w:rsidR="00B24664" w:rsidRDefault="00B24664">
      <w:pPr>
        <w:pStyle w:val="ConsPlusNormal"/>
        <w:spacing w:before="22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B24664" w:rsidRDefault="00B24664">
      <w:pPr>
        <w:pStyle w:val="ConsPlusNormal"/>
        <w:spacing w:before="22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B24664" w:rsidRDefault="00B24664">
      <w:pPr>
        <w:pStyle w:val="ConsPlusNormal"/>
        <w:spacing w:before="220"/>
        <w:ind w:firstLine="540"/>
        <w:jc w:val="both"/>
      </w:pPr>
      <w:r>
        <w:t>19. При осуществлении деятельности кабинета охраны труда и уголка охраны труда обеспечивается:</w:t>
      </w:r>
    </w:p>
    <w:p w:rsidR="00B24664" w:rsidRDefault="00B24664">
      <w:pPr>
        <w:pStyle w:val="ConsPlusNormal"/>
        <w:spacing w:before="22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B24664" w:rsidRDefault="00B24664">
      <w:pPr>
        <w:pStyle w:val="ConsPlusNormal"/>
        <w:spacing w:before="22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B24664" w:rsidRDefault="00B24664">
      <w:pPr>
        <w:pStyle w:val="ConsPlusNormal"/>
        <w:spacing w:before="220"/>
        <w:ind w:firstLine="540"/>
        <w:jc w:val="both"/>
      </w:pPr>
      <w:r>
        <w:t>в) пропаганда вопросов охраны труда.</w:t>
      </w:r>
    </w:p>
    <w:p w:rsidR="00B24664" w:rsidRDefault="00B24664">
      <w:pPr>
        <w:pStyle w:val="ConsPlusNormal"/>
        <w:spacing w:before="220"/>
        <w:ind w:firstLine="540"/>
        <w:jc w:val="both"/>
      </w:pPr>
      <w:bookmarkStart w:id="2" w:name="P90"/>
      <w:bookmarkEnd w:id="2"/>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B24664" w:rsidRDefault="00B24664">
      <w:pPr>
        <w:pStyle w:val="ConsPlusNormal"/>
        <w:spacing w:before="22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B24664" w:rsidRDefault="00B24664">
      <w:pPr>
        <w:pStyle w:val="ConsPlusNormal"/>
        <w:spacing w:before="220"/>
        <w:ind w:firstLine="540"/>
        <w:jc w:val="both"/>
      </w:pPr>
      <w:r>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B24664" w:rsidRDefault="00B24664">
      <w:pPr>
        <w:pStyle w:val="ConsPlusNormal"/>
        <w:spacing w:before="22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B24664" w:rsidRDefault="00B24664">
      <w:pPr>
        <w:pStyle w:val="ConsPlusNormal"/>
        <w:spacing w:before="22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B24664" w:rsidRDefault="00B24664">
      <w:pPr>
        <w:pStyle w:val="ConsPlusNormal"/>
        <w:spacing w:before="22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B24664" w:rsidRDefault="00B24664">
      <w:pPr>
        <w:pStyle w:val="ConsPlusNormal"/>
        <w:spacing w:before="22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r>
          <w:rPr>
            <w:color w:val="0000FF"/>
          </w:rPr>
          <w:t>пунктом 20</w:t>
        </w:r>
      </w:hyperlink>
      <w:r>
        <w:t xml:space="preserve"> для кабинета охраны труда.</w:t>
      </w:r>
    </w:p>
    <w:p w:rsidR="00B24664" w:rsidRDefault="00B24664">
      <w:pPr>
        <w:pStyle w:val="ConsPlusNormal"/>
        <w:spacing w:before="220"/>
        <w:ind w:firstLine="540"/>
        <w:jc w:val="both"/>
      </w:pPr>
      <w:r>
        <w:lastRenderedPageBreak/>
        <w:t>22. Деятельность уголка охраны труда структурного подразделения (участка) работодателя обеспечивает доведение до работников информации о:</w:t>
      </w:r>
    </w:p>
    <w:p w:rsidR="00B24664" w:rsidRDefault="00B24664">
      <w:pPr>
        <w:pStyle w:val="ConsPlusNormal"/>
        <w:spacing w:before="220"/>
        <w:ind w:firstLine="540"/>
        <w:jc w:val="both"/>
      </w:pPr>
      <w:r>
        <w:t>а) трудовых правах работников, включая право на безопасные условия и охрану труда;</w:t>
      </w:r>
    </w:p>
    <w:p w:rsidR="00B24664" w:rsidRDefault="00B24664">
      <w:pPr>
        <w:pStyle w:val="ConsPlusNormal"/>
        <w:spacing w:before="220"/>
        <w:ind w:firstLine="540"/>
        <w:jc w:val="both"/>
      </w:pPr>
      <w:r>
        <w:t>б) планах работы кабинета охраны труда (при наличии у работодателя);</w:t>
      </w:r>
    </w:p>
    <w:p w:rsidR="00B24664" w:rsidRDefault="00B24664">
      <w:pPr>
        <w:pStyle w:val="ConsPlusNormal"/>
        <w:spacing w:before="220"/>
        <w:ind w:firstLine="540"/>
        <w:jc w:val="both"/>
      </w:pPr>
      <w:r>
        <w:t>в) графиках проведения инструктажей по охране труда и расписаниях учебных занятий по охране труда;</w:t>
      </w:r>
    </w:p>
    <w:p w:rsidR="00B24664" w:rsidRDefault="00B24664">
      <w:pPr>
        <w:pStyle w:val="ConsPlusNormal"/>
        <w:spacing w:before="22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rsidR="00B24664" w:rsidRDefault="00B24664">
      <w:pPr>
        <w:pStyle w:val="ConsPlusNormal"/>
        <w:spacing w:before="220"/>
        <w:ind w:firstLine="540"/>
        <w:jc w:val="both"/>
      </w:pPr>
      <w:r>
        <w:t>д) 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rsidR="00B24664" w:rsidRDefault="00B24664">
      <w:pPr>
        <w:pStyle w:val="ConsPlusNormal"/>
        <w:spacing w:before="220"/>
        <w:ind w:firstLine="540"/>
        <w:jc w:val="both"/>
      </w:pPr>
      <w:r>
        <w:t>е) выявленных нарушениях требований законодательства об охране труда и принятых мерах по их устранению;</w:t>
      </w:r>
    </w:p>
    <w:p w:rsidR="00B24664" w:rsidRDefault="00B24664">
      <w:pPr>
        <w:pStyle w:val="ConsPlusNormal"/>
        <w:spacing w:before="220"/>
        <w:ind w:firstLine="540"/>
        <w:jc w:val="both"/>
      </w:pPr>
      <w: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B24664" w:rsidRDefault="00B24664">
      <w:pPr>
        <w:pStyle w:val="ConsPlusNormal"/>
        <w:spacing w:before="220"/>
        <w:ind w:firstLine="540"/>
        <w:jc w:val="both"/>
      </w:pPr>
      <w:r>
        <w:t>з) 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p>
    <w:p w:rsidR="00B24664" w:rsidRDefault="00B24664">
      <w:pPr>
        <w:pStyle w:val="ConsPlusNormal"/>
        <w:jc w:val="both"/>
      </w:pPr>
    </w:p>
    <w:p w:rsidR="00B24664" w:rsidRDefault="00B24664">
      <w:pPr>
        <w:pStyle w:val="ConsPlusTitle"/>
        <w:jc w:val="center"/>
        <w:outlineLvl w:val="1"/>
      </w:pPr>
      <w:r>
        <w:t>V. Тематическая структура и оснащение кабинета охраны труда</w:t>
      </w:r>
    </w:p>
    <w:p w:rsidR="00B24664" w:rsidRDefault="00B24664">
      <w:pPr>
        <w:pStyle w:val="ConsPlusTitle"/>
        <w:jc w:val="center"/>
      </w:pPr>
      <w:r>
        <w:t>и уголка охраны труда</w:t>
      </w:r>
    </w:p>
    <w:p w:rsidR="00B24664" w:rsidRDefault="00B24664">
      <w:pPr>
        <w:pStyle w:val="ConsPlusNormal"/>
        <w:jc w:val="both"/>
      </w:pPr>
    </w:p>
    <w:p w:rsidR="00B24664" w:rsidRDefault="00B24664">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специальные разделы.</w:t>
      </w:r>
    </w:p>
    <w:p w:rsidR="00B24664" w:rsidRDefault="00B24664">
      <w:pPr>
        <w:pStyle w:val="ConsPlusNormal"/>
        <w:spacing w:before="22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B24664" w:rsidRDefault="00B24664">
      <w:pPr>
        <w:pStyle w:val="ConsPlusNormal"/>
        <w:spacing w:before="22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B24664" w:rsidRDefault="00B24664">
      <w:pPr>
        <w:pStyle w:val="ConsPlusNormal"/>
        <w:spacing w:before="220"/>
        <w:ind w:firstLine="540"/>
        <w:jc w:val="both"/>
      </w:pPr>
      <w:r>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B24664" w:rsidRDefault="00B24664">
      <w:pPr>
        <w:pStyle w:val="ConsPlusNormal"/>
        <w:spacing w:before="22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B24664" w:rsidRDefault="00B24664">
      <w:pPr>
        <w:pStyle w:val="ConsPlusNormal"/>
        <w:spacing w:before="220"/>
        <w:ind w:firstLine="540"/>
        <w:jc w:val="both"/>
      </w:pPr>
      <w:r>
        <w:lastRenderedPageBreak/>
        <w:t>26. Для организации уголка охраны труда рекомендуется выделять либо отдельное помещение, либо оборудовать часть помещения общего назначения.</w:t>
      </w:r>
    </w:p>
    <w:p w:rsidR="00B24664" w:rsidRDefault="00B24664">
      <w:pPr>
        <w:pStyle w:val="ConsPlusNormal"/>
        <w:spacing w:before="220"/>
        <w:ind w:firstLine="540"/>
        <w:jc w:val="both"/>
      </w:pPr>
      <w:r>
        <w:t>27. При организации работы кабинета охраны труда и уголка охраны труда рекомендуется учитывать:</w:t>
      </w:r>
    </w:p>
    <w:p w:rsidR="00B24664" w:rsidRDefault="00B24664">
      <w:pPr>
        <w:pStyle w:val="ConsPlusNormal"/>
        <w:spacing w:before="22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B24664" w:rsidRDefault="00B24664">
      <w:pPr>
        <w:pStyle w:val="ConsPlusNormal"/>
        <w:spacing w:before="22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B24664" w:rsidRDefault="00B24664">
      <w:pPr>
        <w:pStyle w:val="ConsPlusNormal"/>
        <w:spacing w:before="22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B24664" w:rsidRDefault="00B24664">
      <w:pPr>
        <w:pStyle w:val="ConsPlusNormal"/>
        <w:spacing w:before="220"/>
        <w:ind w:firstLine="540"/>
        <w:jc w:val="both"/>
      </w:pPr>
      <w:r>
        <w:t>28. В целях эффективной работы кабинета охраны труда (уголка охраны труда) рекомендуется:</w:t>
      </w:r>
    </w:p>
    <w:p w:rsidR="00B24664" w:rsidRDefault="00B24664">
      <w:pPr>
        <w:pStyle w:val="ConsPlusNormal"/>
        <w:spacing w:before="22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B24664" w:rsidRDefault="00B24664">
      <w:pPr>
        <w:pStyle w:val="ConsPlusNormal"/>
        <w:spacing w:before="22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B24664" w:rsidRDefault="00B24664">
      <w:pPr>
        <w:pStyle w:val="ConsPlusNormal"/>
        <w:spacing w:before="220"/>
        <w:ind w:firstLine="540"/>
        <w:jc w:val="both"/>
      </w:pPr>
      <w: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B24664" w:rsidRDefault="00B24664">
      <w:pPr>
        <w:pStyle w:val="ConsPlusNormal"/>
        <w:spacing w:before="220"/>
        <w:ind w:firstLine="540"/>
        <w:jc w:val="both"/>
      </w:pPr>
      <w: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rsidR="00B24664" w:rsidRDefault="00B24664">
      <w:pPr>
        <w:pStyle w:val="ConsPlusNormal"/>
        <w:jc w:val="both"/>
      </w:pPr>
    </w:p>
    <w:p w:rsidR="00B24664" w:rsidRDefault="00B24664">
      <w:pPr>
        <w:pStyle w:val="ConsPlusNormal"/>
        <w:jc w:val="both"/>
      </w:pPr>
    </w:p>
    <w:p w:rsidR="00B24664" w:rsidRDefault="00B24664">
      <w:pPr>
        <w:pStyle w:val="ConsPlusNormal"/>
        <w:pBdr>
          <w:bottom w:val="single" w:sz="6" w:space="0" w:color="auto"/>
        </w:pBdr>
        <w:spacing w:before="100" w:after="100"/>
        <w:jc w:val="both"/>
        <w:rPr>
          <w:sz w:val="2"/>
          <w:szCs w:val="2"/>
        </w:rPr>
      </w:pPr>
    </w:p>
    <w:p w:rsidR="00DB4EC7" w:rsidRDefault="00DB4EC7">
      <w:bookmarkStart w:id="3" w:name="_GoBack"/>
      <w:bookmarkEnd w:id="3"/>
    </w:p>
    <w:sectPr w:rsidR="00DB4EC7" w:rsidSect="00033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64"/>
    <w:rsid w:val="004D7D26"/>
    <w:rsid w:val="008B1FA4"/>
    <w:rsid w:val="00B24664"/>
    <w:rsid w:val="00B50D12"/>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402A7-A41A-42C5-9220-6F883A55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6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46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46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C2846A6450CC4134F191A51A8F44161F44281DBF825095D678C3A8A1AA6EBA1D835CF2701AB60C8727E6A8176743DC43569441006244DnDg7I" TargetMode="External"/><Relationship Id="rId3" Type="http://schemas.openxmlformats.org/officeDocument/2006/relationships/webSettings" Target="webSettings.xml"/><Relationship Id="rId7" Type="http://schemas.openxmlformats.org/officeDocument/2006/relationships/hyperlink" Target="consultantplus://offline/ref=130C2846A6450CC4134F191A51A8F44166F64183D8F27803553E80388D15F9EEA6C935CE251FA965D27B2A39nCg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0C2846A6450CC4134F191A51A8F44161F54782D6FE25095D678C3A8A1AA6EBA1D835CF2102A2339D3D7F36C521673DC4356B460Cn0g7I" TargetMode="External"/><Relationship Id="rId5" Type="http://schemas.openxmlformats.org/officeDocument/2006/relationships/hyperlink" Target="consultantplus://offline/ref=130C2846A6450CC4134F191A51A8F44161F44287DDF025095D678C3A8A1AA6EBA1D835CC2003A16C98286E6EC8237B23C62977440E06n2g7I"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2023-02-02T08:32:00Z</dcterms:created>
  <dcterms:modified xsi:type="dcterms:W3CDTF">2023-02-02T08:34:00Z</dcterms:modified>
</cp:coreProperties>
</file>