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49" w:rsidRDefault="00563649" w:rsidP="00160B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переч</w:t>
      </w:r>
      <w:r w:rsidRPr="00563649"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е</w:t>
      </w:r>
      <w:r w:rsidRPr="00563649">
        <w:rPr>
          <w:rFonts w:ascii="Times New Roman" w:hAnsi="Times New Roman" w:cs="Times New Roman"/>
          <w:b/>
          <w:sz w:val="24"/>
        </w:rPr>
        <w:t xml:space="preserve"> производств, работ и должностей </w:t>
      </w:r>
    </w:p>
    <w:p w:rsidR="00563649" w:rsidRDefault="00563649" w:rsidP="00160B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63649">
        <w:rPr>
          <w:rFonts w:ascii="Times New Roman" w:hAnsi="Times New Roman" w:cs="Times New Roman"/>
          <w:b/>
          <w:sz w:val="24"/>
        </w:rPr>
        <w:t xml:space="preserve">с вредными и (или) опасными условиями труда, </w:t>
      </w:r>
    </w:p>
    <w:p w:rsidR="004F4925" w:rsidRPr="00160B07" w:rsidRDefault="00563649" w:rsidP="00160B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3649">
        <w:rPr>
          <w:rFonts w:ascii="Times New Roman" w:hAnsi="Times New Roman" w:cs="Times New Roman"/>
          <w:b/>
          <w:sz w:val="24"/>
        </w:rPr>
        <w:t>на которых ограничивается применение труда женщин</w:t>
      </w:r>
    </w:p>
    <w:p w:rsidR="004F4925" w:rsidRDefault="004F4925" w:rsidP="004F4925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492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CA734F" w:rsidRPr="00CA734F" w:rsidRDefault="00160B07" w:rsidP="00CA734F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ab/>
      </w:r>
      <w:r w:rsid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A734F"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ст. 253 ТК РФ ограничивается применение труда женщин:</w:t>
      </w:r>
    </w:p>
    <w:p w:rsidR="00CA734F" w:rsidRPr="00CA734F" w:rsidRDefault="00CA734F" w:rsidP="00CA73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работах с вредными и (или) опасными условиями труда в соответствии с Перечнем тяжелых работ и работ с вредными или опасными условиями труда, при выполнении которых запрещается применение труда женщин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25.02.2000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162;</w:t>
      </w:r>
    </w:p>
    <w:p w:rsidR="00CA734F" w:rsidRPr="00CA734F" w:rsidRDefault="00CA734F" w:rsidP="00CA73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подземных работах, за исключением нефизических работ или работ по санитарному и бытовому обслуживанию;</w:t>
      </w:r>
    </w:p>
    <w:p w:rsidR="00CA734F" w:rsidRDefault="00CA734F" w:rsidP="00CA73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работах, связанных с подъемом и перемещением вручную тяжестей, которые превышают предельно </w:t>
      </w:r>
      <w:r w:rsidR="00371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допустимые нормы, согласно Норм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предельно допустимых нагрузок для женщин при подъеме и пере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мещении тяжестей вручную, утвержденным 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06.02.1993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105.</w:t>
      </w:r>
    </w:p>
    <w:p w:rsidR="00CA734F" w:rsidRDefault="00CA734F" w:rsidP="00CA73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информирует,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2021 года вступает в силу 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Минтруда России </w:t>
      </w:r>
      <w:r w:rsidR="00563649" w:rsidRP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18.07.2019 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63649" w:rsidRP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512н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="00563649" w:rsidRP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производств, работ и должностей с вредными и (или) опасными условиями труда, на которых ограничивается применение труда женщин</w:t>
      </w:r>
      <w:r w:rsidR="00563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Перечень)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заменит п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Правительства РФ от 25.02.2000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A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женщин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A734F" w:rsidRDefault="00563649" w:rsidP="00CA7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734F" w:rsidRPr="00C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r w:rsidR="009E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34F" w:rsidRPr="00C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а по </w:t>
      </w:r>
      <w:r w:rsidR="009E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</w:t>
      </w:r>
      <w:r w:rsidR="00CA734F" w:rsidRPr="00C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9E0B8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A734F" w:rsidRPr="00C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</w:t>
      </w:r>
    </w:p>
    <w:p w:rsidR="00F21575" w:rsidRPr="00563649" w:rsidRDefault="00175200" w:rsidP="00D9769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21575" w:rsidRPr="00F2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аботодатель вправе применять труд женщин на работах (профессиях, должностях), включенных в перечень, если были созданы безопасные условия труда</w:t>
      </w:r>
      <w:r w:rsidR="00F21575" w:rsidRPr="00F21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подтверждается результатами специальной оценки условий труда.</w:t>
      </w:r>
    </w:p>
    <w:p w:rsidR="00F67056" w:rsidRDefault="00F67056" w:rsidP="00160B0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695" w:rsidRDefault="00D97695" w:rsidP="00160B0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CF" w:rsidRDefault="00D108CF" w:rsidP="00F67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8CF" w:rsidRDefault="00D108CF" w:rsidP="00F67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08CF" w:rsidRDefault="00D108CF" w:rsidP="00F67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B83" w:rsidRDefault="00DC68E5" w:rsidP="00F67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</w:t>
      </w:r>
      <w:r w:rsidR="009E0B83" w:rsidRPr="009E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B83" w:rsidRPr="00DC68E5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="0054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67056" w:rsidRPr="00D108CF" w:rsidRDefault="00DC68E5" w:rsidP="00D108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0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6-33-36</w:t>
      </w:r>
      <w:r w:rsidR="00F67056" w:rsidRPr="00F6705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sectPr w:rsidR="00F67056" w:rsidRPr="00D108CF" w:rsidSect="005636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1E"/>
    <w:multiLevelType w:val="multilevel"/>
    <w:tmpl w:val="64F8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733E0"/>
    <w:multiLevelType w:val="multilevel"/>
    <w:tmpl w:val="ABF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C0F"/>
    <w:multiLevelType w:val="multilevel"/>
    <w:tmpl w:val="0AA8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A68CA"/>
    <w:multiLevelType w:val="multilevel"/>
    <w:tmpl w:val="8FB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929D3"/>
    <w:multiLevelType w:val="multilevel"/>
    <w:tmpl w:val="70ECA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D69A1"/>
    <w:multiLevelType w:val="multilevel"/>
    <w:tmpl w:val="2B06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507D3"/>
    <w:multiLevelType w:val="multilevel"/>
    <w:tmpl w:val="8E1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160B07"/>
    <w:rsid w:val="00175200"/>
    <w:rsid w:val="0018490F"/>
    <w:rsid w:val="001E0FF5"/>
    <w:rsid w:val="00296AC6"/>
    <w:rsid w:val="00371EBA"/>
    <w:rsid w:val="004F4925"/>
    <w:rsid w:val="00546B00"/>
    <w:rsid w:val="00561783"/>
    <w:rsid w:val="00563649"/>
    <w:rsid w:val="005C23DA"/>
    <w:rsid w:val="006958D1"/>
    <w:rsid w:val="006D4E47"/>
    <w:rsid w:val="006D6239"/>
    <w:rsid w:val="00732D2A"/>
    <w:rsid w:val="0078337C"/>
    <w:rsid w:val="007A31CB"/>
    <w:rsid w:val="007F6171"/>
    <w:rsid w:val="00942749"/>
    <w:rsid w:val="0097229B"/>
    <w:rsid w:val="009E0B83"/>
    <w:rsid w:val="00A226D0"/>
    <w:rsid w:val="00A304C3"/>
    <w:rsid w:val="00A50B3A"/>
    <w:rsid w:val="00B81C72"/>
    <w:rsid w:val="00C52E75"/>
    <w:rsid w:val="00CA734F"/>
    <w:rsid w:val="00D108CF"/>
    <w:rsid w:val="00D97695"/>
    <w:rsid w:val="00DC402E"/>
    <w:rsid w:val="00DC68E5"/>
    <w:rsid w:val="00E70FD5"/>
    <w:rsid w:val="00E85356"/>
    <w:rsid w:val="00E85C77"/>
    <w:rsid w:val="00F21575"/>
    <w:rsid w:val="00F30414"/>
    <w:rsid w:val="00F67056"/>
    <w:rsid w:val="00F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D8FD"/>
  <w15:docId w15:val="{5C7773AE-B17D-4E6E-80DC-A4035286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925"/>
    <w:pPr>
      <w:spacing w:after="180" w:line="312" w:lineRule="auto"/>
      <w:outlineLvl w:val="2"/>
    </w:pPr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925"/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styleId="a3">
    <w:name w:val="Strong"/>
    <w:basedOn w:val="a0"/>
    <w:uiPriority w:val="22"/>
    <w:qFormat/>
    <w:rsid w:val="004F4925"/>
    <w:rPr>
      <w:b/>
      <w:bCs/>
    </w:rPr>
  </w:style>
  <w:style w:type="paragraph" w:styleId="a4">
    <w:name w:val="Normal (Web)"/>
    <w:basedOn w:val="a"/>
    <w:uiPriority w:val="99"/>
    <w:semiHidden/>
    <w:unhideWhenUsed/>
    <w:rsid w:val="004F49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hit2">
    <w:name w:val="line_hit2"/>
    <w:basedOn w:val="a0"/>
    <w:rsid w:val="004F4925"/>
  </w:style>
  <w:style w:type="paragraph" w:styleId="a5">
    <w:name w:val="No Spacing"/>
    <w:uiPriority w:val="1"/>
    <w:qFormat/>
    <w:rsid w:val="00160B07"/>
    <w:pPr>
      <w:spacing w:after="0" w:line="240" w:lineRule="auto"/>
    </w:pPr>
  </w:style>
  <w:style w:type="paragraph" w:styleId="a6">
    <w:name w:val="Body Text Indent"/>
    <w:basedOn w:val="a"/>
    <w:link w:val="a7"/>
    <w:rsid w:val="00DC68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C68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30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85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025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60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9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528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CCCCC"/>
                                    <w:left w:val="single" w:sz="6" w:space="15" w:color="CCCCCC"/>
                                    <w:bottom w:val="single" w:sz="6" w:space="8" w:color="CCCCCC"/>
                                    <w:right w:val="single" w:sz="6" w:space="15" w:color="CCCCCC"/>
                                  </w:divBdr>
                                  <w:divsChild>
                                    <w:div w:id="20590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7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Юлия Валерьевна</dc:creator>
  <cp:keywords/>
  <dc:description/>
  <cp:lastModifiedBy>Полищук Юлия Валерьевна</cp:lastModifiedBy>
  <cp:revision>14</cp:revision>
  <cp:lastPrinted>2019-08-30T06:19:00Z</cp:lastPrinted>
  <dcterms:created xsi:type="dcterms:W3CDTF">2017-06-13T02:56:00Z</dcterms:created>
  <dcterms:modified xsi:type="dcterms:W3CDTF">2019-11-07T07:24:00Z</dcterms:modified>
</cp:coreProperties>
</file>