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017" w:rsidRDefault="005A4017" w:rsidP="005A4017">
      <w:pPr>
        <w:pStyle w:val="ConsPlusNormal"/>
        <w:jc w:val="right"/>
        <w:outlineLvl w:val="0"/>
      </w:pPr>
      <w:bookmarkStart w:id="0" w:name="P37"/>
      <w:bookmarkEnd w:id="0"/>
      <w:r>
        <w:t>Утвержден</w:t>
      </w:r>
    </w:p>
    <w:p w:rsidR="005A4017" w:rsidRDefault="005A4017" w:rsidP="005A4017">
      <w:pPr>
        <w:pStyle w:val="ConsPlusNormal"/>
        <w:jc w:val="right"/>
      </w:pPr>
      <w:r>
        <w:t>постановлением администрации</w:t>
      </w:r>
    </w:p>
    <w:p w:rsidR="005A4017" w:rsidRDefault="005A4017" w:rsidP="005A4017">
      <w:pPr>
        <w:pStyle w:val="ConsPlusNormal"/>
        <w:jc w:val="right"/>
      </w:pPr>
      <w:r>
        <w:t>города Усолье-Сибирское</w:t>
      </w:r>
    </w:p>
    <w:p w:rsidR="005A4017" w:rsidRDefault="005A4017" w:rsidP="005A4017">
      <w:pPr>
        <w:pStyle w:val="ConsPlusNormal"/>
        <w:jc w:val="right"/>
      </w:pPr>
      <w:r>
        <w:t xml:space="preserve">от </w:t>
      </w:r>
      <w:r>
        <w:t>13 июля 2015</w:t>
      </w:r>
      <w:r>
        <w:t xml:space="preserve"> N 1</w:t>
      </w:r>
      <w:r>
        <w:t>188</w:t>
      </w:r>
    </w:p>
    <w:p w:rsidR="005A4017" w:rsidRDefault="005A4017" w:rsidP="005A4017">
      <w:pPr>
        <w:pStyle w:val="ConsPlusNormal"/>
        <w:jc w:val="right"/>
      </w:pPr>
      <w:r>
        <w:t>(с изм. от 29.06.2016 № 1645, от 14.03.2017 № 444)</w:t>
      </w:r>
      <w:bookmarkStart w:id="1" w:name="_GoBack"/>
      <w:bookmarkEnd w:id="1"/>
    </w:p>
    <w:p w:rsidR="005A4017" w:rsidRDefault="005A4017">
      <w:pPr>
        <w:pStyle w:val="ConsPlusTitle"/>
        <w:jc w:val="center"/>
      </w:pPr>
    </w:p>
    <w:p w:rsidR="003E0866" w:rsidRDefault="003E0866">
      <w:pPr>
        <w:pStyle w:val="ConsPlusTitle"/>
        <w:jc w:val="center"/>
      </w:pPr>
      <w:r>
        <w:t>АДМИНИСТРАТИВНЫЙ РЕГЛАМЕНТ</w:t>
      </w:r>
    </w:p>
    <w:p w:rsidR="000D7F65" w:rsidRDefault="000D7F65">
      <w:pPr>
        <w:pStyle w:val="ConsPlusTitle"/>
        <w:jc w:val="center"/>
      </w:pPr>
    </w:p>
    <w:p w:rsidR="003E0866" w:rsidRPr="000D7F65" w:rsidRDefault="003E0866">
      <w:pPr>
        <w:pStyle w:val="ConsPlusTitle"/>
        <w:jc w:val="center"/>
        <w:rPr>
          <w:u w:val="single"/>
        </w:rPr>
      </w:pPr>
      <w:r w:rsidRPr="000D7F65">
        <w:rPr>
          <w:u w:val="single"/>
        </w:rPr>
        <w:t>"НАЗНАЧЕНИЕ, ПЕРЕРАСЧЕТ,</w:t>
      </w:r>
      <w:r w:rsidR="000D7F65" w:rsidRPr="000D7F65">
        <w:rPr>
          <w:u w:val="single"/>
        </w:rPr>
        <w:t xml:space="preserve"> </w:t>
      </w:r>
      <w:r w:rsidRPr="000D7F65">
        <w:rPr>
          <w:u w:val="single"/>
        </w:rPr>
        <w:t>ИНДЕКСАЦИЯ И ВЫПЛАТА ПЕНСИИ ЗА ВЫСЛУГУ ЛЕТ ГРАЖДАНАМ,</w:t>
      </w:r>
    </w:p>
    <w:p w:rsidR="003E0866" w:rsidRPr="000D7F65" w:rsidRDefault="003E0866">
      <w:pPr>
        <w:pStyle w:val="ConsPlusTitle"/>
        <w:jc w:val="center"/>
        <w:rPr>
          <w:u w:val="single"/>
        </w:rPr>
      </w:pPr>
      <w:r w:rsidRPr="000D7F65">
        <w:rPr>
          <w:u w:val="single"/>
        </w:rPr>
        <w:t>ЗАМЕЩАВШИМ ДОЛЖНОСТИ МУНИЦИПАЛЬНОЙ СЛУЖБЫ В ОРГАНАХ МЕСТНОГО</w:t>
      </w:r>
    </w:p>
    <w:p w:rsidR="003E0866" w:rsidRPr="000D7F65" w:rsidRDefault="003E0866">
      <w:pPr>
        <w:pStyle w:val="ConsPlusTitle"/>
        <w:jc w:val="center"/>
        <w:rPr>
          <w:u w:val="single"/>
        </w:rPr>
      </w:pPr>
      <w:r w:rsidRPr="000D7F65">
        <w:rPr>
          <w:u w:val="single"/>
        </w:rPr>
        <w:t>САМОУПРАВЛЕНИЯ МУНИЦИПАЛЬНОГО ОБРАЗОВАНИЯ "ГОРОД</w:t>
      </w:r>
    </w:p>
    <w:p w:rsidR="003E0866" w:rsidRPr="000D7F65" w:rsidRDefault="003E0866">
      <w:pPr>
        <w:pStyle w:val="ConsPlusTitle"/>
        <w:jc w:val="center"/>
        <w:rPr>
          <w:u w:val="single"/>
        </w:rPr>
      </w:pPr>
      <w:r w:rsidRPr="000D7F65">
        <w:rPr>
          <w:u w:val="single"/>
        </w:rPr>
        <w:t>УСОЛЬЕ-СИБИРСКОЕ"</w:t>
      </w:r>
    </w:p>
    <w:p w:rsidR="003E0866" w:rsidRDefault="003E0866">
      <w:pPr>
        <w:pStyle w:val="ConsPlusNormal"/>
        <w:jc w:val="both"/>
      </w:pPr>
    </w:p>
    <w:p w:rsidR="003E0866" w:rsidRDefault="003E0866">
      <w:pPr>
        <w:pStyle w:val="ConsPlusNormal"/>
        <w:jc w:val="center"/>
        <w:outlineLvl w:val="1"/>
      </w:pPr>
      <w:r>
        <w:t>Раздел I. ОБЩИЕ ПОЛОЖЕНИЯ</w:t>
      </w:r>
    </w:p>
    <w:p w:rsidR="003E0866" w:rsidRDefault="003E0866">
      <w:pPr>
        <w:pStyle w:val="ConsPlusNormal"/>
        <w:jc w:val="both"/>
      </w:pPr>
    </w:p>
    <w:p w:rsidR="003E0866" w:rsidRDefault="003E0866">
      <w:pPr>
        <w:pStyle w:val="ConsPlusNormal"/>
        <w:jc w:val="center"/>
        <w:outlineLvl w:val="2"/>
      </w:pPr>
      <w:r>
        <w:t>Глава 1. ПРЕДМЕТ РЕГУЛИРОВАНИЯ АДМИНИСТРАТИВНОГО РЕГЛАМЕНТА</w:t>
      </w:r>
    </w:p>
    <w:p w:rsidR="003E0866" w:rsidRDefault="003E0866">
      <w:pPr>
        <w:pStyle w:val="ConsPlusNormal"/>
        <w:jc w:val="both"/>
      </w:pPr>
    </w:p>
    <w:p w:rsidR="003E0866" w:rsidRDefault="003E0866">
      <w:pPr>
        <w:pStyle w:val="ConsPlusNormal"/>
        <w:ind w:firstLine="540"/>
        <w:jc w:val="both"/>
      </w:pPr>
      <w:r>
        <w:t>1.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в органах местного самоуправления муниципального образования "город Усолье-Сибирское"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3E0866" w:rsidRDefault="003E0866">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3E0866" w:rsidRDefault="003E0866">
      <w:pPr>
        <w:pStyle w:val="ConsPlusNormal"/>
        <w:jc w:val="both"/>
      </w:pPr>
    </w:p>
    <w:p w:rsidR="003E0866" w:rsidRDefault="003E0866">
      <w:pPr>
        <w:pStyle w:val="ConsPlusNormal"/>
        <w:jc w:val="center"/>
        <w:outlineLvl w:val="2"/>
      </w:pPr>
      <w:r>
        <w:t>Глава 2. КРУГ ЗАЯВИТЕЛЕЙ</w:t>
      </w:r>
    </w:p>
    <w:p w:rsidR="003E0866" w:rsidRDefault="003E0866">
      <w:pPr>
        <w:pStyle w:val="ConsPlusNormal"/>
        <w:jc w:val="both"/>
      </w:pPr>
    </w:p>
    <w:p w:rsidR="003E0866" w:rsidRDefault="003E0866">
      <w:pPr>
        <w:pStyle w:val="ConsPlusNormal"/>
        <w:ind w:firstLine="540"/>
        <w:jc w:val="both"/>
      </w:pPr>
      <w:bookmarkStart w:id="2" w:name="P53"/>
      <w:bookmarkEnd w:id="2"/>
      <w:r>
        <w:t>3. Муниципальная услуга предоставляется гражданам, замещавшим должности муниципальной службы, при наличии следующих условий:</w:t>
      </w:r>
    </w:p>
    <w:p w:rsidR="00E504A9" w:rsidRPr="00E504A9" w:rsidRDefault="00E504A9" w:rsidP="00E504A9">
      <w:pPr>
        <w:autoSpaceDE w:val="0"/>
        <w:autoSpaceDN w:val="0"/>
        <w:adjustRightInd w:val="0"/>
        <w:ind w:firstLine="540"/>
        <w:jc w:val="both"/>
        <w:rPr>
          <w:rFonts w:asciiTheme="minorHAnsi" w:hAnsiTheme="minorHAnsi"/>
          <w:sz w:val="22"/>
          <w:szCs w:val="22"/>
        </w:rPr>
      </w:pPr>
      <w:r w:rsidRPr="00E504A9">
        <w:rPr>
          <w:rFonts w:asciiTheme="minorHAnsi" w:hAnsiTheme="minorHAnsi"/>
          <w:sz w:val="22"/>
          <w:szCs w:val="22"/>
        </w:rPr>
        <w:t xml:space="preserve">1) стаж муниципальной службы, продолжительность которого для назначения пенсии за выслугу лет в соответствующем году определяется согласно </w:t>
      </w:r>
      <w:hyperlink r:id="rId4" w:history="1">
        <w:r w:rsidRPr="00E504A9">
          <w:rPr>
            <w:rStyle w:val="a3"/>
            <w:rFonts w:asciiTheme="minorHAnsi" w:hAnsiTheme="minorHAnsi"/>
            <w:sz w:val="22"/>
            <w:szCs w:val="22"/>
          </w:rPr>
          <w:t>приложению</w:t>
        </w:r>
      </w:hyperlink>
      <w:r w:rsidRPr="00E504A9">
        <w:rPr>
          <w:rFonts w:asciiTheme="minorHAnsi" w:hAnsiTheme="minorHAnsi"/>
          <w:sz w:val="22"/>
          <w:szCs w:val="22"/>
        </w:rPr>
        <w:t xml:space="preserve"> к Федеральному закону от 15 декабря 2001 года N 166-ФЗ «О государственном пенсионном обеспечении в Российской Федерации», в следующем порядке:</w:t>
      </w:r>
    </w:p>
    <w:p w:rsidR="00E504A9" w:rsidRPr="00E504A9" w:rsidRDefault="00E504A9" w:rsidP="00E504A9">
      <w:pPr>
        <w:spacing w:after="1" w:line="240" w:lineRule="atLeast"/>
        <w:jc w:val="center"/>
        <w:rPr>
          <w:rFonts w:asciiTheme="minorHAnsi" w:hAnsiTheme="minorHAnsi"/>
          <w:sz w:val="22"/>
          <w:szCs w:val="22"/>
        </w:rPr>
      </w:pPr>
    </w:p>
    <w:tbl>
      <w:tblPr>
        <w:tblpPr w:leftFromText="180" w:rightFromText="180" w:vertAnchor="text" w:horzAnchor="margin" w:tblpY="161"/>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5503"/>
      </w:tblGrid>
      <w:tr w:rsidR="00E504A9" w:rsidRPr="00E504A9" w:rsidTr="007547F6">
        <w:tc>
          <w:tcPr>
            <w:tcW w:w="4819"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Год назначения пенсии за выслугу лет</w:t>
            </w:r>
          </w:p>
        </w:tc>
        <w:tc>
          <w:tcPr>
            <w:tcW w:w="5503" w:type="dxa"/>
            <w:hideMark/>
          </w:tcPr>
          <w:p w:rsidR="00E504A9" w:rsidRPr="00E504A9" w:rsidRDefault="00E504A9" w:rsidP="00E504A9">
            <w:pPr>
              <w:spacing w:after="1" w:line="240" w:lineRule="atLeast"/>
              <w:ind w:right="762"/>
              <w:jc w:val="center"/>
              <w:rPr>
                <w:rFonts w:asciiTheme="minorHAnsi" w:hAnsiTheme="minorHAnsi"/>
                <w:sz w:val="22"/>
                <w:szCs w:val="22"/>
              </w:rPr>
            </w:pPr>
            <w:r w:rsidRPr="00E504A9">
              <w:rPr>
                <w:rFonts w:asciiTheme="minorHAnsi" w:hAnsiTheme="minorHAnsi"/>
                <w:sz w:val="22"/>
                <w:szCs w:val="22"/>
              </w:rPr>
              <w:t>Стаж для назначения пенсии за выслугу лет в соответствующем году</w:t>
            </w:r>
          </w:p>
        </w:tc>
      </w:tr>
      <w:tr w:rsidR="00E504A9" w:rsidRPr="00E504A9" w:rsidTr="007547F6">
        <w:tc>
          <w:tcPr>
            <w:tcW w:w="4819"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2017</w:t>
            </w:r>
          </w:p>
        </w:tc>
        <w:tc>
          <w:tcPr>
            <w:tcW w:w="5503"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15 лет 6 месяцев</w:t>
            </w:r>
          </w:p>
        </w:tc>
      </w:tr>
      <w:tr w:rsidR="00E504A9" w:rsidRPr="00E504A9" w:rsidTr="007547F6">
        <w:tc>
          <w:tcPr>
            <w:tcW w:w="4819"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2018</w:t>
            </w:r>
          </w:p>
        </w:tc>
        <w:tc>
          <w:tcPr>
            <w:tcW w:w="5503"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16 лет</w:t>
            </w:r>
          </w:p>
        </w:tc>
      </w:tr>
      <w:tr w:rsidR="00E504A9" w:rsidRPr="00E504A9" w:rsidTr="007547F6">
        <w:tc>
          <w:tcPr>
            <w:tcW w:w="4819"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2019</w:t>
            </w:r>
          </w:p>
        </w:tc>
        <w:tc>
          <w:tcPr>
            <w:tcW w:w="5503"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16 лет 6 месяцев</w:t>
            </w:r>
          </w:p>
        </w:tc>
      </w:tr>
      <w:tr w:rsidR="00E504A9" w:rsidRPr="00E504A9" w:rsidTr="007547F6">
        <w:tc>
          <w:tcPr>
            <w:tcW w:w="4819"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2020</w:t>
            </w:r>
          </w:p>
        </w:tc>
        <w:tc>
          <w:tcPr>
            <w:tcW w:w="5503"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17 лет</w:t>
            </w:r>
          </w:p>
        </w:tc>
      </w:tr>
      <w:tr w:rsidR="00E504A9" w:rsidRPr="00E504A9" w:rsidTr="007547F6">
        <w:tc>
          <w:tcPr>
            <w:tcW w:w="4819" w:type="dxa"/>
            <w:hideMark/>
          </w:tcPr>
          <w:p w:rsidR="00E504A9" w:rsidRPr="00E504A9" w:rsidRDefault="00E504A9" w:rsidP="007547F6">
            <w:pPr>
              <w:tabs>
                <w:tab w:val="center" w:pos="2347"/>
                <w:tab w:val="right" w:pos="4695"/>
              </w:tabs>
              <w:spacing w:after="1" w:line="240" w:lineRule="atLeast"/>
              <w:rPr>
                <w:rFonts w:asciiTheme="minorHAnsi" w:hAnsiTheme="minorHAnsi"/>
                <w:sz w:val="22"/>
                <w:szCs w:val="22"/>
              </w:rPr>
            </w:pPr>
            <w:r w:rsidRPr="00E504A9">
              <w:rPr>
                <w:rFonts w:asciiTheme="minorHAnsi" w:hAnsiTheme="minorHAnsi"/>
                <w:sz w:val="22"/>
                <w:szCs w:val="22"/>
              </w:rPr>
              <w:tab/>
              <w:t>2021</w:t>
            </w:r>
          </w:p>
        </w:tc>
        <w:tc>
          <w:tcPr>
            <w:tcW w:w="5503"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17 лет 6 месяцев</w:t>
            </w:r>
          </w:p>
        </w:tc>
      </w:tr>
      <w:tr w:rsidR="00E504A9" w:rsidRPr="00E504A9" w:rsidTr="007547F6">
        <w:trPr>
          <w:trHeight w:val="266"/>
        </w:trPr>
        <w:tc>
          <w:tcPr>
            <w:tcW w:w="4819"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2022</w:t>
            </w:r>
          </w:p>
        </w:tc>
        <w:tc>
          <w:tcPr>
            <w:tcW w:w="5503"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18 лет</w:t>
            </w:r>
          </w:p>
        </w:tc>
      </w:tr>
      <w:tr w:rsidR="00E504A9" w:rsidRPr="00E504A9" w:rsidTr="007547F6">
        <w:tc>
          <w:tcPr>
            <w:tcW w:w="4819"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2023</w:t>
            </w:r>
          </w:p>
        </w:tc>
        <w:tc>
          <w:tcPr>
            <w:tcW w:w="5503"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18 лет 6 месяцев</w:t>
            </w:r>
          </w:p>
        </w:tc>
      </w:tr>
      <w:tr w:rsidR="00E504A9" w:rsidRPr="00E504A9" w:rsidTr="007547F6">
        <w:tc>
          <w:tcPr>
            <w:tcW w:w="4819"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2024</w:t>
            </w:r>
          </w:p>
        </w:tc>
        <w:tc>
          <w:tcPr>
            <w:tcW w:w="5503"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19 лет</w:t>
            </w:r>
          </w:p>
        </w:tc>
      </w:tr>
      <w:tr w:rsidR="00E504A9" w:rsidRPr="00E504A9" w:rsidTr="007547F6">
        <w:tc>
          <w:tcPr>
            <w:tcW w:w="4819"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2025</w:t>
            </w:r>
          </w:p>
        </w:tc>
        <w:tc>
          <w:tcPr>
            <w:tcW w:w="5503"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19 лет 6 месяцев</w:t>
            </w:r>
          </w:p>
        </w:tc>
      </w:tr>
      <w:tr w:rsidR="00E504A9" w:rsidRPr="00E504A9" w:rsidTr="007547F6">
        <w:trPr>
          <w:trHeight w:val="92"/>
        </w:trPr>
        <w:tc>
          <w:tcPr>
            <w:tcW w:w="4819"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2026 и последующие годы</w:t>
            </w:r>
          </w:p>
        </w:tc>
        <w:tc>
          <w:tcPr>
            <w:tcW w:w="5503" w:type="dxa"/>
            <w:hideMark/>
          </w:tcPr>
          <w:p w:rsidR="00E504A9" w:rsidRPr="00E504A9" w:rsidRDefault="00E504A9" w:rsidP="007547F6">
            <w:pPr>
              <w:spacing w:after="1" w:line="240" w:lineRule="atLeast"/>
              <w:jc w:val="center"/>
              <w:rPr>
                <w:rFonts w:asciiTheme="minorHAnsi" w:hAnsiTheme="minorHAnsi"/>
                <w:sz w:val="22"/>
                <w:szCs w:val="22"/>
              </w:rPr>
            </w:pPr>
            <w:r w:rsidRPr="00E504A9">
              <w:rPr>
                <w:rFonts w:asciiTheme="minorHAnsi" w:hAnsiTheme="minorHAnsi"/>
                <w:sz w:val="22"/>
                <w:szCs w:val="22"/>
              </w:rPr>
              <w:t>20 лет».</w:t>
            </w:r>
          </w:p>
        </w:tc>
      </w:tr>
    </w:tbl>
    <w:p w:rsidR="003E0866" w:rsidRDefault="003E0866">
      <w:pPr>
        <w:pStyle w:val="ConsPlusNormal"/>
        <w:ind w:firstLine="540"/>
        <w:jc w:val="both"/>
      </w:pPr>
      <w:r>
        <w:t xml:space="preserve">2) увольнение с муниципальной службы по основаниям, предусмотренным </w:t>
      </w:r>
      <w:hyperlink r:id="rId5" w:history="1">
        <w:r>
          <w:rPr>
            <w:color w:val="0000FF"/>
          </w:rPr>
          <w:t>пунктами 1</w:t>
        </w:r>
      </w:hyperlink>
      <w:r>
        <w:t xml:space="preserve"> - </w:t>
      </w:r>
      <w:hyperlink r:id="rId6" w:history="1">
        <w:r>
          <w:rPr>
            <w:color w:val="0000FF"/>
          </w:rPr>
          <w:t>3</w:t>
        </w:r>
      </w:hyperlink>
      <w:r>
        <w:t xml:space="preserve">, </w:t>
      </w:r>
      <w:hyperlink r:id="rId7" w:history="1">
        <w:r>
          <w:rPr>
            <w:color w:val="0000FF"/>
          </w:rPr>
          <w:t>7</w:t>
        </w:r>
      </w:hyperlink>
      <w:r>
        <w:t xml:space="preserve"> </w:t>
      </w:r>
      <w:r>
        <w:lastRenderedPageBreak/>
        <w:t xml:space="preserve">- </w:t>
      </w:r>
      <w:hyperlink r:id="rId8" w:history="1">
        <w:r>
          <w:rPr>
            <w:color w:val="0000FF"/>
          </w:rPr>
          <w:t>9 части 1 статьи 77</w:t>
        </w:r>
      </w:hyperlink>
      <w:r>
        <w:t xml:space="preserve">, </w:t>
      </w:r>
      <w:hyperlink r:id="rId9" w:history="1">
        <w:r>
          <w:rPr>
            <w:color w:val="0000FF"/>
          </w:rPr>
          <w:t>пунктами 1</w:t>
        </w:r>
      </w:hyperlink>
      <w:r>
        <w:t xml:space="preserve"> - </w:t>
      </w:r>
      <w:hyperlink r:id="rId10" w:history="1">
        <w:r>
          <w:rPr>
            <w:color w:val="0000FF"/>
          </w:rPr>
          <w:t>3 части 1 статьи 81</w:t>
        </w:r>
      </w:hyperlink>
      <w:r>
        <w:t xml:space="preserve">, </w:t>
      </w:r>
      <w:hyperlink r:id="rId11" w:history="1">
        <w:r>
          <w:rPr>
            <w:color w:val="0000FF"/>
          </w:rPr>
          <w:t>пунктами 2</w:t>
        </w:r>
      </w:hyperlink>
      <w:r>
        <w:t xml:space="preserve">, </w:t>
      </w:r>
      <w:hyperlink r:id="rId12" w:history="1">
        <w:r>
          <w:rPr>
            <w:color w:val="0000FF"/>
          </w:rPr>
          <w:t>5</w:t>
        </w:r>
      </w:hyperlink>
      <w:r>
        <w:t xml:space="preserve">, </w:t>
      </w:r>
      <w:hyperlink r:id="rId13" w:history="1">
        <w:r>
          <w:rPr>
            <w:color w:val="0000FF"/>
          </w:rPr>
          <w:t>7 части 1 статьи 83</w:t>
        </w:r>
      </w:hyperlink>
      <w:r>
        <w:t xml:space="preserve"> Трудового кодекса Российской Федерации, </w:t>
      </w:r>
      <w:hyperlink r:id="rId14" w:history="1">
        <w:r>
          <w:rPr>
            <w:color w:val="0000FF"/>
          </w:rPr>
          <w:t>пунктом 1</w:t>
        </w:r>
      </w:hyperlink>
      <w:r>
        <w:t xml:space="preserve">, а также </w:t>
      </w:r>
      <w:hyperlink r:id="rId15" w:history="1">
        <w:r>
          <w:rPr>
            <w:color w:val="0000FF"/>
          </w:rPr>
          <w:t>пунктом 3 части 1 статьи 19</w:t>
        </w:r>
      </w:hyperlink>
      <w:r>
        <w:t xml:space="preserve"> Федерального закона от 2 марта 2007 года N 25-ФЗ "О муниципальной службе в Российской Федерации", в части указания на </w:t>
      </w:r>
      <w:hyperlink r:id="rId16" w:history="1">
        <w:r>
          <w:rPr>
            <w:color w:val="0000FF"/>
          </w:rPr>
          <w:t>пункт 1 части 1 статьи 13</w:t>
        </w:r>
      </w:hyperlink>
      <w:r>
        <w:t xml:space="preserve">, </w:t>
      </w:r>
      <w:hyperlink r:id="rId17" w:history="1">
        <w:r>
          <w:rPr>
            <w:color w:val="0000FF"/>
          </w:rPr>
          <w:t>пункт 2 части 1 статьи 14</w:t>
        </w:r>
      </w:hyperlink>
      <w:r>
        <w:t xml:space="preserve"> данного Федерального закона;</w:t>
      </w:r>
    </w:p>
    <w:p w:rsidR="003E0866" w:rsidRDefault="003E0866">
      <w:pPr>
        <w:pStyle w:val="ConsPlusNormal"/>
        <w:ind w:firstLine="540"/>
        <w:jc w:val="both"/>
      </w:pPr>
      <w: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3E0866" w:rsidRDefault="003E0866">
      <w:pPr>
        <w:pStyle w:val="ConsPlusNormal"/>
        <w:ind w:firstLine="540"/>
        <w:jc w:val="both"/>
      </w:pPr>
      <w:r>
        <w:t xml:space="preserve">4) граждане, замещавшие должности муниципальной службы, уволившиеся с муниципальной службы в период со дня вступления в силу </w:t>
      </w:r>
      <w:hyperlink r:id="rId18" w:history="1">
        <w:r>
          <w:rPr>
            <w:color w:val="0000FF"/>
          </w:rPr>
          <w:t>Закона</w:t>
        </w:r>
      </w:hyperlink>
      <w:r>
        <w:t xml:space="preserve"> Иркутской области от 15 мая 1998 года N 15-оз "О муниципальной службе в Иркутской области" и до дня вступления в силу </w:t>
      </w:r>
      <w:hyperlink r:id="rId19" w:history="1">
        <w:r>
          <w:rPr>
            <w:color w:val="0000FF"/>
          </w:rPr>
          <w:t>Закона</w:t>
        </w:r>
      </w:hyperlink>
      <w:r>
        <w:t xml:space="preserve"> Иркутской области от 15 октября 2007 г. N 88-оз "Об отдельных вопросах муниципальной службы в Иркутской области" и имеющие право на ежемесячную доплату к государственной пенсии в соответствии с </w:t>
      </w:r>
      <w:hyperlink r:id="rId20" w:history="1">
        <w:r>
          <w:rPr>
            <w:color w:val="0000FF"/>
          </w:rPr>
          <w:t>Законом</w:t>
        </w:r>
      </w:hyperlink>
      <w:r>
        <w:t xml:space="preserve"> Иркутской области от 15 мая 1998 г. N 15-оз "О муниципальной службе в Иркутской области", но которым она не была установлена.</w:t>
      </w:r>
    </w:p>
    <w:p w:rsidR="003E0866" w:rsidRDefault="003E0866">
      <w:pPr>
        <w:pStyle w:val="ConsPlusNormal"/>
        <w:ind w:firstLine="540"/>
        <w:jc w:val="both"/>
      </w:pPr>
      <w:r>
        <w:t>Граждане, замещавшие должности муниципальной службы и уволенные с муниципальной службы по основаниям, не указанным в настоящем пункте, права на пенсию за выслугу лет не имеют.</w:t>
      </w:r>
    </w:p>
    <w:p w:rsidR="003E0866" w:rsidRDefault="003E0866">
      <w:pPr>
        <w:pStyle w:val="ConsPlusNormal"/>
        <w:ind w:firstLine="540"/>
        <w:jc w:val="both"/>
      </w:pPr>
      <w:r>
        <w:t xml:space="preserve">4. Граждане, замещавшие должности муниципальной службы, указанные в </w:t>
      </w:r>
      <w:hyperlink w:anchor="P53" w:history="1">
        <w:r>
          <w:rPr>
            <w:color w:val="0000FF"/>
          </w:rPr>
          <w:t>пункте 3</w:t>
        </w:r>
      </w:hyperlink>
      <w:r>
        <w:t xml:space="preserve"> настоящего административного регламента, далее именуются заявителями.</w:t>
      </w:r>
    </w:p>
    <w:p w:rsidR="003E0866" w:rsidRDefault="003E0866">
      <w:pPr>
        <w:pStyle w:val="ConsPlusNormal"/>
        <w:ind w:firstLine="540"/>
        <w:jc w:val="both"/>
      </w:pPr>
      <w:r>
        <w:t>При обращении за получением муниципальной услуги от имени заявителей взаимодействие с отделом кадровой работы и наград аппарата администрации города Усолье-Сибирское вправе осуществлять их уполномоченные представители.</w:t>
      </w:r>
    </w:p>
    <w:p w:rsidR="003E0866" w:rsidRDefault="003E0866">
      <w:pPr>
        <w:pStyle w:val="ConsPlusNormal"/>
        <w:jc w:val="both"/>
      </w:pPr>
    </w:p>
    <w:p w:rsidR="003E0866" w:rsidRDefault="003E0866">
      <w:pPr>
        <w:pStyle w:val="ConsPlusNormal"/>
        <w:jc w:val="center"/>
        <w:outlineLvl w:val="2"/>
      </w:pPr>
      <w:r>
        <w:t>Глава 3. ТРЕБОВАНИЯ К ПОРЯДКУ ИНФОРМИРОВАНИЯ</w:t>
      </w:r>
    </w:p>
    <w:p w:rsidR="003E0866" w:rsidRDefault="003E0866">
      <w:pPr>
        <w:pStyle w:val="ConsPlusNormal"/>
        <w:jc w:val="center"/>
      </w:pPr>
      <w:r>
        <w:t>О ПРЕДОСТАВЛЕНИИ МУНИЦИПАЛЬНОЙ УСЛУГИ</w:t>
      </w:r>
    </w:p>
    <w:p w:rsidR="003E0866" w:rsidRDefault="003E0866">
      <w:pPr>
        <w:pStyle w:val="ConsPlusNormal"/>
        <w:jc w:val="both"/>
      </w:pPr>
    </w:p>
    <w:p w:rsidR="003E0866" w:rsidRDefault="003E0866">
      <w:pPr>
        <w:pStyle w:val="ConsPlusNormal"/>
        <w:ind w:firstLine="540"/>
        <w:jc w:val="both"/>
      </w:pPr>
      <w: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кадровой работы и наград аппарата администрации города Усолье-Сибирское (далее - уполномоченный орган).</w:t>
      </w:r>
    </w:p>
    <w:p w:rsidR="003E0866" w:rsidRDefault="003E0866">
      <w:pPr>
        <w:pStyle w:val="ConsPlusNormal"/>
        <w:ind w:firstLine="540"/>
        <w:jc w:val="both"/>
      </w:pPr>
      <w:r>
        <w:t>6. Информация предоставляется:</w:t>
      </w:r>
    </w:p>
    <w:p w:rsidR="003E0866" w:rsidRDefault="003E0866">
      <w:pPr>
        <w:pStyle w:val="ConsPlusNormal"/>
        <w:ind w:firstLine="540"/>
        <w:jc w:val="both"/>
      </w:pPr>
      <w:r>
        <w:t>а) при личном контакте с заявителями;</w:t>
      </w:r>
    </w:p>
    <w:p w:rsidR="003E0866" w:rsidRDefault="003E0866">
      <w:pPr>
        <w:pStyle w:val="ConsPlusNormal"/>
        <w:ind w:firstLine="540"/>
        <w:jc w:val="both"/>
      </w:pPr>
      <w:r>
        <w:t>б) с использованием средств телефонной, факсимильной и электронной связи: admin-usolie@usolie-sibirskoe.ru,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E0866" w:rsidRDefault="003E0866">
      <w:pPr>
        <w:pStyle w:val="ConsPlusNormal"/>
        <w:ind w:firstLine="540"/>
        <w:jc w:val="both"/>
      </w:pPr>
      <w:r>
        <w:t>в) письменно, в случае письменного обращения заявителя.</w:t>
      </w:r>
    </w:p>
    <w:p w:rsidR="003E0866" w:rsidRDefault="003E0866">
      <w:pPr>
        <w:pStyle w:val="ConsPlusNormal"/>
        <w:ind w:firstLine="540"/>
        <w:jc w:val="both"/>
      </w:pPr>
      <w: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E0866" w:rsidRDefault="003E0866">
      <w:pPr>
        <w:pStyle w:val="ConsPlusNormal"/>
        <w:ind w:firstLine="540"/>
        <w:jc w:val="both"/>
      </w:pPr>
      <w:r>
        <w:t>8. Должностные лица уполномоченного органа предоставляют информацию по следующим вопросам:</w:t>
      </w:r>
    </w:p>
    <w:p w:rsidR="003E0866" w:rsidRDefault="003E0866">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E0866" w:rsidRDefault="003E0866">
      <w:pPr>
        <w:pStyle w:val="ConsPlusNormal"/>
        <w:ind w:firstLine="540"/>
        <w:jc w:val="both"/>
      </w:pPr>
      <w:r>
        <w:t>б) о порядке предоставления муниципальной услуги и ходе предоставления муниципальной услуги;</w:t>
      </w:r>
    </w:p>
    <w:p w:rsidR="003E0866" w:rsidRDefault="003E0866">
      <w:pPr>
        <w:pStyle w:val="ConsPlusNormal"/>
        <w:ind w:firstLine="540"/>
        <w:jc w:val="both"/>
      </w:pPr>
      <w:r>
        <w:t>в) о перечне документов, необходимых для предоставления муниципальной услуги;</w:t>
      </w:r>
    </w:p>
    <w:p w:rsidR="003E0866" w:rsidRDefault="003E0866">
      <w:pPr>
        <w:pStyle w:val="ConsPlusNormal"/>
        <w:ind w:firstLine="540"/>
        <w:jc w:val="both"/>
      </w:pPr>
      <w:r>
        <w:lastRenderedPageBreak/>
        <w:t>г) о времени приема документов, необходимых для предоставления муниципальной услуги;</w:t>
      </w:r>
    </w:p>
    <w:p w:rsidR="003E0866" w:rsidRDefault="003E0866">
      <w:pPr>
        <w:pStyle w:val="ConsPlusNormal"/>
        <w:ind w:firstLine="540"/>
        <w:jc w:val="both"/>
      </w:pPr>
      <w:r>
        <w:t>д) о сроке предоставления муниципальной услуги;</w:t>
      </w:r>
    </w:p>
    <w:p w:rsidR="003E0866" w:rsidRDefault="003E0866">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3E0866" w:rsidRDefault="003E0866">
      <w:pPr>
        <w:pStyle w:val="ConsPlusNormal"/>
        <w:ind w:firstLine="540"/>
        <w:jc w:val="both"/>
      </w:pPr>
      <w:r>
        <w:t>ж) об основаниях отказа в предоставлении муниципальной услуги;</w:t>
      </w:r>
    </w:p>
    <w:p w:rsidR="003E0866" w:rsidRDefault="003E0866">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E0866" w:rsidRDefault="003E0866">
      <w:pPr>
        <w:pStyle w:val="ConsPlusNormal"/>
        <w:ind w:firstLine="540"/>
        <w:jc w:val="both"/>
      </w:pPr>
      <w:r>
        <w:t>9. Основными требованиями при предоставлении информации являются:</w:t>
      </w:r>
    </w:p>
    <w:p w:rsidR="003E0866" w:rsidRDefault="003E0866">
      <w:pPr>
        <w:pStyle w:val="ConsPlusNormal"/>
        <w:ind w:firstLine="540"/>
        <w:jc w:val="both"/>
      </w:pPr>
      <w:r>
        <w:t>а) актуальность;</w:t>
      </w:r>
    </w:p>
    <w:p w:rsidR="003E0866" w:rsidRDefault="003E0866">
      <w:pPr>
        <w:pStyle w:val="ConsPlusNormal"/>
        <w:ind w:firstLine="540"/>
        <w:jc w:val="both"/>
      </w:pPr>
      <w:r>
        <w:t>б) своевременность;</w:t>
      </w:r>
    </w:p>
    <w:p w:rsidR="003E0866" w:rsidRDefault="003E0866">
      <w:pPr>
        <w:pStyle w:val="ConsPlusNormal"/>
        <w:ind w:firstLine="540"/>
        <w:jc w:val="both"/>
      </w:pPr>
      <w:r>
        <w:t>в) четкость и доступность в изложении информации;</w:t>
      </w:r>
    </w:p>
    <w:p w:rsidR="003E0866" w:rsidRDefault="003E0866">
      <w:pPr>
        <w:pStyle w:val="ConsPlusNormal"/>
        <w:ind w:firstLine="540"/>
        <w:jc w:val="both"/>
      </w:pPr>
      <w:r>
        <w:t>г) полнота информации;</w:t>
      </w:r>
    </w:p>
    <w:p w:rsidR="003E0866" w:rsidRDefault="003E0866">
      <w:pPr>
        <w:pStyle w:val="ConsPlusNormal"/>
        <w:ind w:firstLine="540"/>
        <w:jc w:val="both"/>
      </w:pPr>
      <w:r>
        <w:t>д) соответствие информации требованиям законодательства.</w:t>
      </w:r>
    </w:p>
    <w:p w:rsidR="003E0866" w:rsidRDefault="003E0866">
      <w:pPr>
        <w:pStyle w:val="ConsPlusNormal"/>
        <w:ind w:firstLine="540"/>
        <w:jc w:val="both"/>
      </w:pPr>
      <w: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E0866" w:rsidRDefault="003E0866">
      <w:pPr>
        <w:pStyle w:val="ConsPlusNormal"/>
        <w:ind w:firstLine="540"/>
        <w:jc w:val="both"/>
      </w:pPr>
      <w: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E0866" w:rsidRDefault="003E0866">
      <w:pPr>
        <w:pStyle w:val="ConsPlusNormal"/>
        <w:ind w:firstLine="540"/>
        <w:jc w:val="both"/>
      </w:pPr>
      <w:r>
        <w:t>12.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3E0866" w:rsidRDefault="003E0866">
      <w:pPr>
        <w:pStyle w:val="ConsPlusNormal"/>
        <w:ind w:firstLine="540"/>
        <w:jc w:val="both"/>
      </w:pPr>
      <w:r>
        <w:t>Прием заявителей руководителем уполномоченного органа проводится по предварительной записи, которая осуществляется по телефону: 8(39543) 66671.</w:t>
      </w:r>
    </w:p>
    <w:p w:rsidR="003E0866" w:rsidRDefault="003E0866">
      <w:pPr>
        <w:pStyle w:val="ConsPlusNormal"/>
        <w:ind w:firstLine="540"/>
        <w:jc w:val="both"/>
      </w:pPr>
      <w: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E0866" w:rsidRDefault="003E0866">
      <w:pPr>
        <w:pStyle w:val="ConsPlusNormal"/>
        <w:ind w:firstLine="540"/>
        <w:jc w:val="both"/>
      </w:pPr>
      <w:r>
        <w:t>Днем регистрации обращения является день его поступления в уполномоченный орган.</w:t>
      </w:r>
    </w:p>
    <w:p w:rsidR="003E0866" w:rsidRDefault="003E0866">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3E0866" w:rsidRDefault="003E0866">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E0866" w:rsidRDefault="003E0866">
      <w:pPr>
        <w:pStyle w:val="ConsPlusNormal"/>
        <w:ind w:firstLine="540"/>
        <w:jc w:val="both"/>
      </w:pPr>
      <w: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E0866" w:rsidRDefault="003E0866">
      <w:pPr>
        <w:pStyle w:val="ConsPlusNormal"/>
        <w:ind w:firstLine="540"/>
        <w:jc w:val="both"/>
      </w:pPr>
      <w:r>
        <w:t>а) на стендах, расположенных в помещениях, занимаемых уполномоченным органом;</w:t>
      </w:r>
    </w:p>
    <w:p w:rsidR="003E0866" w:rsidRDefault="003E0866">
      <w:pPr>
        <w:pStyle w:val="ConsPlusNormal"/>
        <w:ind w:firstLine="540"/>
        <w:jc w:val="both"/>
      </w:pPr>
      <w:r>
        <w:t>б) на официальном сайте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E0866" w:rsidRDefault="003E0866">
      <w:pPr>
        <w:pStyle w:val="ConsPlusNormal"/>
        <w:ind w:firstLine="540"/>
        <w:jc w:val="both"/>
      </w:pPr>
      <w:r>
        <w:t>в) посредством публикации в средствах массовой информации.</w:t>
      </w:r>
    </w:p>
    <w:p w:rsidR="003E0866" w:rsidRDefault="003E0866">
      <w:pPr>
        <w:pStyle w:val="ConsPlusNormal"/>
        <w:ind w:firstLine="540"/>
        <w:jc w:val="both"/>
      </w:pPr>
      <w:r>
        <w:t>15. На стендах, расположенных в помещениях, занимаемых уполномоченным органом, размещается следующая информация:</w:t>
      </w:r>
    </w:p>
    <w:p w:rsidR="003E0866" w:rsidRDefault="003E0866">
      <w:pPr>
        <w:pStyle w:val="ConsPlusNormal"/>
        <w:ind w:firstLine="540"/>
        <w:jc w:val="both"/>
      </w:pPr>
      <w:r>
        <w:t>1) список документов для получения муниципальной услуги;</w:t>
      </w:r>
    </w:p>
    <w:p w:rsidR="003E0866" w:rsidRDefault="003E0866">
      <w:pPr>
        <w:pStyle w:val="ConsPlusNormal"/>
        <w:ind w:firstLine="540"/>
        <w:jc w:val="both"/>
      </w:pPr>
      <w:r>
        <w:t>2) о сроках предоставления муниципальной услуги;</w:t>
      </w:r>
    </w:p>
    <w:p w:rsidR="003E0866" w:rsidRDefault="003E0866">
      <w:pPr>
        <w:pStyle w:val="ConsPlusNormal"/>
        <w:ind w:firstLine="540"/>
        <w:jc w:val="both"/>
      </w:pPr>
      <w:r>
        <w:t>3) извлечения из административного регламента:</w:t>
      </w:r>
    </w:p>
    <w:p w:rsidR="003E0866" w:rsidRDefault="003E0866">
      <w:pPr>
        <w:pStyle w:val="ConsPlusNormal"/>
        <w:ind w:firstLine="540"/>
        <w:jc w:val="both"/>
      </w:pPr>
      <w:r>
        <w:t>а) об основаниях отказа в предоставлении муниципальной услуги;</w:t>
      </w:r>
    </w:p>
    <w:p w:rsidR="003E0866" w:rsidRDefault="003E0866">
      <w:pPr>
        <w:pStyle w:val="ConsPlusNormal"/>
        <w:ind w:firstLine="540"/>
        <w:jc w:val="both"/>
      </w:pPr>
      <w:r>
        <w:t>б) об описании конечного результата предоставления муниципальной услуги;</w:t>
      </w:r>
    </w:p>
    <w:p w:rsidR="003E0866" w:rsidRDefault="003E0866">
      <w:pPr>
        <w:pStyle w:val="ConsPlusNormal"/>
        <w:ind w:firstLine="540"/>
        <w:jc w:val="both"/>
      </w:pPr>
      <w:r>
        <w:t xml:space="preserve">в) о порядке досудебного обжалования решений и действий (бездействия) уполномоченного </w:t>
      </w:r>
      <w:r>
        <w:lastRenderedPageBreak/>
        <w:t>органа, а также должностных лиц уполномоченного органа;</w:t>
      </w:r>
    </w:p>
    <w:p w:rsidR="003E0866" w:rsidRDefault="003E0866">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3E0866" w:rsidRDefault="003E0866">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3E0866" w:rsidRDefault="003E0866">
      <w:pPr>
        <w:pStyle w:val="ConsPlusNormal"/>
        <w:ind w:firstLine="540"/>
        <w:jc w:val="both"/>
      </w:pPr>
      <w:bookmarkStart w:id="3" w:name="P107"/>
      <w:bookmarkEnd w:id="3"/>
      <w:r>
        <w:t>16. Информация об уполномоченном органе:</w:t>
      </w:r>
    </w:p>
    <w:p w:rsidR="003E0866" w:rsidRDefault="003E0866">
      <w:pPr>
        <w:pStyle w:val="ConsPlusNormal"/>
        <w:ind w:firstLine="540"/>
        <w:jc w:val="both"/>
      </w:pPr>
      <w:r>
        <w:t>а) место нахождения: 665452, г. Усолье-Сибирское, ул. Ватутина, 10;</w:t>
      </w:r>
    </w:p>
    <w:p w:rsidR="003E0866" w:rsidRDefault="003E0866">
      <w:pPr>
        <w:pStyle w:val="ConsPlusNormal"/>
        <w:ind w:firstLine="540"/>
        <w:jc w:val="both"/>
      </w:pPr>
      <w:r>
        <w:t>б) телефон: 8(39543) 66671;</w:t>
      </w:r>
    </w:p>
    <w:p w:rsidR="003E0866" w:rsidRDefault="003E0866">
      <w:pPr>
        <w:pStyle w:val="ConsPlusNormal"/>
        <w:ind w:firstLine="540"/>
        <w:jc w:val="both"/>
      </w:pPr>
      <w:r>
        <w:t>в) почтовый адрес для направления документов и обращений: 665452, г. Усолье-Сибирское, ул. Ватутина, 10;</w:t>
      </w:r>
    </w:p>
    <w:p w:rsidR="003E0866" w:rsidRDefault="003E0866">
      <w:pPr>
        <w:pStyle w:val="ConsPlusNormal"/>
        <w:ind w:firstLine="540"/>
        <w:jc w:val="both"/>
      </w:pPr>
      <w:r>
        <w:t>г) официальный сайт в информационно-телекоммуникационной сети "Интернет" - http://www.usolie-sibirskoe.ru;</w:t>
      </w:r>
    </w:p>
    <w:p w:rsidR="003E0866" w:rsidRDefault="003E0866">
      <w:pPr>
        <w:pStyle w:val="ConsPlusNormal"/>
        <w:ind w:firstLine="540"/>
        <w:jc w:val="both"/>
      </w:pPr>
      <w:r>
        <w:t>д) адрес электронной почты: admin-usolie@usolie-sibirskoe.ru.</w:t>
      </w:r>
    </w:p>
    <w:p w:rsidR="003E0866" w:rsidRDefault="003E0866">
      <w:pPr>
        <w:pStyle w:val="ConsPlusNormal"/>
        <w:ind w:firstLine="540"/>
        <w:jc w:val="both"/>
      </w:pPr>
      <w:r>
        <w:t>17. График приема заявителей в уполномоченном органе:</w:t>
      </w:r>
    </w:p>
    <w:p w:rsidR="003E0866" w:rsidRDefault="003E086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15"/>
        <w:gridCol w:w="2555"/>
        <w:gridCol w:w="3675"/>
      </w:tblGrid>
      <w:tr w:rsidR="003E0866">
        <w:tc>
          <w:tcPr>
            <w:tcW w:w="3115" w:type="dxa"/>
            <w:tcBorders>
              <w:top w:val="nil"/>
              <w:left w:val="nil"/>
              <w:bottom w:val="nil"/>
              <w:right w:val="nil"/>
            </w:tcBorders>
          </w:tcPr>
          <w:p w:rsidR="003E0866" w:rsidRDefault="003E0866">
            <w:pPr>
              <w:pStyle w:val="ConsPlusNormal"/>
              <w:ind w:firstLine="601"/>
              <w:jc w:val="both"/>
            </w:pPr>
            <w:r>
              <w:t>Понедельник</w:t>
            </w:r>
          </w:p>
        </w:tc>
        <w:tc>
          <w:tcPr>
            <w:tcW w:w="2555" w:type="dxa"/>
            <w:tcBorders>
              <w:top w:val="nil"/>
              <w:left w:val="nil"/>
              <w:bottom w:val="nil"/>
              <w:right w:val="nil"/>
            </w:tcBorders>
          </w:tcPr>
          <w:p w:rsidR="003E0866" w:rsidRDefault="003E0866">
            <w:pPr>
              <w:pStyle w:val="ConsPlusNormal"/>
              <w:jc w:val="both"/>
            </w:pPr>
            <w:r>
              <w:t>8-00 - 17-00</w:t>
            </w:r>
          </w:p>
        </w:tc>
        <w:tc>
          <w:tcPr>
            <w:tcW w:w="3675" w:type="dxa"/>
            <w:tcBorders>
              <w:top w:val="nil"/>
              <w:left w:val="nil"/>
              <w:bottom w:val="nil"/>
              <w:right w:val="nil"/>
            </w:tcBorders>
          </w:tcPr>
          <w:p w:rsidR="003E0866" w:rsidRDefault="003E0866">
            <w:pPr>
              <w:pStyle w:val="ConsPlusNormal"/>
              <w:jc w:val="both"/>
            </w:pPr>
            <w:r>
              <w:t>(перерыв 12-00 - 13-00)</w:t>
            </w:r>
          </w:p>
        </w:tc>
      </w:tr>
      <w:tr w:rsidR="003E0866">
        <w:tc>
          <w:tcPr>
            <w:tcW w:w="3115" w:type="dxa"/>
            <w:tcBorders>
              <w:top w:val="nil"/>
              <w:left w:val="nil"/>
              <w:bottom w:val="nil"/>
              <w:right w:val="nil"/>
            </w:tcBorders>
          </w:tcPr>
          <w:p w:rsidR="003E0866" w:rsidRDefault="003E0866">
            <w:pPr>
              <w:pStyle w:val="ConsPlusNormal"/>
              <w:ind w:firstLine="601"/>
              <w:jc w:val="both"/>
            </w:pPr>
            <w:r>
              <w:t>Вторник</w:t>
            </w:r>
          </w:p>
        </w:tc>
        <w:tc>
          <w:tcPr>
            <w:tcW w:w="2555" w:type="dxa"/>
            <w:tcBorders>
              <w:top w:val="nil"/>
              <w:left w:val="nil"/>
              <w:bottom w:val="nil"/>
              <w:right w:val="nil"/>
            </w:tcBorders>
          </w:tcPr>
          <w:p w:rsidR="003E0866" w:rsidRDefault="003E0866">
            <w:pPr>
              <w:pStyle w:val="ConsPlusNormal"/>
              <w:jc w:val="both"/>
            </w:pPr>
            <w:r>
              <w:t>8-00 - 17-00</w:t>
            </w:r>
          </w:p>
        </w:tc>
        <w:tc>
          <w:tcPr>
            <w:tcW w:w="3675" w:type="dxa"/>
            <w:tcBorders>
              <w:top w:val="nil"/>
              <w:left w:val="nil"/>
              <w:bottom w:val="nil"/>
              <w:right w:val="nil"/>
            </w:tcBorders>
          </w:tcPr>
          <w:p w:rsidR="003E0866" w:rsidRDefault="003E0866">
            <w:pPr>
              <w:pStyle w:val="ConsPlusNormal"/>
              <w:jc w:val="both"/>
            </w:pPr>
            <w:r>
              <w:t>(перерыв 12-00 - 13-00)</w:t>
            </w:r>
          </w:p>
        </w:tc>
      </w:tr>
      <w:tr w:rsidR="003E0866">
        <w:tc>
          <w:tcPr>
            <w:tcW w:w="3115" w:type="dxa"/>
            <w:tcBorders>
              <w:top w:val="nil"/>
              <w:left w:val="nil"/>
              <w:bottom w:val="nil"/>
              <w:right w:val="nil"/>
            </w:tcBorders>
          </w:tcPr>
          <w:p w:rsidR="003E0866" w:rsidRDefault="003E0866">
            <w:pPr>
              <w:pStyle w:val="ConsPlusNormal"/>
              <w:ind w:firstLine="601"/>
              <w:jc w:val="both"/>
            </w:pPr>
            <w:r>
              <w:t>Среда</w:t>
            </w:r>
          </w:p>
        </w:tc>
        <w:tc>
          <w:tcPr>
            <w:tcW w:w="2555" w:type="dxa"/>
            <w:tcBorders>
              <w:top w:val="nil"/>
              <w:left w:val="nil"/>
              <w:bottom w:val="nil"/>
              <w:right w:val="nil"/>
            </w:tcBorders>
          </w:tcPr>
          <w:p w:rsidR="003E0866" w:rsidRDefault="003E0866">
            <w:pPr>
              <w:pStyle w:val="ConsPlusNormal"/>
              <w:jc w:val="both"/>
            </w:pPr>
            <w:r>
              <w:t>8-00 - 17-00</w:t>
            </w:r>
          </w:p>
        </w:tc>
        <w:tc>
          <w:tcPr>
            <w:tcW w:w="3675" w:type="dxa"/>
            <w:tcBorders>
              <w:top w:val="nil"/>
              <w:left w:val="nil"/>
              <w:bottom w:val="nil"/>
              <w:right w:val="nil"/>
            </w:tcBorders>
          </w:tcPr>
          <w:p w:rsidR="003E0866" w:rsidRDefault="003E0866">
            <w:pPr>
              <w:pStyle w:val="ConsPlusNormal"/>
              <w:jc w:val="both"/>
            </w:pPr>
            <w:r>
              <w:t>(перерыв 12-00 - 13-00)</w:t>
            </w:r>
          </w:p>
        </w:tc>
      </w:tr>
      <w:tr w:rsidR="003E0866">
        <w:tc>
          <w:tcPr>
            <w:tcW w:w="3115" w:type="dxa"/>
            <w:tcBorders>
              <w:top w:val="nil"/>
              <w:left w:val="nil"/>
              <w:bottom w:val="nil"/>
              <w:right w:val="nil"/>
            </w:tcBorders>
          </w:tcPr>
          <w:p w:rsidR="003E0866" w:rsidRDefault="003E0866">
            <w:pPr>
              <w:pStyle w:val="ConsPlusNormal"/>
              <w:ind w:firstLine="601"/>
              <w:jc w:val="both"/>
            </w:pPr>
            <w:r>
              <w:t>Четверг</w:t>
            </w:r>
          </w:p>
        </w:tc>
        <w:tc>
          <w:tcPr>
            <w:tcW w:w="2555" w:type="dxa"/>
            <w:tcBorders>
              <w:top w:val="nil"/>
              <w:left w:val="nil"/>
              <w:bottom w:val="nil"/>
              <w:right w:val="nil"/>
            </w:tcBorders>
          </w:tcPr>
          <w:p w:rsidR="003E0866" w:rsidRDefault="003E0866">
            <w:pPr>
              <w:pStyle w:val="ConsPlusNormal"/>
              <w:jc w:val="both"/>
            </w:pPr>
            <w:r>
              <w:t>8-00 - 17-00</w:t>
            </w:r>
          </w:p>
        </w:tc>
        <w:tc>
          <w:tcPr>
            <w:tcW w:w="3675" w:type="dxa"/>
            <w:tcBorders>
              <w:top w:val="nil"/>
              <w:left w:val="nil"/>
              <w:bottom w:val="nil"/>
              <w:right w:val="nil"/>
            </w:tcBorders>
          </w:tcPr>
          <w:p w:rsidR="003E0866" w:rsidRDefault="003E0866">
            <w:pPr>
              <w:pStyle w:val="ConsPlusNormal"/>
              <w:jc w:val="both"/>
            </w:pPr>
            <w:r>
              <w:t>(перерыв 12-00 - 13-00)</w:t>
            </w:r>
          </w:p>
        </w:tc>
      </w:tr>
      <w:tr w:rsidR="003E0866">
        <w:tc>
          <w:tcPr>
            <w:tcW w:w="3115" w:type="dxa"/>
            <w:tcBorders>
              <w:top w:val="nil"/>
              <w:left w:val="nil"/>
              <w:bottom w:val="nil"/>
              <w:right w:val="nil"/>
            </w:tcBorders>
          </w:tcPr>
          <w:p w:rsidR="003E0866" w:rsidRDefault="003E0866">
            <w:pPr>
              <w:pStyle w:val="ConsPlusNormal"/>
              <w:ind w:firstLine="601"/>
              <w:jc w:val="both"/>
            </w:pPr>
            <w:r>
              <w:t>Пятница</w:t>
            </w:r>
          </w:p>
        </w:tc>
        <w:tc>
          <w:tcPr>
            <w:tcW w:w="2555" w:type="dxa"/>
            <w:tcBorders>
              <w:top w:val="nil"/>
              <w:left w:val="nil"/>
              <w:bottom w:val="nil"/>
              <w:right w:val="nil"/>
            </w:tcBorders>
          </w:tcPr>
          <w:p w:rsidR="003E0866" w:rsidRDefault="003E0866">
            <w:pPr>
              <w:pStyle w:val="ConsPlusNormal"/>
              <w:jc w:val="both"/>
            </w:pPr>
            <w:r>
              <w:t>8-00 - 17-00</w:t>
            </w:r>
          </w:p>
        </w:tc>
        <w:tc>
          <w:tcPr>
            <w:tcW w:w="3675" w:type="dxa"/>
            <w:tcBorders>
              <w:top w:val="nil"/>
              <w:left w:val="nil"/>
              <w:bottom w:val="nil"/>
              <w:right w:val="nil"/>
            </w:tcBorders>
          </w:tcPr>
          <w:p w:rsidR="003E0866" w:rsidRDefault="003E0866">
            <w:pPr>
              <w:pStyle w:val="ConsPlusNormal"/>
              <w:jc w:val="both"/>
            </w:pPr>
            <w:r>
              <w:t>(перерыв 12-00 - 13-00)</w:t>
            </w:r>
          </w:p>
        </w:tc>
      </w:tr>
      <w:tr w:rsidR="003E0866">
        <w:tc>
          <w:tcPr>
            <w:tcW w:w="9345" w:type="dxa"/>
            <w:gridSpan w:val="3"/>
            <w:tcBorders>
              <w:top w:val="nil"/>
              <w:left w:val="nil"/>
              <w:bottom w:val="nil"/>
              <w:right w:val="nil"/>
            </w:tcBorders>
          </w:tcPr>
          <w:p w:rsidR="003E0866" w:rsidRDefault="003E0866">
            <w:pPr>
              <w:pStyle w:val="ConsPlusNormal"/>
              <w:ind w:firstLine="601"/>
              <w:jc w:val="both"/>
            </w:pPr>
            <w:r>
              <w:t>Суббота, воскресенье - выходные дни.</w:t>
            </w:r>
          </w:p>
        </w:tc>
      </w:tr>
    </w:tbl>
    <w:p w:rsidR="003E0866" w:rsidRDefault="003E0866">
      <w:pPr>
        <w:pStyle w:val="ConsPlusNormal"/>
        <w:jc w:val="both"/>
      </w:pPr>
    </w:p>
    <w:p w:rsidR="003E0866" w:rsidRDefault="003E0866">
      <w:pPr>
        <w:pStyle w:val="ConsPlusNormal"/>
        <w:jc w:val="center"/>
        <w:outlineLvl w:val="1"/>
      </w:pPr>
      <w:r>
        <w:t>Раздел II. СТАНДАРТ ПРЕДОСТАВЛЕНИЯ МУНИЦИПАЛЬНОЙ УСЛУГИ</w:t>
      </w:r>
    </w:p>
    <w:p w:rsidR="003E0866" w:rsidRDefault="003E0866">
      <w:pPr>
        <w:pStyle w:val="ConsPlusNormal"/>
        <w:jc w:val="both"/>
      </w:pPr>
    </w:p>
    <w:p w:rsidR="003E0866" w:rsidRDefault="003E0866">
      <w:pPr>
        <w:pStyle w:val="ConsPlusNormal"/>
        <w:jc w:val="center"/>
        <w:outlineLvl w:val="2"/>
      </w:pPr>
      <w:r>
        <w:t>Глава 4. НАИМЕНОВАНИЕ МУНИЦИПАЛЬНОЙ УСЛУГИ</w:t>
      </w:r>
    </w:p>
    <w:p w:rsidR="003E0866" w:rsidRDefault="003E0866">
      <w:pPr>
        <w:pStyle w:val="ConsPlusNormal"/>
        <w:jc w:val="both"/>
      </w:pPr>
    </w:p>
    <w:p w:rsidR="003E0866" w:rsidRDefault="003E0866">
      <w:pPr>
        <w:pStyle w:val="ConsPlusNormal"/>
        <w:ind w:firstLine="540"/>
        <w:jc w:val="both"/>
      </w:pPr>
      <w:r>
        <w:t>18. Назначение, перерасчет, индексация и выплата пенсии за выслугу лет гражданам, замещавшим должности муниципальной службы.</w:t>
      </w:r>
    </w:p>
    <w:p w:rsidR="003E0866" w:rsidRDefault="003E0866">
      <w:pPr>
        <w:pStyle w:val="ConsPlusNormal"/>
        <w:ind w:firstLine="540"/>
        <w:jc w:val="both"/>
      </w:pPr>
      <w:r>
        <w:t>19. Муниципальная услуга включает в себя следующие подуслуги:</w:t>
      </w:r>
    </w:p>
    <w:p w:rsidR="003E0866" w:rsidRDefault="003E0866">
      <w:pPr>
        <w:pStyle w:val="ConsPlusNormal"/>
        <w:ind w:firstLine="540"/>
        <w:jc w:val="both"/>
      </w:pPr>
      <w:r>
        <w:t>1) назначение и выплата пенсии за выслугу лет;</w:t>
      </w:r>
    </w:p>
    <w:p w:rsidR="003E0866" w:rsidRDefault="003E0866">
      <w:pPr>
        <w:pStyle w:val="ConsPlusNormal"/>
        <w:ind w:firstLine="540"/>
        <w:jc w:val="both"/>
      </w:pPr>
      <w:r>
        <w:t>2) перерасчет и индексация пенсии за выслугу лет;</w:t>
      </w:r>
    </w:p>
    <w:p w:rsidR="003E0866" w:rsidRDefault="003E0866">
      <w:pPr>
        <w:pStyle w:val="ConsPlusNormal"/>
        <w:ind w:firstLine="540"/>
        <w:jc w:val="both"/>
      </w:pPr>
      <w:r>
        <w:t>3) приостановление и прекращение выплаты пенсии за выслугу лет.</w:t>
      </w:r>
    </w:p>
    <w:p w:rsidR="00C80D39" w:rsidRPr="00C80D39" w:rsidRDefault="003E0866" w:rsidP="00C80D39">
      <w:pPr>
        <w:autoSpaceDE w:val="0"/>
        <w:autoSpaceDN w:val="0"/>
        <w:adjustRightInd w:val="0"/>
        <w:ind w:firstLine="540"/>
        <w:jc w:val="both"/>
        <w:rPr>
          <w:rFonts w:asciiTheme="minorHAnsi" w:hAnsiTheme="minorHAnsi"/>
          <w:sz w:val="22"/>
          <w:szCs w:val="22"/>
        </w:rPr>
      </w:pPr>
      <w:r w:rsidRPr="00C80D39">
        <w:rPr>
          <w:rFonts w:asciiTheme="minorHAnsi" w:hAnsiTheme="minorHAnsi"/>
          <w:sz w:val="22"/>
          <w:szCs w:val="22"/>
        </w:rPr>
        <w:t xml:space="preserve">20. </w:t>
      </w:r>
      <w:r w:rsidR="00C80D39" w:rsidRPr="00C80D39">
        <w:rPr>
          <w:rFonts w:asciiTheme="minorHAnsi" w:hAnsiTheme="minorHAnsi"/>
          <w:sz w:val="22"/>
          <w:szCs w:val="22"/>
        </w:rPr>
        <w:t xml:space="preserve">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21" w:history="1">
        <w:r w:rsidR="00C80D39" w:rsidRPr="00C80D39">
          <w:rPr>
            <w:rFonts w:asciiTheme="minorHAnsi" w:hAnsiTheme="minorHAnsi"/>
            <w:color w:val="0000FF"/>
            <w:sz w:val="22"/>
            <w:szCs w:val="22"/>
          </w:rPr>
          <w:t>законом</w:t>
        </w:r>
      </w:hyperlink>
      <w:r w:rsidR="00C80D39" w:rsidRPr="00C80D39">
        <w:rPr>
          <w:rFonts w:asciiTheme="minorHAnsi" w:hAnsiTheme="minorHAnsi"/>
          <w:sz w:val="22"/>
          <w:szCs w:val="22"/>
        </w:rPr>
        <w:t xml:space="preserve"> от 28 декабря 2013 года N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22" w:history="1">
        <w:r w:rsidR="00C80D39" w:rsidRPr="00C80D39">
          <w:rPr>
            <w:rFonts w:asciiTheme="minorHAnsi" w:hAnsiTheme="minorHAnsi"/>
            <w:color w:val="0000FF"/>
            <w:sz w:val="22"/>
            <w:szCs w:val="22"/>
          </w:rPr>
          <w:t>Законом</w:t>
        </w:r>
      </w:hyperlink>
      <w:r w:rsidR="00C80D39" w:rsidRPr="00C80D39">
        <w:rPr>
          <w:rFonts w:asciiTheme="minorHAnsi" w:hAnsiTheme="minorHAnsi"/>
          <w:sz w:val="22"/>
          <w:szCs w:val="22"/>
        </w:rPr>
        <w:t xml:space="preserve"> Российской Федерации от 19 апреля 1991 года N 1032-1 «О занятости населения в Российской Федерации» (далее - пенсия, назначенная в соответствии с </w:t>
      </w:r>
      <w:hyperlink r:id="rId23" w:history="1">
        <w:r w:rsidR="00C80D39" w:rsidRPr="00C80D39">
          <w:rPr>
            <w:rFonts w:asciiTheme="minorHAnsi" w:hAnsiTheme="minorHAnsi"/>
            <w:color w:val="0000FF"/>
            <w:sz w:val="22"/>
            <w:szCs w:val="22"/>
          </w:rPr>
          <w:t>Законом</w:t>
        </w:r>
      </w:hyperlink>
      <w:r w:rsidR="00C80D39" w:rsidRPr="00C80D39">
        <w:rPr>
          <w:rFonts w:asciiTheme="minorHAnsi" w:hAnsiTheme="minorHAnsi"/>
          <w:sz w:val="22"/>
          <w:szCs w:val="22"/>
        </w:rPr>
        <w:t xml:space="preserve"> Российской Федерации «О занятости населения в Российской Федерации»).</w:t>
      </w:r>
    </w:p>
    <w:p w:rsidR="00C80D39" w:rsidRPr="00C80D39" w:rsidRDefault="00C80D39" w:rsidP="00C80D39">
      <w:pPr>
        <w:autoSpaceDE w:val="0"/>
        <w:autoSpaceDN w:val="0"/>
        <w:adjustRightInd w:val="0"/>
        <w:ind w:firstLine="540"/>
        <w:jc w:val="both"/>
        <w:rPr>
          <w:rFonts w:asciiTheme="minorHAnsi" w:hAnsiTheme="minorHAnsi"/>
          <w:sz w:val="22"/>
          <w:szCs w:val="22"/>
        </w:rPr>
      </w:pPr>
      <w:r w:rsidRPr="00C80D39">
        <w:rPr>
          <w:rFonts w:asciiTheme="minorHAnsi" w:hAnsiTheme="minorHAnsi"/>
          <w:sz w:val="22"/>
          <w:szCs w:val="22"/>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24" w:history="1">
        <w:r w:rsidRPr="00C80D39">
          <w:rPr>
            <w:rFonts w:asciiTheme="minorHAnsi" w:hAnsiTheme="minorHAnsi"/>
            <w:color w:val="0000FF"/>
            <w:sz w:val="22"/>
            <w:szCs w:val="22"/>
          </w:rPr>
          <w:t>Законом</w:t>
        </w:r>
      </w:hyperlink>
      <w:r w:rsidRPr="00C80D39">
        <w:rPr>
          <w:rFonts w:asciiTheme="minorHAnsi" w:hAnsiTheme="minorHAnsi"/>
          <w:sz w:val="22"/>
          <w:szCs w:val="22"/>
        </w:rPr>
        <w:t xml:space="preserve"> Российской Федерации «О занятости населения в Российской Федерации», - на срок установления данной пенсии.</w:t>
      </w:r>
    </w:p>
    <w:p w:rsidR="00C80D39" w:rsidRPr="00C80D39" w:rsidRDefault="00C80D39" w:rsidP="00C80D39">
      <w:pPr>
        <w:autoSpaceDE w:val="0"/>
        <w:autoSpaceDN w:val="0"/>
        <w:adjustRightInd w:val="0"/>
        <w:ind w:firstLine="540"/>
        <w:jc w:val="both"/>
        <w:rPr>
          <w:rFonts w:asciiTheme="minorHAnsi" w:hAnsiTheme="minorHAnsi"/>
          <w:sz w:val="22"/>
          <w:szCs w:val="22"/>
        </w:rPr>
      </w:pPr>
      <w:r w:rsidRPr="00C80D39">
        <w:rPr>
          <w:rFonts w:asciiTheme="minorHAnsi" w:hAnsiTheme="minorHAnsi"/>
          <w:sz w:val="22"/>
          <w:szCs w:val="22"/>
        </w:rPr>
        <w:t xml:space="preserve">21. </w:t>
      </w:r>
      <w:r w:rsidRPr="00E504A9">
        <w:rPr>
          <w:rFonts w:asciiTheme="minorHAnsi" w:hAnsiTheme="minorHAnsi"/>
          <w:sz w:val="22"/>
          <w:szCs w:val="22"/>
        </w:rPr>
        <w:t xml:space="preserve">Муниципальным служащим при наличии стажа муниципальной службы </w:t>
      </w:r>
      <w:r w:rsidR="00E504A9" w:rsidRPr="00E504A9">
        <w:rPr>
          <w:rFonts w:asciiTheme="minorHAnsi" w:hAnsiTheme="minorHAnsi"/>
          <w:sz w:val="22"/>
          <w:szCs w:val="22"/>
        </w:rPr>
        <w:t xml:space="preserve">не менее стажа, продолжительность которого для назначения пенсии за выслугу лет в соответствующем году определяется согласно </w:t>
      </w:r>
      <w:hyperlink r:id="rId25" w:history="1">
        <w:r w:rsidR="00E504A9" w:rsidRPr="00E504A9">
          <w:rPr>
            <w:rStyle w:val="a3"/>
            <w:rFonts w:asciiTheme="minorHAnsi" w:hAnsiTheme="minorHAnsi"/>
            <w:sz w:val="22"/>
            <w:szCs w:val="22"/>
          </w:rPr>
          <w:t>приложению</w:t>
        </w:r>
      </w:hyperlink>
      <w:r w:rsidR="00E504A9" w:rsidRPr="00E504A9">
        <w:rPr>
          <w:rFonts w:asciiTheme="minorHAnsi" w:hAnsiTheme="minorHAnsi"/>
          <w:sz w:val="22"/>
          <w:szCs w:val="22"/>
        </w:rPr>
        <w:t xml:space="preserve"> к Федеральному закону от 15 декабря 2001 года N 166-ФЗ «О государственном пенсионном обеспечении в Российской Федерации</w:t>
      </w:r>
      <w:r w:rsidR="00E504A9">
        <w:rPr>
          <w:rFonts w:asciiTheme="minorHAnsi" w:hAnsiTheme="minorHAnsi"/>
          <w:sz w:val="22"/>
          <w:szCs w:val="22"/>
        </w:rPr>
        <w:t>»</w:t>
      </w:r>
      <w:r w:rsidRPr="00E504A9">
        <w:rPr>
          <w:rFonts w:asciiTheme="minorHAnsi" w:hAnsiTheme="minorHAnsi"/>
          <w:sz w:val="22"/>
          <w:szCs w:val="22"/>
        </w:rPr>
        <w:t xml:space="preserve"> пенси</w:t>
      </w:r>
      <w:r w:rsidRPr="00C80D39">
        <w:rPr>
          <w:rFonts w:asciiTheme="minorHAnsi" w:hAnsiTheme="minorHAnsi"/>
          <w:sz w:val="22"/>
          <w:szCs w:val="22"/>
        </w:rPr>
        <w:t xml:space="preserve">я за выслугу лет </w:t>
      </w:r>
      <w:r w:rsidRPr="00C80D39">
        <w:rPr>
          <w:rFonts w:asciiTheme="minorHAnsi" w:hAnsiTheme="minorHAnsi"/>
          <w:sz w:val="22"/>
          <w:szCs w:val="22"/>
        </w:rPr>
        <w:lastRenderedPageBreak/>
        <w:t xml:space="preserve">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6" w:history="1">
        <w:r w:rsidRPr="00C80D39">
          <w:rPr>
            <w:rFonts w:asciiTheme="minorHAnsi" w:hAnsiTheme="minorHAnsi"/>
            <w:color w:val="0000FF"/>
            <w:sz w:val="22"/>
            <w:szCs w:val="22"/>
          </w:rPr>
          <w:t>законом</w:t>
        </w:r>
      </w:hyperlink>
      <w:r w:rsidRPr="00C80D39">
        <w:rPr>
          <w:rFonts w:asciiTheme="minorHAnsi" w:hAnsiTheme="minorHAnsi"/>
          <w:sz w:val="22"/>
          <w:szCs w:val="22"/>
        </w:rPr>
        <w:t xml:space="preserve"> от 28 декабря 2013 года N 400-ФЗ «О страховых пенсиях», либо за вычетом пенсии, назначенной в соответствии с </w:t>
      </w:r>
      <w:hyperlink r:id="rId27" w:history="1">
        <w:r w:rsidRPr="00C80D39">
          <w:rPr>
            <w:rFonts w:asciiTheme="minorHAnsi" w:hAnsiTheme="minorHAnsi"/>
            <w:color w:val="0000FF"/>
            <w:sz w:val="22"/>
            <w:szCs w:val="22"/>
          </w:rPr>
          <w:t>Законом</w:t>
        </w:r>
      </w:hyperlink>
      <w:r w:rsidRPr="00C80D39">
        <w:rPr>
          <w:rFonts w:asciiTheme="minorHAnsi" w:hAnsiTheme="minorHAnsi"/>
          <w:sz w:val="22"/>
          <w:szCs w:val="22"/>
        </w:rPr>
        <w:t xml:space="preserve"> Российской Федерации «О занятости населения в Российской Федерации». За каждый полный год стажа муниципальной службы сверх </w:t>
      </w:r>
      <w:r w:rsidR="00E504A9">
        <w:rPr>
          <w:rFonts w:asciiTheme="minorHAnsi" w:hAnsiTheme="minorHAnsi"/>
          <w:sz w:val="22"/>
          <w:szCs w:val="22"/>
        </w:rPr>
        <w:t>указанного стажа</w:t>
      </w:r>
      <w:r w:rsidRPr="00C80D39">
        <w:rPr>
          <w:rFonts w:asciiTheme="minorHAnsi" w:hAnsiTheme="minorHAnsi"/>
          <w:sz w:val="22"/>
          <w:szCs w:val="22"/>
        </w:rPr>
        <w:t xml:space="preserve">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28" w:history="1">
        <w:r w:rsidRPr="00C80D39">
          <w:rPr>
            <w:rFonts w:asciiTheme="minorHAnsi" w:hAnsiTheme="minorHAnsi"/>
            <w:color w:val="0000FF"/>
            <w:sz w:val="22"/>
            <w:szCs w:val="22"/>
          </w:rPr>
          <w:t>Законом</w:t>
        </w:r>
      </w:hyperlink>
      <w:r w:rsidRPr="00C80D39">
        <w:rPr>
          <w:rFonts w:asciiTheme="minorHAnsi" w:hAnsiTheme="minorHAnsi"/>
          <w:sz w:val="22"/>
          <w:szCs w:val="22"/>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C80D39" w:rsidRPr="00C80D39" w:rsidRDefault="00C80D39" w:rsidP="00C80D39">
      <w:pPr>
        <w:autoSpaceDE w:val="0"/>
        <w:autoSpaceDN w:val="0"/>
        <w:adjustRightInd w:val="0"/>
        <w:ind w:firstLine="540"/>
        <w:jc w:val="both"/>
        <w:rPr>
          <w:rFonts w:asciiTheme="minorHAnsi" w:hAnsiTheme="minorHAnsi"/>
          <w:sz w:val="22"/>
          <w:szCs w:val="22"/>
        </w:rPr>
      </w:pPr>
      <w:r w:rsidRPr="00C80D39">
        <w:rPr>
          <w:rFonts w:asciiTheme="minorHAnsi" w:hAnsiTheme="minorHAnsi"/>
          <w:sz w:val="22"/>
          <w:szCs w:val="22"/>
        </w:rPr>
        <w:t xml:space="preserve">При определении размера пенсии за выслугу лет в порядке, установленном </w:t>
      </w:r>
      <w:hyperlink w:anchor="Par4" w:history="1">
        <w:r w:rsidRPr="00C80D39">
          <w:rPr>
            <w:rFonts w:asciiTheme="minorHAnsi" w:hAnsiTheme="minorHAnsi"/>
            <w:color w:val="0000FF"/>
            <w:sz w:val="22"/>
            <w:szCs w:val="22"/>
          </w:rPr>
          <w:t>абзацем первым</w:t>
        </w:r>
      </w:hyperlink>
      <w:r w:rsidRPr="00C80D39">
        <w:rPr>
          <w:rFonts w:asciiTheme="minorHAnsi" w:hAnsiTheme="minorHAnsi"/>
          <w:sz w:val="22"/>
          <w:szCs w:val="22"/>
        </w:rPr>
        <w:t xml:space="preserve">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9" w:history="1">
        <w:r w:rsidRPr="00C80D39">
          <w:rPr>
            <w:rFonts w:asciiTheme="minorHAnsi" w:hAnsiTheme="minorHAnsi"/>
            <w:color w:val="0000FF"/>
            <w:sz w:val="22"/>
            <w:szCs w:val="22"/>
          </w:rPr>
          <w:t>законом</w:t>
        </w:r>
      </w:hyperlink>
      <w:r w:rsidRPr="00C80D39">
        <w:rPr>
          <w:rFonts w:asciiTheme="minorHAnsi" w:hAnsiTheme="minorHAnsi"/>
          <w:sz w:val="22"/>
          <w:szCs w:val="22"/>
        </w:rPr>
        <w:t xml:space="preserve"> от 17 декабря 2001 года N 173-ФЗ «О трудовых пенсиях в Российской Федерации».</w:t>
      </w:r>
    </w:p>
    <w:p w:rsidR="00C80D39" w:rsidRPr="00C80D39" w:rsidRDefault="00C80D39" w:rsidP="00C80D39">
      <w:pPr>
        <w:autoSpaceDE w:val="0"/>
        <w:autoSpaceDN w:val="0"/>
        <w:adjustRightInd w:val="0"/>
        <w:ind w:firstLine="540"/>
        <w:jc w:val="both"/>
        <w:rPr>
          <w:rFonts w:asciiTheme="minorHAnsi" w:hAnsiTheme="minorHAnsi"/>
          <w:sz w:val="22"/>
          <w:szCs w:val="22"/>
        </w:rPr>
      </w:pPr>
      <w:bookmarkStart w:id="4" w:name="Par8"/>
      <w:bookmarkEnd w:id="4"/>
      <w:r w:rsidRPr="00C80D39">
        <w:rPr>
          <w:rFonts w:asciiTheme="minorHAnsi" w:hAnsiTheme="minorHAnsi"/>
          <w:sz w:val="22"/>
          <w:szCs w:val="22"/>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C80D39" w:rsidRPr="00C80D39" w:rsidRDefault="00C80D39" w:rsidP="00C80D39">
      <w:pPr>
        <w:autoSpaceDE w:val="0"/>
        <w:autoSpaceDN w:val="0"/>
        <w:adjustRightInd w:val="0"/>
        <w:ind w:firstLine="540"/>
        <w:jc w:val="both"/>
        <w:rPr>
          <w:rFonts w:asciiTheme="minorHAnsi" w:hAnsiTheme="minorHAnsi"/>
          <w:sz w:val="22"/>
          <w:szCs w:val="22"/>
        </w:rPr>
      </w:pPr>
      <w:r w:rsidRPr="00C80D39">
        <w:rPr>
          <w:rFonts w:asciiTheme="minorHAnsi" w:hAnsiTheme="minorHAnsi"/>
          <w:sz w:val="22"/>
          <w:szCs w:val="22"/>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8" w:history="1">
        <w:r w:rsidRPr="00C80D39">
          <w:rPr>
            <w:rFonts w:asciiTheme="minorHAnsi" w:hAnsiTheme="minorHAnsi"/>
            <w:color w:val="0000FF"/>
            <w:sz w:val="22"/>
            <w:szCs w:val="22"/>
          </w:rPr>
          <w:t>абзаце втором</w:t>
        </w:r>
      </w:hyperlink>
      <w:r w:rsidRPr="00C80D39">
        <w:rPr>
          <w:rFonts w:asciiTheme="minorHAnsi" w:hAnsiTheme="minorHAnsi"/>
          <w:sz w:val="22"/>
          <w:szCs w:val="22"/>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w:anchor="Par4" w:history="1">
        <w:r w:rsidRPr="00C80D39">
          <w:rPr>
            <w:rFonts w:asciiTheme="minorHAnsi" w:hAnsiTheme="minorHAnsi"/>
            <w:color w:val="0000FF"/>
            <w:sz w:val="22"/>
            <w:szCs w:val="22"/>
          </w:rPr>
          <w:t>абзаце первом</w:t>
        </w:r>
      </w:hyperlink>
      <w:r w:rsidRPr="00C80D39">
        <w:rPr>
          <w:rFonts w:asciiTheme="minorHAnsi" w:hAnsiTheme="minorHAnsi"/>
          <w:sz w:val="22"/>
          <w:szCs w:val="22"/>
        </w:rPr>
        <w:t xml:space="preserve"> настоящей части, не применяется.</w:t>
      </w:r>
    </w:p>
    <w:p w:rsidR="003E0866" w:rsidRPr="00C80D39" w:rsidRDefault="00C80D39" w:rsidP="00C80D39">
      <w:pPr>
        <w:pStyle w:val="ConsPlusNormal"/>
        <w:ind w:firstLine="540"/>
        <w:jc w:val="both"/>
        <w:rPr>
          <w:rFonts w:asciiTheme="minorHAnsi" w:hAnsiTheme="minorHAnsi"/>
          <w:szCs w:val="22"/>
        </w:rPr>
      </w:pPr>
      <w:r w:rsidRPr="00C80D39">
        <w:rPr>
          <w:rFonts w:asciiTheme="minorHAnsi" w:hAnsiTheme="minorHAnsi"/>
          <w:szCs w:val="22"/>
        </w:rPr>
        <w:t xml:space="preserve">22.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30" w:history="1">
        <w:r w:rsidRPr="00C80D39">
          <w:rPr>
            <w:rFonts w:asciiTheme="minorHAnsi" w:hAnsiTheme="minorHAnsi"/>
            <w:color w:val="0000FF"/>
            <w:szCs w:val="22"/>
          </w:rPr>
          <w:t>Законом</w:t>
        </w:r>
      </w:hyperlink>
      <w:r w:rsidRPr="00C80D39">
        <w:rPr>
          <w:rFonts w:asciiTheme="minorHAnsi" w:hAnsiTheme="minorHAnsi"/>
          <w:szCs w:val="22"/>
        </w:rPr>
        <w:t xml:space="preserve"> Российской Федерации «О занятости населения в Российской Федерации» а также в иных случаях в соответствии с законодательством.</w:t>
      </w:r>
    </w:p>
    <w:p w:rsidR="003E0866" w:rsidRDefault="003E0866">
      <w:pPr>
        <w:pStyle w:val="ConsPlusNormal"/>
        <w:ind w:firstLine="540"/>
        <w:jc w:val="both"/>
      </w:pPr>
      <w:r>
        <w:t>23. Перерасчет размера пенсии за выслугу лет производится в следующем порядке:</w:t>
      </w:r>
    </w:p>
    <w:p w:rsidR="003E0866" w:rsidRPr="00A24E40" w:rsidRDefault="003E0866">
      <w:pPr>
        <w:pStyle w:val="ConsPlusNormal"/>
        <w:ind w:firstLine="540"/>
        <w:jc w:val="both"/>
        <w:rPr>
          <w:szCs w:val="22"/>
        </w:rPr>
      </w:pPr>
      <w:bookmarkStart w:id="5" w:name="P149"/>
      <w:bookmarkEnd w:id="5"/>
      <w:r w:rsidRPr="00A24E40">
        <w:rPr>
          <w:szCs w:val="22"/>
        </w:rPr>
        <w:t>а)</w:t>
      </w:r>
      <w:r w:rsidR="00A24E40" w:rsidRPr="00A24E40">
        <w:rPr>
          <w:szCs w:val="22"/>
        </w:rPr>
        <w:t xml:space="preserve"> при централизованном  увеличении  размера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Федерации от 19 апреля 1991 года № 1032 – 1 «О занятости населения в Российской Федерации»,- с 1-го числа месяца, в котором произошло увеличение</w:t>
      </w:r>
      <w:r w:rsidRPr="00A24E40">
        <w:rPr>
          <w:szCs w:val="22"/>
        </w:rPr>
        <w:t>;</w:t>
      </w:r>
    </w:p>
    <w:p w:rsidR="003E0866" w:rsidRDefault="003E0866">
      <w:pPr>
        <w:pStyle w:val="ConsPlusNormal"/>
        <w:ind w:firstLine="540"/>
        <w:jc w:val="both"/>
      </w:pPr>
      <w:bookmarkStart w:id="6" w:name="P150"/>
      <w:bookmarkEnd w:id="6"/>
      <w: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3E0866" w:rsidRDefault="003E0866">
      <w:pPr>
        <w:pStyle w:val="ConsPlusNormal"/>
        <w:ind w:firstLine="540"/>
        <w:jc w:val="both"/>
      </w:pPr>
      <w:bookmarkStart w:id="7" w:name="P151"/>
      <w:bookmarkEnd w:id="7"/>
      <w: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3E0866" w:rsidRDefault="003E0866">
      <w:pPr>
        <w:pStyle w:val="ConsPlusNormal"/>
        <w:ind w:firstLine="540"/>
        <w:jc w:val="both"/>
      </w:pPr>
      <w:bookmarkStart w:id="8" w:name="P152"/>
      <w:bookmarkEnd w:id="8"/>
      <w:r>
        <w:t xml:space="preserve">г) в случае возникновения обстоятельств, влекущих уменьшение размера пенсии за выслугу лет, кроме указанных в </w:t>
      </w:r>
      <w:hyperlink w:anchor="P149" w:history="1">
        <w:r>
          <w:rPr>
            <w:color w:val="0000FF"/>
          </w:rPr>
          <w:t>подпунктах "а"</w:t>
        </w:r>
      </w:hyperlink>
      <w:r>
        <w:t xml:space="preserve"> и </w:t>
      </w:r>
      <w:hyperlink w:anchor="P150" w:history="1">
        <w:r>
          <w:rPr>
            <w:color w:val="0000FF"/>
          </w:rPr>
          <w:t>"б"</w:t>
        </w:r>
      </w:hyperlink>
      <w:r>
        <w:t xml:space="preserve"> настоящего пункта, - с 1-го числа месяца, следующего за месяцем, в котором наступили эти обстоятельства;</w:t>
      </w:r>
    </w:p>
    <w:p w:rsidR="003E0866" w:rsidRDefault="003E0866">
      <w:pPr>
        <w:pStyle w:val="ConsPlusNormal"/>
        <w:ind w:firstLine="540"/>
        <w:jc w:val="both"/>
      </w:pPr>
      <w:bookmarkStart w:id="9" w:name="P153"/>
      <w:bookmarkEnd w:id="9"/>
      <w:r>
        <w:t>д) в иных случаях в соответствии с законодательством - с 1-го числа месяца, следующего за месяцем, в котором наступили необходимые обстоятельства.</w:t>
      </w:r>
    </w:p>
    <w:p w:rsidR="003E0866" w:rsidRDefault="003E0866">
      <w:pPr>
        <w:pStyle w:val="ConsPlusNormal"/>
        <w:ind w:firstLine="540"/>
        <w:jc w:val="both"/>
      </w:pPr>
      <w:bookmarkStart w:id="10" w:name="P154"/>
      <w:bookmarkEnd w:id="10"/>
      <w:r>
        <w:t>24.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3E0866" w:rsidRDefault="003E0866">
      <w:pPr>
        <w:pStyle w:val="ConsPlusNormal"/>
        <w:ind w:firstLine="540"/>
        <w:jc w:val="both"/>
      </w:pPr>
      <w:bookmarkStart w:id="11" w:name="P155"/>
      <w:bookmarkEnd w:id="11"/>
      <w:r>
        <w:t>25.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3E0866" w:rsidRDefault="003E0866">
      <w:pPr>
        <w:pStyle w:val="ConsPlusNormal"/>
        <w:ind w:firstLine="540"/>
        <w:jc w:val="both"/>
      </w:pPr>
      <w:bookmarkStart w:id="12" w:name="P156"/>
      <w:bookmarkEnd w:id="12"/>
      <w:r>
        <w:t>26. Выплата пенсии за выслугу лет прекращается в следующих случаях:</w:t>
      </w:r>
    </w:p>
    <w:p w:rsidR="003E0866" w:rsidRDefault="003E0866">
      <w:pPr>
        <w:pStyle w:val="ConsPlusNormal"/>
        <w:ind w:firstLine="540"/>
        <w:jc w:val="both"/>
      </w:pPr>
      <w: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E0866" w:rsidRDefault="003E0866">
      <w:pPr>
        <w:pStyle w:val="ConsPlusNormal"/>
        <w:ind w:firstLine="540"/>
        <w:jc w:val="both"/>
      </w:pPr>
      <w: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3E0866" w:rsidRDefault="003E0866">
      <w:pPr>
        <w:pStyle w:val="ConsPlusNormal"/>
        <w:jc w:val="both"/>
      </w:pPr>
    </w:p>
    <w:p w:rsidR="003E0866" w:rsidRDefault="003E0866">
      <w:pPr>
        <w:pStyle w:val="ConsPlusNormal"/>
        <w:jc w:val="center"/>
        <w:outlineLvl w:val="2"/>
      </w:pPr>
      <w:r>
        <w:t>Глава 5. НАИМЕНОВАНИЕ ОРГАНА МЕСТНОГО САМОУПРАВЛЕНИЯ,</w:t>
      </w:r>
    </w:p>
    <w:p w:rsidR="003E0866" w:rsidRDefault="003E0866">
      <w:pPr>
        <w:pStyle w:val="ConsPlusNormal"/>
        <w:jc w:val="center"/>
      </w:pPr>
      <w:r>
        <w:t>ПРЕДОСТАВЛЯЮЩЕГО МУНИЦИПАЛЬНУЮ УСЛУГУ</w:t>
      </w:r>
    </w:p>
    <w:p w:rsidR="003E0866" w:rsidRDefault="003E0866">
      <w:pPr>
        <w:pStyle w:val="ConsPlusNormal"/>
        <w:jc w:val="both"/>
      </w:pPr>
    </w:p>
    <w:p w:rsidR="003E0866" w:rsidRDefault="003E0866">
      <w:pPr>
        <w:pStyle w:val="ConsPlusNormal"/>
        <w:ind w:firstLine="540"/>
        <w:jc w:val="both"/>
      </w:pPr>
      <w:r>
        <w:t>27.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E0866" w:rsidRDefault="003E0866">
      <w:pPr>
        <w:pStyle w:val="ConsPlusNormal"/>
        <w:ind w:firstLine="540"/>
        <w:jc w:val="both"/>
      </w:pPr>
      <w:r>
        <w:t>28.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Усолье-Сибирское от 30.08.2012 N 45/6.</w:t>
      </w:r>
    </w:p>
    <w:p w:rsidR="003E0866" w:rsidRDefault="003E0866">
      <w:pPr>
        <w:pStyle w:val="ConsPlusNormal"/>
        <w:ind w:firstLine="540"/>
        <w:jc w:val="both"/>
      </w:pPr>
      <w:r>
        <w:t>29. В предоставлении муниципальной услуги участвуют:</w:t>
      </w:r>
    </w:p>
    <w:p w:rsidR="003E0866" w:rsidRDefault="003E0866">
      <w:pPr>
        <w:pStyle w:val="ConsPlusNormal"/>
        <w:ind w:firstLine="540"/>
        <w:jc w:val="both"/>
      </w:pPr>
      <w:r>
        <w:t>Пенсионный фонд Российской Федерации;</w:t>
      </w:r>
    </w:p>
    <w:p w:rsidR="003E0866" w:rsidRDefault="003E0866">
      <w:pPr>
        <w:pStyle w:val="ConsPlusNormal"/>
        <w:ind w:firstLine="540"/>
        <w:jc w:val="both"/>
      </w:pPr>
      <w:r>
        <w:t>функциональные (отраслевые) органы администрации города Усолье-Сибирское;</w:t>
      </w:r>
    </w:p>
    <w:p w:rsidR="003E0866" w:rsidRPr="00A24E40" w:rsidRDefault="00A24E40">
      <w:pPr>
        <w:pStyle w:val="ConsPlusNormal"/>
        <w:ind w:firstLine="540"/>
        <w:jc w:val="both"/>
        <w:rPr>
          <w:szCs w:val="22"/>
        </w:rPr>
      </w:pPr>
      <w:r w:rsidRPr="00A24E40">
        <w:rPr>
          <w:szCs w:val="22"/>
        </w:rPr>
        <w:t>МКУ «Централизованная  бухгалтерия города Усолье-Сибирское»</w:t>
      </w:r>
      <w:r w:rsidR="003E0866" w:rsidRPr="00A24E40">
        <w:rPr>
          <w:szCs w:val="22"/>
        </w:rPr>
        <w:t>;</w:t>
      </w:r>
    </w:p>
    <w:p w:rsidR="003E0866" w:rsidRDefault="003E0866">
      <w:pPr>
        <w:pStyle w:val="ConsPlusNormal"/>
        <w:ind w:firstLine="540"/>
        <w:jc w:val="both"/>
      </w:pPr>
      <w:r>
        <w:t>нотариус.</w:t>
      </w:r>
    </w:p>
    <w:p w:rsidR="003E0866" w:rsidRDefault="003E0866">
      <w:pPr>
        <w:pStyle w:val="ConsPlusNormal"/>
        <w:jc w:val="both"/>
      </w:pPr>
    </w:p>
    <w:p w:rsidR="003E0866" w:rsidRDefault="003E0866">
      <w:pPr>
        <w:pStyle w:val="ConsPlusNormal"/>
        <w:jc w:val="center"/>
        <w:outlineLvl w:val="2"/>
      </w:pPr>
      <w:r>
        <w:t>Глава 6. ОПИСАНИЕ РЕЗУЛЬТАТА ПРЕДОСТАВЛЕНИЯ</w:t>
      </w:r>
    </w:p>
    <w:p w:rsidR="003E0866" w:rsidRDefault="003E0866">
      <w:pPr>
        <w:pStyle w:val="ConsPlusNormal"/>
        <w:jc w:val="center"/>
      </w:pPr>
      <w:r>
        <w:t>МУНИЦИПАЛЬНОЙ УСЛУГИ</w:t>
      </w:r>
    </w:p>
    <w:p w:rsidR="003E0866" w:rsidRDefault="003E0866">
      <w:pPr>
        <w:pStyle w:val="ConsPlusNormal"/>
        <w:jc w:val="both"/>
      </w:pPr>
    </w:p>
    <w:p w:rsidR="003E0866" w:rsidRDefault="003E0866">
      <w:pPr>
        <w:pStyle w:val="ConsPlusNormal"/>
        <w:ind w:firstLine="540"/>
        <w:jc w:val="both"/>
      </w:pPr>
      <w:r>
        <w:t>30. Конечным результатом предоставления муниципальной услуги является:</w:t>
      </w:r>
    </w:p>
    <w:p w:rsidR="003E0866" w:rsidRDefault="003E0866">
      <w:pPr>
        <w:pStyle w:val="ConsPlusNormal"/>
        <w:ind w:firstLine="540"/>
        <w:jc w:val="both"/>
      </w:pPr>
      <w:r>
        <w:t>- выплата пенсии за выслугу лет;</w:t>
      </w:r>
    </w:p>
    <w:p w:rsidR="003E0866" w:rsidRDefault="003E0866">
      <w:pPr>
        <w:pStyle w:val="ConsPlusNormal"/>
        <w:ind w:firstLine="540"/>
        <w:jc w:val="both"/>
      </w:pPr>
      <w:r>
        <w:t>- перерасчет и индексация пенсии за выслугу лет;</w:t>
      </w:r>
    </w:p>
    <w:p w:rsidR="003E0866" w:rsidRDefault="003E0866">
      <w:pPr>
        <w:pStyle w:val="ConsPlusNormal"/>
        <w:ind w:firstLine="540"/>
        <w:jc w:val="both"/>
      </w:pPr>
      <w:r>
        <w:t>- приостановление и прекращение выплаты пенсии за выслугу лет;</w:t>
      </w:r>
    </w:p>
    <w:p w:rsidR="003E0866" w:rsidRDefault="003E0866">
      <w:pPr>
        <w:pStyle w:val="ConsPlusNormal"/>
        <w:ind w:firstLine="540"/>
        <w:jc w:val="both"/>
      </w:pPr>
      <w:r>
        <w:t>- отказ в назначении и выплате пенсии за выслугу лет.</w:t>
      </w:r>
    </w:p>
    <w:p w:rsidR="003E0866" w:rsidRDefault="003E0866">
      <w:pPr>
        <w:pStyle w:val="ConsPlusNormal"/>
        <w:ind w:firstLine="540"/>
        <w:jc w:val="both"/>
      </w:pPr>
      <w:r>
        <w:t>31. Результат предоставления муниципальной услуги оформляется распоряжением соответствующего органа местного самоуправления города Усолье-Сибирское.</w:t>
      </w:r>
    </w:p>
    <w:p w:rsidR="003E0866" w:rsidRDefault="003E0866">
      <w:pPr>
        <w:pStyle w:val="ConsPlusNormal"/>
        <w:jc w:val="both"/>
      </w:pPr>
    </w:p>
    <w:p w:rsidR="003E0866" w:rsidRDefault="003E0866">
      <w:pPr>
        <w:pStyle w:val="ConsPlusNormal"/>
        <w:jc w:val="center"/>
        <w:outlineLvl w:val="2"/>
      </w:pPr>
      <w:r>
        <w:t>Глава 7. СРОК ПРЕДОСТАВЛЕНИЯ МУНИЦИПАЛЬНОЙ УСЛУГИ, В ТОМ</w:t>
      </w:r>
    </w:p>
    <w:p w:rsidR="003E0866" w:rsidRDefault="003E0866">
      <w:pPr>
        <w:pStyle w:val="ConsPlusNormal"/>
        <w:jc w:val="center"/>
      </w:pPr>
      <w:r>
        <w:t>ЧИСЛЕ С УЧЕТОМ НЕОБХОДИМОСТИ ОБРАЩЕНИЯ В ОРГАНИЗАЦИИ,</w:t>
      </w:r>
    </w:p>
    <w:p w:rsidR="003E0866" w:rsidRDefault="003E0866">
      <w:pPr>
        <w:pStyle w:val="ConsPlusNormal"/>
        <w:jc w:val="center"/>
      </w:pPr>
      <w:r>
        <w:t>УЧАСТВУЮЩИЕ В ПРЕДОСТАВЛЕНИИ МУНИЦИПАЛЬНОЙ УСЛУГИ, СРОК</w:t>
      </w:r>
    </w:p>
    <w:p w:rsidR="003E0866" w:rsidRDefault="003E0866">
      <w:pPr>
        <w:pStyle w:val="ConsPlusNormal"/>
        <w:jc w:val="center"/>
      </w:pPr>
      <w:r>
        <w:t>ПРИОСТАНОВЛЕНИЯ ПРЕДОСТАВЛЕНИЯ МУНИЦИПАЛЬНОЙ УСЛУГИ, СРОК</w:t>
      </w:r>
    </w:p>
    <w:p w:rsidR="003E0866" w:rsidRDefault="003E0866">
      <w:pPr>
        <w:pStyle w:val="ConsPlusNormal"/>
        <w:jc w:val="center"/>
      </w:pPr>
      <w:r>
        <w:t>ВЫДАЧИ ДОКУМЕНТОВ, ЯВЛЯЮЩИХСЯ РЕЗУЛЬТАТОМ ПРЕДОСТАВЛЕНИЯ</w:t>
      </w:r>
    </w:p>
    <w:p w:rsidR="003E0866" w:rsidRDefault="003E0866">
      <w:pPr>
        <w:pStyle w:val="ConsPlusNormal"/>
        <w:jc w:val="center"/>
      </w:pPr>
      <w:r>
        <w:t>МУНИЦИПАЛЬНОЙ УСЛУГИ</w:t>
      </w:r>
    </w:p>
    <w:p w:rsidR="003E0866" w:rsidRDefault="003E0866">
      <w:pPr>
        <w:pStyle w:val="ConsPlusNormal"/>
        <w:jc w:val="both"/>
      </w:pPr>
    </w:p>
    <w:p w:rsidR="003E0866" w:rsidRDefault="003E0866">
      <w:pPr>
        <w:pStyle w:val="ConsPlusNormal"/>
        <w:ind w:firstLine="540"/>
        <w:jc w:val="both"/>
      </w:pPr>
      <w:r>
        <w:t>32. Срок предоставления подуслуг и 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w:t>
      </w:r>
    </w:p>
    <w:p w:rsidR="003E0866" w:rsidRDefault="003E0866">
      <w:pPr>
        <w:pStyle w:val="ConsPlusNormal"/>
        <w:ind w:firstLine="540"/>
        <w:jc w:val="both"/>
      </w:pPr>
      <w: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3E0866" w:rsidRDefault="003E0866">
      <w:pPr>
        <w:pStyle w:val="ConsPlusNormal"/>
        <w:ind w:firstLine="540"/>
        <w:jc w:val="both"/>
      </w:pPr>
      <w:r>
        <w:t xml:space="preserve">33. Срок предоставления подуслуги перерасчета и индексации пенсии за выслугу лет составляет не более 15 рабочих дней с момента наступления обстоятельств, предусмотренных </w:t>
      </w:r>
      <w:hyperlink w:anchor="P147" w:history="1">
        <w:r>
          <w:rPr>
            <w:color w:val="0000FF"/>
          </w:rPr>
          <w:t>пунктами 22</w:t>
        </w:r>
      </w:hyperlink>
      <w:r>
        <w:t xml:space="preserve"> и </w:t>
      </w:r>
      <w:hyperlink w:anchor="P154" w:history="1">
        <w:r>
          <w:rPr>
            <w:color w:val="0000FF"/>
          </w:rPr>
          <w:t>24</w:t>
        </w:r>
      </w:hyperlink>
      <w:r>
        <w:t xml:space="preserve"> настоящего административного регламента.</w:t>
      </w:r>
    </w:p>
    <w:p w:rsidR="003E0866" w:rsidRDefault="003E0866">
      <w:pPr>
        <w:pStyle w:val="ConsPlusNormal"/>
        <w:ind w:firstLine="540"/>
        <w:jc w:val="both"/>
      </w:pPr>
      <w:r>
        <w:t xml:space="preserve">34. Срок предоставления подуслуги приостановления и прекращения выплаты пенсии за выслугу лет составляет не более 2 рабочих дней с момента получения уполномоченным органом информации о наступлении обстоятельств, предусмотренных </w:t>
      </w:r>
      <w:hyperlink w:anchor="P155" w:history="1">
        <w:r>
          <w:rPr>
            <w:color w:val="0000FF"/>
          </w:rPr>
          <w:t>пунктами 25</w:t>
        </w:r>
      </w:hyperlink>
      <w:r>
        <w:t xml:space="preserve"> и </w:t>
      </w:r>
      <w:hyperlink w:anchor="P156" w:history="1">
        <w:r>
          <w:rPr>
            <w:color w:val="0000FF"/>
          </w:rPr>
          <w:t>26</w:t>
        </w:r>
      </w:hyperlink>
      <w:r>
        <w:t xml:space="preserve"> настоящего административного регламента.</w:t>
      </w:r>
    </w:p>
    <w:p w:rsidR="003E0866" w:rsidRDefault="003E0866">
      <w:pPr>
        <w:pStyle w:val="ConsPlusNormal"/>
        <w:ind w:firstLine="540"/>
        <w:jc w:val="both"/>
      </w:pPr>
      <w:r>
        <w:t>35.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3E0866" w:rsidRDefault="003E0866">
      <w:pPr>
        <w:pStyle w:val="ConsPlusNormal"/>
        <w:jc w:val="both"/>
      </w:pPr>
    </w:p>
    <w:p w:rsidR="003E0866" w:rsidRDefault="003E0866">
      <w:pPr>
        <w:pStyle w:val="ConsPlusNormal"/>
        <w:jc w:val="center"/>
        <w:outlineLvl w:val="2"/>
      </w:pPr>
      <w:r>
        <w:t>Глава 8. ПЕРЕЧЕНЬ НОРМАТИВНЫХ ПРАВОВЫХ АКТОВ, РЕГУЛИРУЮЩИХ</w:t>
      </w:r>
    </w:p>
    <w:p w:rsidR="003E0866" w:rsidRDefault="003E0866">
      <w:pPr>
        <w:pStyle w:val="ConsPlusNormal"/>
        <w:jc w:val="center"/>
      </w:pPr>
      <w:r>
        <w:t>ОТНОШЕНИЯ, ВОЗНИКАЮЩИЕ В СВЯЗИ С ПРЕДОСТАВЛЕНИЕМ</w:t>
      </w:r>
    </w:p>
    <w:p w:rsidR="003E0866" w:rsidRDefault="003E0866">
      <w:pPr>
        <w:pStyle w:val="ConsPlusNormal"/>
        <w:jc w:val="center"/>
      </w:pPr>
      <w:r>
        <w:t>МУНИЦИПАЛЬНОЙ УСЛУГИ</w:t>
      </w:r>
    </w:p>
    <w:p w:rsidR="003E0866" w:rsidRDefault="003E0866">
      <w:pPr>
        <w:pStyle w:val="ConsPlusNormal"/>
        <w:jc w:val="both"/>
      </w:pPr>
    </w:p>
    <w:p w:rsidR="003E0866" w:rsidRDefault="003E0866">
      <w:pPr>
        <w:pStyle w:val="ConsPlusNormal"/>
        <w:ind w:firstLine="540"/>
        <w:jc w:val="both"/>
      </w:pPr>
      <w:r>
        <w:t>36. Предоставление муниципальной услуги осуществляется в соответствии с законодательством.</w:t>
      </w:r>
    </w:p>
    <w:p w:rsidR="003E0866" w:rsidRDefault="003E0866">
      <w:pPr>
        <w:pStyle w:val="ConsPlusNormal"/>
        <w:ind w:firstLine="540"/>
        <w:jc w:val="both"/>
      </w:pPr>
      <w:r>
        <w:t>37. Правовой основой предоставления муниципальной услуги являются следующие нормативные правовые акты:</w:t>
      </w:r>
    </w:p>
    <w:p w:rsidR="003E0866" w:rsidRDefault="003E0866">
      <w:pPr>
        <w:pStyle w:val="ConsPlusNormal"/>
        <w:ind w:firstLine="540"/>
        <w:jc w:val="both"/>
      </w:pPr>
      <w:r>
        <w:t xml:space="preserve">а) </w:t>
      </w:r>
      <w:hyperlink r:id="rId31" w:history="1">
        <w:r>
          <w:rPr>
            <w:color w:val="0000FF"/>
          </w:rPr>
          <w:t>Конституция</w:t>
        </w:r>
      </w:hyperlink>
      <w:r>
        <w:t xml:space="preserve"> Российской Федерации ("Российская газета", N 7, 21.01.2009, "Собрание законодательства РФ", N 4, 26.01.2009, ст. 445, "Парламентская газета", N 4, 23 - 29.01.2009);</w:t>
      </w:r>
    </w:p>
    <w:p w:rsidR="003E0866" w:rsidRPr="00A24E40" w:rsidRDefault="003E0866">
      <w:pPr>
        <w:pStyle w:val="ConsPlusNormal"/>
        <w:ind w:firstLine="540"/>
        <w:jc w:val="both"/>
        <w:rPr>
          <w:rFonts w:asciiTheme="minorHAnsi" w:hAnsiTheme="minorHAnsi"/>
          <w:szCs w:val="22"/>
        </w:rPr>
      </w:pPr>
      <w:r w:rsidRPr="00A24E40">
        <w:rPr>
          <w:szCs w:val="22"/>
        </w:rPr>
        <w:t>б)</w:t>
      </w:r>
      <w:r w:rsidR="00A24E40" w:rsidRPr="00A24E40">
        <w:rPr>
          <w:szCs w:val="22"/>
        </w:rPr>
        <w:t xml:space="preserve"> </w:t>
      </w:r>
      <w:r w:rsidR="00A24E40" w:rsidRPr="00A24E40">
        <w:rPr>
          <w:rFonts w:asciiTheme="minorHAnsi" w:hAnsiTheme="minorHAnsi" w:cs="Times New Roman"/>
          <w:szCs w:val="22"/>
        </w:rPr>
        <w:t>Федеральный закон от 28.12.2013 N 400-ФЗ (ред. от 29.12.2015) «О страховых пенсиях»</w:t>
      </w:r>
      <w:r w:rsidRPr="00A24E40">
        <w:rPr>
          <w:rFonts w:asciiTheme="minorHAnsi" w:hAnsiTheme="minorHAnsi"/>
          <w:szCs w:val="22"/>
        </w:rPr>
        <w:t>;</w:t>
      </w:r>
    </w:p>
    <w:p w:rsidR="003E0866" w:rsidRDefault="003E0866">
      <w:pPr>
        <w:pStyle w:val="ConsPlusNormal"/>
        <w:ind w:firstLine="540"/>
        <w:jc w:val="both"/>
      </w:pPr>
      <w:r>
        <w:t xml:space="preserve">в) Федеральный </w:t>
      </w:r>
      <w:hyperlink r:id="rId32" w:history="1">
        <w:r>
          <w:rPr>
            <w:color w:val="0000FF"/>
          </w:rPr>
          <w:t>закон</w:t>
        </w:r>
      </w:hyperlink>
      <w:r>
        <w:t xml:space="preserve"> от 2 марта 2007 года N 25-ФЗ "О муниципальной службе в Российской Федерации" ("Собрание законодательства РФ", 05.03.2007, N 10, ст. 1152, "Российская газета", N 47, 07.03.2007, "Парламентская газета", N 34, 07.03.2007);</w:t>
      </w:r>
    </w:p>
    <w:p w:rsidR="003E0866" w:rsidRDefault="003E0866">
      <w:pPr>
        <w:pStyle w:val="ConsPlusNormal"/>
        <w:ind w:firstLine="540"/>
        <w:jc w:val="both"/>
      </w:pPr>
      <w:r>
        <w:t xml:space="preserve">г) Федеральный </w:t>
      </w:r>
      <w:hyperlink r:id="rId3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E0866" w:rsidRDefault="003E0866">
      <w:pPr>
        <w:pStyle w:val="ConsPlusNormal"/>
        <w:ind w:firstLine="540"/>
        <w:jc w:val="both"/>
      </w:pPr>
      <w:r>
        <w:t xml:space="preserve">д) Федеральный </w:t>
      </w:r>
      <w:hyperlink r:id="rId34"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3E0866" w:rsidRDefault="003E0866">
      <w:pPr>
        <w:pStyle w:val="ConsPlusNormal"/>
        <w:ind w:firstLine="540"/>
        <w:jc w:val="both"/>
      </w:pPr>
      <w:r>
        <w:t xml:space="preserve">е) </w:t>
      </w:r>
      <w:hyperlink r:id="rId35" w:history="1">
        <w:r>
          <w:rPr>
            <w:color w:val="0000FF"/>
          </w:rPr>
          <w:t>Закон</w:t>
        </w:r>
      </w:hyperlink>
      <w:r>
        <w:t xml:space="preserve"> Российской Федерации от 19 апреля 1991 года N 1032-1 "О занятости населения в Российской Федерации" ("Собрание законодательства РФ", N 17, 22.04.1996, ст. 1915, "Российская газета", N 84, 06.05.1996);</w:t>
      </w:r>
    </w:p>
    <w:p w:rsidR="003E0866" w:rsidRDefault="003E0866">
      <w:pPr>
        <w:pStyle w:val="ConsPlusNormal"/>
        <w:ind w:firstLine="540"/>
        <w:jc w:val="both"/>
      </w:pPr>
      <w:r>
        <w:t xml:space="preserve">ж) Федеральный </w:t>
      </w:r>
      <w:hyperlink r:id="rId36" w:history="1">
        <w:r>
          <w:rPr>
            <w:color w:val="0000FF"/>
          </w:rPr>
          <w:t>закон</w:t>
        </w:r>
      </w:hyperlink>
      <w:r>
        <w:t xml:space="preserve"> от 27 июля 2006 года N 152-ФЗ "О персональных данных" ("Российская газета", N 165, 29.07.2006, "Собрание законодательства РФ", 31.07.2006, N 31 (1 ч.), ст. 3451, "Парламентская газета", N 126 - 127, 03.08.2006);</w:t>
      </w:r>
    </w:p>
    <w:p w:rsidR="003E0866" w:rsidRDefault="003E0866">
      <w:pPr>
        <w:pStyle w:val="ConsPlusNormal"/>
        <w:ind w:firstLine="540"/>
        <w:jc w:val="both"/>
      </w:pPr>
      <w:r>
        <w:t xml:space="preserve">з) </w:t>
      </w:r>
      <w:hyperlink r:id="rId37" w:history="1">
        <w:r>
          <w:rPr>
            <w:color w:val="0000FF"/>
          </w:rPr>
          <w:t>Закон</w:t>
        </w:r>
      </w:hyperlink>
      <w:r>
        <w:t xml:space="preserve"> Иркутской области от 15 октября 2007 года N 88-оз "Об отдельных вопросах муниципальной службы в Иркутской области" ("Областная", 19.10.2007, N 120);</w:t>
      </w:r>
    </w:p>
    <w:p w:rsidR="003E0866" w:rsidRDefault="003E0866">
      <w:pPr>
        <w:pStyle w:val="ConsPlusNormal"/>
        <w:ind w:firstLine="540"/>
        <w:jc w:val="both"/>
      </w:pPr>
      <w:r>
        <w:t xml:space="preserve">и) </w:t>
      </w:r>
      <w:hyperlink r:id="rId38" w:history="1">
        <w:r>
          <w:rPr>
            <w:color w:val="0000FF"/>
          </w:rPr>
          <w:t>Закон</w:t>
        </w:r>
      </w:hyperlink>
      <w:r>
        <w:t xml:space="preserve">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N 34, 22.10.2007 (том 1), "Областная", N 120, 19.10.2007);</w:t>
      </w:r>
    </w:p>
    <w:p w:rsidR="003E0866" w:rsidRDefault="003E0866">
      <w:pPr>
        <w:pStyle w:val="ConsPlusNormal"/>
        <w:ind w:firstLine="540"/>
        <w:jc w:val="both"/>
      </w:pPr>
      <w:r>
        <w:t xml:space="preserve">к) </w:t>
      </w:r>
      <w:hyperlink r:id="rId39" w:history="1">
        <w:r>
          <w:rPr>
            <w:color w:val="0000FF"/>
          </w:rPr>
          <w:t>Закон</w:t>
        </w:r>
      </w:hyperlink>
      <w:r>
        <w:t xml:space="preserve"> Иркутской области от 4 апреля 2008 года N 3-оз "О перечне должностей, периоды службы (работы) в которых включаются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N 39, 16.04.2008);</w:t>
      </w:r>
    </w:p>
    <w:p w:rsidR="003E0866" w:rsidRDefault="003E0866">
      <w:pPr>
        <w:pStyle w:val="ConsPlusNormal"/>
        <w:ind w:firstLine="540"/>
        <w:jc w:val="both"/>
      </w:pPr>
      <w:r>
        <w:t xml:space="preserve">л) </w:t>
      </w:r>
      <w:hyperlink r:id="rId40" w:history="1">
        <w:r>
          <w:rPr>
            <w:color w:val="0000FF"/>
          </w:rPr>
          <w:t>Устав</w:t>
        </w:r>
      </w:hyperlink>
      <w:r>
        <w:t xml:space="preserve"> города Усолье-Сибирское, принят решением городской Думы г. Усолье-Сибирское от 30.07.1998 N 80.</w:t>
      </w:r>
    </w:p>
    <w:p w:rsidR="003E0866" w:rsidRDefault="003E0866">
      <w:pPr>
        <w:pStyle w:val="ConsPlusNormal"/>
        <w:jc w:val="both"/>
      </w:pPr>
    </w:p>
    <w:p w:rsidR="003E0866" w:rsidRDefault="003E0866">
      <w:pPr>
        <w:pStyle w:val="ConsPlusNormal"/>
        <w:jc w:val="center"/>
        <w:outlineLvl w:val="2"/>
      </w:pPr>
      <w:r>
        <w:t>Глава 9. ИСЧЕРПЫВАЮЩИЙ ПЕРЕЧЕНЬ ДОКУМЕНТОВ, НЕОБХОДИМЫХ</w:t>
      </w:r>
    </w:p>
    <w:p w:rsidR="003E0866" w:rsidRDefault="003E0866">
      <w:pPr>
        <w:pStyle w:val="ConsPlusNormal"/>
        <w:jc w:val="center"/>
      </w:pPr>
      <w:r>
        <w:t>В СООТВЕТСТВИИ С НОРМАТИВНЫМИ ПРАВОВЫМИ АКТАМИ</w:t>
      </w:r>
    </w:p>
    <w:p w:rsidR="003E0866" w:rsidRDefault="003E0866">
      <w:pPr>
        <w:pStyle w:val="ConsPlusNormal"/>
        <w:jc w:val="center"/>
      </w:pPr>
      <w:r>
        <w:t>ДЛЯ ПРЕДОСТАВЛЕНИЯ МУНИЦИПАЛЬНОЙ УСЛУГИ И УСЛУГ, КОТОРЫЕ</w:t>
      </w:r>
    </w:p>
    <w:p w:rsidR="003E0866" w:rsidRDefault="003E0866">
      <w:pPr>
        <w:pStyle w:val="ConsPlusNormal"/>
        <w:jc w:val="center"/>
      </w:pPr>
      <w:r>
        <w:t>ЯВЛЯЮТСЯ НЕОБХОДИМЫМИ И ОБЯЗАТЕЛЬНЫМИ ДЛЯ ПРЕДОСТАВЛЕНИЯ</w:t>
      </w:r>
    </w:p>
    <w:p w:rsidR="003E0866" w:rsidRDefault="003E0866">
      <w:pPr>
        <w:pStyle w:val="ConsPlusNormal"/>
        <w:jc w:val="center"/>
      </w:pPr>
      <w:r>
        <w:t>МУНИЦИПАЛЬНОЙ УСЛУГИ, ПОДЛЕЖАЩИХ ПРЕДСТАВЛЕНИЮ ЗАЯВИТЕЛЕМ,</w:t>
      </w:r>
    </w:p>
    <w:p w:rsidR="003E0866" w:rsidRDefault="003E0866">
      <w:pPr>
        <w:pStyle w:val="ConsPlusNormal"/>
        <w:jc w:val="center"/>
      </w:pPr>
      <w:r>
        <w:t>СПОСОБЫ ИХ ПОЛУЧЕНИЯ ЗАЯВИТЕЛЕМ</w:t>
      </w:r>
    </w:p>
    <w:p w:rsidR="003E0866" w:rsidRDefault="003E0866">
      <w:pPr>
        <w:pStyle w:val="ConsPlusNormal"/>
        <w:jc w:val="both"/>
      </w:pPr>
    </w:p>
    <w:p w:rsidR="003E0866" w:rsidRDefault="003E0866">
      <w:pPr>
        <w:pStyle w:val="ConsPlusNormal"/>
        <w:ind w:firstLine="540"/>
        <w:jc w:val="both"/>
      </w:pPr>
      <w:r>
        <w:t xml:space="preserve">38. Для назначения и выплаты пенсии за выслугу лет заявитель или его представитель обращается в уполномоченный орган с </w:t>
      </w:r>
      <w:hyperlink w:anchor="P637" w:history="1">
        <w:r>
          <w:rPr>
            <w:color w:val="0000FF"/>
          </w:rPr>
          <w:t>заявлением</w:t>
        </w:r>
      </w:hyperlink>
      <w:r>
        <w:t xml:space="preserve"> о назначении и выплате пенсии за выслугу лет по форме согласно приложению N 1 к настоящему административному регламенту (далее - заявление о назначении и выплате пенсии).</w:t>
      </w:r>
    </w:p>
    <w:p w:rsidR="003E0866" w:rsidRDefault="003E0866">
      <w:pPr>
        <w:pStyle w:val="ConsPlusNormal"/>
        <w:ind w:firstLine="540"/>
        <w:jc w:val="both"/>
      </w:pPr>
      <w:bookmarkStart w:id="13" w:name="P221"/>
      <w:bookmarkEnd w:id="13"/>
      <w:r>
        <w:t>39. К заявлению о назначении и выплате пенсии прилагаются следующие документы:</w:t>
      </w:r>
    </w:p>
    <w:p w:rsidR="003E0866" w:rsidRDefault="003E0866">
      <w:pPr>
        <w:pStyle w:val="ConsPlusNormal"/>
        <w:ind w:firstLine="540"/>
        <w:jc w:val="both"/>
      </w:pPr>
      <w:bookmarkStart w:id="14" w:name="P222"/>
      <w:bookmarkEnd w:id="14"/>
      <w:r>
        <w:t>а) документ, удостоверяющий личность заявителя;</w:t>
      </w:r>
    </w:p>
    <w:p w:rsidR="003E0866" w:rsidRDefault="003E0866">
      <w:pPr>
        <w:pStyle w:val="ConsPlusNormal"/>
        <w:ind w:firstLine="540"/>
        <w:jc w:val="both"/>
      </w:pPr>
      <w: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E0866" w:rsidRDefault="003E0866">
      <w:pPr>
        <w:pStyle w:val="ConsPlusNormal"/>
        <w:ind w:firstLine="540"/>
        <w:jc w:val="both"/>
      </w:pPr>
      <w:r>
        <w:t>в) трудовая книжка;</w:t>
      </w:r>
    </w:p>
    <w:p w:rsidR="003E0866" w:rsidRDefault="003E0866">
      <w:pPr>
        <w:pStyle w:val="ConsPlusNormal"/>
        <w:ind w:firstLine="540"/>
        <w:jc w:val="both"/>
      </w:pPr>
      <w:r>
        <w:t>г)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w:t>
      </w:r>
    </w:p>
    <w:p w:rsidR="003E0866" w:rsidRDefault="003E0866">
      <w:pPr>
        <w:pStyle w:val="ConsPlusNormal"/>
        <w:ind w:firstLine="540"/>
        <w:jc w:val="both"/>
      </w:pPr>
      <w:bookmarkStart w:id="15" w:name="P226"/>
      <w:bookmarkEnd w:id="15"/>
      <w:r>
        <w:t>д)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3E0866" w:rsidRDefault="003E0866">
      <w:pPr>
        <w:pStyle w:val="ConsPlusNormal"/>
        <w:ind w:firstLine="540"/>
        <w:jc w:val="both"/>
      </w:pPr>
      <w:r>
        <w:t xml:space="preserve">40. При наступлении обстоятельств, указанных в </w:t>
      </w:r>
      <w:hyperlink w:anchor="P151" w:history="1">
        <w:r>
          <w:rPr>
            <w:color w:val="0000FF"/>
          </w:rPr>
          <w:t>подпунктах "в"</w:t>
        </w:r>
      </w:hyperlink>
      <w:r>
        <w:t xml:space="preserve"> - </w:t>
      </w:r>
      <w:hyperlink w:anchor="P153" w:history="1">
        <w:r>
          <w:rPr>
            <w:color w:val="0000FF"/>
          </w:rPr>
          <w:t>"д" пункта 23</w:t>
        </w:r>
      </w:hyperlink>
      <w:r>
        <w:t xml:space="preserve"> заявитель или его представитель в течение 5 рабочих дней подает в уполномоченный орган заявление о перерасчете пенсии за выслугу лет.</w:t>
      </w:r>
    </w:p>
    <w:p w:rsidR="003E0866" w:rsidRDefault="003E0866">
      <w:pPr>
        <w:pStyle w:val="ConsPlusNormal"/>
        <w:ind w:firstLine="540"/>
        <w:jc w:val="both"/>
      </w:pPr>
      <w:r>
        <w:t xml:space="preserve">При возникновении обстоятельств, предусмотренных </w:t>
      </w:r>
      <w:hyperlink w:anchor="P149" w:history="1">
        <w:r>
          <w:rPr>
            <w:color w:val="0000FF"/>
          </w:rPr>
          <w:t>подпунктами "а"</w:t>
        </w:r>
      </w:hyperlink>
      <w:r>
        <w:t xml:space="preserve"> и </w:t>
      </w:r>
      <w:hyperlink w:anchor="P150" w:history="1">
        <w:r>
          <w:rPr>
            <w:color w:val="0000FF"/>
          </w:rPr>
          <w:t>"б" пункта 23</w:t>
        </w:r>
      </w:hyperlink>
      <w:r>
        <w:t xml:space="preserve">, а также </w:t>
      </w:r>
      <w:hyperlink w:anchor="P154" w:history="1">
        <w:r>
          <w:rPr>
            <w:color w:val="0000FF"/>
          </w:rPr>
          <w:t>пунктом 24</w:t>
        </w:r>
      </w:hyperlink>
      <w:r>
        <w:t xml:space="preserve"> настоящего административного регламента, перерасчет и индексация пенсии за выслугу лет производятся без подачи гражданином соответствующего заявления.</w:t>
      </w:r>
    </w:p>
    <w:p w:rsidR="003E0866" w:rsidRDefault="003E0866">
      <w:pPr>
        <w:pStyle w:val="ConsPlusNormal"/>
        <w:ind w:firstLine="540"/>
        <w:jc w:val="both"/>
      </w:pPr>
      <w:bookmarkStart w:id="16" w:name="P229"/>
      <w:bookmarkEnd w:id="16"/>
      <w:r>
        <w:t>41. К заявлению о перерасчете пенсии прилагаются следующие документы:</w:t>
      </w:r>
    </w:p>
    <w:p w:rsidR="003E0866" w:rsidRDefault="003E0866">
      <w:pPr>
        <w:pStyle w:val="ConsPlusNormal"/>
        <w:ind w:firstLine="540"/>
        <w:jc w:val="both"/>
      </w:pPr>
      <w:bookmarkStart w:id="17" w:name="P230"/>
      <w:bookmarkEnd w:id="17"/>
      <w:r>
        <w:t>а) документ, удостоверяющий личность заявителя;</w:t>
      </w:r>
    </w:p>
    <w:p w:rsidR="003E0866" w:rsidRDefault="003E0866">
      <w:pPr>
        <w:pStyle w:val="ConsPlusNormal"/>
        <w:ind w:firstLine="540"/>
        <w:jc w:val="both"/>
      </w:pPr>
      <w: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E0866" w:rsidRDefault="003E0866">
      <w:pPr>
        <w:pStyle w:val="ConsPlusNormal"/>
        <w:ind w:firstLine="540"/>
        <w:jc w:val="both"/>
      </w:pPr>
      <w:r>
        <w:t>в) справка федерального учреждения медико-социальной экспертизы, подтверждающая факт установления инвалидности;</w:t>
      </w:r>
    </w:p>
    <w:p w:rsidR="003E0866" w:rsidRDefault="003E0866">
      <w:pPr>
        <w:pStyle w:val="ConsPlusNormal"/>
        <w:ind w:firstLine="540"/>
        <w:jc w:val="both"/>
      </w:pPr>
      <w:bookmarkStart w:id="18" w:name="P233"/>
      <w:bookmarkEnd w:id="18"/>
      <w:r>
        <w:t xml:space="preserve">г) заверенные в установленном порядке копии документов, подтверждающих наступление обстоятельств, указанных в </w:t>
      </w:r>
      <w:hyperlink w:anchor="P152" w:history="1">
        <w:r>
          <w:rPr>
            <w:color w:val="0000FF"/>
          </w:rPr>
          <w:t>подпунктах "г"</w:t>
        </w:r>
      </w:hyperlink>
      <w:r>
        <w:t xml:space="preserve"> и </w:t>
      </w:r>
      <w:hyperlink w:anchor="P153" w:history="1">
        <w:r>
          <w:rPr>
            <w:color w:val="0000FF"/>
          </w:rPr>
          <w:t>"д" пункта 23</w:t>
        </w:r>
      </w:hyperlink>
      <w:r>
        <w:t xml:space="preserve"> настоящего административного регламента.</w:t>
      </w:r>
    </w:p>
    <w:p w:rsidR="003E0866" w:rsidRDefault="003E0866">
      <w:pPr>
        <w:pStyle w:val="ConsPlusNormal"/>
        <w:ind w:firstLine="540"/>
        <w:jc w:val="both"/>
      </w:pPr>
      <w:r>
        <w:t xml:space="preserve">42. При наступлении обстоятельств, указанных в </w:t>
      </w:r>
      <w:hyperlink w:anchor="P155" w:history="1">
        <w:r>
          <w:rPr>
            <w:color w:val="0000FF"/>
          </w:rPr>
          <w:t>пунктах 25</w:t>
        </w:r>
      </w:hyperlink>
      <w:r>
        <w:t xml:space="preserve">, </w:t>
      </w:r>
      <w:hyperlink w:anchor="P156" w:history="1">
        <w:r>
          <w:rPr>
            <w:color w:val="0000FF"/>
          </w:rPr>
          <w:t>26</w:t>
        </w:r>
      </w:hyperlink>
      <w:r>
        <w:t>,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w:t>
      </w:r>
    </w:p>
    <w:p w:rsidR="003E0866" w:rsidRDefault="003E0866">
      <w:pPr>
        <w:pStyle w:val="ConsPlusNormal"/>
        <w:ind w:firstLine="540"/>
        <w:jc w:val="both"/>
      </w:pPr>
      <w:bookmarkStart w:id="19" w:name="P235"/>
      <w:bookmarkEnd w:id="19"/>
      <w:r>
        <w:t>43. К заявлению о приостановлении, прекращении выплаты пенсии прилагаются следующие документы:</w:t>
      </w:r>
    </w:p>
    <w:p w:rsidR="003E0866" w:rsidRDefault="003E0866">
      <w:pPr>
        <w:pStyle w:val="ConsPlusNormal"/>
        <w:ind w:firstLine="540"/>
        <w:jc w:val="both"/>
      </w:pPr>
      <w:bookmarkStart w:id="20" w:name="P236"/>
      <w:bookmarkEnd w:id="20"/>
      <w:r>
        <w:t>а) документ, удостоверяющий личность заявителя;</w:t>
      </w:r>
    </w:p>
    <w:p w:rsidR="003E0866" w:rsidRDefault="003E0866">
      <w:pPr>
        <w:pStyle w:val="ConsPlusNormal"/>
        <w:ind w:firstLine="540"/>
        <w:jc w:val="both"/>
      </w:pPr>
      <w: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E0866" w:rsidRDefault="003E0866">
      <w:pPr>
        <w:pStyle w:val="ConsPlusNormal"/>
        <w:ind w:firstLine="540"/>
        <w:jc w:val="both"/>
      </w:pPr>
      <w:bookmarkStart w:id="21" w:name="P238"/>
      <w:bookmarkEnd w:id="21"/>
      <w:r>
        <w:t xml:space="preserve">в) заверенные в установленном порядке копии документов, подтверждающих наступление обстоятельств, указанных в </w:t>
      </w:r>
      <w:hyperlink w:anchor="P152" w:history="1">
        <w:r>
          <w:rPr>
            <w:color w:val="0000FF"/>
          </w:rPr>
          <w:t>подпунктах "г"</w:t>
        </w:r>
      </w:hyperlink>
      <w:r>
        <w:t xml:space="preserve"> и </w:t>
      </w:r>
      <w:hyperlink w:anchor="P153" w:history="1">
        <w:r>
          <w:rPr>
            <w:color w:val="0000FF"/>
          </w:rPr>
          <w:t>"д" пункта 23</w:t>
        </w:r>
      </w:hyperlink>
      <w:r>
        <w:t xml:space="preserve"> настоящего административного регламента.</w:t>
      </w:r>
    </w:p>
    <w:p w:rsidR="003E0866" w:rsidRDefault="003E0866">
      <w:pPr>
        <w:pStyle w:val="ConsPlusNormal"/>
        <w:ind w:firstLine="540"/>
        <w:jc w:val="both"/>
      </w:pPr>
      <w:r>
        <w:t xml:space="preserve">44. Заявитель или его представитель должен представить документы, указанные в </w:t>
      </w:r>
      <w:hyperlink w:anchor="P222" w:history="1">
        <w:r>
          <w:rPr>
            <w:color w:val="0000FF"/>
          </w:rPr>
          <w:t>подпунктах "а"</w:t>
        </w:r>
      </w:hyperlink>
      <w:r>
        <w:t xml:space="preserve"> - </w:t>
      </w:r>
      <w:hyperlink w:anchor="P226" w:history="1">
        <w:r>
          <w:rPr>
            <w:color w:val="0000FF"/>
          </w:rPr>
          <w:t>"д" пункта 39</w:t>
        </w:r>
      </w:hyperlink>
      <w:r>
        <w:t xml:space="preserve">, </w:t>
      </w:r>
      <w:hyperlink w:anchor="P230" w:history="1">
        <w:r>
          <w:rPr>
            <w:color w:val="0000FF"/>
          </w:rPr>
          <w:t>подпунктах "а"</w:t>
        </w:r>
      </w:hyperlink>
      <w:r>
        <w:t xml:space="preserve"> - </w:t>
      </w:r>
      <w:hyperlink w:anchor="P233" w:history="1">
        <w:r>
          <w:rPr>
            <w:color w:val="0000FF"/>
          </w:rPr>
          <w:t>"г" пункта 41</w:t>
        </w:r>
      </w:hyperlink>
      <w:r>
        <w:t xml:space="preserve"> и </w:t>
      </w:r>
      <w:hyperlink w:anchor="P236" w:history="1">
        <w:r>
          <w:rPr>
            <w:color w:val="0000FF"/>
          </w:rPr>
          <w:t>подпунктах "а"</w:t>
        </w:r>
      </w:hyperlink>
      <w:r>
        <w:t xml:space="preserve"> - </w:t>
      </w:r>
      <w:hyperlink w:anchor="P238" w:history="1">
        <w:r>
          <w:rPr>
            <w:color w:val="0000FF"/>
          </w:rPr>
          <w:t>"в" пункта 43</w:t>
        </w:r>
      </w:hyperlink>
      <w:r>
        <w:t xml:space="preserve"> настоящего административного регламента.</w:t>
      </w:r>
    </w:p>
    <w:p w:rsidR="003E0866" w:rsidRDefault="003E0866">
      <w:pPr>
        <w:pStyle w:val="ConsPlusNormal"/>
        <w:ind w:firstLine="540"/>
        <w:jc w:val="both"/>
      </w:pPr>
      <w: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222" w:history="1">
        <w:r>
          <w:rPr>
            <w:color w:val="0000FF"/>
          </w:rPr>
          <w:t>подпунктах "а"</w:t>
        </w:r>
      </w:hyperlink>
      <w:r>
        <w:t xml:space="preserve"> - </w:t>
      </w:r>
      <w:hyperlink w:anchor="P226" w:history="1">
        <w:r>
          <w:rPr>
            <w:color w:val="0000FF"/>
          </w:rPr>
          <w:t>"д" пункта 39</w:t>
        </w:r>
      </w:hyperlink>
      <w:r>
        <w:t xml:space="preserve">, </w:t>
      </w:r>
      <w:hyperlink w:anchor="P230" w:history="1">
        <w:r>
          <w:rPr>
            <w:color w:val="0000FF"/>
          </w:rPr>
          <w:t>подпунктах "а"</w:t>
        </w:r>
      </w:hyperlink>
      <w:r>
        <w:t xml:space="preserve"> - </w:t>
      </w:r>
      <w:hyperlink w:anchor="P233" w:history="1">
        <w:r>
          <w:rPr>
            <w:color w:val="0000FF"/>
          </w:rPr>
          <w:t>"г" пункта 41</w:t>
        </w:r>
      </w:hyperlink>
      <w:r>
        <w:t xml:space="preserve"> и </w:t>
      </w:r>
      <w:hyperlink w:anchor="P236" w:history="1">
        <w:r>
          <w:rPr>
            <w:color w:val="0000FF"/>
          </w:rPr>
          <w:t>подпунктах "а"</w:t>
        </w:r>
      </w:hyperlink>
      <w:r>
        <w:t xml:space="preserve"> - </w:t>
      </w:r>
      <w:hyperlink w:anchor="P238" w:history="1">
        <w:r>
          <w:rPr>
            <w:color w:val="0000FF"/>
          </w:rPr>
          <w:t>"в" пункта 43</w:t>
        </w:r>
      </w:hyperlink>
      <w:r>
        <w:t xml:space="preserve"> настоящего административного регламента.</w:t>
      </w:r>
    </w:p>
    <w:p w:rsidR="003E0866" w:rsidRDefault="003E0866">
      <w:pPr>
        <w:pStyle w:val="ConsPlusNormal"/>
        <w:ind w:firstLine="540"/>
        <w:jc w:val="both"/>
      </w:pPr>
      <w:bookmarkStart w:id="22" w:name="P241"/>
      <w:bookmarkEnd w:id="22"/>
      <w:r>
        <w:t>45. Требования к документам, представляемым заявителем:</w:t>
      </w:r>
    </w:p>
    <w:p w:rsidR="003E0866" w:rsidRDefault="003E0866">
      <w:pPr>
        <w:pStyle w:val="ConsPlusNormal"/>
        <w:ind w:firstLine="540"/>
        <w:jc w:val="both"/>
      </w:pPr>
      <w: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E0866" w:rsidRDefault="003E0866">
      <w:pPr>
        <w:pStyle w:val="ConsPlusNormal"/>
        <w:ind w:firstLine="540"/>
        <w:jc w:val="both"/>
      </w:pPr>
      <w:r>
        <w:t>б) тексты документов должны быть написаны разборчиво;</w:t>
      </w:r>
    </w:p>
    <w:p w:rsidR="003E0866" w:rsidRDefault="003E0866">
      <w:pPr>
        <w:pStyle w:val="ConsPlusNormal"/>
        <w:ind w:firstLine="540"/>
        <w:jc w:val="both"/>
      </w:pPr>
      <w:r>
        <w:t>в) документы не должны иметь подчисток, приписок, зачеркнутых слов и не оговоренных в них исправлений;</w:t>
      </w:r>
    </w:p>
    <w:p w:rsidR="003E0866" w:rsidRDefault="003E0866">
      <w:pPr>
        <w:pStyle w:val="ConsPlusNormal"/>
        <w:ind w:firstLine="540"/>
        <w:jc w:val="both"/>
      </w:pPr>
      <w:r>
        <w:t>г) документы не должны быть исполнены карандашом;</w:t>
      </w:r>
    </w:p>
    <w:p w:rsidR="003E0866" w:rsidRDefault="003E0866">
      <w:pPr>
        <w:pStyle w:val="ConsPlusNormal"/>
        <w:ind w:firstLine="540"/>
        <w:jc w:val="both"/>
      </w:pPr>
      <w:r>
        <w:t>д) документы не должны иметь повреждений, наличие которых не позволяет однозначно истолковать их содержание.</w:t>
      </w:r>
    </w:p>
    <w:p w:rsidR="003E0866" w:rsidRDefault="003E0866">
      <w:pPr>
        <w:pStyle w:val="ConsPlusNormal"/>
        <w:jc w:val="both"/>
      </w:pPr>
    </w:p>
    <w:p w:rsidR="003E0866" w:rsidRDefault="003E0866">
      <w:pPr>
        <w:pStyle w:val="ConsPlusNormal"/>
        <w:jc w:val="center"/>
        <w:outlineLvl w:val="2"/>
      </w:pPr>
      <w:r>
        <w:t>Глава 10. ПЕРЕЧЕНЬ ДОКУМЕНТОВ, НЕОБХОДИМЫХ В СООТВЕТСТВИИ</w:t>
      </w:r>
    </w:p>
    <w:p w:rsidR="003E0866" w:rsidRDefault="003E0866">
      <w:pPr>
        <w:pStyle w:val="ConsPlusNormal"/>
        <w:jc w:val="center"/>
      </w:pPr>
      <w:r>
        <w:t>С НОРМАТИВНЫМИ ПРАВОВЫМИ АКТАМИ ДЛЯ ПРЕДОСТАВЛЕНИЯ</w:t>
      </w:r>
    </w:p>
    <w:p w:rsidR="003E0866" w:rsidRDefault="003E0866">
      <w:pPr>
        <w:pStyle w:val="ConsPlusNormal"/>
        <w:jc w:val="center"/>
      </w:pPr>
      <w:r>
        <w:t>МУНИЦИПАЛЬНОЙ УСЛУГИ, КОТОРЫЕ НАХОДЯТСЯ В РАСПОРЯЖЕНИИ</w:t>
      </w:r>
    </w:p>
    <w:p w:rsidR="003E0866" w:rsidRDefault="003E0866">
      <w:pPr>
        <w:pStyle w:val="ConsPlusNormal"/>
        <w:jc w:val="center"/>
      </w:pPr>
      <w:r>
        <w:t>ГОСУДАРСТВЕННЫХ ОРГАНОВ, ОРГАНОВ МЕСТНОГО САМОУПРАВЛЕНИЯ</w:t>
      </w:r>
    </w:p>
    <w:p w:rsidR="003E0866" w:rsidRDefault="003E0866">
      <w:pPr>
        <w:pStyle w:val="ConsPlusNormal"/>
        <w:jc w:val="center"/>
      </w:pPr>
      <w:r>
        <w:t>МУНИЦИПАЛЬНЫХ ОБРАЗОВАНИЙ ИРКУТСКОЙ ОБЛАСТИ И ИНЫХ ОРГАНОВ,</w:t>
      </w:r>
    </w:p>
    <w:p w:rsidR="003E0866" w:rsidRDefault="003E0866">
      <w:pPr>
        <w:pStyle w:val="ConsPlusNormal"/>
        <w:jc w:val="center"/>
      </w:pPr>
      <w:r>
        <w:t>УЧАСТВУЮЩИХ В ПРЕДОСТАВЛЕНИИ ГОСУДАРСТВЕННЫХ</w:t>
      </w:r>
    </w:p>
    <w:p w:rsidR="003E0866" w:rsidRDefault="003E0866">
      <w:pPr>
        <w:pStyle w:val="ConsPlusNormal"/>
        <w:jc w:val="center"/>
      </w:pPr>
      <w:r>
        <w:t>ИЛИ МУНИЦИПАЛЬНЫХ УСЛУГ, И КОТОРЫЕ ЗАЯВИТЕЛЬ ВПРАВЕ</w:t>
      </w:r>
    </w:p>
    <w:p w:rsidR="003E0866" w:rsidRDefault="003E0866">
      <w:pPr>
        <w:pStyle w:val="ConsPlusNormal"/>
        <w:jc w:val="center"/>
      </w:pPr>
      <w:r>
        <w:t>ПРЕДСТАВИТЬ</w:t>
      </w:r>
    </w:p>
    <w:p w:rsidR="003E0866" w:rsidRDefault="003E0866">
      <w:pPr>
        <w:pStyle w:val="ConsPlusNormal"/>
        <w:jc w:val="both"/>
      </w:pPr>
    </w:p>
    <w:p w:rsidR="003E0866" w:rsidRDefault="003E0866">
      <w:pPr>
        <w:pStyle w:val="ConsPlusNormal"/>
        <w:ind w:firstLine="540"/>
        <w:jc w:val="both"/>
      </w:pPr>
      <w:bookmarkStart w:id="23" w:name="P257"/>
      <w:bookmarkEnd w:id="23"/>
      <w:r>
        <w:t>46.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24E40" w:rsidRPr="00A24E40" w:rsidRDefault="003E0866" w:rsidP="00A24E40">
      <w:pPr>
        <w:autoSpaceDE w:val="0"/>
        <w:autoSpaceDN w:val="0"/>
        <w:adjustRightInd w:val="0"/>
        <w:ind w:firstLine="567"/>
        <w:jc w:val="both"/>
        <w:rPr>
          <w:rFonts w:asciiTheme="minorHAnsi" w:hAnsiTheme="minorHAnsi"/>
          <w:sz w:val="22"/>
          <w:szCs w:val="22"/>
        </w:rPr>
      </w:pPr>
      <w:r w:rsidRPr="00A24E40">
        <w:rPr>
          <w:rFonts w:asciiTheme="minorHAnsi" w:hAnsiTheme="minorHAnsi"/>
          <w:sz w:val="22"/>
          <w:szCs w:val="22"/>
        </w:rPr>
        <w:t>а)</w:t>
      </w:r>
      <w:r w:rsidR="00A24E40" w:rsidRPr="00A24E40">
        <w:rPr>
          <w:rFonts w:asciiTheme="minorHAnsi" w:hAnsiTheme="minorHAnsi"/>
          <w:sz w:val="22"/>
          <w:szCs w:val="22"/>
        </w:rPr>
        <w:t xml:space="preserve"> с</w:t>
      </w:r>
      <w:r w:rsidR="00A24E40" w:rsidRPr="00A24E40">
        <w:rPr>
          <w:rFonts w:asciiTheme="minorHAnsi" w:hAnsiTheme="minorHAnsi"/>
          <w:sz w:val="22"/>
          <w:szCs w:val="22"/>
          <w:lang w:val="x-none"/>
        </w:rPr>
        <w:t>правка территориального органа Пенсионного фонда Российской Федерации по месту жительства лица о дате назначения страховой пенсии по старости, страховой пенсии по инвалидности с указанием Федерального закона, в соответствии с которым она назначена</w:t>
      </w:r>
      <w:r w:rsidR="00A24E40" w:rsidRPr="00A24E40">
        <w:rPr>
          <w:rFonts w:asciiTheme="minorHAnsi" w:hAnsiTheme="minorHAnsi"/>
          <w:sz w:val="22"/>
          <w:szCs w:val="22"/>
        </w:rPr>
        <w:t>;</w:t>
      </w:r>
    </w:p>
    <w:p w:rsidR="003E0866" w:rsidRPr="00A24E40" w:rsidRDefault="003E0866" w:rsidP="00A24E40">
      <w:pPr>
        <w:autoSpaceDE w:val="0"/>
        <w:autoSpaceDN w:val="0"/>
        <w:adjustRightInd w:val="0"/>
        <w:ind w:firstLine="567"/>
        <w:jc w:val="both"/>
        <w:rPr>
          <w:rFonts w:asciiTheme="minorHAnsi" w:hAnsiTheme="minorHAnsi"/>
          <w:sz w:val="22"/>
          <w:szCs w:val="22"/>
        </w:rPr>
      </w:pPr>
      <w:r w:rsidRPr="00A24E40">
        <w:rPr>
          <w:rFonts w:asciiTheme="minorHAnsi" w:hAnsiTheme="minorHAnsi"/>
          <w:sz w:val="22"/>
          <w:szCs w:val="22"/>
        </w:rPr>
        <w:t>б) решение Думы города Усолье-Сибирское о повышении должностных окладов муниципальных служащих;</w:t>
      </w:r>
    </w:p>
    <w:p w:rsidR="003E0866" w:rsidRDefault="003E0866">
      <w:pPr>
        <w:pStyle w:val="ConsPlusNormal"/>
        <w:ind w:firstLine="540"/>
        <w:jc w:val="both"/>
      </w:pPr>
      <w:r>
        <w:t>в) сведения о СНИЛС.</w:t>
      </w:r>
    </w:p>
    <w:p w:rsidR="003E0866" w:rsidRDefault="003E0866">
      <w:pPr>
        <w:pStyle w:val="ConsPlusNormal"/>
        <w:ind w:firstLine="540"/>
        <w:jc w:val="both"/>
      </w:pPr>
      <w:r>
        <w:t>47. Уполномоченный орган при предоставлении муниципальной услуги не вправе требовать от заявителей:</w:t>
      </w:r>
    </w:p>
    <w:p w:rsidR="003E0866" w:rsidRDefault="003E0866">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0866" w:rsidRDefault="003E0866">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41" w:history="1">
        <w:r>
          <w:rPr>
            <w:color w:val="0000FF"/>
          </w:rPr>
          <w:t>части 6 статьи 7</w:t>
        </w:r>
      </w:hyperlink>
      <w:r>
        <w:t xml:space="preserve"> Федерального закона N 210-ФЗ.</w:t>
      </w:r>
    </w:p>
    <w:p w:rsidR="003E0866" w:rsidRDefault="003E0866">
      <w:pPr>
        <w:pStyle w:val="ConsPlusNormal"/>
        <w:jc w:val="both"/>
      </w:pPr>
    </w:p>
    <w:p w:rsidR="003E0866" w:rsidRDefault="003E0866">
      <w:pPr>
        <w:pStyle w:val="ConsPlusNormal"/>
        <w:jc w:val="center"/>
        <w:outlineLvl w:val="2"/>
      </w:pPr>
      <w:bookmarkStart w:id="24" w:name="P265"/>
      <w:bookmarkEnd w:id="24"/>
      <w:r>
        <w:t>Глава 11. ПЕРЕЧЕНЬ ОСНОВАНИЙ ДЛЯ ОТКАЗА В ПРИЕМЕ ЗАЯВЛЕНИЯ</w:t>
      </w:r>
    </w:p>
    <w:p w:rsidR="003E0866" w:rsidRDefault="003E0866">
      <w:pPr>
        <w:pStyle w:val="ConsPlusNormal"/>
        <w:jc w:val="center"/>
      </w:pPr>
      <w:r>
        <w:t>И ДОКУМЕНТОВ, НЕОБХОДИМЫХ ДЛЯ ПРЕДОСТАВЛЕНИЯ МУНИЦИПАЛЬНОЙ</w:t>
      </w:r>
    </w:p>
    <w:p w:rsidR="003E0866" w:rsidRDefault="003E0866">
      <w:pPr>
        <w:pStyle w:val="ConsPlusNormal"/>
        <w:jc w:val="center"/>
      </w:pPr>
      <w:r>
        <w:t>УСЛУГИ</w:t>
      </w:r>
    </w:p>
    <w:p w:rsidR="003E0866" w:rsidRDefault="003E0866">
      <w:pPr>
        <w:pStyle w:val="ConsPlusNormal"/>
        <w:jc w:val="both"/>
      </w:pPr>
    </w:p>
    <w:p w:rsidR="003E0866" w:rsidRDefault="003E0866">
      <w:pPr>
        <w:pStyle w:val="ConsPlusNormal"/>
        <w:ind w:firstLine="540"/>
        <w:jc w:val="both"/>
      </w:pPr>
      <w:r>
        <w:t>48. Основанием для отказа в приеме к рассмотрению заявления и документов являются:</w:t>
      </w:r>
    </w:p>
    <w:p w:rsidR="003E0866" w:rsidRDefault="003E0866">
      <w:pPr>
        <w:pStyle w:val="ConsPlusNormal"/>
        <w:ind w:firstLine="540"/>
        <w:jc w:val="both"/>
      </w:pPr>
      <w: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E0866" w:rsidRDefault="003E0866">
      <w:pPr>
        <w:pStyle w:val="ConsPlusNormal"/>
        <w:ind w:firstLine="540"/>
        <w:jc w:val="both"/>
      </w:pPr>
      <w:r>
        <w:t xml:space="preserve">- несоответствие документов требованиям, указанным в </w:t>
      </w:r>
      <w:hyperlink w:anchor="P241" w:history="1">
        <w:r>
          <w:rPr>
            <w:color w:val="0000FF"/>
          </w:rPr>
          <w:t>пункте 45</w:t>
        </w:r>
      </w:hyperlink>
      <w:r>
        <w:t xml:space="preserve"> настоящего административного регламента;</w:t>
      </w:r>
    </w:p>
    <w:p w:rsidR="003E0866" w:rsidRDefault="003E0866">
      <w:pPr>
        <w:pStyle w:val="ConsPlusNormal"/>
        <w:ind w:firstLine="540"/>
        <w:jc w:val="both"/>
      </w:pPr>
      <w:r>
        <w:t xml:space="preserve">- отсутствие документов, указанных в </w:t>
      </w:r>
      <w:hyperlink w:anchor="P221" w:history="1">
        <w:r>
          <w:rPr>
            <w:color w:val="0000FF"/>
          </w:rPr>
          <w:t>пунктах 39</w:t>
        </w:r>
      </w:hyperlink>
      <w:r>
        <w:t xml:space="preserve">, </w:t>
      </w:r>
      <w:hyperlink w:anchor="P229" w:history="1">
        <w:r>
          <w:rPr>
            <w:color w:val="0000FF"/>
          </w:rPr>
          <w:t>41</w:t>
        </w:r>
      </w:hyperlink>
      <w:r>
        <w:t xml:space="preserve"> и </w:t>
      </w:r>
      <w:hyperlink w:anchor="P235" w:history="1">
        <w:r>
          <w:rPr>
            <w:color w:val="0000FF"/>
          </w:rPr>
          <w:t>43</w:t>
        </w:r>
      </w:hyperlink>
      <w:r>
        <w:t xml:space="preserve"> настоящего административного регламента;</w:t>
      </w:r>
    </w:p>
    <w:p w:rsidR="003E0866" w:rsidRDefault="003E0866">
      <w:pPr>
        <w:pStyle w:val="ConsPlusNormal"/>
        <w:ind w:firstLine="540"/>
        <w:jc w:val="both"/>
      </w:pPr>
      <w: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E0866" w:rsidRDefault="003E0866">
      <w:pPr>
        <w:pStyle w:val="ConsPlusNormal"/>
        <w:ind w:firstLine="540"/>
        <w:jc w:val="both"/>
      </w:pPr>
      <w:r>
        <w:t>49.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E0866" w:rsidRDefault="003E0866">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E0866" w:rsidRDefault="003E0866">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3E0866" w:rsidRDefault="003E0866">
      <w:pPr>
        <w:pStyle w:val="ConsPlusNormal"/>
        <w:ind w:firstLine="540"/>
        <w:jc w:val="both"/>
      </w:pPr>
      <w:r>
        <w:t>50.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3E0866" w:rsidRDefault="003E0866">
      <w:pPr>
        <w:pStyle w:val="ConsPlusNormal"/>
        <w:jc w:val="both"/>
      </w:pPr>
    </w:p>
    <w:p w:rsidR="003E0866" w:rsidRDefault="003E0866">
      <w:pPr>
        <w:pStyle w:val="ConsPlusNormal"/>
        <w:jc w:val="center"/>
        <w:outlineLvl w:val="2"/>
      </w:pPr>
      <w:r>
        <w:t>Глава 12. ПЕРЕЧЕНЬ ОСНОВАНИЙ ДЛЯ ПРИОСТАНОВЛЕНИЯ ИЛИ ОТКАЗА</w:t>
      </w:r>
    </w:p>
    <w:p w:rsidR="003E0866" w:rsidRDefault="003E0866">
      <w:pPr>
        <w:pStyle w:val="ConsPlusNormal"/>
        <w:jc w:val="center"/>
      </w:pPr>
      <w:r>
        <w:t>В ПРЕДОСТАВЛЕНИИ МУНИЦИПАЛЬНОЙ УСЛУГИ</w:t>
      </w:r>
    </w:p>
    <w:p w:rsidR="003E0866" w:rsidRDefault="003E0866">
      <w:pPr>
        <w:pStyle w:val="ConsPlusNormal"/>
        <w:jc w:val="both"/>
      </w:pPr>
    </w:p>
    <w:p w:rsidR="003E0866" w:rsidRDefault="003E0866">
      <w:pPr>
        <w:pStyle w:val="ConsPlusNormal"/>
        <w:ind w:firstLine="540"/>
        <w:jc w:val="both"/>
      </w:pPr>
      <w:r>
        <w:t xml:space="preserve">51. Основания для приостановления предоставления муниципальной услуги предусмотрены </w:t>
      </w:r>
      <w:hyperlink w:anchor="P155" w:history="1">
        <w:r>
          <w:rPr>
            <w:color w:val="0000FF"/>
          </w:rPr>
          <w:t>пунктом 25</w:t>
        </w:r>
      </w:hyperlink>
      <w:r>
        <w:t xml:space="preserve"> настоящего административного регламента.</w:t>
      </w:r>
    </w:p>
    <w:p w:rsidR="003E0866" w:rsidRDefault="003E0866">
      <w:pPr>
        <w:pStyle w:val="ConsPlusNormal"/>
        <w:ind w:firstLine="540"/>
        <w:jc w:val="both"/>
      </w:pPr>
      <w:bookmarkStart w:id="25" w:name="P283"/>
      <w:bookmarkEnd w:id="25"/>
      <w:r>
        <w:t>52. Основаниями для отказа в предоставлении муниципальной услуги являются:</w:t>
      </w:r>
    </w:p>
    <w:p w:rsidR="003E0866" w:rsidRDefault="003E0866">
      <w:pPr>
        <w:pStyle w:val="ConsPlusNormal"/>
        <w:ind w:firstLine="540"/>
        <w:jc w:val="both"/>
      </w:pPr>
      <w:r>
        <w:t xml:space="preserve">а) отсутствие оснований для назначения и выплаты пенсии за выслугу лет, предусмотренных </w:t>
      </w:r>
      <w:hyperlink r:id="rId42" w:history="1">
        <w:r>
          <w:rPr>
            <w:color w:val="0000FF"/>
          </w:rPr>
          <w:t>частями 1</w:t>
        </w:r>
      </w:hyperlink>
      <w:r>
        <w:t xml:space="preserve">, </w:t>
      </w:r>
      <w:hyperlink r:id="rId43" w:history="1">
        <w:r>
          <w:rPr>
            <w:color w:val="0000FF"/>
          </w:rPr>
          <w:t>2 статьи 11</w:t>
        </w:r>
      </w:hyperlink>
      <w:r>
        <w:t xml:space="preserve"> Закона Иркутской области от 15 октября 2007 года N 88-оз "Об отдельных вопросах муниципальной службы в Иркутской области";</w:t>
      </w:r>
    </w:p>
    <w:p w:rsidR="003E0866" w:rsidRDefault="003E0866">
      <w:pPr>
        <w:pStyle w:val="ConsPlusNormal"/>
        <w:ind w:firstLine="540"/>
        <w:jc w:val="both"/>
      </w:pPr>
      <w:r>
        <w:t xml:space="preserve">б) отсутствие оснований для перерасчета, индексации пенсии за выслугу лет, указанных в </w:t>
      </w:r>
      <w:hyperlink w:anchor="P147" w:history="1">
        <w:r>
          <w:rPr>
            <w:color w:val="0000FF"/>
          </w:rPr>
          <w:t>пунктах 22</w:t>
        </w:r>
      </w:hyperlink>
      <w:r>
        <w:t xml:space="preserve"> - </w:t>
      </w:r>
      <w:hyperlink w:anchor="P154" w:history="1">
        <w:r>
          <w:rPr>
            <w:color w:val="0000FF"/>
          </w:rPr>
          <w:t>24</w:t>
        </w:r>
      </w:hyperlink>
      <w:r>
        <w:t xml:space="preserve"> настоящего административного регламента;</w:t>
      </w:r>
    </w:p>
    <w:p w:rsidR="003E0866" w:rsidRDefault="003E0866">
      <w:pPr>
        <w:pStyle w:val="ConsPlusNormal"/>
        <w:ind w:firstLine="540"/>
        <w:jc w:val="both"/>
      </w:pPr>
      <w:r>
        <w:t xml:space="preserve">в) отсутствие оснований для приостановления и прекращения выплаты пенсии за выслугу лет, указанных в </w:t>
      </w:r>
      <w:hyperlink w:anchor="P155" w:history="1">
        <w:r>
          <w:rPr>
            <w:color w:val="0000FF"/>
          </w:rPr>
          <w:t>пунктах 25</w:t>
        </w:r>
      </w:hyperlink>
      <w:r>
        <w:t xml:space="preserve"> - </w:t>
      </w:r>
      <w:hyperlink w:anchor="P156" w:history="1">
        <w:r>
          <w:rPr>
            <w:color w:val="0000FF"/>
          </w:rPr>
          <w:t>26</w:t>
        </w:r>
      </w:hyperlink>
      <w:r>
        <w:t xml:space="preserve"> настоящего административного регламента.</w:t>
      </w:r>
    </w:p>
    <w:p w:rsidR="003E0866" w:rsidRDefault="003E0866">
      <w:pPr>
        <w:pStyle w:val="ConsPlusNormal"/>
        <w:ind w:firstLine="540"/>
        <w:jc w:val="both"/>
      </w:pPr>
      <w:r>
        <w:t>53.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3E0866" w:rsidRDefault="003E0866">
      <w:pPr>
        <w:pStyle w:val="ConsPlusNormal"/>
        <w:jc w:val="both"/>
      </w:pPr>
    </w:p>
    <w:p w:rsidR="003E0866" w:rsidRDefault="003E0866">
      <w:pPr>
        <w:pStyle w:val="ConsPlusNormal"/>
        <w:jc w:val="center"/>
        <w:outlineLvl w:val="2"/>
      </w:pPr>
      <w:r>
        <w:t>Глава 13. ПЕРЕЧЕНЬ УСЛУГ, КОТОРЫЕ ЯВЛЯЮТСЯ НЕОБХОДИМЫМИ</w:t>
      </w:r>
    </w:p>
    <w:p w:rsidR="003E0866" w:rsidRDefault="003E0866">
      <w:pPr>
        <w:pStyle w:val="ConsPlusNormal"/>
        <w:jc w:val="center"/>
      </w:pPr>
      <w:r>
        <w:t>И ОБЯЗАТЕЛЬНЫМИ ДЛЯ ПРЕДОСТАВЛЕНИЯ МУНИЦИПАЛЬНОЙ УСЛУГИ,</w:t>
      </w:r>
    </w:p>
    <w:p w:rsidR="003E0866" w:rsidRDefault="003E0866">
      <w:pPr>
        <w:pStyle w:val="ConsPlusNormal"/>
        <w:jc w:val="center"/>
      </w:pPr>
      <w:r>
        <w:t>В ТОМ ЧИСЛЕ СВЕДЕНИЯ О ДОКУМЕНТЕ (ДОКУМЕНТАХ), ВЫДАВАЕМОМ</w:t>
      </w:r>
    </w:p>
    <w:p w:rsidR="003E0866" w:rsidRDefault="003E0866">
      <w:pPr>
        <w:pStyle w:val="ConsPlusNormal"/>
        <w:jc w:val="center"/>
      </w:pPr>
      <w:r>
        <w:t>(ВЫДАВАЕМЫХ) ОРГАНИЗАЦИЯМИ, УЧАСТВУЮЩИМИ В ПРЕДОСТАВЛЕНИИ</w:t>
      </w:r>
    </w:p>
    <w:p w:rsidR="003E0866" w:rsidRDefault="003E0866">
      <w:pPr>
        <w:pStyle w:val="ConsPlusNormal"/>
        <w:jc w:val="center"/>
      </w:pPr>
      <w:r>
        <w:t>МУНИЦИПАЛЬНОЙ УСЛУГИ</w:t>
      </w:r>
    </w:p>
    <w:p w:rsidR="003E0866" w:rsidRDefault="003E0866">
      <w:pPr>
        <w:pStyle w:val="ConsPlusNormal"/>
        <w:jc w:val="both"/>
      </w:pPr>
    </w:p>
    <w:p w:rsidR="003E0866" w:rsidRPr="00A24E40" w:rsidRDefault="003E0866">
      <w:pPr>
        <w:pStyle w:val="ConsPlusNormal"/>
        <w:ind w:firstLine="540"/>
        <w:jc w:val="both"/>
        <w:rPr>
          <w:szCs w:val="22"/>
        </w:rPr>
      </w:pPr>
      <w:r>
        <w:t>54.</w:t>
      </w:r>
      <w:r w:rsidR="00A24E40">
        <w:t xml:space="preserve"> </w:t>
      </w:r>
      <w:r w:rsidR="00A24E40" w:rsidRPr="00A24E40">
        <w:rPr>
          <w:szCs w:val="22"/>
        </w:rPr>
        <w:t>В соответствии с Перечнем услуг, которые являются необходимыми и обязательными для предоставления муниципальных услуг администрацией города Усолье-Сибирское и предоставляются организациями, участвующими в предоставлении муниципальных услуг администрацией города Усолье-Сибирское   утвержденного решением Думы города Усолье-Сибирское от 29.10.2015 г. № 66/6, необходимые и обязательные услуги для предоставления муниципальной услуги отсутствуют.</w:t>
      </w:r>
    </w:p>
    <w:p w:rsidR="003E0866" w:rsidRDefault="003E0866">
      <w:pPr>
        <w:pStyle w:val="ConsPlusNormal"/>
        <w:jc w:val="both"/>
      </w:pPr>
    </w:p>
    <w:p w:rsidR="003E0866" w:rsidRDefault="003E0866">
      <w:pPr>
        <w:pStyle w:val="ConsPlusNormal"/>
        <w:jc w:val="center"/>
        <w:outlineLvl w:val="2"/>
      </w:pPr>
      <w:r>
        <w:t>Глава 14. ПОРЯДОК, РАЗМЕР И ОСНОВАНИЯ ВЗИМАНИЯ</w:t>
      </w:r>
    </w:p>
    <w:p w:rsidR="003E0866" w:rsidRDefault="003E0866">
      <w:pPr>
        <w:pStyle w:val="ConsPlusNormal"/>
        <w:jc w:val="center"/>
      </w:pPr>
      <w:r>
        <w:t>ГОСУДАРСТВЕННОЙ ПОШЛИНЫ ИЛИ ИНОЙ ПЛАТЫ, ВЗИМАЕМОЙ</w:t>
      </w:r>
    </w:p>
    <w:p w:rsidR="003E0866" w:rsidRDefault="003E0866">
      <w:pPr>
        <w:pStyle w:val="ConsPlusNormal"/>
        <w:jc w:val="center"/>
      </w:pPr>
      <w:r>
        <w:t>ЗА ПРЕДОСТАВЛЕНИЕ МУНИЦИПАЛЬНОЙ УСЛУГИ, В ТОМ ЧИСЛЕ</w:t>
      </w:r>
    </w:p>
    <w:p w:rsidR="003E0866" w:rsidRDefault="003E0866">
      <w:pPr>
        <w:pStyle w:val="ConsPlusNormal"/>
        <w:jc w:val="center"/>
      </w:pPr>
      <w:r>
        <w:t>В ЭЛЕКТРОННОЙ ФОРМЕ</w:t>
      </w:r>
    </w:p>
    <w:p w:rsidR="003E0866" w:rsidRDefault="003E0866">
      <w:pPr>
        <w:pStyle w:val="ConsPlusNormal"/>
        <w:jc w:val="both"/>
      </w:pPr>
    </w:p>
    <w:p w:rsidR="003E0866" w:rsidRDefault="003E0866">
      <w:pPr>
        <w:pStyle w:val="ConsPlusNormal"/>
        <w:ind w:firstLine="540"/>
        <w:jc w:val="both"/>
      </w:pPr>
      <w:r>
        <w:t>55.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E0866" w:rsidRDefault="003E0866">
      <w:pPr>
        <w:pStyle w:val="ConsPlusNormal"/>
        <w:ind w:firstLine="540"/>
        <w:jc w:val="both"/>
      </w:pPr>
      <w:r>
        <w:t>56.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E0866" w:rsidRDefault="003E0866">
      <w:pPr>
        <w:pStyle w:val="ConsPlusNormal"/>
        <w:jc w:val="both"/>
      </w:pPr>
    </w:p>
    <w:p w:rsidR="003E0866" w:rsidRDefault="003E0866">
      <w:pPr>
        <w:pStyle w:val="ConsPlusNormal"/>
        <w:jc w:val="center"/>
        <w:outlineLvl w:val="2"/>
      </w:pPr>
      <w:r>
        <w:t>Глава 15. ПОРЯДОК, РАЗМЕР И ОСНОВАНИЯ ВЗИМАНИЯ ПЛАТЫ</w:t>
      </w:r>
    </w:p>
    <w:p w:rsidR="003E0866" w:rsidRDefault="003E0866">
      <w:pPr>
        <w:pStyle w:val="ConsPlusNormal"/>
        <w:jc w:val="center"/>
      </w:pPr>
      <w:r>
        <w:t>ЗА ПРЕДОСТАВЛЕНИЕ УСЛУГ, КОТОРЫЕ ЯВЛЯЮТСЯ НЕОБХОДИМЫМИ</w:t>
      </w:r>
    </w:p>
    <w:p w:rsidR="003E0866" w:rsidRDefault="003E0866">
      <w:pPr>
        <w:pStyle w:val="ConsPlusNormal"/>
        <w:jc w:val="center"/>
      </w:pPr>
      <w:r>
        <w:t>И ОБЯЗАТЕЛЬНЫМИ ДЛЯ ПРЕДОСТАВЛЕНИЯ МУНИЦИПАЛЬНОЙ УСЛУГИ,</w:t>
      </w:r>
    </w:p>
    <w:p w:rsidR="003E0866" w:rsidRDefault="003E0866">
      <w:pPr>
        <w:pStyle w:val="ConsPlusNormal"/>
        <w:jc w:val="center"/>
      </w:pPr>
      <w:r>
        <w:t>ВКЛЮЧАЯ ИНФОРМАЦИЮ О МЕТОДИКЕ РАСЧЕТА РАЗМЕРА ТАКОЙ ПЛАТЫ</w:t>
      </w:r>
    </w:p>
    <w:p w:rsidR="003E0866" w:rsidRDefault="003E0866">
      <w:pPr>
        <w:pStyle w:val="ConsPlusNormal"/>
        <w:jc w:val="both"/>
      </w:pPr>
    </w:p>
    <w:p w:rsidR="003E0866" w:rsidRDefault="003E0866">
      <w:pPr>
        <w:pStyle w:val="ConsPlusNormal"/>
        <w:ind w:firstLine="540"/>
        <w:jc w:val="both"/>
      </w:pPr>
      <w:r>
        <w:t>57.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E0866" w:rsidRDefault="003E0866">
      <w:pPr>
        <w:pStyle w:val="ConsPlusNormal"/>
        <w:ind w:firstLine="540"/>
        <w:jc w:val="both"/>
      </w:pPr>
      <w:r>
        <w:t>58.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E0866" w:rsidRDefault="003E0866">
      <w:pPr>
        <w:pStyle w:val="ConsPlusNormal"/>
        <w:jc w:val="both"/>
      </w:pPr>
    </w:p>
    <w:p w:rsidR="003E0866" w:rsidRDefault="003E0866">
      <w:pPr>
        <w:pStyle w:val="ConsPlusNormal"/>
        <w:jc w:val="center"/>
        <w:outlineLvl w:val="2"/>
      </w:pPr>
      <w:r>
        <w:t>Глава 16. МАКСИМАЛЬНЫЙ СРОК ОЖИДАНИЯ В ОЧЕРЕДИ ПРИ ПОДАЧЕ</w:t>
      </w:r>
    </w:p>
    <w:p w:rsidR="003E0866" w:rsidRDefault="003E0866">
      <w:pPr>
        <w:pStyle w:val="ConsPlusNormal"/>
        <w:jc w:val="center"/>
      </w:pPr>
      <w:r>
        <w:t>ЗАЯВЛЕНИЯ О ПРЕДОСТАВЛЕНИИ МУНИЦИПАЛЬНОЙ УСЛУГИ</w:t>
      </w:r>
    </w:p>
    <w:p w:rsidR="003E0866" w:rsidRDefault="003E0866">
      <w:pPr>
        <w:pStyle w:val="ConsPlusNormal"/>
        <w:jc w:val="center"/>
      </w:pPr>
      <w:r>
        <w:t>И ПРИ ПОЛУЧЕНИИ РЕЗУЛЬТАТА ПРЕДОСТАВЛЕНИЯ ТАКОЙ УСЛУГИ</w:t>
      </w:r>
    </w:p>
    <w:p w:rsidR="003E0866" w:rsidRDefault="003E0866">
      <w:pPr>
        <w:pStyle w:val="ConsPlusNormal"/>
        <w:jc w:val="both"/>
      </w:pPr>
    </w:p>
    <w:p w:rsidR="003E0866" w:rsidRDefault="003E0866">
      <w:pPr>
        <w:pStyle w:val="ConsPlusNormal"/>
        <w:ind w:firstLine="540"/>
        <w:jc w:val="both"/>
      </w:pPr>
      <w:r>
        <w:t>59. Максимальное время ожидания в очереди при подаче заявления и документов не превышает 15 минут.</w:t>
      </w:r>
    </w:p>
    <w:p w:rsidR="003E0866" w:rsidRDefault="003E0866">
      <w:pPr>
        <w:pStyle w:val="ConsPlusNormal"/>
        <w:ind w:firstLine="540"/>
        <w:jc w:val="both"/>
      </w:pPr>
      <w:r>
        <w:t>60. Максимальное время ожидания в очереди при получении результата муниципальной услуги не превышает 15 минут.</w:t>
      </w:r>
    </w:p>
    <w:p w:rsidR="003E0866" w:rsidRDefault="003E0866">
      <w:pPr>
        <w:pStyle w:val="ConsPlusNormal"/>
        <w:jc w:val="both"/>
      </w:pPr>
    </w:p>
    <w:p w:rsidR="003E0866" w:rsidRDefault="003E0866">
      <w:pPr>
        <w:pStyle w:val="ConsPlusNormal"/>
        <w:jc w:val="center"/>
        <w:outlineLvl w:val="2"/>
      </w:pPr>
      <w:r>
        <w:t>Глава 17. СРОК И ПОРЯДОК РЕГИСТРАЦИИ ЗАЯВЛЕНИЯ ЗАЯВИТЕЛЯ</w:t>
      </w:r>
    </w:p>
    <w:p w:rsidR="003E0866" w:rsidRDefault="003E0866">
      <w:pPr>
        <w:pStyle w:val="ConsPlusNormal"/>
        <w:jc w:val="center"/>
      </w:pPr>
      <w:r>
        <w:t>О ПРЕДОСТАВЛЕНИИ МУНИЦИПАЛЬНОЙ УСЛУГИ, В ТОМ ЧИСЛЕ</w:t>
      </w:r>
    </w:p>
    <w:p w:rsidR="003E0866" w:rsidRDefault="003E0866">
      <w:pPr>
        <w:pStyle w:val="ConsPlusNormal"/>
        <w:jc w:val="center"/>
      </w:pPr>
      <w:r>
        <w:t>В ЭЛЕКТРОННОЙ ФОРМЕ</w:t>
      </w:r>
    </w:p>
    <w:p w:rsidR="003E0866" w:rsidRDefault="003E0866">
      <w:pPr>
        <w:pStyle w:val="ConsPlusNormal"/>
        <w:jc w:val="both"/>
      </w:pPr>
    </w:p>
    <w:p w:rsidR="003E0866" w:rsidRDefault="003E0866">
      <w:pPr>
        <w:pStyle w:val="ConsPlusNormal"/>
        <w:ind w:firstLine="540"/>
        <w:jc w:val="both"/>
      </w:pPr>
      <w:r>
        <w:t>61.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E0866" w:rsidRDefault="003E0866">
      <w:pPr>
        <w:pStyle w:val="ConsPlusNormal"/>
        <w:ind w:firstLine="540"/>
        <w:jc w:val="both"/>
      </w:pPr>
      <w:r>
        <w:t>62. Максимальное время регистрации заявления о предоставлении муниципальной услуги составляет 15 минут.</w:t>
      </w:r>
    </w:p>
    <w:p w:rsidR="003E0866" w:rsidRDefault="003E0866">
      <w:pPr>
        <w:pStyle w:val="ConsPlusNormal"/>
        <w:jc w:val="both"/>
      </w:pPr>
    </w:p>
    <w:p w:rsidR="003E0866" w:rsidRDefault="003E0866">
      <w:pPr>
        <w:pStyle w:val="ConsPlusNormal"/>
        <w:jc w:val="center"/>
        <w:outlineLvl w:val="2"/>
      </w:pPr>
      <w:r>
        <w:t>Глава 18. ТРЕБОВАНИЯ К ПОМЕЩЕНИЯМ, В КОТОРЫХ</w:t>
      </w:r>
    </w:p>
    <w:p w:rsidR="003E0866" w:rsidRDefault="003E0866">
      <w:pPr>
        <w:pStyle w:val="ConsPlusNormal"/>
        <w:jc w:val="center"/>
      </w:pPr>
      <w:r>
        <w:t>ПРЕДОСТАВЛЯЕТСЯ МУНИЦИПАЛЬНАЯ УСЛУГА</w:t>
      </w:r>
    </w:p>
    <w:p w:rsidR="003E0866" w:rsidRDefault="003E0866">
      <w:pPr>
        <w:pStyle w:val="ConsPlusNormal"/>
        <w:jc w:val="both"/>
      </w:pPr>
    </w:p>
    <w:p w:rsidR="003E0866" w:rsidRDefault="003E0866">
      <w:pPr>
        <w:pStyle w:val="ConsPlusNormal"/>
        <w:ind w:firstLine="540"/>
        <w:jc w:val="both"/>
      </w:pPr>
      <w:r>
        <w:t>63.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E0866" w:rsidRDefault="003E0866">
      <w:pPr>
        <w:pStyle w:val="ConsPlusNormal"/>
        <w:ind w:firstLine="540"/>
        <w:jc w:val="both"/>
      </w:pPr>
      <w:r>
        <w:t>64. Информационные таблички (вывески) размещаются рядом со входом либо на двери входа так, чтобы они были хорошо видны заявителям.</w:t>
      </w:r>
    </w:p>
    <w:p w:rsidR="003E0866" w:rsidRDefault="003E0866">
      <w:pPr>
        <w:pStyle w:val="ConsPlusNormal"/>
        <w:ind w:firstLine="540"/>
        <w:jc w:val="both"/>
      </w:pPr>
      <w:r>
        <w:t>65. Вход в здание должен быть оборудован удобной лестницей, при наличии технической возможности - с поручнями и пандусами.</w:t>
      </w:r>
    </w:p>
    <w:p w:rsidR="006A669D" w:rsidRPr="006A669D" w:rsidRDefault="006A669D" w:rsidP="006A669D">
      <w:pPr>
        <w:widowControl w:val="0"/>
        <w:autoSpaceDE w:val="0"/>
        <w:autoSpaceDN w:val="0"/>
        <w:adjustRightInd w:val="0"/>
        <w:ind w:firstLine="567"/>
        <w:jc w:val="both"/>
        <w:rPr>
          <w:rFonts w:asciiTheme="minorHAnsi" w:hAnsiTheme="minorHAnsi"/>
          <w:sz w:val="22"/>
          <w:szCs w:val="22"/>
        </w:rPr>
      </w:pPr>
      <w:r w:rsidRPr="006A669D">
        <w:rPr>
          <w:rFonts w:asciiTheme="minorHAnsi" w:hAnsiTheme="minorHAnsi"/>
          <w:sz w:val="22"/>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A669D" w:rsidRPr="006A669D" w:rsidRDefault="006A669D" w:rsidP="006A669D">
      <w:pPr>
        <w:pStyle w:val="ConsPlusNormal"/>
        <w:ind w:firstLine="540"/>
        <w:jc w:val="both"/>
        <w:rPr>
          <w:rFonts w:asciiTheme="minorHAnsi" w:hAnsiTheme="minorHAnsi"/>
          <w:szCs w:val="22"/>
        </w:rPr>
      </w:pPr>
      <w:r w:rsidRPr="006A669D">
        <w:rPr>
          <w:rFonts w:asciiTheme="minorHAnsi" w:hAnsiTheme="minorHAnsi"/>
          <w:szCs w:val="22"/>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E0866" w:rsidRDefault="003E0866">
      <w:pPr>
        <w:pStyle w:val="ConsPlusNormal"/>
        <w:ind w:firstLine="540"/>
        <w:jc w:val="both"/>
      </w:pPr>
      <w:r>
        <w:t>66. Прием заявлений и документов, необходимых для предоставления муниципальной услуги, осуществляется в кабинетах уполномоченного органа.</w:t>
      </w:r>
    </w:p>
    <w:p w:rsidR="003E0866" w:rsidRDefault="003E0866">
      <w:pPr>
        <w:pStyle w:val="ConsPlusNormal"/>
        <w:ind w:firstLine="540"/>
        <w:jc w:val="both"/>
      </w:pPr>
      <w:r>
        <w:t>67.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E0866" w:rsidRDefault="003E0866">
      <w:pPr>
        <w:pStyle w:val="ConsPlusNormal"/>
        <w:ind w:firstLine="540"/>
        <w:jc w:val="both"/>
      </w:pPr>
      <w:r>
        <w:t>68.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E0866" w:rsidRDefault="003E0866">
      <w:pPr>
        <w:pStyle w:val="ConsPlusNormal"/>
        <w:ind w:firstLine="540"/>
        <w:jc w:val="both"/>
      </w:pPr>
      <w:r>
        <w:t>69.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E0866" w:rsidRDefault="003E0866">
      <w:pPr>
        <w:pStyle w:val="ConsPlusNormal"/>
        <w:ind w:firstLine="540"/>
        <w:jc w:val="both"/>
      </w:pPr>
      <w:r>
        <w:t>70.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E0866" w:rsidRDefault="003E0866">
      <w:pPr>
        <w:pStyle w:val="ConsPlusNormal"/>
        <w:ind w:firstLine="540"/>
        <w:jc w:val="both"/>
      </w:pPr>
      <w:r>
        <w:t>71.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E0866" w:rsidRDefault="003E0866">
      <w:pPr>
        <w:pStyle w:val="ConsPlusNormal"/>
        <w:jc w:val="both"/>
      </w:pPr>
    </w:p>
    <w:p w:rsidR="003E0866" w:rsidRDefault="003E0866">
      <w:pPr>
        <w:pStyle w:val="ConsPlusNormal"/>
        <w:jc w:val="center"/>
        <w:outlineLvl w:val="2"/>
      </w:pPr>
      <w:r>
        <w:t>Глава 19. ПОКАЗАТЕЛИ ДОСТУПНОСТИ И КАЧЕСТВА МУНИЦИПАЛЬНОЙ</w:t>
      </w:r>
    </w:p>
    <w:p w:rsidR="003E0866" w:rsidRDefault="003E0866">
      <w:pPr>
        <w:pStyle w:val="ConsPlusNormal"/>
        <w:jc w:val="center"/>
      </w:pPr>
      <w:r>
        <w:t>УСЛУГИ, В ТОМ ЧИСЛЕ КОЛИЧЕСТВО ВЗАИМОДЕЙСТВИЙ ЗАЯВИТЕЛЯ</w:t>
      </w:r>
    </w:p>
    <w:p w:rsidR="003E0866" w:rsidRDefault="003E0866">
      <w:pPr>
        <w:pStyle w:val="ConsPlusNormal"/>
        <w:jc w:val="center"/>
      </w:pPr>
      <w:r>
        <w:t>С ДОЛЖНОСТНЫМИ ЛИЦАМИ ПРИ ПРЕДОСТАВЛЕНИИ МУНИЦИПАЛЬНОЙ</w:t>
      </w:r>
    </w:p>
    <w:p w:rsidR="003E0866" w:rsidRDefault="003E0866">
      <w:pPr>
        <w:pStyle w:val="ConsPlusNormal"/>
        <w:jc w:val="center"/>
      </w:pPr>
      <w:r>
        <w:t>УСЛУГИ И ИХ ПРОДОЛЖИТЕЛЬНОСТЬ, ВОЗМОЖНОСТЬ ПОЛУЧЕНИЯ</w:t>
      </w:r>
    </w:p>
    <w:p w:rsidR="003E0866" w:rsidRDefault="003E0866">
      <w:pPr>
        <w:pStyle w:val="ConsPlusNormal"/>
        <w:jc w:val="center"/>
      </w:pPr>
      <w:r>
        <w:t>МУНИЦИПАЛЬНОЙ УСЛУГИ В МНОГОФУНКЦИОНАЛЬНОМ ЦЕНТРЕ</w:t>
      </w:r>
    </w:p>
    <w:p w:rsidR="003E0866" w:rsidRDefault="003E0866">
      <w:pPr>
        <w:pStyle w:val="ConsPlusNormal"/>
        <w:jc w:val="center"/>
      </w:pPr>
      <w:r>
        <w:t>ПРЕДОСТАВЛЕНИЯ ГОСУДАРСТВЕННЫХ И МУНИЦИПАЛЬНЫХ УСЛУГ,</w:t>
      </w:r>
    </w:p>
    <w:p w:rsidR="003E0866" w:rsidRDefault="003E0866">
      <w:pPr>
        <w:pStyle w:val="ConsPlusNormal"/>
        <w:jc w:val="center"/>
      </w:pPr>
      <w:r>
        <w:t>ВОЗМОЖНОСТЬ ПОЛУЧЕНИЯ ИНФОРМАЦИИ О ХОДЕ ПРЕДОСТАВЛЕНИЯ</w:t>
      </w:r>
    </w:p>
    <w:p w:rsidR="003E0866" w:rsidRDefault="003E0866">
      <w:pPr>
        <w:pStyle w:val="ConsPlusNormal"/>
        <w:jc w:val="center"/>
      </w:pPr>
      <w:r>
        <w:t>МУНИЦИПАЛЬНОЙ УСЛУГИ, В ТОМ ЧИСЛЕ С ИСПОЛЬЗОВАНИЕМ</w:t>
      </w:r>
    </w:p>
    <w:p w:rsidR="003E0866" w:rsidRDefault="003E0866">
      <w:pPr>
        <w:pStyle w:val="ConsPlusNormal"/>
        <w:jc w:val="center"/>
      </w:pPr>
      <w:r>
        <w:t>ИНФОРМАЦИОННО-КОММУНИКАЦИОННЫХ ТЕХНОЛОГИЙ</w:t>
      </w:r>
    </w:p>
    <w:p w:rsidR="003E0866" w:rsidRDefault="003E0866">
      <w:pPr>
        <w:pStyle w:val="ConsPlusNormal"/>
        <w:jc w:val="both"/>
      </w:pPr>
    </w:p>
    <w:p w:rsidR="003E0866" w:rsidRDefault="003E0866">
      <w:pPr>
        <w:pStyle w:val="ConsPlusNormal"/>
        <w:ind w:firstLine="540"/>
        <w:jc w:val="both"/>
      </w:pPr>
      <w:r>
        <w:t>72. Основными показателями доступности и качества муниципальной услуги являются:</w:t>
      </w:r>
    </w:p>
    <w:p w:rsidR="003E0866" w:rsidRDefault="003E0866">
      <w:pPr>
        <w:pStyle w:val="ConsPlusNormal"/>
        <w:ind w:firstLine="540"/>
        <w:jc w:val="both"/>
      </w:pPr>
      <w:r>
        <w:t>соблюдение требований к местам предоставления муниципальной услуги, их транспортной доступности;</w:t>
      </w:r>
    </w:p>
    <w:p w:rsidR="003E0866" w:rsidRDefault="003E0866">
      <w:pPr>
        <w:pStyle w:val="ConsPlusNormal"/>
        <w:ind w:firstLine="540"/>
        <w:jc w:val="both"/>
      </w:pPr>
      <w:r>
        <w:t>среднее время ожидания в очереди при подаче документов;</w:t>
      </w:r>
    </w:p>
    <w:p w:rsidR="003E0866" w:rsidRDefault="003E0866">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E0866" w:rsidRDefault="003E0866">
      <w:pPr>
        <w:pStyle w:val="ConsPlusNormal"/>
        <w:ind w:firstLine="540"/>
        <w:jc w:val="both"/>
      </w:pPr>
      <w:r>
        <w:t>количество взаимодействий заявителя с должностными лицами уполномоченного органа.</w:t>
      </w:r>
    </w:p>
    <w:p w:rsidR="003E0866" w:rsidRDefault="003E0866">
      <w:pPr>
        <w:pStyle w:val="ConsPlusNormal"/>
        <w:ind w:firstLine="540"/>
        <w:jc w:val="both"/>
      </w:pPr>
      <w:r>
        <w:t>73. Основными требованиями к качеству рассмотрения обращений заявителей являются:</w:t>
      </w:r>
    </w:p>
    <w:p w:rsidR="003E0866" w:rsidRDefault="003E0866">
      <w:pPr>
        <w:pStyle w:val="ConsPlusNormal"/>
        <w:ind w:firstLine="540"/>
        <w:jc w:val="both"/>
      </w:pPr>
      <w:r>
        <w:t>достоверность предоставляемой заявителям информации о ходе рассмотрения обращения;</w:t>
      </w:r>
    </w:p>
    <w:p w:rsidR="003E0866" w:rsidRDefault="003E0866">
      <w:pPr>
        <w:pStyle w:val="ConsPlusNormal"/>
        <w:ind w:firstLine="540"/>
        <w:jc w:val="both"/>
      </w:pPr>
      <w:r>
        <w:t>полнота информирования заявителей о ходе рассмотрения обращения;</w:t>
      </w:r>
    </w:p>
    <w:p w:rsidR="003E0866" w:rsidRDefault="003E0866">
      <w:pPr>
        <w:pStyle w:val="ConsPlusNormal"/>
        <w:ind w:firstLine="540"/>
        <w:jc w:val="both"/>
      </w:pPr>
      <w:r>
        <w:t>наглядность форм предоставляемой информации об административных процедурах;</w:t>
      </w:r>
    </w:p>
    <w:p w:rsidR="003E0866" w:rsidRDefault="003E0866">
      <w:pPr>
        <w:pStyle w:val="ConsPlusNormal"/>
        <w:ind w:firstLine="540"/>
        <w:jc w:val="both"/>
      </w:pPr>
      <w:r>
        <w:t>удобство и доступность получения заявителями информации о порядке предоставления государственной услуги;</w:t>
      </w:r>
    </w:p>
    <w:p w:rsidR="003E0866" w:rsidRDefault="003E0866">
      <w:pPr>
        <w:pStyle w:val="ConsPlusNormal"/>
        <w:ind w:firstLine="540"/>
        <w:jc w:val="both"/>
      </w:pPr>
      <w:r>
        <w:t>оперативность вынесения решения в отношении рассматриваемого обращения.</w:t>
      </w:r>
    </w:p>
    <w:p w:rsidR="003E0866" w:rsidRDefault="003E0866">
      <w:pPr>
        <w:pStyle w:val="ConsPlusNormal"/>
        <w:ind w:firstLine="540"/>
        <w:jc w:val="both"/>
      </w:pPr>
      <w:r>
        <w:t>74.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E0866" w:rsidRDefault="003E0866">
      <w:pPr>
        <w:pStyle w:val="ConsPlusNormal"/>
        <w:ind w:firstLine="540"/>
        <w:jc w:val="both"/>
      </w:pPr>
      <w:r>
        <w:t>75. Взаимодействие заявителя с должностными лицами уполномоченного органа осуществляется при личном обращении заявителя:</w:t>
      </w:r>
    </w:p>
    <w:p w:rsidR="003E0866" w:rsidRDefault="003E0866">
      <w:pPr>
        <w:pStyle w:val="ConsPlusNormal"/>
        <w:ind w:firstLine="540"/>
        <w:jc w:val="both"/>
      </w:pPr>
      <w:r>
        <w:t>для подачи документов, необходимых для предоставления муниципальной услуги;</w:t>
      </w:r>
    </w:p>
    <w:p w:rsidR="003E0866" w:rsidRDefault="003E0866">
      <w:pPr>
        <w:pStyle w:val="ConsPlusNormal"/>
        <w:ind w:firstLine="540"/>
        <w:jc w:val="both"/>
      </w:pPr>
      <w:r>
        <w:t>за получением результата предоставления муниципальной услуги.</w:t>
      </w:r>
    </w:p>
    <w:p w:rsidR="003E0866" w:rsidRDefault="003E0866">
      <w:pPr>
        <w:pStyle w:val="ConsPlusNormal"/>
        <w:ind w:firstLine="540"/>
        <w:jc w:val="both"/>
      </w:pPr>
      <w:r>
        <w:t>76.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E0866" w:rsidRDefault="003E0866">
      <w:pPr>
        <w:pStyle w:val="ConsPlusNormal"/>
        <w:ind w:firstLine="540"/>
        <w:jc w:val="both"/>
      </w:pPr>
      <w:r>
        <w:t>77.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w:t>
      </w:r>
    </w:p>
    <w:p w:rsidR="003E0866" w:rsidRDefault="003E0866">
      <w:pPr>
        <w:pStyle w:val="ConsPlusNormal"/>
        <w:ind w:firstLine="540"/>
        <w:jc w:val="both"/>
      </w:pPr>
      <w: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3E0866" w:rsidRDefault="003E0866">
      <w:pPr>
        <w:pStyle w:val="ConsPlusNormal"/>
        <w:ind w:firstLine="540"/>
        <w:jc w:val="both"/>
      </w:pPr>
      <w:r>
        <w:t>78. Предоставление муниципальной услуги в многофункциональном центре не предусмотрено.</w:t>
      </w:r>
    </w:p>
    <w:p w:rsidR="003E0866" w:rsidRDefault="003E0866">
      <w:pPr>
        <w:pStyle w:val="ConsPlusNormal"/>
        <w:jc w:val="both"/>
      </w:pPr>
    </w:p>
    <w:p w:rsidR="003E0866" w:rsidRDefault="003E0866">
      <w:pPr>
        <w:pStyle w:val="ConsPlusNormal"/>
        <w:jc w:val="center"/>
        <w:outlineLvl w:val="2"/>
      </w:pPr>
      <w:r>
        <w:t>Глава 20. ИНЫЕ ТРЕБОВАНИЯ, В ТОМ ЧИСЛЕ УЧИТЫВАЮЩИЕ</w:t>
      </w:r>
    </w:p>
    <w:p w:rsidR="003E0866" w:rsidRDefault="003E0866">
      <w:pPr>
        <w:pStyle w:val="ConsPlusNormal"/>
        <w:jc w:val="center"/>
      </w:pPr>
      <w:r>
        <w:t>ОСОБЕННОСТИ ПРЕДОСТАВЛЕНИЯ МУНИЦИПАЛЬНОЙ УСЛУГИ</w:t>
      </w:r>
    </w:p>
    <w:p w:rsidR="003E0866" w:rsidRDefault="003E0866">
      <w:pPr>
        <w:pStyle w:val="ConsPlusNormal"/>
        <w:jc w:val="center"/>
      </w:pPr>
      <w:r>
        <w:t>В ЭЛЕКТРОННОЙ ФОРМЕ</w:t>
      </w:r>
    </w:p>
    <w:p w:rsidR="003E0866" w:rsidRDefault="003E0866">
      <w:pPr>
        <w:pStyle w:val="ConsPlusNormal"/>
        <w:jc w:val="both"/>
      </w:pPr>
    </w:p>
    <w:p w:rsidR="003E0866" w:rsidRDefault="003E0866">
      <w:pPr>
        <w:pStyle w:val="ConsPlusNormal"/>
        <w:ind w:firstLine="540"/>
        <w:jc w:val="both"/>
      </w:pPr>
      <w:r>
        <w:t>79.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3E0866" w:rsidRDefault="003E0866">
      <w:pPr>
        <w:pStyle w:val="ConsPlusNormal"/>
        <w:ind w:firstLine="540"/>
        <w:jc w:val="both"/>
      </w:pPr>
      <w:r>
        <w:t>1) получения информации о порядке предоставления муниципальной услуги;</w:t>
      </w:r>
    </w:p>
    <w:p w:rsidR="003E0866" w:rsidRDefault="003E0866">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E0866" w:rsidRDefault="003E0866">
      <w:pPr>
        <w:pStyle w:val="ConsPlusNormal"/>
        <w:ind w:firstLine="540"/>
        <w:jc w:val="both"/>
      </w:pPr>
      <w:r>
        <w:t>3) направления запроса и документов, необходимых для предоставления муниципальной услуги;</w:t>
      </w:r>
    </w:p>
    <w:p w:rsidR="003E0866" w:rsidRDefault="003E0866">
      <w:pPr>
        <w:pStyle w:val="ConsPlusNormal"/>
        <w:ind w:firstLine="540"/>
        <w:jc w:val="both"/>
      </w:pPr>
      <w:r>
        <w:t>4) получения информации о ходе предоставления муниципальной услуги.</w:t>
      </w:r>
    </w:p>
    <w:p w:rsidR="003E0866" w:rsidRDefault="003E0866">
      <w:pPr>
        <w:pStyle w:val="ConsPlusNormal"/>
        <w:ind w:firstLine="540"/>
        <w:jc w:val="both"/>
      </w:pPr>
      <w:r>
        <w:t xml:space="preserve">80.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4" w:history="1">
        <w:r>
          <w:rPr>
            <w:color w:val="0000FF"/>
          </w:rPr>
          <w:t>закона</w:t>
        </w:r>
      </w:hyperlink>
      <w:r>
        <w:t xml:space="preserve"> от 6 апреля 2011 года N 63-ФЗ "Об электронной подписи" и требованиями Федерального </w:t>
      </w:r>
      <w:hyperlink r:id="rId45"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3E0866" w:rsidRDefault="003E0866">
      <w:pPr>
        <w:pStyle w:val="ConsPlusNormal"/>
        <w:ind w:firstLine="540"/>
        <w:jc w:val="both"/>
      </w:pPr>
      <w:r>
        <w:t xml:space="preserve">81.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221" w:history="1">
        <w:r>
          <w:rPr>
            <w:color w:val="0000FF"/>
          </w:rPr>
          <w:t>пунктах 39</w:t>
        </w:r>
      </w:hyperlink>
      <w:r>
        <w:t xml:space="preserve">, </w:t>
      </w:r>
      <w:hyperlink w:anchor="P229" w:history="1">
        <w:r>
          <w:rPr>
            <w:color w:val="0000FF"/>
          </w:rPr>
          <w:t>41</w:t>
        </w:r>
      </w:hyperlink>
      <w:r>
        <w:t xml:space="preserve">, </w:t>
      </w:r>
      <w:hyperlink w:anchor="P235" w:history="1">
        <w:r>
          <w:rPr>
            <w:color w:val="0000FF"/>
          </w:rPr>
          <w:t>43</w:t>
        </w:r>
      </w:hyperlink>
      <w:r>
        <w:t xml:space="preserve"> и </w:t>
      </w:r>
      <w:hyperlink w:anchor="P257" w:history="1">
        <w:r>
          <w:rPr>
            <w:color w:val="0000FF"/>
          </w:rPr>
          <w:t>46</w:t>
        </w:r>
      </w:hyperlink>
      <w: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E0866" w:rsidRDefault="003E0866">
      <w:pPr>
        <w:pStyle w:val="ConsPlusNormal"/>
        <w:ind w:firstLine="540"/>
        <w:jc w:val="both"/>
      </w:pPr>
      <w:r>
        <w:t>82.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E0866" w:rsidRDefault="003E0866">
      <w:pPr>
        <w:pStyle w:val="ConsPlusNormal"/>
        <w:ind w:firstLine="540"/>
        <w:jc w:val="both"/>
      </w:pPr>
      <w:r>
        <w:t xml:space="preserve">83. В течение 2 рабочих дней с даты направления запроса о предоставлении муниципальной услуги в электронной форме заявитель представляет в уполномоченный орган документы, представленные в </w:t>
      </w:r>
      <w:hyperlink w:anchor="P221" w:history="1">
        <w:r>
          <w:rPr>
            <w:color w:val="0000FF"/>
          </w:rPr>
          <w:t>пунктах 39</w:t>
        </w:r>
      </w:hyperlink>
      <w:r>
        <w:t xml:space="preserve">, </w:t>
      </w:r>
      <w:hyperlink w:anchor="P229" w:history="1">
        <w:r>
          <w:rPr>
            <w:color w:val="0000FF"/>
          </w:rPr>
          <w:t>41</w:t>
        </w:r>
      </w:hyperlink>
      <w:r>
        <w:t xml:space="preserve"> и </w:t>
      </w:r>
      <w:hyperlink w:anchor="P235" w:history="1">
        <w:r>
          <w:rPr>
            <w:color w:val="0000FF"/>
          </w:rPr>
          <w:t>43</w:t>
        </w:r>
      </w:hyperlink>
      <w:r>
        <w:t xml:space="preserve"> административного регламента. Заявитель также вправе представить по собственной инициативе документы, указанные в </w:t>
      </w:r>
      <w:hyperlink w:anchor="P257" w:history="1">
        <w:r>
          <w:rPr>
            <w:color w:val="0000FF"/>
          </w:rPr>
          <w:t>пункте 46</w:t>
        </w:r>
      </w:hyperlink>
      <w:r>
        <w:t xml:space="preserve"> административного регламента.</w:t>
      </w:r>
    </w:p>
    <w:p w:rsidR="003E0866" w:rsidRDefault="003E0866">
      <w:pPr>
        <w:pStyle w:val="ConsPlusNormal"/>
        <w:ind w:firstLine="540"/>
        <w:jc w:val="both"/>
      </w:pPr>
      <w:r>
        <w:t xml:space="preserve">84.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w:t>
      </w:r>
      <w:hyperlink r:id="rId46" w:history="1">
        <w:r>
          <w:rPr>
            <w:color w:val="0000FF"/>
          </w:rPr>
          <w:t>статьи 6</w:t>
        </w:r>
      </w:hyperlink>
      <w:r>
        <w:t xml:space="preserve"> Федерального закона от 27 июля 2006 года N 152-ФЗ "О персональных данных" не требуется.</w:t>
      </w:r>
    </w:p>
    <w:p w:rsidR="003E0866" w:rsidRDefault="003E0866">
      <w:pPr>
        <w:pStyle w:val="ConsPlusNormal"/>
        <w:jc w:val="both"/>
      </w:pPr>
    </w:p>
    <w:p w:rsidR="003E0866" w:rsidRDefault="003E0866">
      <w:pPr>
        <w:pStyle w:val="ConsPlusNormal"/>
        <w:jc w:val="center"/>
        <w:outlineLvl w:val="1"/>
      </w:pPr>
      <w:r>
        <w:t>Раздел III. СОСТАВ, ПОСЛЕДОВАТЕЛЬНОСТЬ И СРОКИ ВЫПОЛНЕНИЯ</w:t>
      </w:r>
    </w:p>
    <w:p w:rsidR="003E0866" w:rsidRDefault="003E0866">
      <w:pPr>
        <w:pStyle w:val="ConsPlusNormal"/>
        <w:jc w:val="center"/>
      </w:pPr>
      <w:r>
        <w:t>АДМИНИСТРАТИВНЫХ ПРОЦЕДУР, ТРЕБОВАНИЯ К ПОРЯДКУ ИХ</w:t>
      </w:r>
    </w:p>
    <w:p w:rsidR="003E0866" w:rsidRDefault="003E0866">
      <w:pPr>
        <w:pStyle w:val="ConsPlusNormal"/>
        <w:jc w:val="center"/>
      </w:pPr>
      <w:r>
        <w:t>ВЫПОЛНЕНИЯ, В ТОМ ЧИСЛЕ ОСОБЕННОСТИ ВЫПОЛНЕНИЯ</w:t>
      </w:r>
    </w:p>
    <w:p w:rsidR="003E0866" w:rsidRDefault="003E0866">
      <w:pPr>
        <w:pStyle w:val="ConsPlusNormal"/>
        <w:jc w:val="center"/>
      </w:pPr>
      <w:r>
        <w:t>АДМИНИСТРАТИВНЫХ ПРОЦЕДУР В ЭЛЕКТРОННОЙ ФОРМЕ</w:t>
      </w:r>
    </w:p>
    <w:p w:rsidR="003E0866" w:rsidRDefault="003E0866">
      <w:pPr>
        <w:pStyle w:val="ConsPlusNormal"/>
        <w:jc w:val="both"/>
      </w:pPr>
    </w:p>
    <w:p w:rsidR="003E0866" w:rsidRDefault="003E0866">
      <w:pPr>
        <w:pStyle w:val="ConsPlusNormal"/>
        <w:jc w:val="center"/>
        <w:outlineLvl w:val="2"/>
      </w:pPr>
      <w:r>
        <w:t>Глава 21. СОСТАВ И ПОСЛЕДОВАТЕЛЬНОСТЬ</w:t>
      </w:r>
    </w:p>
    <w:p w:rsidR="003E0866" w:rsidRDefault="003E0866">
      <w:pPr>
        <w:pStyle w:val="ConsPlusNormal"/>
        <w:jc w:val="center"/>
      </w:pPr>
      <w:r>
        <w:t>АДМИНИСТРАТИВНЫХ ПРОЦЕДУР</w:t>
      </w:r>
    </w:p>
    <w:p w:rsidR="003E0866" w:rsidRDefault="003E0866">
      <w:pPr>
        <w:pStyle w:val="ConsPlusNormal"/>
        <w:jc w:val="both"/>
      </w:pPr>
    </w:p>
    <w:p w:rsidR="003E0866" w:rsidRDefault="003E0866">
      <w:pPr>
        <w:pStyle w:val="ConsPlusNormal"/>
        <w:ind w:firstLine="540"/>
        <w:jc w:val="both"/>
      </w:pPr>
      <w:r>
        <w:t>85. Предоставление муниципальной услуги включает в себя следующие административные процедуры:</w:t>
      </w:r>
    </w:p>
    <w:p w:rsidR="003E0866" w:rsidRDefault="003E0866">
      <w:pPr>
        <w:pStyle w:val="ConsPlusNormal"/>
        <w:ind w:firstLine="540"/>
        <w:jc w:val="both"/>
      </w:pPr>
      <w:r>
        <w:t>а) прием, регистрация заявления и документов;</w:t>
      </w:r>
    </w:p>
    <w:p w:rsidR="003E0866" w:rsidRDefault="003E0866">
      <w:pPr>
        <w:pStyle w:val="ConsPlusNormal"/>
        <w:ind w:firstLine="540"/>
        <w:jc w:val="both"/>
      </w:pPr>
      <w:r>
        <w:t>б) формирование и направление межведомственных запросов в органы (организации), участвующие в предоставлении муниципальной услуги;</w:t>
      </w:r>
    </w:p>
    <w:p w:rsidR="003E0866" w:rsidRDefault="003E0866">
      <w:pPr>
        <w:pStyle w:val="ConsPlusNormal"/>
        <w:ind w:firstLine="540"/>
        <w:jc w:val="both"/>
      </w:pPr>
      <w: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3E0866" w:rsidRDefault="003E0866">
      <w:pPr>
        <w:pStyle w:val="ConsPlusNormal"/>
        <w:ind w:firstLine="540"/>
        <w:jc w:val="both"/>
      </w:pPr>
      <w:r>
        <w:t>г) информирование заявителя или его представителя о предоставлении или об отказе в предоставлении муниципальной услуги.</w:t>
      </w:r>
    </w:p>
    <w:p w:rsidR="003E0866" w:rsidRDefault="003E0866">
      <w:pPr>
        <w:pStyle w:val="ConsPlusNormal"/>
        <w:ind w:firstLine="540"/>
        <w:jc w:val="both"/>
      </w:pPr>
      <w:r>
        <w:t xml:space="preserve">86. </w:t>
      </w:r>
      <w:hyperlink w:anchor="P691" w:history="1">
        <w:r>
          <w:rPr>
            <w:color w:val="0000FF"/>
          </w:rPr>
          <w:t>Блок-схема</w:t>
        </w:r>
      </w:hyperlink>
      <w:r>
        <w:t xml:space="preserve"> предоставления муниципальной услуги приводится в приложении N 2 к настоящему административному регламенту.</w:t>
      </w:r>
    </w:p>
    <w:p w:rsidR="003E0866" w:rsidRDefault="003E0866">
      <w:pPr>
        <w:pStyle w:val="ConsPlusNormal"/>
        <w:jc w:val="both"/>
      </w:pPr>
    </w:p>
    <w:p w:rsidR="003E0866" w:rsidRDefault="003E0866">
      <w:pPr>
        <w:pStyle w:val="ConsPlusNormal"/>
        <w:jc w:val="center"/>
        <w:outlineLvl w:val="2"/>
      </w:pPr>
      <w:r>
        <w:t>Глава 22. ПРИЕМ, РЕГИСТРАЦИЯ ЗАЯВЛЕНИЯ И ДОКУМЕНТОВ</w:t>
      </w:r>
    </w:p>
    <w:p w:rsidR="003E0866" w:rsidRDefault="003E0866">
      <w:pPr>
        <w:pStyle w:val="ConsPlusNormal"/>
        <w:jc w:val="both"/>
      </w:pPr>
    </w:p>
    <w:p w:rsidR="003E0866" w:rsidRDefault="003E0866">
      <w:pPr>
        <w:pStyle w:val="ConsPlusNormal"/>
        <w:ind w:firstLine="540"/>
        <w:jc w:val="both"/>
      </w:pPr>
      <w:r>
        <w:t xml:space="preserve">87. Основанием для начала административной процедуры является поступление в уполномоченный орган </w:t>
      </w:r>
      <w:hyperlink w:anchor="P637" w:history="1">
        <w:r>
          <w:rPr>
            <w:color w:val="0000FF"/>
          </w:rPr>
          <w:t>заявления</w:t>
        </w:r>
      </w:hyperlink>
      <w:r>
        <w:t xml:space="preserve"> по форме, установленной приложением N 1 настоящего административного регламента, с приложением документов в уполномоченный орган:</w:t>
      </w:r>
    </w:p>
    <w:p w:rsidR="003E0866" w:rsidRDefault="003E0866">
      <w:pPr>
        <w:pStyle w:val="ConsPlusNormal"/>
        <w:ind w:firstLine="540"/>
        <w:jc w:val="both"/>
      </w:pPr>
      <w:r>
        <w:t>посредством личного обращения заявителя или его представителя;</w:t>
      </w:r>
    </w:p>
    <w:p w:rsidR="003E0866" w:rsidRDefault="003E0866">
      <w:pPr>
        <w:pStyle w:val="ConsPlusNormal"/>
        <w:ind w:firstLine="540"/>
        <w:jc w:val="both"/>
      </w:pPr>
      <w:r>
        <w:t>посредством почтового отправления;</w:t>
      </w:r>
    </w:p>
    <w:p w:rsidR="003E0866" w:rsidRDefault="003E0866">
      <w:pPr>
        <w:pStyle w:val="ConsPlusNormal"/>
        <w:ind w:firstLine="540"/>
        <w:jc w:val="both"/>
      </w:pPr>
      <w:r>
        <w:t>в электронной форме.</w:t>
      </w:r>
    </w:p>
    <w:p w:rsidR="003E0866" w:rsidRDefault="003E0866">
      <w:pPr>
        <w:pStyle w:val="ConsPlusNormal"/>
        <w:ind w:firstLine="540"/>
        <w:jc w:val="both"/>
      </w:pPr>
      <w:r>
        <w:t>88.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системе электронного документооборота "Дело".</w:t>
      </w:r>
    </w:p>
    <w:p w:rsidR="003E0866" w:rsidRDefault="003E0866">
      <w:pPr>
        <w:pStyle w:val="ConsPlusNormal"/>
        <w:ind w:firstLine="540"/>
        <w:jc w:val="both"/>
      </w:pPr>
      <w:r>
        <w:t>89. Днем обращения заявителя считается дата регистрации в уполномоченном органе заявления и документов.</w:t>
      </w:r>
    </w:p>
    <w:p w:rsidR="003E0866" w:rsidRDefault="003E0866">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E0866" w:rsidRDefault="003E0866">
      <w:pPr>
        <w:pStyle w:val="ConsPlusNormal"/>
        <w:ind w:firstLine="540"/>
        <w:jc w:val="both"/>
      </w:pPr>
      <w:r>
        <w:t>90. Максимальное время приема заявления и прилагаемых к нему документов при личном обращении заявителя не превышает 15 минут.</w:t>
      </w:r>
    </w:p>
    <w:p w:rsidR="003E0866" w:rsidRDefault="003E0866">
      <w:pPr>
        <w:pStyle w:val="ConsPlusNormal"/>
        <w:ind w:firstLine="540"/>
        <w:jc w:val="both"/>
      </w:pPr>
      <w:r>
        <w:t>91.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E0866" w:rsidRDefault="003E0866">
      <w:pPr>
        <w:pStyle w:val="ConsPlusNormal"/>
        <w:ind w:firstLine="540"/>
        <w:jc w:val="both"/>
      </w:pPr>
      <w:r>
        <w:t>92.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E0866" w:rsidRDefault="003E0866">
      <w:pPr>
        <w:pStyle w:val="ConsPlusNormal"/>
        <w:ind w:firstLine="540"/>
        <w:jc w:val="both"/>
      </w:pPr>
      <w:r>
        <w:t>93.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E0866" w:rsidRDefault="003E0866">
      <w:pPr>
        <w:pStyle w:val="ConsPlusNormal"/>
        <w:ind w:firstLine="540"/>
        <w:jc w:val="both"/>
      </w:pPr>
      <w:r>
        <w:t>1) просматривает электронные образы заявления и прилагаемых к нему документов;</w:t>
      </w:r>
    </w:p>
    <w:p w:rsidR="003E0866" w:rsidRDefault="003E0866">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3E0866" w:rsidRDefault="003E0866">
      <w:pPr>
        <w:pStyle w:val="ConsPlusNormal"/>
        <w:ind w:firstLine="540"/>
        <w:jc w:val="both"/>
      </w:pPr>
      <w:r>
        <w:t>3) фиксирует дату получения заявления и прилагаемых к нему документов;</w:t>
      </w:r>
    </w:p>
    <w:p w:rsidR="003E0866" w:rsidRDefault="003E0866">
      <w:pPr>
        <w:pStyle w:val="ConsPlusNormal"/>
        <w:ind w:firstLine="540"/>
        <w:jc w:val="both"/>
      </w:pPr>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указанные в </w:t>
      </w:r>
      <w:hyperlink w:anchor="P221" w:history="1">
        <w:r>
          <w:rPr>
            <w:color w:val="0000FF"/>
          </w:rPr>
          <w:t>пункте 39</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57" w:history="1">
        <w:r>
          <w:rPr>
            <w:color w:val="0000FF"/>
          </w:rPr>
          <w:t>пункте 46</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3E0866" w:rsidRDefault="003E0866">
      <w:pPr>
        <w:pStyle w:val="ConsPlusNormal"/>
        <w:ind w:firstLine="540"/>
        <w:jc w:val="both"/>
      </w:pPr>
      <w:r>
        <w:t>94. Должностное лицо уполномоченного органа, ответственное за регистрацию входящей корреспонденции, устанавливает:</w:t>
      </w:r>
    </w:p>
    <w:p w:rsidR="003E0866" w:rsidRDefault="003E0866">
      <w:pPr>
        <w:pStyle w:val="ConsPlusNormal"/>
        <w:ind w:firstLine="540"/>
        <w:jc w:val="both"/>
      </w:pPr>
      <w:r>
        <w:t>а) предмет обращения;</w:t>
      </w:r>
    </w:p>
    <w:p w:rsidR="003E0866" w:rsidRDefault="003E0866">
      <w:pPr>
        <w:pStyle w:val="ConsPlusNormal"/>
        <w:ind w:firstLine="540"/>
        <w:jc w:val="both"/>
      </w:pPr>
      <w:r>
        <w:t>б) личность заявителя или его представителя, проверяет документ, удостоверяющий личность (при подаче заявления лично);</w:t>
      </w:r>
    </w:p>
    <w:p w:rsidR="003E0866" w:rsidRDefault="003E0866">
      <w:pPr>
        <w:pStyle w:val="ConsPlusNormal"/>
        <w:ind w:firstLine="540"/>
        <w:jc w:val="both"/>
      </w:pPr>
      <w:r>
        <w:t>в) наличие всех предусмотренных настоящим административным регламентом документов;</w:t>
      </w:r>
    </w:p>
    <w:p w:rsidR="003E0866" w:rsidRDefault="003E0866">
      <w:pPr>
        <w:pStyle w:val="ConsPlusNormal"/>
        <w:ind w:firstLine="540"/>
        <w:jc w:val="both"/>
      </w:pPr>
      <w:r>
        <w:t xml:space="preserve">г) соответствие документов требованиям, указанным в </w:t>
      </w:r>
      <w:hyperlink w:anchor="P241" w:history="1">
        <w:r>
          <w:rPr>
            <w:color w:val="0000FF"/>
          </w:rPr>
          <w:t>пункте 45</w:t>
        </w:r>
      </w:hyperlink>
      <w:r>
        <w:t xml:space="preserve"> настоящего административного регламента.</w:t>
      </w:r>
    </w:p>
    <w:p w:rsidR="003E0866" w:rsidRDefault="003E0866">
      <w:pPr>
        <w:pStyle w:val="ConsPlusNormal"/>
        <w:ind w:firstLine="540"/>
        <w:jc w:val="both"/>
      </w:pPr>
      <w:r>
        <w:t>95.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3E0866" w:rsidRDefault="003E0866">
      <w:pPr>
        <w:pStyle w:val="ConsPlusNormal"/>
        <w:ind w:firstLine="540"/>
        <w:jc w:val="both"/>
      </w:pPr>
      <w:r>
        <w:t>96.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E0866" w:rsidRDefault="003E0866">
      <w:pPr>
        <w:pStyle w:val="ConsPlusNormal"/>
        <w:ind w:firstLine="540"/>
        <w:jc w:val="both"/>
      </w:pPr>
      <w:r>
        <w:t>97.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E0866" w:rsidRDefault="003E0866">
      <w:pPr>
        <w:pStyle w:val="ConsPlusNormal"/>
        <w:ind w:firstLine="540"/>
        <w:jc w:val="both"/>
      </w:pPr>
      <w:r>
        <w:t xml:space="preserve">98. В случаях, предусмотренных </w:t>
      </w:r>
      <w:hyperlink w:anchor="P265" w:history="1">
        <w:r>
          <w:rPr>
            <w:color w:val="0000FF"/>
          </w:rPr>
          <w:t>главой 11</w:t>
        </w:r>
      </w:hyperlink>
      <w: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3E0866" w:rsidRDefault="003E0866">
      <w:pPr>
        <w:pStyle w:val="ConsPlusNormal"/>
        <w:jc w:val="both"/>
      </w:pPr>
    </w:p>
    <w:p w:rsidR="003E0866" w:rsidRDefault="003E0866">
      <w:pPr>
        <w:pStyle w:val="ConsPlusNormal"/>
        <w:jc w:val="center"/>
        <w:outlineLvl w:val="2"/>
      </w:pPr>
      <w:r>
        <w:t>Глава 23. ФОРМИРОВАНИЕ И НАПРАВЛЕНИЕ МЕЖВЕДОМСТВЕННЫХ</w:t>
      </w:r>
    </w:p>
    <w:p w:rsidR="003E0866" w:rsidRDefault="003E0866">
      <w:pPr>
        <w:pStyle w:val="ConsPlusNormal"/>
        <w:jc w:val="center"/>
      </w:pPr>
      <w:r>
        <w:t>ЗАПРОСОВ В ОРГАНЫ (ОРГАНИЗАЦИИ), УЧАСТВУЮЩИЕ</w:t>
      </w:r>
    </w:p>
    <w:p w:rsidR="003E0866" w:rsidRDefault="003E0866">
      <w:pPr>
        <w:pStyle w:val="ConsPlusNormal"/>
        <w:jc w:val="center"/>
      </w:pPr>
      <w:r>
        <w:t>В ПРЕДОСТАВЛЕНИИ МУНИЦИПАЛЬНОЙ УСЛУГИ</w:t>
      </w:r>
    </w:p>
    <w:p w:rsidR="003E0866" w:rsidRDefault="003E0866">
      <w:pPr>
        <w:pStyle w:val="ConsPlusNormal"/>
        <w:jc w:val="both"/>
      </w:pPr>
    </w:p>
    <w:p w:rsidR="003E0866" w:rsidRDefault="003E0866">
      <w:pPr>
        <w:pStyle w:val="ConsPlusNormal"/>
        <w:ind w:firstLine="540"/>
        <w:jc w:val="both"/>
      </w:pPr>
      <w:r>
        <w:t>99.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E0866" w:rsidRDefault="003E0866">
      <w:pPr>
        <w:pStyle w:val="ConsPlusNormal"/>
        <w:ind w:firstLine="540"/>
        <w:jc w:val="both"/>
      </w:pPr>
      <w: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57" w:history="1">
        <w:r>
          <w:rPr>
            <w:color w:val="0000FF"/>
          </w:rPr>
          <w:t>пункте 46</w:t>
        </w:r>
      </w:hyperlink>
      <w: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E0866" w:rsidRDefault="003E0866">
      <w:pPr>
        <w:pStyle w:val="ConsPlusNormal"/>
        <w:ind w:firstLine="540"/>
        <w:jc w:val="both"/>
      </w:pPr>
      <w:r>
        <w:t xml:space="preserve">100. Направление межведомственного запроса и предоставление документов и информации, перечисленных в </w:t>
      </w:r>
      <w:hyperlink w:anchor="P257" w:history="1">
        <w:r>
          <w:rPr>
            <w:color w:val="0000FF"/>
          </w:rPr>
          <w:t>пункте 46</w:t>
        </w:r>
      </w:hyperlink>
      <w:r>
        <w:t xml:space="preserve"> настоящего административного регламента, допускаются только в целях, связанных с предоставлением муниципальной услуги.</w:t>
      </w:r>
    </w:p>
    <w:p w:rsidR="003E0866" w:rsidRDefault="003E0866">
      <w:pPr>
        <w:pStyle w:val="ConsPlusNormal"/>
        <w:ind w:firstLine="540"/>
        <w:jc w:val="both"/>
      </w:pPr>
      <w:r>
        <w:t xml:space="preserve">101. Межведомственный запрос о предоставлении документов, указанных в </w:t>
      </w:r>
      <w:hyperlink w:anchor="P257" w:history="1">
        <w:r>
          <w:rPr>
            <w:color w:val="0000FF"/>
          </w:rPr>
          <w:t>пункте 46</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7"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3E0866" w:rsidRDefault="003E0866">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E0866" w:rsidRDefault="003E0866">
      <w:pPr>
        <w:pStyle w:val="ConsPlusNormal"/>
        <w:ind w:firstLine="540"/>
        <w:jc w:val="both"/>
      </w:pPr>
      <w:r>
        <w:t>102.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E0866" w:rsidRDefault="003E0866">
      <w:pPr>
        <w:pStyle w:val="ConsPlusNormal"/>
        <w:ind w:firstLine="540"/>
        <w:jc w:val="both"/>
      </w:pPr>
      <w: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E0866" w:rsidRDefault="003E0866">
      <w:pPr>
        <w:pStyle w:val="ConsPlusNormal"/>
        <w:ind w:firstLine="540"/>
        <w:jc w:val="both"/>
      </w:pPr>
      <w:r>
        <w:t>103.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E0866" w:rsidRDefault="003E0866">
      <w:pPr>
        <w:pStyle w:val="ConsPlusNormal"/>
        <w:ind w:firstLine="540"/>
        <w:jc w:val="both"/>
      </w:pPr>
      <w:r>
        <w:t>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систему электронного документооборота "Дело".</w:t>
      </w:r>
    </w:p>
    <w:p w:rsidR="003E0866" w:rsidRDefault="003E0866">
      <w:pPr>
        <w:pStyle w:val="ConsPlusNormal"/>
        <w:jc w:val="both"/>
      </w:pPr>
    </w:p>
    <w:p w:rsidR="003E0866" w:rsidRDefault="003E0866">
      <w:pPr>
        <w:pStyle w:val="ConsPlusNormal"/>
        <w:jc w:val="center"/>
        <w:outlineLvl w:val="2"/>
      </w:pPr>
      <w:r>
        <w:t>Глава 24. ПРИНЯТИЕ РЕШЕНИЯ О НАЗНАЧЕНИИ И ВЫПЛАТЕ,</w:t>
      </w:r>
    </w:p>
    <w:p w:rsidR="003E0866" w:rsidRDefault="003E0866">
      <w:pPr>
        <w:pStyle w:val="ConsPlusNormal"/>
        <w:jc w:val="center"/>
      </w:pPr>
      <w:r>
        <w:t>ПЕРЕРАСЧЕТЕ ИЛИ ИНДЕКСАЦИИ, ПРИОСТАНОВЛЕНИИ ИЛИ ПРЕКРАЩЕНИИ</w:t>
      </w:r>
    </w:p>
    <w:p w:rsidR="003E0866" w:rsidRDefault="003E0866">
      <w:pPr>
        <w:pStyle w:val="ConsPlusNormal"/>
        <w:jc w:val="center"/>
      </w:pPr>
      <w:r>
        <w:t>ВЫПЛАТЫ ПЕНСИИ ЗА ВЫСЛУГУ ЛЕТ ИЛИ ОБ ОТКАЗЕ В ПРЕДОСТАВЛЕНИИ</w:t>
      </w:r>
    </w:p>
    <w:p w:rsidR="003E0866" w:rsidRDefault="003E0866">
      <w:pPr>
        <w:pStyle w:val="ConsPlusNormal"/>
        <w:jc w:val="center"/>
      </w:pPr>
      <w:r>
        <w:t>МУНИЦИПАЛЬНОЙ УСЛУГИ</w:t>
      </w:r>
    </w:p>
    <w:p w:rsidR="003E0866" w:rsidRDefault="003E0866">
      <w:pPr>
        <w:pStyle w:val="ConsPlusNormal"/>
        <w:jc w:val="both"/>
      </w:pPr>
    </w:p>
    <w:p w:rsidR="003E0866" w:rsidRDefault="003E0866">
      <w:pPr>
        <w:pStyle w:val="ConsPlusNormal"/>
        <w:ind w:firstLine="540"/>
        <w:jc w:val="both"/>
      </w:pPr>
      <w:r>
        <w:t>105.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E0866" w:rsidRDefault="003E0866">
      <w:pPr>
        <w:pStyle w:val="ConsPlusNormal"/>
        <w:ind w:firstLine="540"/>
        <w:jc w:val="both"/>
      </w:pPr>
      <w:r>
        <w:t>106. Должностное лицо уполномоченного органа, ответственное за предоставление муниципальной услуги, осуществляет следующие действия:</w:t>
      </w:r>
    </w:p>
    <w:p w:rsidR="003E0866" w:rsidRDefault="003E0866">
      <w:pPr>
        <w:pStyle w:val="ConsPlusNormal"/>
        <w:ind w:firstLine="540"/>
        <w:jc w:val="both"/>
      </w:pPr>
      <w:r>
        <w:t xml:space="preserve">а) проверяет документы на наличие или отсутствие оснований, указанных в </w:t>
      </w:r>
      <w:hyperlink w:anchor="P283" w:history="1">
        <w:r>
          <w:rPr>
            <w:color w:val="0000FF"/>
          </w:rPr>
          <w:t>пункте 52</w:t>
        </w:r>
      </w:hyperlink>
      <w:r>
        <w:t xml:space="preserve"> административного регламента;</w:t>
      </w:r>
    </w:p>
    <w:p w:rsidR="003E0866" w:rsidRDefault="003E0866">
      <w:pPr>
        <w:pStyle w:val="ConsPlusNormal"/>
        <w:ind w:firstLine="540"/>
        <w:jc w:val="both"/>
      </w:pPr>
      <w:r>
        <w:t>б) осуществляет сверку копий документов, представленных заявителем, с подлинниками документов, представленными заявителем;</w:t>
      </w:r>
    </w:p>
    <w:p w:rsidR="003E0866" w:rsidRDefault="003E0866">
      <w:pPr>
        <w:pStyle w:val="ConsPlusNormal"/>
        <w:ind w:firstLine="540"/>
        <w:jc w:val="both"/>
      </w:pPr>
      <w:r>
        <w:t>в)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3E0866" w:rsidRDefault="003E0866">
      <w:pPr>
        <w:pStyle w:val="ConsPlusNormal"/>
        <w:ind w:firstLine="540"/>
        <w:jc w:val="both"/>
      </w:pPr>
      <w: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3E0866" w:rsidRDefault="003E0866">
      <w:pPr>
        <w:pStyle w:val="ConsPlusNormal"/>
        <w:ind w:firstLine="540"/>
        <w:jc w:val="both"/>
      </w:pPr>
      <w:r>
        <w:t>д) формирует личное дело заявителя;</w:t>
      </w:r>
    </w:p>
    <w:p w:rsidR="003E0866" w:rsidRDefault="003E0866">
      <w:pPr>
        <w:pStyle w:val="ConsPlusNormal"/>
        <w:ind w:firstLine="540"/>
        <w:jc w:val="both"/>
      </w:pPr>
      <w:r>
        <w:t xml:space="preserve">е)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w:t>
      </w:r>
      <w:r w:rsidR="006A669D" w:rsidRPr="006A669D">
        <w:rPr>
          <w:szCs w:val="22"/>
        </w:rPr>
        <w:t>МКУ «Централизованная  бухгалтерия города Усолье-Сибирское»</w:t>
      </w:r>
      <w:r w:rsidR="006A669D">
        <w:rPr>
          <w:szCs w:val="22"/>
        </w:rPr>
        <w:t xml:space="preserve"> </w:t>
      </w:r>
      <w:r w:rsidRPr="006A669D">
        <w:rPr>
          <w:szCs w:val="22"/>
        </w:rPr>
        <w:t>для перечисления, индексации, перерасчета, приостановления или прекращения выплаты пенсии за выслугу лет</w:t>
      </w:r>
      <w:r>
        <w:t xml:space="preserve"> на счет заявителя.</w:t>
      </w:r>
    </w:p>
    <w:p w:rsidR="003E0866" w:rsidRDefault="003E0866">
      <w:pPr>
        <w:pStyle w:val="ConsPlusNormal"/>
        <w:ind w:firstLine="540"/>
        <w:jc w:val="both"/>
      </w:pPr>
      <w:r>
        <w:t>107. Продолжительность и (или) максимальный срок выполнения административного действия по рассмотрению заявления составляют 5 рабочих дней.</w:t>
      </w:r>
    </w:p>
    <w:p w:rsidR="003E0866" w:rsidRDefault="003E0866">
      <w:pPr>
        <w:pStyle w:val="ConsPlusNormal"/>
        <w:ind w:firstLine="540"/>
        <w:jc w:val="both"/>
      </w:pPr>
      <w:r>
        <w:t>108.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3E0866" w:rsidRDefault="003E0866">
      <w:pPr>
        <w:pStyle w:val="ConsPlusNormal"/>
        <w:ind w:firstLine="540"/>
        <w:jc w:val="both"/>
      </w:pPr>
      <w:r>
        <w:t>109.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3E0866" w:rsidRDefault="003E0866">
      <w:pPr>
        <w:pStyle w:val="ConsPlusNormal"/>
        <w:ind w:firstLine="540"/>
        <w:jc w:val="both"/>
      </w:pPr>
      <w:r>
        <w:t>110.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6A669D" w:rsidRPr="006A669D" w:rsidRDefault="006A669D">
      <w:pPr>
        <w:pStyle w:val="ConsPlusNormal"/>
        <w:ind w:firstLine="540"/>
        <w:jc w:val="both"/>
        <w:rPr>
          <w:szCs w:val="22"/>
        </w:rPr>
      </w:pPr>
      <w:r w:rsidRPr="006A669D">
        <w:rPr>
          <w:szCs w:val="22"/>
        </w:rPr>
        <w:t>Финансирование расходов на выплату пенсий за выслугу лет осуществляется за счет средств местного бюджета, предусмотренных решением Думы города Усолье-Сибирское о бюджете города на соответствующий финансовый год, в порядке, установленном бюджетным законодательством.</w:t>
      </w:r>
    </w:p>
    <w:p w:rsidR="003E0866" w:rsidRDefault="003E0866">
      <w:pPr>
        <w:pStyle w:val="ConsPlusNormal"/>
        <w:ind w:firstLine="540"/>
        <w:jc w:val="both"/>
      </w:pPr>
      <w:r>
        <w:t>111. Руководитель уполномоченного органа не позднее 2 рабочих дней подписывает подготовленный должностным лицом уполномоченного органа, ответственным за предоставление муниципальной услуги,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3E0866" w:rsidRDefault="003E0866">
      <w:pPr>
        <w:pStyle w:val="ConsPlusNormal"/>
        <w:ind w:firstLine="540"/>
        <w:jc w:val="both"/>
      </w:pPr>
      <w:r>
        <w:t>112.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системе электронного документооборота "Дело".</w:t>
      </w:r>
    </w:p>
    <w:p w:rsidR="003E0866" w:rsidRDefault="003E0866">
      <w:pPr>
        <w:pStyle w:val="ConsPlusNormal"/>
        <w:jc w:val="both"/>
      </w:pPr>
    </w:p>
    <w:p w:rsidR="003E0866" w:rsidRDefault="003E0866">
      <w:pPr>
        <w:pStyle w:val="ConsPlusNormal"/>
        <w:jc w:val="center"/>
        <w:outlineLvl w:val="2"/>
      </w:pPr>
      <w:r>
        <w:t>Глава 25. ИНФОРМИРОВАНИЕ ЗАЯВИТЕЛЯ ИЛИ ЕГО ПРЕДСТАВИТЕЛЯ</w:t>
      </w:r>
    </w:p>
    <w:p w:rsidR="003E0866" w:rsidRDefault="003E0866">
      <w:pPr>
        <w:pStyle w:val="ConsPlusNormal"/>
        <w:jc w:val="center"/>
      </w:pPr>
      <w:r>
        <w:t>О ПРЕДОСТАВЛЕНИИ ИЛИ ОБ ОТКАЗЕ В ПРЕДОСТАВЛЕНИИ</w:t>
      </w:r>
    </w:p>
    <w:p w:rsidR="003E0866" w:rsidRDefault="003E0866">
      <w:pPr>
        <w:pStyle w:val="ConsPlusNormal"/>
        <w:jc w:val="center"/>
      </w:pPr>
      <w:r>
        <w:t>МУНИЦИПАЛЬНОЙ УСЛУГИ</w:t>
      </w:r>
    </w:p>
    <w:p w:rsidR="003E0866" w:rsidRDefault="003E0866">
      <w:pPr>
        <w:pStyle w:val="ConsPlusNormal"/>
        <w:jc w:val="both"/>
      </w:pPr>
    </w:p>
    <w:p w:rsidR="003E0866" w:rsidRDefault="003E0866">
      <w:pPr>
        <w:pStyle w:val="ConsPlusNormal"/>
        <w:ind w:firstLine="540"/>
        <w:jc w:val="both"/>
      </w:pPr>
      <w:r>
        <w:t>113. Должностное лицо уполномоченного органа, ответственное за предоставление муниципальной услуги,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3E0866" w:rsidRDefault="003E0866">
      <w:pPr>
        <w:pStyle w:val="ConsPlusNormal"/>
        <w:ind w:firstLine="540"/>
        <w:jc w:val="both"/>
      </w:pPr>
      <w:r>
        <w:t>114. В уведомлении о принятом решении указывается:</w:t>
      </w:r>
    </w:p>
    <w:p w:rsidR="003E0866" w:rsidRDefault="003E0866">
      <w:pPr>
        <w:pStyle w:val="ConsPlusNormal"/>
        <w:ind w:firstLine="540"/>
        <w:jc w:val="both"/>
      </w:pPr>
      <w:r>
        <w:t>а) наименование органа;</w:t>
      </w:r>
    </w:p>
    <w:p w:rsidR="003E0866" w:rsidRDefault="003E0866">
      <w:pPr>
        <w:pStyle w:val="ConsPlusNormal"/>
        <w:ind w:firstLine="540"/>
        <w:jc w:val="both"/>
      </w:pPr>
      <w:r>
        <w:t>б) дата и исходящий номер;</w:t>
      </w:r>
    </w:p>
    <w:p w:rsidR="003E0866" w:rsidRDefault="003E0866">
      <w:pPr>
        <w:pStyle w:val="ConsPlusNormal"/>
        <w:ind w:firstLine="540"/>
        <w:jc w:val="both"/>
      </w:pPr>
      <w:r>
        <w:t>в) адрес, фамилия, имя и (если имеется) отчество заявителя;</w:t>
      </w:r>
    </w:p>
    <w:p w:rsidR="003E0866" w:rsidRDefault="003E0866">
      <w:pPr>
        <w:pStyle w:val="ConsPlusNormal"/>
        <w:ind w:firstLine="540"/>
        <w:jc w:val="both"/>
      </w:pPr>
      <w:r>
        <w:t xml:space="preserve">г) основания назначения и выплаты, перерасчета или индексации, приостановления или прекращения </w:t>
      </w:r>
      <w:r w:rsidR="00C80D39">
        <w:t>выплаты</w:t>
      </w:r>
      <w:r>
        <w:t xml:space="preserve"> пенсии за выслугу лет или об отказе в назначении и выплате пенсии за выслугу лет;</w:t>
      </w:r>
    </w:p>
    <w:p w:rsidR="003E0866" w:rsidRDefault="003E0866">
      <w:pPr>
        <w:pStyle w:val="ConsPlusNormal"/>
        <w:ind w:firstLine="540"/>
        <w:jc w:val="both"/>
      </w:pPr>
      <w:r>
        <w:t>д) дата, с которой назначена (проведена индексация, проведен перерасчет, приостановлена, прекращена выплата) пенсия за выслугу лет;</w:t>
      </w:r>
    </w:p>
    <w:p w:rsidR="003E0866" w:rsidRDefault="003E0866">
      <w:pPr>
        <w:pStyle w:val="ConsPlusNormal"/>
        <w:ind w:firstLine="540"/>
        <w:jc w:val="both"/>
      </w:pPr>
      <w:r>
        <w:t>е) размер пенсии за выслугу лет.</w:t>
      </w:r>
    </w:p>
    <w:p w:rsidR="003E0866" w:rsidRDefault="003E0866">
      <w:pPr>
        <w:pStyle w:val="ConsPlusNormal"/>
        <w:ind w:firstLine="540"/>
        <w:jc w:val="both"/>
      </w:pPr>
      <w:r>
        <w:t xml:space="preserve">115. В случае выявления в ходе проверки оснований для отказа в предоставлении муниципальной услуги, установленных в </w:t>
      </w:r>
      <w:hyperlink w:anchor="P283" w:history="1">
        <w:r>
          <w:rPr>
            <w:color w:val="0000FF"/>
          </w:rPr>
          <w:t>пункте 52</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3E0866" w:rsidRDefault="003E0866">
      <w:pPr>
        <w:pStyle w:val="ConsPlusNormal"/>
        <w:jc w:val="both"/>
      </w:pPr>
    </w:p>
    <w:p w:rsidR="003E0866" w:rsidRDefault="003E0866">
      <w:pPr>
        <w:pStyle w:val="ConsPlusNormal"/>
        <w:jc w:val="center"/>
        <w:outlineLvl w:val="1"/>
      </w:pPr>
      <w:r>
        <w:t>Раздел IV. ФОРМЫ КОНТРОЛЯ ЗА ПРЕДОСТАВЛЕНИЕМ</w:t>
      </w:r>
    </w:p>
    <w:p w:rsidR="003E0866" w:rsidRDefault="003E0866">
      <w:pPr>
        <w:pStyle w:val="ConsPlusNormal"/>
        <w:jc w:val="center"/>
      </w:pPr>
      <w:r>
        <w:t>МУНИЦИПАЛЬНОЙ УСЛУГИ</w:t>
      </w:r>
    </w:p>
    <w:p w:rsidR="003E0866" w:rsidRDefault="003E0866">
      <w:pPr>
        <w:pStyle w:val="ConsPlusNormal"/>
        <w:jc w:val="both"/>
      </w:pPr>
    </w:p>
    <w:p w:rsidR="003E0866" w:rsidRDefault="003E0866">
      <w:pPr>
        <w:pStyle w:val="ConsPlusNormal"/>
        <w:jc w:val="center"/>
        <w:outlineLvl w:val="2"/>
      </w:pPr>
      <w:r>
        <w:t>Глава 26. ПОРЯДОК ОСУЩЕСТВЛЕНИЯ ТЕКУЩЕГО КОНТРОЛЯ</w:t>
      </w:r>
    </w:p>
    <w:p w:rsidR="003E0866" w:rsidRDefault="003E0866">
      <w:pPr>
        <w:pStyle w:val="ConsPlusNormal"/>
        <w:jc w:val="center"/>
      </w:pPr>
      <w:r>
        <w:t>ЗА СОБЛЮДЕНИЕМ И ИСПОЛНЕНИЕМ ОТВЕТСТВЕННЫМИ ДОЛЖНОСТНЫМИ</w:t>
      </w:r>
    </w:p>
    <w:p w:rsidR="003E0866" w:rsidRDefault="003E0866">
      <w:pPr>
        <w:pStyle w:val="ConsPlusNormal"/>
        <w:jc w:val="center"/>
      </w:pPr>
      <w:r>
        <w:t>ЛИЦАМИ ПОЛОЖЕНИЙ АДМИНИСТРАТИВНОГО РЕГЛАМЕНТА И ИНЫХ</w:t>
      </w:r>
    </w:p>
    <w:p w:rsidR="003E0866" w:rsidRDefault="003E0866">
      <w:pPr>
        <w:pStyle w:val="ConsPlusNormal"/>
        <w:jc w:val="center"/>
      </w:pPr>
      <w:r>
        <w:t>НОРМАТИВНЫХ ПРАВОВЫХ АКТОВ, УСТАНАВЛИВАЮЩИХ ТРЕБОВАНИЯ</w:t>
      </w:r>
    </w:p>
    <w:p w:rsidR="003E0866" w:rsidRDefault="003E0866">
      <w:pPr>
        <w:pStyle w:val="ConsPlusNormal"/>
        <w:jc w:val="center"/>
      </w:pPr>
      <w:r>
        <w:t>К ПРЕДОСТАВЛЕНИЮ МУНИЦИПАЛЬНОЙ УСЛУГИ, А ТАКЖЕ ПРИНЯТИЕМ</w:t>
      </w:r>
    </w:p>
    <w:p w:rsidR="003E0866" w:rsidRDefault="003E0866">
      <w:pPr>
        <w:pStyle w:val="ConsPlusNormal"/>
        <w:jc w:val="center"/>
      </w:pPr>
      <w:r>
        <w:t>ИМИ РЕШЕНИЙ</w:t>
      </w:r>
    </w:p>
    <w:p w:rsidR="003E0866" w:rsidRDefault="003E0866">
      <w:pPr>
        <w:pStyle w:val="ConsPlusNormal"/>
        <w:jc w:val="both"/>
      </w:pPr>
    </w:p>
    <w:p w:rsidR="003E0866" w:rsidRDefault="003E0866">
      <w:pPr>
        <w:pStyle w:val="ConsPlusNormal"/>
        <w:ind w:firstLine="540"/>
        <w:jc w:val="both"/>
      </w:pPr>
      <w:r>
        <w:t>116.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E0866" w:rsidRDefault="003E0866">
      <w:pPr>
        <w:pStyle w:val="ConsPlusNormal"/>
        <w:ind w:firstLine="540"/>
        <w:jc w:val="both"/>
      </w:pPr>
      <w:r>
        <w:t>117. Основными задачами текущего контроля являются:</w:t>
      </w:r>
    </w:p>
    <w:p w:rsidR="003E0866" w:rsidRDefault="003E0866">
      <w:pPr>
        <w:pStyle w:val="ConsPlusNormal"/>
        <w:ind w:firstLine="540"/>
        <w:jc w:val="both"/>
      </w:pPr>
      <w:r>
        <w:t>а) обеспечение своевременного и качественного предоставления муниципальной услуги;</w:t>
      </w:r>
    </w:p>
    <w:p w:rsidR="003E0866" w:rsidRDefault="003E0866">
      <w:pPr>
        <w:pStyle w:val="ConsPlusNormal"/>
        <w:ind w:firstLine="540"/>
        <w:jc w:val="both"/>
      </w:pPr>
      <w:r>
        <w:t>б) выявление нарушений в сроках и качестве предоставления муниципальной услуги;</w:t>
      </w:r>
    </w:p>
    <w:p w:rsidR="003E0866" w:rsidRDefault="003E0866">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3E0866" w:rsidRDefault="003E0866">
      <w:pPr>
        <w:pStyle w:val="ConsPlusNormal"/>
        <w:ind w:firstLine="540"/>
        <w:jc w:val="both"/>
      </w:pPr>
      <w:r>
        <w:t>г) принятие мер по надлежащему предоставлению муниципальной услуги.</w:t>
      </w:r>
    </w:p>
    <w:p w:rsidR="003E0866" w:rsidRDefault="003E0866">
      <w:pPr>
        <w:pStyle w:val="ConsPlusNormal"/>
        <w:ind w:firstLine="540"/>
        <w:jc w:val="both"/>
      </w:pPr>
      <w:r>
        <w:t>118. Текущий контроль осуществляется на постоянной основе.</w:t>
      </w:r>
    </w:p>
    <w:p w:rsidR="003E0866" w:rsidRDefault="003E0866">
      <w:pPr>
        <w:pStyle w:val="ConsPlusNormal"/>
        <w:jc w:val="both"/>
      </w:pPr>
    </w:p>
    <w:p w:rsidR="003E0866" w:rsidRDefault="003E0866">
      <w:pPr>
        <w:pStyle w:val="ConsPlusNormal"/>
        <w:jc w:val="center"/>
        <w:outlineLvl w:val="2"/>
      </w:pPr>
      <w:r>
        <w:t>Глава 27. ПОРЯДОК И ПЕРИОДИЧНОСТЬ ОСУЩЕСТВЛЕНИЯ ПЛАНОВЫХ</w:t>
      </w:r>
    </w:p>
    <w:p w:rsidR="003E0866" w:rsidRDefault="003E0866">
      <w:pPr>
        <w:pStyle w:val="ConsPlusNormal"/>
        <w:jc w:val="center"/>
      </w:pPr>
      <w:r>
        <w:t>И ВНЕПЛАНОВЫХ ПРОВЕРОК ПОЛНОТЫ И КАЧЕСТВА ПРЕДОСТАВЛЕНИЯ</w:t>
      </w:r>
    </w:p>
    <w:p w:rsidR="003E0866" w:rsidRDefault="003E0866">
      <w:pPr>
        <w:pStyle w:val="ConsPlusNormal"/>
        <w:jc w:val="center"/>
      </w:pPr>
      <w:r>
        <w:t>МУНИЦИПАЛЬНОЙ УСЛУГИ, В ТОМ ЧИСЛЕ ПОРЯДОК И ФОРМЫ КОНТРОЛЯ</w:t>
      </w:r>
    </w:p>
    <w:p w:rsidR="003E0866" w:rsidRDefault="003E0866">
      <w:pPr>
        <w:pStyle w:val="ConsPlusNormal"/>
        <w:jc w:val="center"/>
      </w:pPr>
      <w:r>
        <w:t>ЗА ПОЛНОТОЙ И КАЧЕСТВОМ ПРЕДОСТАВЛЕНИЯ МУНИЦИПАЛЬНОЙ УСЛУГИ</w:t>
      </w:r>
    </w:p>
    <w:p w:rsidR="003E0866" w:rsidRDefault="003E0866">
      <w:pPr>
        <w:pStyle w:val="ConsPlusNormal"/>
        <w:jc w:val="both"/>
      </w:pPr>
    </w:p>
    <w:p w:rsidR="003E0866" w:rsidRDefault="003E0866">
      <w:pPr>
        <w:pStyle w:val="ConsPlusNormal"/>
        <w:ind w:firstLine="540"/>
        <w:jc w:val="both"/>
      </w:pPr>
      <w:r>
        <w:t>119. Контроль за полнотой и качеством предоставления муниципальной услуги осуществляется в формах:</w:t>
      </w:r>
    </w:p>
    <w:p w:rsidR="003E0866" w:rsidRDefault="003E0866">
      <w:pPr>
        <w:pStyle w:val="ConsPlusNormal"/>
        <w:ind w:firstLine="540"/>
        <w:jc w:val="both"/>
      </w:pPr>
      <w:r>
        <w:t>1) проведения плановых проверок;</w:t>
      </w:r>
    </w:p>
    <w:p w:rsidR="003E0866" w:rsidRDefault="003E0866">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E0866" w:rsidRDefault="003E0866">
      <w:pPr>
        <w:pStyle w:val="ConsPlusNormal"/>
        <w:ind w:firstLine="540"/>
        <w:jc w:val="both"/>
      </w:pPr>
      <w:r>
        <w:t>120.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E0866" w:rsidRDefault="003E0866">
      <w:pPr>
        <w:pStyle w:val="ConsPlusNormal"/>
        <w:ind w:firstLine="540"/>
        <w:jc w:val="both"/>
      </w:pPr>
      <w:r>
        <w:t>121.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3E0866" w:rsidRDefault="003E0866">
      <w:pPr>
        <w:pStyle w:val="ConsPlusNormal"/>
        <w:ind w:firstLine="540"/>
        <w:jc w:val="both"/>
      </w:pPr>
      <w:r>
        <w:t>122.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E0866" w:rsidRDefault="003E0866">
      <w:pPr>
        <w:pStyle w:val="ConsPlusNormal"/>
        <w:ind w:firstLine="540"/>
        <w:jc w:val="both"/>
      </w:pPr>
      <w:r>
        <w:t>123.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E0866" w:rsidRDefault="003E0866">
      <w:pPr>
        <w:pStyle w:val="ConsPlusNormal"/>
        <w:jc w:val="both"/>
      </w:pPr>
    </w:p>
    <w:p w:rsidR="003E0866" w:rsidRDefault="003E0866">
      <w:pPr>
        <w:pStyle w:val="ConsPlusNormal"/>
        <w:jc w:val="center"/>
        <w:outlineLvl w:val="2"/>
      </w:pPr>
      <w:r>
        <w:t>Глава 28. ОТВЕТСТВЕННОСТЬ ДОЛЖНОСТНЫХ ЛИЦ ОРГАНА МЕСТНОГО</w:t>
      </w:r>
    </w:p>
    <w:p w:rsidR="003E0866" w:rsidRDefault="003E0866">
      <w:pPr>
        <w:pStyle w:val="ConsPlusNormal"/>
        <w:jc w:val="center"/>
      </w:pPr>
      <w:r>
        <w:t>САМОУПРАВЛЕНИЯ ЗА РЕШЕНИЯ И ДЕЙСТВИЯ (БЕЗДЕЙСТВИЕ),</w:t>
      </w:r>
    </w:p>
    <w:p w:rsidR="003E0866" w:rsidRDefault="003E0866">
      <w:pPr>
        <w:pStyle w:val="ConsPlusNormal"/>
        <w:jc w:val="center"/>
      </w:pPr>
      <w:r>
        <w:t>ПРИНИМАЕМЫЕ (ОСУЩЕСТВЛЯЕМЫЕ) ИМИ В ХОДЕ ПРЕДОСТАВЛЕНИЯ</w:t>
      </w:r>
    </w:p>
    <w:p w:rsidR="003E0866" w:rsidRDefault="003E0866">
      <w:pPr>
        <w:pStyle w:val="ConsPlusNormal"/>
        <w:jc w:val="center"/>
      </w:pPr>
      <w:r>
        <w:t>МУНИЦИПАЛЬНОЙ УСЛУГИ</w:t>
      </w:r>
    </w:p>
    <w:p w:rsidR="003E0866" w:rsidRDefault="003E0866">
      <w:pPr>
        <w:pStyle w:val="ConsPlusNormal"/>
        <w:jc w:val="both"/>
      </w:pPr>
    </w:p>
    <w:p w:rsidR="003E0866" w:rsidRDefault="003E0866">
      <w:pPr>
        <w:pStyle w:val="ConsPlusNormal"/>
        <w:ind w:firstLine="540"/>
        <w:jc w:val="both"/>
      </w:pPr>
      <w:r>
        <w:t>124.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3E0866" w:rsidRDefault="003E0866">
      <w:pPr>
        <w:pStyle w:val="ConsPlusNormal"/>
        <w:ind w:firstLine="540"/>
        <w:jc w:val="both"/>
      </w:pPr>
      <w:r>
        <w:t>125.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E0866" w:rsidRDefault="003E0866">
      <w:pPr>
        <w:pStyle w:val="ConsPlusNormal"/>
        <w:jc w:val="both"/>
      </w:pPr>
    </w:p>
    <w:p w:rsidR="003E0866" w:rsidRDefault="003E0866">
      <w:pPr>
        <w:pStyle w:val="ConsPlusNormal"/>
        <w:jc w:val="center"/>
        <w:outlineLvl w:val="2"/>
      </w:pPr>
      <w:r>
        <w:t>Глава 29. ПОЛОЖЕНИЯ, ХАРАКТЕРИЗУЮЩИЕ ТРЕБОВАНИЯ К ПОРЯДКУ</w:t>
      </w:r>
    </w:p>
    <w:p w:rsidR="003E0866" w:rsidRDefault="003E0866">
      <w:pPr>
        <w:pStyle w:val="ConsPlusNormal"/>
        <w:jc w:val="center"/>
      </w:pPr>
      <w:r>
        <w:t>И ФОРМАМ КОНТРОЛЯ ЗА ПРЕДОСТАВЛЕНИЕМ МУНИЦИПАЛЬНОЙ УСЛУГИ,</w:t>
      </w:r>
    </w:p>
    <w:p w:rsidR="003E0866" w:rsidRDefault="003E0866">
      <w:pPr>
        <w:pStyle w:val="ConsPlusNormal"/>
        <w:jc w:val="center"/>
      </w:pPr>
      <w:r>
        <w:t>В ТОМ ЧИСЛЕ СО СТОРОНЫ ЗАЯВИТЕЛЕЙ, ИХ ОБЪЕДИНЕНИЙ</w:t>
      </w:r>
    </w:p>
    <w:p w:rsidR="003E0866" w:rsidRDefault="003E0866">
      <w:pPr>
        <w:pStyle w:val="ConsPlusNormal"/>
        <w:jc w:val="center"/>
      </w:pPr>
      <w:r>
        <w:t>И ОРГАНИЗАЦИЙ</w:t>
      </w:r>
    </w:p>
    <w:p w:rsidR="003E0866" w:rsidRDefault="003E0866">
      <w:pPr>
        <w:pStyle w:val="ConsPlusNormal"/>
        <w:jc w:val="both"/>
      </w:pPr>
    </w:p>
    <w:p w:rsidR="003E0866" w:rsidRDefault="003E0866">
      <w:pPr>
        <w:pStyle w:val="ConsPlusNormal"/>
        <w:ind w:firstLine="540"/>
        <w:jc w:val="both"/>
      </w:pPr>
      <w:r>
        <w:t>126.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E0866" w:rsidRDefault="003E0866">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3E0866" w:rsidRDefault="003E0866">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E0866" w:rsidRDefault="003E0866">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E0866" w:rsidRDefault="003E0866">
      <w:pPr>
        <w:pStyle w:val="ConsPlusNormal"/>
        <w:ind w:firstLine="540"/>
        <w:jc w:val="both"/>
      </w:pPr>
      <w:r>
        <w:t xml:space="preserve">127. Информацию, указанную в </w:t>
      </w:r>
      <w:hyperlink w:anchor="P528" w:history="1">
        <w:r>
          <w:rPr>
            <w:color w:val="0000FF"/>
          </w:rPr>
          <w:t>пункте 128</w:t>
        </w:r>
      </w:hyperlink>
      <w:r>
        <w:t xml:space="preserve"> настоящего административного регламента, заявители могут сообщить по телефонам уполномоченного органа, указанным в </w:t>
      </w:r>
      <w:hyperlink w:anchor="P107" w:history="1">
        <w:r>
          <w:rPr>
            <w:color w:val="0000FF"/>
          </w:rPr>
          <w:t>пункте 16</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E0866" w:rsidRDefault="003E0866">
      <w:pPr>
        <w:pStyle w:val="ConsPlusNormal"/>
        <w:ind w:firstLine="540"/>
        <w:jc w:val="both"/>
      </w:pPr>
      <w:bookmarkStart w:id="26" w:name="P528"/>
      <w:bookmarkEnd w:id="26"/>
      <w:r>
        <w:t>128. Контроль за предоставлением муниципальной услуги осуществляется в соответствии с действующим законодательством.</w:t>
      </w:r>
    </w:p>
    <w:p w:rsidR="003E0866" w:rsidRDefault="003E0866">
      <w:pPr>
        <w:pStyle w:val="ConsPlusNormal"/>
        <w:jc w:val="both"/>
      </w:pPr>
    </w:p>
    <w:p w:rsidR="003E0866" w:rsidRDefault="003E0866">
      <w:pPr>
        <w:pStyle w:val="ConsPlusNormal"/>
        <w:jc w:val="center"/>
        <w:outlineLvl w:val="1"/>
      </w:pPr>
      <w:r>
        <w:t>Раздел V. ДОСУДЕБНЫЙ (ВНЕСУДЕБНЫЙ) ПОРЯДОК ОБЖАЛОВАНИЯ</w:t>
      </w:r>
    </w:p>
    <w:p w:rsidR="003E0866" w:rsidRDefault="003E0866">
      <w:pPr>
        <w:pStyle w:val="ConsPlusNormal"/>
        <w:jc w:val="center"/>
      </w:pPr>
      <w:r>
        <w:t>РЕШЕНИЙ И ДЕЙСТВИЙ (БЕЗДЕЙСТВИЯ) ОРГАНА, ПРЕДОСТАВЛЯЮЩЕГО</w:t>
      </w:r>
    </w:p>
    <w:p w:rsidR="003E0866" w:rsidRDefault="003E0866">
      <w:pPr>
        <w:pStyle w:val="ConsPlusNormal"/>
        <w:jc w:val="center"/>
      </w:pPr>
      <w:r>
        <w:t>МУНИЦИПАЛЬНУЮ УСЛУГУ, А ТАКЖЕ ДОЛЖНОСТНЫХ ЛИЦ, МУНИЦИПАЛЬНЫХ</w:t>
      </w:r>
    </w:p>
    <w:p w:rsidR="003E0866" w:rsidRDefault="003E0866">
      <w:pPr>
        <w:pStyle w:val="ConsPlusNormal"/>
        <w:jc w:val="center"/>
      </w:pPr>
      <w:r>
        <w:t>СЛУЖАЩИХ</w:t>
      </w:r>
    </w:p>
    <w:p w:rsidR="003E0866" w:rsidRDefault="003E0866">
      <w:pPr>
        <w:pStyle w:val="ConsPlusNormal"/>
        <w:jc w:val="both"/>
      </w:pPr>
    </w:p>
    <w:p w:rsidR="003E0866" w:rsidRDefault="003E0866">
      <w:pPr>
        <w:pStyle w:val="ConsPlusNormal"/>
        <w:jc w:val="center"/>
        <w:outlineLvl w:val="2"/>
      </w:pPr>
      <w:r>
        <w:t>Глава 30. ОБЖАЛОВАНИЕ РЕШЕНИЙ И ДЕЙСТВИЙ (БЕЗДЕЙСТВИЯ)</w:t>
      </w:r>
    </w:p>
    <w:p w:rsidR="003E0866" w:rsidRDefault="003E0866">
      <w:pPr>
        <w:pStyle w:val="ConsPlusNormal"/>
        <w:jc w:val="center"/>
      </w:pPr>
      <w:r>
        <w:t>УПОЛНОМОЧЕННОГО ОРГАНА, А ТАКЖЕ ДОЛЖНОСТНЫХ ЛИЦ</w:t>
      </w:r>
    </w:p>
    <w:p w:rsidR="003E0866" w:rsidRDefault="003E0866">
      <w:pPr>
        <w:pStyle w:val="ConsPlusNormal"/>
        <w:jc w:val="center"/>
      </w:pPr>
      <w:r>
        <w:t>УПОЛНОМОЧЕННОГО ОРГАНА</w:t>
      </w:r>
    </w:p>
    <w:p w:rsidR="003E0866" w:rsidRDefault="003E0866">
      <w:pPr>
        <w:pStyle w:val="ConsPlusNormal"/>
        <w:jc w:val="both"/>
      </w:pPr>
    </w:p>
    <w:p w:rsidR="003E0866" w:rsidRDefault="003E0866">
      <w:pPr>
        <w:pStyle w:val="ConsPlusNormal"/>
        <w:ind w:firstLine="540"/>
        <w:jc w:val="both"/>
      </w:pPr>
      <w:r>
        <w:t>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E0866" w:rsidRDefault="003E0866">
      <w:pPr>
        <w:pStyle w:val="ConsPlusNormal"/>
        <w:ind w:firstLine="540"/>
        <w:jc w:val="both"/>
      </w:pPr>
      <w:r>
        <w:t>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E0866" w:rsidRDefault="003E0866">
      <w:pPr>
        <w:pStyle w:val="ConsPlusNormal"/>
        <w:ind w:firstLine="540"/>
        <w:jc w:val="both"/>
      </w:pPr>
      <w:r>
        <w:t>131. Информацию о порядке подачи и рассмотрения жалобы заинтересованные лица могут получить:</w:t>
      </w:r>
    </w:p>
    <w:p w:rsidR="003E0866" w:rsidRDefault="003E0866">
      <w:pPr>
        <w:pStyle w:val="ConsPlusNormal"/>
        <w:ind w:firstLine="540"/>
        <w:jc w:val="both"/>
      </w:pPr>
      <w:r>
        <w:t>а) на стендах, расположенных в помещениях, занимаемых уполномоченным органом;</w:t>
      </w:r>
    </w:p>
    <w:p w:rsidR="003E0866" w:rsidRDefault="003E0866">
      <w:pPr>
        <w:pStyle w:val="ConsPlusNormal"/>
        <w:ind w:firstLine="540"/>
        <w:jc w:val="both"/>
      </w:pPr>
      <w:r>
        <w:t>б) на официальном сайте уполномоченного органа в информационно-телекоммуникационной сети "Интернет" - http://www.usolie-sibirskoe.ru;</w:t>
      </w:r>
    </w:p>
    <w:p w:rsidR="003E0866" w:rsidRDefault="003E0866">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E0866" w:rsidRDefault="003E0866">
      <w:pPr>
        <w:pStyle w:val="ConsPlusNormal"/>
        <w:ind w:firstLine="540"/>
        <w:jc w:val="both"/>
      </w:pPr>
      <w:r>
        <w:t>132. Заинтересованное лицо может обратиться с жалобой, в том числе в следующих случаях:</w:t>
      </w:r>
    </w:p>
    <w:p w:rsidR="003E0866" w:rsidRDefault="003E0866">
      <w:pPr>
        <w:pStyle w:val="ConsPlusNormal"/>
        <w:ind w:firstLine="540"/>
        <w:jc w:val="both"/>
      </w:pPr>
      <w:r>
        <w:t>а) нарушение срока регистрации заявления заявителя о предоставлении муниципальной услуги;</w:t>
      </w:r>
    </w:p>
    <w:p w:rsidR="003E0866" w:rsidRDefault="003E0866">
      <w:pPr>
        <w:pStyle w:val="ConsPlusNormal"/>
        <w:ind w:firstLine="540"/>
        <w:jc w:val="both"/>
      </w:pPr>
      <w:r>
        <w:t>б) нарушение срока предоставления муниципальной услуги;</w:t>
      </w:r>
    </w:p>
    <w:p w:rsidR="003E0866" w:rsidRDefault="003E0866">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3E0866" w:rsidRDefault="003E0866">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3E0866" w:rsidRDefault="003E0866">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3E0866" w:rsidRDefault="003E0866">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3E0866" w:rsidRDefault="003E0866">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0866" w:rsidRDefault="003E0866">
      <w:pPr>
        <w:pStyle w:val="ConsPlusNormal"/>
        <w:ind w:firstLine="540"/>
        <w:jc w:val="both"/>
      </w:pPr>
      <w:r>
        <w:t>133. Жалоба может быть подана в письменной форме на бумажном носителе, в электронной форме одним из следующих способов:</w:t>
      </w:r>
    </w:p>
    <w:p w:rsidR="003E0866" w:rsidRDefault="003E0866">
      <w:pPr>
        <w:pStyle w:val="ConsPlusNormal"/>
        <w:ind w:firstLine="540"/>
        <w:jc w:val="both"/>
      </w:pPr>
      <w:r>
        <w:t>а) лично по адресу: 665452, г. Усолье-Сибирское, ул. Ватутина, 10;</w:t>
      </w:r>
    </w:p>
    <w:p w:rsidR="003E0866" w:rsidRDefault="003E0866">
      <w:pPr>
        <w:pStyle w:val="ConsPlusNormal"/>
        <w:ind w:firstLine="540"/>
        <w:jc w:val="both"/>
      </w:pPr>
      <w:r>
        <w:t>б) по телефону/факсу: 8(39543) 66671; факс: 8(39543) 63340.</w:t>
      </w:r>
    </w:p>
    <w:p w:rsidR="003E0866" w:rsidRDefault="003E0866">
      <w:pPr>
        <w:pStyle w:val="ConsPlusNormal"/>
        <w:ind w:firstLine="540"/>
        <w:jc w:val="both"/>
      </w:pPr>
      <w:r>
        <w:t>в) по официальному сайту в информационно-телекоммуникационной сети "Интернет" - http://www.usolie-sibirskoe.ru;</w:t>
      </w:r>
    </w:p>
    <w:p w:rsidR="003E0866" w:rsidRDefault="003E0866">
      <w:pPr>
        <w:pStyle w:val="ConsPlusNormal"/>
        <w:ind w:firstLine="540"/>
        <w:jc w:val="both"/>
      </w:pPr>
      <w:r>
        <w:t>г) по электронной почте: admin-usolie@usolie-sibirskoe.ru;</w:t>
      </w:r>
    </w:p>
    <w:p w:rsidR="003E0866" w:rsidRDefault="003E0866">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E0866" w:rsidRDefault="003E0866">
      <w:pPr>
        <w:pStyle w:val="ConsPlusNormal"/>
        <w:ind w:firstLine="540"/>
        <w:jc w:val="both"/>
      </w:pPr>
      <w:r>
        <w:t>134.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E0866" w:rsidRDefault="003E0866">
      <w:pPr>
        <w:pStyle w:val="ConsPlusNormal"/>
        <w:ind w:firstLine="540"/>
        <w:jc w:val="both"/>
      </w:pPr>
      <w:r>
        <w:t>Прием жалоб осуществляется в соответствии с графиком приема заявителей.</w:t>
      </w:r>
    </w:p>
    <w:p w:rsidR="003E0866" w:rsidRDefault="003E0866">
      <w:pPr>
        <w:pStyle w:val="ConsPlusNormal"/>
        <w:ind w:firstLine="540"/>
        <w:jc w:val="both"/>
      </w:pPr>
      <w:r>
        <w:t>135.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w:t>
      </w:r>
    </w:p>
    <w:p w:rsidR="003E0866" w:rsidRDefault="003E0866">
      <w:pPr>
        <w:pStyle w:val="ConsPlusNormal"/>
        <w:ind w:firstLine="540"/>
        <w:jc w:val="both"/>
      </w:pPr>
      <w:r>
        <w:t>136. Прием заинтересованных лиц главой администрации города проводится по предварительной записи.</w:t>
      </w:r>
    </w:p>
    <w:p w:rsidR="003E0866" w:rsidRDefault="003E0866">
      <w:pPr>
        <w:pStyle w:val="ConsPlusNormal"/>
        <w:ind w:firstLine="540"/>
        <w:jc w:val="both"/>
      </w:pPr>
      <w:r>
        <w:t>137. При личном приеме обратившееся заинтересованное лицо предъявляет документ, удостоверяющий его личность.</w:t>
      </w:r>
    </w:p>
    <w:p w:rsidR="003E0866" w:rsidRDefault="003E0866">
      <w:pPr>
        <w:pStyle w:val="ConsPlusNormal"/>
        <w:ind w:firstLine="540"/>
        <w:jc w:val="both"/>
      </w:pPr>
      <w:r>
        <w:t>138. Жалоба должна содержать:</w:t>
      </w:r>
    </w:p>
    <w:p w:rsidR="003E0866" w:rsidRDefault="003E0866">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866" w:rsidRDefault="003E0866">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E0866" w:rsidRDefault="003E0866">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3E0866" w:rsidRDefault="003E0866">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E0866" w:rsidRDefault="003E0866">
      <w:pPr>
        <w:pStyle w:val="ConsPlusNormal"/>
        <w:ind w:firstLine="540"/>
        <w:jc w:val="both"/>
      </w:pPr>
      <w:r>
        <w:t>139. При рассмотрении жалобы:</w:t>
      </w:r>
    </w:p>
    <w:p w:rsidR="003E0866" w:rsidRDefault="003E0866">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E0866" w:rsidRDefault="003E0866">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E0866" w:rsidRDefault="003E0866">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E0866" w:rsidRDefault="003E0866">
      <w:pPr>
        <w:pStyle w:val="ConsPlusNormal"/>
        <w:ind w:firstLine="540"/>
        <w:jc w:val="both"/>
      </w:pPr>
      <w:r>
        <w:t>140.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3E0866" w:rsidRDefault="003E0866">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E0866" w:rsidRDefault="003E0866">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E0866" w:rsidRDefault="003E0866">
      <w:pPr>
        <w:pStyle w:val="ConsPlusNormal"/>
        <w:ind w:firstLine="540"/>
        <w:jc w:val="both"/>
      </w:pPr>
      <w:r>
        <w:t>141. Основания приостановления рассмотрения жалобы, направленной в уполномоченный орган, не предусмотрены.</w:t>
      </w:r>
    </w:p>
    <w:p w:rsidR="003E0866" w:rsidRDefault="003E0866">
      <w:pPr>
        <w:pStyle w:val="ConsPlusNormal"/>
        <w:ind w:firstLine="540"/>
        <w:jc w:val="both"/>
      </w:pPr>
      <w:r>
        <w:t>142. Случаи, в которых ответ на жалобу не дается:</w:t>
      </w:r>
    </w:p>
    <w:p w:rsidR="003E0866" w:rsidRDefault="003E0866">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E0866" w:rsidRDefault="003E0866">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E0866" w:rsidRDefault="003E0866">
      <w:pPr>
        <w:pStyle w:val="ConsPlusNormal"/>
        <w:ind w:firstLine="540"/>
        <w:jc w:val="both"/>
      </w:pPr>
      <w:r>
        <w:t>143. По результатам рассмотрения жалобы уполномоченный орган принимает одно из следующих решений:</w:t>
      </w:r>
    </w:p>
    <w:p w:rsidR="003E0866" w:rsidRDefault="003E0866">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органов местного самоуправления;</w:t>
      </w:r>
    </w:p>
    <w:p w:rsidR="003E0866" w:rsidRDefault="003E0866">
      <w:pPr>
        <w:pStyle w:val="ConsPlusNormal"/>
        <w:ind w:firstLine="540"/>
        <w:jc w:val="both"/>
      </w:pPr>
      <w:r>
        <w:t>б) отказывает в удовлетворении жалобы.</w:t>
      </w:r>
    </w:p>
    <w:p w:rsidR="003E0866" w:rsidRDefault="003E0866">
      <w:pPr>
        <w:pStyle w:val="ConsPlusNormal"/>
        <w:ind w:firstLine="540"/>
        <w:jc w:val="both"/>
      </w:pPr>
      <w:r>
        <w:t xml:space="preserve">144. Не позднее дня, следующего за днем принятия решения, указанного в </w:t>
      </w:r>
      <w:hyperlink w:anchor="P592" w:history="1">
        <w:r>
          <w:rPr>
            <w:color w:val="0000FF"/>
          </w:rPr>
          <w:t>пункте 146</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E0866" w:rsidRDefault="003E0866">
      <w:pPr>
        <w:pStyle w:val="ConsPlusNormal"/>
        <w:ind w:firstLine="540"/>
        <w:jc w:val="both"/>
      </w:pPr>
      <w:r>
        <w:t>145. В ответе по результатам рассмотрения жалобы указываются:</w:t>
      </w:r>
    </w:p>
    <w:p w:rsidR="003E0866" w:rsidRDefault="003E0866">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E0866" w:rsidRDefault="003E0866">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3E0866" w:rsidRDefault="003E0866">
      <w:pPr>
        <w:pStyle w:val="ConsPlusNormal"/>
        <w:ind w:firstLine="540"/>
        <w:jc w:val="both"/>
      </w:pPr>
      <w:r>
        <w:t>в) фамилия, имя и (если имеется) отчество заинтересованного лица, подавшего жалобу;</w:t>
      </w:r>
    </w:p>
    <w:p w:rsidR="003E0866" w:rsidRDefault="003E0866">
      <w:pPr>
        <w:pStyle w:val="ConsPlusNormal"/>
        <w:ind w:firstLine="540"/>
        <w:jc w:val="both"/>
      </w:pPr>
      <w:r>
        <w:t>г) основания для принятия решения по жалобе;</w:t>
      </w:r>
    </w:p>
    <w:p w:rsidR="003E0866" w:rsidRDefault="003E0866">
      <w:pPr>
        <w:pStyle w:val="ConsPlusNormal"/>
        <w:ind w:firstLine="540"/>
        <w:jc w:val="both"/>
      </w:pPr>
      <w:r>
        <w:t>д) принятое по жалобе решение;</w:t>
      </w:r>
    </w:p>
    <w:p w:rsidR="003E0866" w:rsidRDefault="003E0866">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0866" w:rsidRDefault="003E0866">
      <w:pPr>
        <w:pStyle w:val="ConsPlusNormal"/>
        <w:ind w:firstLine="540"/>
        <w:jc w:val="both"/>
      </w:pPr>
      <w:r>
        <w:t>ж) сведения о порядке обжалования принятого по жалобе решения.</w:t>
      </w:r>
    </w:p>
    <w:p w:rsidR="003E0866" w:rsidRDefault="003E0866">
      <w:pPr>
        <w:pStyle w:val="ConsPlusNormal"/>
        <w:ind w:firstLine="540"/>
        <w:jc w:val="both"/>
      </w:pPr>
      <w:bookmarkStart w:id="27" w:name="P592"/>
      <w:bookmarkEnd w:id="27"/>
      <w:r>
        <w:t>146. Основаниями отказа в удовлетворении жалобы являются:</w:t>
      </w:r>
    </w:p>
    <w:p w:rsidR="003E0866" w:rsidRDefault="003E0866">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E0866" w:rsidRDefault="003E0866">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E0866" w:rsidRDefault="003E0866">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3E0866" w:rsidRDefault="003E0866">
      <w:pPr>
        <w:pStyle w:val="ConsPlusNormal"/>
        <w:ind w:firstLine="540"/>
        <w:jc w:val="both"/>
      </w:pPr>
      <w:r>
        <w:t>147. Решение, принятое по результатам рассмотрения жалобы, может быть обжаловано в порядке, установленном законодательством.</w:t>
      </w:r>
    </w:p>
    <w:p w:rsidR="003E0866" w:rsidRDefault="003E0866">
      <w:pPr>
        <w:pStyle w:val="ConsPlusNormal"/>
        <w:ind w:firstLine="540"/>
        <w:jc w:val="both"/>
      </w:pPr>
      <w:r>
        <w:t>148.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0866" w:rsidRDefault="003E0866">
      <w:pPr>
        <w:pStyle w:val="ConsPlusNormal"/>
        <w:ind w:firstLine="540"/>
        <w:jc w:val="both"/>
      </w:pPr>
      <w:r>
        <w:t>149. Способами информирования заинтересованных лиц о порядке подачи и рассмотрения жалобы являются:</w:t>
      </w:r>
    </w:p>
    <w:p w:rsidR="003E0866" w:rsidRDefault="003E0866">
      <w:pPr>
        <w:pStyle w:val="ConsPlusNormal"/>
        <w:ind w:firstLine="540"/>
        <w:jc w:val="both"/>
      </w:pPr>
      <w:r>
        <w:t>а) личное обращение заинтересованных лиц в уполномоченный орган;</w:t>
      </w:r>
    </w:p>
    <w:p w:rsidR="003E0866" w:rsidRDefault="003E0866">
      <w:pPr>
        <w:pStyle w:val="ConsPlusNormal"/>
        <w:ind w:firstLine="540"/>
        <w:jc w:val="both"/>
      </w:pPr>
      <w:r>
        <w:t>б) через организации федеральной почтовой связи;</w:t>
      </w:r>
    </w:p>
    <w:p w:rsidR="003E0866" w:rsidRDefault="003E0866">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3E0866" w:rsidRDefault="003E0866">
      <w:pPr>
        <w:pStyle w:val="ConsPlusNormal"/>
        <w:ind w:firstLine="540"/>
        <w:jc w:val="both"/>
      </w:pPr>
      <w:r>
        <w:t>г) с помощью телефонной и факсимильной связи.</w:t>
      </w:r>
    </w:p>
    <w:p w:rsidR="003E0866" w:rsidRDefault="003E0866">
      <w:pPr>
        <w:pStyle w:val="ConsPlusNormal"/>
        <w:jc w:val="both"/>
      </w:pPr>
    </w:p>
    <w:p w:rsidR="003E0866" w:rsidRDefault="003E0866">
      <w:pPr>
        <w:pStyle w:val="ConsPlusNormal"/>
        <w:jc w:val="both"/>
      </w:pPr>
    </w:p>
    <w:p w:rsidR="00C80D39" w:rsidRDefault="00C80D39">
      <w:pPr>
        <w:pStyle w:val="ConsPlusNormal"/>
        <w:jc w:val="both"/>
      </w:pPr>
    </w:p>
    <w:p w:rsidR="00C80D39" w:rsidRDefault="00C80D39">
      <w:pPr>
        <w:pStyle w:val="ConsPlusNormal"/>
        <w:jc w:val="both"/>
      </w:pPr>
    </w:p>
    <w:p w:rsidR="00C80D39" w:rsidRDefault="00C80D39">
      <w:pPr>
        <w:pStyle w:val="ConsPlusNormal"/>
        <w:jc w:val="both"/>
      </w:pPr>
    </w:p>
    <w:p w:rsidR="00C80D39" w:rsidRDefault="00C80D39">
      <w:pPr>
        <w:pStyle w:val="ConsPlusNormal"/>
        <w:jc w:val="both"/>
      </w:pPr>
    </w:p>
    <w:p w:rsidR="00C80D39" w:rsidRDefault="00C80D39">
      <w:pPr>
        <w:pStyle w:val="ConsPlusNormal"/>
        <w:jc w:val="both"/>
      </w:pPr>
    </w:p>
    <w:p w:rsidR="00C80D39" w:rsidRDefault="00C80D39">
      <w:pPr>
        <w:pStyle w:val="ConsPlusNormal"/>
        <w:jc w:val="both"/>
      </w:pPr>
    </w:p>
    <w:p w:rsidR="00C80D39" w:rsidRDefault="00C80D3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E504A9" w:rsidRDefault="00E504A9">
      <w:pPr>
        <w:pStyle w:val="ConsPlusNormal"/>
        <w:jc w:val="both"/>
      </w:pPr>
    </w:p>
    <w:p w:rsidR="00C80D39" w:rsidRDefault="00C80D39">
      <w:pPr>
        <w:pStyle w:val="ConsPlusNormal"/>
        <w:jc w:val="both"/>
      </w:pPr>
    </w:p>
    <w:p w:rsidR="00C80D39" w:rsidRDefault="00C80D39">
      <w:pPr>
        <w:pStyle w:val="ConsPlusNormal"/>
        <w:jc w:val="both"/>
      </w:pPr>
    </w:p>
    <w:p w:rsidR="00C80D39" w:rsidRDefault="00C80D39">
      <w:pPr>
        <w:pStyle w:val="ConsPlusNormal"/>
        <w:jc w:val="both"/>
      </w:pPr>
    </w:p>
    <w:p w:rsidR="00C80D39" w:rsidRDefault="00C80D39">
      <w:pPr>
        <w:pStyle w:val="ConsPlusNormal"/>
        <w:jc w:val="both"/>
      </w:pPr>
    </w:p>
    <w:p w:rsidR="00C80D39" w:rsidRDefault="00C80D39">
      <w:pPr>
        <w:pStyle w:val="ConsPlusNormal"/>
        <w:jc w:val="both"/>
      </w:pPr>
    </w:p>
    <w:p w:rsidR="00C80D39" w:rsidRDefault="00C80D39">
      <w:pPr>
        <w:pStyle w:val="ConsPlusNormal"/>
        <w:jc w:val="both"/>
      </w:pPr>
    </w:p>
    <w:p w:rsidR="003E0866" w:rsidRDefault="003E0866">
      <w:pPr>
        <w:pStyle w:val="ConsPlusNormal"/>
        <w:jc w:val="right"/>
        <w:outlineLvl w:val="1"/>
      </w:pPr>
      <w:r>
        <w:t>Приложение N 1</w:t>
      </w:r>
    </w:p>
    <w:p w:rsidR="003E0866" w:rsidRDefault="003E0866">
      <w:pPr>
        <w:pStyle w:val="ConsPlusNormal"/>
        <w:jc w:val="right"/>
      </w:pPr>
      <w:r>
        <w:t>к административному регламенту</w:t>
      </w:r>
    </w:p>
    <w:p w:rsidR="003E0866" w:rsidRDefault="003E0866">
      <w:pPr>
        <w:pStyle w:val="ConsPlusNormal"/>
        <w:jc w:val="right"/>
      </w:pPr>
      <w:r>
        <w:t>"Назначение, перерасчет, индексация и выплата</w:t>
      </w:r>
    </w:p>
    <w:p w:rsidR="003E0866" w:rsidRDefault="003E0866">
      <w:pPr>
        <w:pStyle w:val="ConsPlusNormal"/>
        <w:jc w:val="right"/>
      </w:pPr>
      <w:r>
        <w:t>пенсии за выслугу лет гражданам, замещавшим</w:t>
      </w:r>
    </w:p>
    <w:p w:rsidR="003E0866" w:rsidRDefault="003E0866">
      <w:pPr>
        <w:pStyle w:val="ConsPlusNormal"/>
        <w:jc w:val="right"/>
      </w:pPr>
      <w:r>
        <w:t>должности муниципальной службы в органах</w:t>
      </w:r>
    </w:p>
    <w:p w:rsidR="003E0866" w:rsidRDefault="003E0866">
      <w:pPr>
        <w:pStyle w:val="ConsPlusNormal"/>
        <w:jc w:val="right"/>
      </w:pPr>
      <w:r>
        <w:t>местного самоуправления муниципального</w:t>
      </w:r>
    </w:p>
    <w:p w:rsidR="003E0866" w:rsidRDefault="003E0866">
      <w:pPr>
        <w:pStyle w:val="ConsPlusNormal"/>
        <w:jc w:val="right"/>
      </w:pPr>
      <w:r>
        <w:t>образования "город Усолье-Сибирское"</w:t>
      </w:r>
    </w:p>
    <w:p w:rsidR="003E0866" w:rsidRDefault="003E0866">
      <w:pPr>
        <w:pStyle w:val="ConsPlusNormal"/>
        <w:jc w:val="both"/>
      </w:pPr>
    </w:p>
    <w:p w:rsidR="003E0866" w:rsidRDefault="003E0866">
      <w:pPr>
        <w:pStyle w:val="ConsPlusNonformat"/>
        <w:jc w:val="both"/>
      </w:pPr>
      <w:r>
        <w:t xml:space="preserve">                         Руководителю администрации города Усолье-Сибирское</w:t>
      </w:r>
    </w:p>
    <w:p w:rsidR="003E0866" w:rsidRDefault="003E0866">
      <w:pPr>
        <w:pStyle w:val="ConsPlusNonformat"/>
        <w:jc w:val="both"/>
      </w:pPr>
      <w:r>
        <w:t xml:space="preserve">                         от _______________________________________________</w:t>
      </w:r>
    </w:p>
    <w:p w:rsidR="003E0866" w:rsidRDefault="003E0866">
      <w:pPr>
        <w:pStyle w:val="ConsPlusNonformat"/>
        <w:jc w:val="both"/>
      </w:pPr>
      <w:r>
        <w:t xml:space="preserve">                                         (Ф.И.О. заявителя)</w:t>
      </w:r>
    </w:p>
    <w:p w:rsidR="003E0866" w:rsidRDefault="003E0866">
      <w:pPr>
        <w:pStyle w:val="ConsPlusNonformat"/>
        <w:jc w:val="both"/>
      </w:pPr>
    </w:p>
    <w:p w:rsidR="003E0866" w:rsidRDefault="003E0866">
      <w:pPr>
        <w:pStyle w:val="ConsPlusNonformat"/>
        <w:jc w:val="both"/>
      </w:pPr>
      <w:r>
        <w:t xml:space="preserve">                         __________________________________________________</w:t>
      </w:r>
    </w:p>
    <w:p w:rsidR="003E0866" w:rsidRDefault="003E0866">
      <w:pPr>
        <w:pStyle w:val="ConsPlusNonformat"/>
        <w:jc w:val="both"/>
      </w:pPr>
      <w:r>
        <w:t xml:space="preserve">                                 (наименование должности заявителя</w:t>
      </w:r>
    </w:p>
    <w:p w:rsidR="003E0866" w:rsidRDefault="003E0866">
      <w:pPr>
        <w:pStyle w:val="ConsPlusNonformat"/>
        <w:jc w:val="both"/>
      </w:pPr>
      <w:r>
        <w:t xml:space="preserve">                                        на день увольнения)</w:t>
      </w:r>
    </w:p>
    <w:p w:rsidR="003E0866" w:rsidRDefault="003E0866">
      <w:pPr>
        <w:pStyle w:val="ConsPlusNonformat"/>
        <w:jc w:val="both"/>
      </w:pPr>
    </w:p>
    <w:p w:rsidR="003E0866" w:rsidRDefault="003E0866">
      <w:pPr>
        <w:pStyle w:val="ConsPlusNonformat"/>
        <w:jc w:val="both"/>
      </w:pPr>
      <w:r>
        <w:t xml:space="preserve">                         __________________________________________________</w:t>
      </w:r>
    </w:p>
    <w:p w:rsidR="003E0866" w:rsidRDefault="003E0866">
      <w:pPr>
        <w:pStyle w:val="ConsPlusNonformat"/>
        <w:jc w:val="both"/>
      </w:pPr>
      <w:r>
        <w:t xml:space="preserve">                            (наименование органа местного самоуправления,</w:t>
      </w:r>
    </w:p>
    <w:p w:rsidR="003E0866" w:rsidRDefault="003E0866">
      <w:pPr>
        <w:pStyle w:val="ConsPlusNonformat"/>
        <w:jc w:val="both"/>
      </w:pPr>
      <w:r>
        <w:t xml:space="preserve">                                       из которого он уволился)</w:t>
      </w:r>
    </w:p>
    <w:p w:rsidR="003E0866" w:rsidRDefault="003E0866">
      <w:pPr>
        <w:pStyle w:val="ConsPlusNonformat"/>
        <w:jc w:val="both"/>
      </w:pPr>
      <w:r>
        <w:t xml:space="preserve">                         __________________________________________________</w:t>
      </w:r>
    </w:p>
    <w:p w:rsidR="003E0866" w:rsidRDefault="003E0866">
      <w:pPr>
        <w:pStyle w:val="ConsPlusNonformat"/>
        <w:jc w:val="both"/>
      </w:pPr>
      <w:r>
        <w:t xml:space="preserve">                         Домашний адрес ___________________________________</w:t>
      </w:r>
    </w:p>
    <w:p w:rsidR="003E0866" w:rsidRDefault="003E0866">
      <w:pPr>
        <w:pStyle w:val="ConsPlusNonformat"/>
        <w:jc w:val="both"/>
      </w:pPr>
      <w:r>
        <w:t xml:space="preserve">                         __________________________________________________</w:t>
      </w:r>
    </w:p>
    <w:p w:rsidR="003E0866" w:rsidRDefault="003E0866">
      <w:pPr>
        <w:pStyle w:val="ConsPlusNonformat"/>
        <w:jc w:val="both"/>
      </w:pPr>
      <w:r>
        <w:t xml:space="preserve">                         Телефон __________________________________________</w:t>
      </w:r>
    </w:p>
    <w:p w:rsidR="003E0866" w:rsidRDefault="003E0866">
      <w:pPr>
        <w:pStyle w:val="ConsPlusNonformat"/>
        <w:jc w:val="both"/>
      </w:pPr>
    </w:p>
    <w:p w:rsidR="003E0866" w:rsidRDefault="003E0866">
      <w:pPr>
        <w:pStyle w:val="ConsPlusNonformat"/>
        <w:jc w:val="both"/>
      </w:pPr>
      <w:bookmarkStart w:id="28" w:name="P637"/>
      <w:bookmarkEnd w:id="28"/>
      <w:r>
        <w:t xml:space="preserve">                                 ЗАЯВЛЕНИЕ</w:t>
      </w:r>
    </w:p>
    <w:p w:rsidR="003E0866" w:rsidRDefault="003E0866">
      <w:pPr>
        <w:pStyle w:val="ConsPlusNonformat"/>
        <w:jc w:val="both"/>
      </w:pPr>
    </w:p>
    <w:p w:rsidR="003E0866" w:rsidRDefault="003E0866">
      <w:pPr>
        <w:pStyle w:val="ConsPlusNonformat"/>
        <w:jc w:val="both"/>
      </w:pPr>
      <w:r>
        <w:t xml:space="preserve">    В  соответствии  с  </w:t>
      </w:r>
      <w:hyperlink r:id="rId48" w:history="1">
        <w:r>
          <w:rPr>
            <w:color w:val="0000FF"/>
          </w:rPr>
          <w:t>Законом</w:t>
        </w:r>
      </w:hyperlink>
      <w:r>
        <w:t xml:space="preserve"> Иркутской области N 88-оз от 15.10.2007 "Об</w:t>
      </w:r>
    </w:p>
    <w:p w:rsidR="003E0866" w:rsidRDefault="003E0866">
      <w:pPr>
        <w:pStyle w:val="ConsPlusNonformat"/>
        <w:jc w:val="both"/>
      </w:pPr>
      <w:r>
        <w:t>отдельных   вопросах   муниципальной  службы  в  Иркутской  области"  прошу</w:t>
      </w:r>
    </w:p>
    <w:p w:rsidR="003E0866" w:rsidRDefault="003E0866">
      <w:pPr>
        <w:pStyle w:val="ConsPlusNonformat"/>
        <w:jc w:val="both"/>
      </w:pPr>
      <w:r>
        <w:t>назначить мне пенсию за выслугу лет к трудовой пенсии по</w:t>
      </w:r>
    </w:p>
    <w:p w:rsidR="003E0866" w:rsidRDefault="003E0866">
      <w:pPr>
        <w:pStyle w:val="ConsPlusNonformat"/>
        <w:jc w:val="both"/>
      </w:pPr>
      <w:r>
        <w:t>___________________________________________________________________________</w:t>
      </w:r>
    </w:p>
    <w:p w:rsidR="003E0866" w:rsidRDefault="003E0866">
      <w:pPr>
        <w:pStyle w:val="ConsPlusNonformat"/>
        <w:jc w:val="both"/>
      </w:pPr>
      <w:r>
        <w:t xml:space="preserve">                               (вид пенсии)</w:t>
      </w:r>
    </w:p>
    <w:p w:rsidR="003E0866" w:rsidRDefault="003E0866">
      <w:pPr>
        <w:pStyle w:val="ConsPlusNonformat"/>
        <w:jc w:val="both"/>
      </w:pPr>
    </w:p>
    <w:p w:rsidR="003E0866" w:rsidRDefault="003E0866">
      <w:pPr>
        <w:pStyle w:val="ConsPlusNonformat"/>
        <w:jc w:val="both"/>
      </w:pPr>
      <w:r>
        <w:t xml:space="preserve">    Трудовую пенсию получаю в _____________________________________________</w:t>
      </w:r>
    </w:p>
    <w:p w:rsidR="003E0866" w:rsidRDefault="003E0866">
      <w:pPr>
        <w:pStyle w:val="ConsPlusNonformat"/>
        <w:jc w:val="both"/>
      </w:pPr>
      <w:r>
        <w:t xml:space="preserve">                                           (наименование органа)</w:t>
      </w:r>
    </w:p>
    <w:p w:rsidR="003E0866" w:rsidRDefault="003E0866">
      <w:pPr>
        <w:pStyle w:val="ConsPlusNonformat"/>
        <w:jc w:val="both"/>
      </w:pPr>
    </w:p>
    <w:p w:rsidR="003E0866" w:rsidRDefault="003E0866">
      <w:pPr>
        <w:pStyle w:val="ConsPlusNonformat"/>
        <w:jc w:val="both"/>
      </w:pPr>
      <w:r>
        <w:t xml:space="preserve">    При  наступлении  обстоятельств,  указанных  в </w:t>
      </w:r>
      <w:hyperlink r:id="rId49" w:history="1">
        <w:r>
          <w:rPr>
            <w:color w:val="0000FF"/>
          </w:rPr>
          <w:t>части 5 статьи 11</w:t>
        </w:r>
      </w:hyperlink>
      <w:r>
        <w:t xml:space="preserve"> Закона</w:t>
      </w:r>
    </w:p>
    <w:p w:rsidR="003E0866" w:rsidRDefault="003E0866">
      <w:pPr>
        <w:pStyle w:val="ConsPlusNonformat"/>
        <w:jc w:val="both"/>
      </w:pPr>
      <w:r>
        <w:t>Иркутской    области   N   88-оз   от   15.10.2007   "Об отдельных вопросах</w:t>
      </w:r>
    </w:p>
    <w:p w:rsidR="003E0866" w:rsidRDefault="003E0866">
      <w:pPr>
        <w:pStyle w:val="ConsPlusNonformat"/>
        <w:jc w:val="both"/>
      </w:pPr>
      <w:r>
        <w:t>муниципальной  службы  в  Иркутской  области",  обязуюсь  в  5-дневный срок</w:t>
      </w:r>
    </w:p>
    <w:p w:rsidR="003E0866" w:rsidRDefault="003E0866">
      <w:pPr>
        <w:pStyle w:val="ConsPlusNonformat"/>
        <w:jc w:val="both"/>
      </w:pPr>
      <w:r>
        <w:t>проинформировать об этом __________________________________________________</w:t>
      </w:r>
    </w:p>
    <w:p w:rsidR="003E0866" w:rsidRDefault="003E0866">
      <w:pPr>
        <w:pStyle w:val="ConsPlusNonformat"/>
        <w:jc w:val="both"/>
      </w:pPr>
      <w:r>
        <w:t xml:space="preserve">                                    (уполномоченный орган)</w:t>
      </w:r>
    </w:p>
    <w:p w:rsidR="003E0866" w:rsidRDefault="003E0866">
      <w:pPr>
        <w:pStyle w:val="ConsPlusNonformat"/>
        <w:jc w:val="both"/>
      </w:pPr>
    </w:p>
    <w:p w:rsidR="003E0866" w:rsidRDefault="003E0866">
      <w:pPr>
        <w:pStyle w:val="ConsPlusNonformat"/>
        <w:jc w:val="both"/>
      </w:pPr>
      <w:r>
        <w:t xml:space="preserve">    Пенсию за выслугу лет прошу перечислять в _____________________________</w:t>
      </w:r>
    </w:p>
    <w:p w:rsidR="003E0866" w:rsidRDefault="003E0866">
      <w:pPr>
        <w:pStyle w:val="ConsPlusNonformat"/>
        <w:jc w:val="both"/>
      </w:pPr>
      <w:r>
        <w:t>___________________________________________________________________________</w:t>
      </w:r>
    </w:p>
    <w:p w:rsidR="003E0866" w:rsidRDefault="003E0866">
      <w:pPr>
        <w:pStyle w:val="ConsPlusNonformat"/>
        <w:jc w:val="both"/>
      </w:pPr>
      <w:r>
        <w:t xml:space="preserve">                   (банк или иная кредитная организация)</w:t>
      </w:r>
    </w:p>
    <w:p w:rsidR="003E0866" w:rsidRDefault="003E0866">
      <w:pPr>
        <w:pStyle w:val="ConsPlusNonformat"/>
        <w:jc w:val="both"/>
      </w:pPr>
    </w:p>
    <w:p w:rsidR="003E0866" w:rsidRDefault="003E0866">
      <w:pPr>
        <w:pStyle w:val="ConsPlusNonformat"/>
        <w:jc w:val="both"/>
      </w:pPr>
      <w:r>
        <w:t>на мой текущий счет N _____________________________________________________</w:t>
      </w:r>
    </w:p>
    <w:p w:rsidR="003E0866" w:rsidRDefault="003E0866">
      <w:pPr>
        <w:pStyle w:val="ConsPlusNonformat"/>
        <w:jc w:val="both"/>
      </w:pPr>
      <w:r>
        <w:t xml:space="preserve">    К заявлению прилагаю следующие документы:</w:t>
      </w:r>
    </w:p>
    <w:p w:rsidR="003E0866" w:rsidRDefault="003E0866">
      <w:pPr>
        <w:pStyle w:val="ConsPlusNonformat"/>
        <w:jc w:val="both"/>
      </w:pPr>
      <w:r>
        <w:t xml:space="preserve">    а) копия документа, удостоверяющего личность;</w:t>
      </w:r>
    </w:p>
    <w:p w:rsidR="003E0866" w:rsidRDefault="003E0866">
      <w:pPr>
        <w:pStyle w:val="ConsPlusNonformat"/>
        <w:jc w:val="both"/>
      </w:pPr>
      <w:r>
        <w:t xml:space="preserve">    б) копия трудовой книжки;</w:t>
      </w:r>
    </w:p>
    <w:p w:rsidR="003E0866" w:rsidRDefault="003E0866">
      <w:pPr>
        <w:pStyle w:val="ConsPlusNonformat"/>
        <w:jc w:val="both"/>
      </w:pPr>
      <w:r>
        <w:t xml:space="preserve">    в) ____________________________________________________________________</w:t>
      </w:r>
    </w:p>
    <w:p w:rsidR="003E0866" w:rsidRDefault="003E0866">
      <w:pPr>
        <w:pStyle w:val="ConsPlusNonformat"/>
        <w:jc w:val="both"/>
      </w:pPr>
      <w:r>
        <w:t xml:space="preserve">                              (иные документы)</w:t>
      </w:r>
    </w:p>
    <w:p w:rsidR="003E0866" w:rsidRDefault="003E0866">
      <w:pPr>
        <w:pStyle w:val="ConsPlusNonformat"/>
        <w:jc w:val="both"/>
      </w:pPr>
    </w:p>
    <w:p w:rsidR="003E0866" w:rsidRDefault="003E0866">
      <w:pPr>
        <w:pStyle w:val="ConsPlusNonformat"/>
        <w:jc w:val="both"/>
      </w:pPr>
      <w:r>
        <w:t>"___" ______________ 20___ г.   ___________________________________________</w:t>
      </w:r>
    </w:p>
    <w:p w:rsidR="003E0866" w:rsidRDefault="003E0866">
      <w:pPr>
        <w:pStyle w:val="ConsPlusNonformat"/>
        <w:jc w:val="both"/>
      </w:pPr>
      <w:r>
        <w:t xml:space="preserve">                                             (подпись заявителя)</w:t>
      </w:r>
    </w:p>
    <w:p w:rsidR="003E0866" w:rsidRDefault="003E0866">
      <w:pPr>
        <w:pStyle w:val="ConsPlusNonformat"/>
        <w:jc w:val="both"/>
      </w:pPr>
    </w:p>
    <w:p w:rsidR="003E0866" w:rsidRDefault="003E0866">
      <w:pPr>
        <w:pStyle w:val="ConsPlusNonformat"/>
        <w:jc w:val="both"/>
      </w:pPr>
      <w:r>
        <w:t>Заявление зарегистрировано "____" ______________ 20____ г. N _________</w:t>
      </w:r>
    </w:p>
    <w:p w:rsidR="003E0866" w:rsidRDefault="003E0866">
      <w:pPr>
        <w:pStyle w:val="ConsPlusNonformat"/>
        <w:jc w:val="both"/>
      </w:pPr>
    </w:p>
    <w:p w:rsidR="003E0866" w:rsidRDefault="003E0866">
      <w:pPr>
        <w:pStyle w:val="ConsPlusNonformat"/>
        <w:jc w:val="both"/>
      </w:pPr>
      <w:r>
        <w:t xml:space="preserve">                           Расписка-уведомление</w:t>
      </w:r>
    </w:p>
    <w:p w:rsidR="003E0866" w:rsidRDefault="003E0866">
      <w:pPr>
        <w:pStyle w:val="ConsPlusNonformat"/>
        <w:jc w:val="both"/>
      </w:pPr>
    </w:p>
    <w:p w:rsidR="003E0866" w:rsidRDefault="003E0866">
      <w:pPr>
        <w:pStyle w:val="ConsPlusNonformat"/>
        <w:jc w:val="both"/>
      </w:pPr>
      <w:r>
        <w:t xml:space="preserve">    Заявление и документы гр. _____________________________________________</w:t>
      </w:r>
    </w:p>
    <w:p w:rsidR="003E0866" w:rsidRDefault="003E0866">
      <w:pPr>
        <w:pStyle w:val="ConsPlusNonformat"/>
        <w:jc w:val="both"/>
      </w:pPr>
      <w:r>
        <w:t xml:space="preserve">    Зарегистрированы "____" _______________ 20___ г.</w:t>
      </w:r>
    </w:p>
    <w:p w:rsidR="00C80D39" w:rsidRDefault="003E0866">
      <w:pPr>
        <w:pStyle w:val="ConsPlusNonformat"/>
        <w:jc w:val="both"/>
      </w:pPr>
      <w:r>
        <w:t xml:space="preserve">   </w:t>
      </w:r>
      <w:r w:rsidR="006A669D">
        <w:t xml:space="preserve"> П</w:t>
      </w:r>
      <w:r>
        <w:t>одпись</w:t>
      </w:r>
    </w:p>
    <w:p w:rsidR="003E0866" w:rsidRDefault="003E0866">
      <w:pPr>
        <w:pStyle w:val="ConsPlusNonformat"/>
        <w:jc w:val="both"/>
      </w:pPr>
      <w:r>
        <w:t xml:space="preserve">    М.П.</w:t>
      </w:r>
    </w:p>
    <w:p w:rsidR="003E0866" w:rsidRDefault="003E0866">
      <w:pPr>
        <w:pStyle w:val="ConsPlusNormal"/>
        <w:jc w:val="both"/>
      </w:pPr>
    </w:p>
    <w:p w:rsidR="003E0866" w:rsidRDefault="003E0866">
      <w:pPr>
        <w:pStyle w:val="ConsPlusNormal"/>
        <w:jc w:val="both"/>
      </w:pPr>
    </w:p>
    <w:p w:rsidR="003E0866" w:rsidRDefault="003E0866">
      <w:pPr>
        <w:pStyle w:val="ConsPlusNormal"/>
        <w:jc w:val="both"/>
      </w:pPr>
    </w:p>
    <w:p w:rsidR="003E0866" w:rsidRDefault="003E0866">
      <w:pPr>
        <w:pStyle w:val="ConsPlusNormal"/>
        <w:jc w:val="both"/>
      </w:pPr>
    </w:p>
    <w:p w:rsidR="003E0866" w:rsidRDefault="003E0866">
      <w:pPr>
        <w:pStyle w:val="ConsPlusNormal"/>
        <w:jc w:val="both"/>
      </w:pPr>
    </w:p>
    <w:p w:rsidR="003E0866" w:rsidRDefault="003E0866">
      <w:pPr>
        <w:pStyle w:val="ConsPlusNormal"/>
        <w:jc w:val="right"/>
        <w:outlineLvl w:val="1"/>
      </w:pPr>
      <w:r>
        <w:t>Приложение N 2</w:t>
      </w:r>
    </w:p>
    <w:p w:rsidR="003E0866" w:rsidRDefault="003E0866">
      <w:pPr>
        <w:pStyle w:val="ConsPlusNormal"/>
        <w:jc w:val="right"/>
      </w:pPr>
      <w:r>
        <w:t>к административному регламенту</w:t>
      </w:r>
    </w:p>
    <w:p w:rsidR="003E0866" w:rsidRDefault="003E0866">
      <w:pPr>
        <w:pStyle w:val="ConsPlusNormal"/>
        <w:jc w:val="right"/>
      </w:pPr>
      <w:r>
        <w:t>"Назначение, перерасчет, индексация и выплата</w:t>
      </w:r>
    </w:p>
    <w:p w:rsidR="003E0866" w:rsidRDefault="003E0866">
      <w:pPr>
        <w:pStyle w:val="ConsPlusNormal"/>
        <w:jc w:val="right"/>
      </w:pPr>
      <w:r>
        <w:t>пенсии за выслугу лет гражданам, замещавшим</w:t>
      </w:r>
    </w:p>
    <w:p w:rsidR="003E0866" w:rsidRDefault="003E0866">
      <w:pPr>
        <w:pStyle w:val="ConsPlusNormal"/>
        <w:jc w:val="right"/>
      </w:pPr>
      <w:r>
        <w:t>должности муниципальной службы в органах</w:t>
      </w:r>
    </w:p>
    <w:p w:rsidR="003E0866" w:rsidRDefault="003E0866">
      <w:pPr>
        <w:pStyle w:val="ConsPlusNormal"/>
        <w:jc w:val="right"/>
      </w:pPr>
      <w:r>
        <w:t>местного самоуправления муниципального</w:t>
      </w:r>
    </w:p>
    <w:p w:rsidR="003E0866" w:rsidRDefault="003E0866">
      <w:pPr>
        <w:pStyle w:val="ConsPlusNormal"/>
        <w:jc w:val="right"/>
      </w:pPr>
      <w:r>
        <w:t>образования "город Усолье-Сибирское"</w:t>
      </w:r>
    </w:p>
    <w:p w:rsidR="003E0866" w:rsidRDefault="003E0866">
      <w:pPr>
        <w:pStyle w:val="ConsPlusNormal"/>
        <w:jc w:val="both"/>
      </w:pPr>
    </w:p>
    <w:p w:rsidR="003E0866" w:rsidRDefault="003E0866">
      <w:pPr>
        <w:pStyle w:val="ConsPlusNormal"/>
        <w:jc w:val="center"/>
      </w:pPr>
      <w:bookmarkStart w:id="29" w:name="P691"/>
      <w:bookmarkEnd w:id="29"/>
      <w:r>
        <w:t>БЛОК-СХЕМА</w:t>
      </w:r>
    </w:p>
    <w:p w:rsidR="003E0866" w:rsidRDefault="003E0866">
      <w:pPr>
        <w:pStyle w:val="ConsPlusNormal"/>
        <w:jc w:val="center"/>
      </w:pPr>
      <w:r>
        <w:t>АДМИНИСТРАТИВНЫХ ПРОЦЕДУР ПРЕДОСТАВЛЕНИЯ</w:t>
      </w:r>
    </w:p>
    <w:p w:rsidR="003E0866" w:rsidRDefault="003E0866">
      <w:pPr>
        <w:pStyle w:val="ConsPlusNormal"/>
        <w:jc w:val="center"/>
      </w:pPr>
      <w:r>
        <w:t>МУНИЦИПАЛЬНОЙ УСЛУГИ</w:t>
      </w:r>
    </w:p>
    <w:p w:rsidR="003E0866" w:rsidRDefault="003E0866">
      <w:pPr>
        <w:pStyle w:val="ConsPlusNormal"/>
        <w:jc w:val="both"/>
      </w:pPr>
    </w:p>
    <w:p w:rsidR="003E0866" w:rsidRDefault="003E0866">
      <w:pPr>
        <w:pStyle w:val="ConsPlusNonformat"/>
        <w:jc w:val="both"/>
      </w:pPr>
      <w:r>
        <w:t>┌─────────────────────────────────────────────────────────────────────────┐</w:t>
      </w:r>
    </w:p>
    <w:p w:rsidR="003E0866" w:rsidRDefault="003E0866">
      <w:pPr>
        <w:pStyle w:val="ConsPlusNonformat"/>
        <w:jc w:val="both"/>
      </w:pPr>
      <w:r>
        <w:t>│               Прием, регистрация заявления и документов                 │</w:t>
      </w:r>
    </w:p>
    <w:p w:rsidR="003E0866" w:rsidRDefault="003E0866">
      <w:pPr>
        <w:pStyle w:val="ConsPlusNonformat"/>
        <w:jc w:val="both"/>
      </w:pPr>
      <w:r>
        <w:t>│                            (1 рабочий день)                             │</w:t>
      </w:r>
    </w:p>
    <w:p w:rsidR="003E0866" w:rsidRDefault="003E0866">
      <w:pPr>
        <w:pStyle w:val="ConsPlusNonformat"/>
        <w:jc w:val="both"/>
      </w:pPr>
      <w:r>
        <w:t>└──────────────────────┬────────────────────────────────────┬─────────────┘</w:t>
      </w:r>
    </w:p>
    <w:p w:rsidR="003E0866" w:rsidRDefault="003E0866">
      <w:pPr>
        <w:pStyle w:val="ConsPlusNonformat"/>
        <w:jc w:val="both"/>
      </w:pPr>
      <w:r>
        <w:t xml:space="preserve">                       │                                    │</w:t>
      </w:r>
    </w:p>
    <w:p w:rsidR="003E0866" w:rsidRDefault="003E0866">
      <w:pPr>
        <w:pStyle w:val="ConsPlusNonformat"/>
        <w:jc w:val="both"/>
      </w:pPr>
      <w:r>
        <w:t xml:space="preserve">                      \/                                   \/</w:t>
      </w:r>
    </w:p>
    <w:p w:rsidR="003E0866" w:rsidRDefault="003E0866">
      <w:pPr>
        <w:pStyle w:val="ConsPlusNonformat"/>
        <w:jc w:val="both"/>
      </w:pPr>
      <w:r>
        <w:t>┌────────────────────────────────────────────┐   ┌────────────────────────┐</w:t>
      </w:r>
    </w:p>
    <w:p w:rsidR="003E0866" w:rsidRDefault="003E0866">
      <w:pPr>
        <w:pStyle w:val="ConsPlusNonformat"/>
        <w:jc w:val="both"/>
      </w:pPr>
      <w:r>
        <w:t>│Формирование и направление межведомственных │   │     Отказ в приеме     │</w:t>
      </w:r>
    </w:p>
    <w:p w:rsidR="003E0866" w:rsidRDefault="003E0866">
      <w:pPr>
        <w:pStyle w:val="ConsPlusNonformat"/>
        <w:jc w:val="both"/>
      </w:pPr>
      <w:r>
        <w:t>│запросов в органы (организации), участвующие│   │       документов       │</w:t>
      </w:r>
    </w:p>
    <w:p w:rsidR="003E0866" w:rsidRDefault="003E0866">
      <w:pPr>
        <w:pStyle w:val="ConsPlusNonformat"/>
        <w:jc w:val="both"/>
      </w:pPr>
      <w:r>
        <w:t>│    в предоставлении муниципальной услуги   │   │    (1 рабочий день)    │</w:t>
      </w:r>
    </w:p>
    <w:p w:rsidR="003E0866" w:rsidRDefault="003E0866">
      <w:pPr>
        <w:pStyle w:val="ConsPlusNonformat"/>
        <w:jc w:val="both"/>
      </w:pPr>
      <w:r>
        <w:t>│  (1 рабочий день - формирование запросов;  │   └────────────────────────┘</w:t>
      </w:r>
    </w:p>
    <w:p w:rsidR="003E0866" w:rsidRDefault="003E0866">
      <w:pPr>
        <w:pStyle w:val="ConsPlusNonformat"/>
        <w:jc w:val="both"/>
      </w:pPr>
      <w:r>
        <w:t>│  5 рабочих дней - предоставление ответа)   │</w:t>
      </w:r>
    </w:p>
    <w:p w:rsidR="003E0866" w:rsidRDefault="003E0866">
      <w:pPr>
        <w:pStyle w:val="ConsPlusNonformat"/>
        <w:jc w:val="both"/>
      </w:pPr>
      <w:r>
        <w:t>└─────────────────────┬──────────────────────┘</w:t>
      </w:r>
    </w:p>
    <w:p w:rsidR="003E0866" w:rsidRDefault="003E0866">
      <w:pPr>
        <w:pStyle w:val="ConsPlusNonformat"/>
        <w:jc w:val="both"/>
      </w:pPr>
      <w:r>
        <w:t xml:space="preserve">                      │</w:t>
      </w:r>
    </w:p>
    <w:p w:rsidR="003E0866" w:rsidRDefault="003E0866">
      <w:pPr>
        <w:pStyle w:val="ConsPlusNonformat"/>
        <w:jc w:val="both"/>
      </w:pPr>
      <w:r>
        <w:t xml:space="preserve">                     \/</w:t>
      </w:r>
    </w:p>
    <w:p w:rsidR="003E0866" w:rsidRDefault="003E0866">
      <w:pPr>
        <w:pStyle w:val="ConsPlusNonformat"/>
        <w:jc w:val="both"/>
      </w:pPr>
      <w:r>
        <w:t>┌────────────────────────────────────────────┐   ┌────────────────────────┐</w:t>
      </w:r>
    </w:p>
    <w:p w:rsidR="003E0866" w:rsidRDefault="003E0866">
      <w:pPr>
        <w:pStyle w:val="ConsPlusNonformat"/>
        <w:jc w:val="both"/>
      </w:pPr>
      <w:r>
        <w:t>│  Принятие решения о назначении и выплате,  │   │ Отказ в предоставлении │</w:t>
      </w:r>
    </w:p>
    <w:p w:rsidR="003E0866" w:rsidRDefault="003E0866">
      <w:pPr>
        <w:pStyle w:val="ConsPlusNonformat"/>
        <w:jc w:val="both"/>
      </w:pPr>
      <w:r>
        <w:t>│перерасчете или индексации, приостановлении │   │ муниципальной услуги   │</w:t>
      </w:r>
    </w:p>
    <w:p w:rsidR="003E0866" w:rsidRDefault="003E0866">
      <w:pPr>
        <w:pStyle w:val="ConsPlusNonformat"/>
        <w:jc w:val="both"/>
      </w:pPr>
      <w:r>
        <w:t>│ или прекращении выплаты пенсии за выслугу  ├──&gt;│    (2 рабочих дня)     │</w:t>
      </w:r>
    </w:p>
    <w:p w:rsidR="003E0866" w:rsidRDefault="003E0866">
      <w:pPr>
        <w:pStyle w:val="ConsPlusNonformat"/>
        <w:jc w:val="both"/>
      </w:pPr>
      <w:r>
        <w:t>│  лет или об отказе в назначении и выплате  │   └────────────────────────┘</w:t>
      </w:r>
    </w:p>
    <w:p w:rsidR="003E0866" w:rsidRDefault="003E0866">
      <w:pPr>
        <w:pStyle w:val="ConsPlusNonformat"/>
        <w:jc w:val="both"/>
      </w:pPr>
      <w:r>
        <w:t>│           пенсии за выслугу лет            │</w:t>
      </w:r>
    </w:p>
    <w:p w:rsidR="003E0866" w:rsidRDefault="003E0866">
      <w:pPr>
        <w:pStyle w:val="ConsPlusNonformat"/>
        <w:jc w:val="both"/>
      </w:pPr>
      <w:r>
        <w:t>│              (7 рабочих дней)              │</w:t>
      </w:r>
    </w:p>
    <w:p w:rsidR="003E0866" w:rsidRDefault="003E0866">
      <w:pPr>
        <w:pStyle w:val="ConsPlusNonformat"/>
        <w:jc w:val="both"/>
      </w:pPr>
      <w:r>
        <w:t>└─────────────────────┬──────────────────────┘</w:t>
      </w:r>
    </w:p>
    <w:p w:rsidR="003E0866" w:rsidRDefault="003E0866">
      <w:pPr>
        <w:pStyle w:val="ConsPlusNonformat"/>
        <w:jc w:val="both"/>
      </w:pPr>
      <w:r>
        <w:t xml:space="preserve">                      │</w:t>
      </w:r>
    </w:p>
    <w:p w:rsidR="003E0866" w:rsidRDefault="003E0866">
      <w:pPr>
        <w:pStyle w:val="ConsPlusNonformat"/>
        <w:jc w:val="both"/>
      </w:pPr>
      <w:r>
        <w:t xml:space="preserve">                     \/</w:t>
      </w:r>
    </w:p>
    <w:p w:rsidR="003E0866" w:rsidRDefault="003E0866">
      <w:pPr>
        <w:pStyle w:val="ConsPlusNonformat"/>
        <w:jc w:val="both"/>
      </w:pPr>
      <w:r>
        <w:t>┌────────────────────────────────────────────┐</w:t>
      </w:r>
    </w:p>
    <w:p w:rsidR="003E0866" w:rsidRDefault="003E0866">
      <w:pPr>
        <w:pStyle w:val="ConsPlusNonformat"/>
        <w:jc w:val="both"/>
      </w:pPr>
      <w:r>
        <w:t>│      Информирование заявителя или его      │</w:t>
      </w:r>
    </w:p>
    <w:p w:rsidR="003E0866" w:rsidRDefault="003E0866">
      <w:pPr>
        <w:pStyle w:val="ConsPlusNonformat"/>
        <w:jc w:val="both"/>
      </w:pPr>
      <w:r>
        <w:t>│представителя о предоставлении или об отказе│</w:t>
      </w:r>
    </w:p>
    <w:p w:rsidR="003E0866" w:rsidRDefault="003E0866">
      <w:pPr>
        <w:pStyle w:val="ConsPlusNonformat"/>
        <w:jc w:val="both"/>
      </w:pPr>
      <w:r>
        <w:t>│   в предоставлении муниципальной услуги    │</w:t>
      </w:r>
    </w:p>
    <w:p w:rsidR="003E0866" w:rsidRDefault="003E0866">
      <w:pPr>
        <w:pStyle w:val="ConsPlusNonformat"/>
        <w:jc w:val="both"/>
      </w:pPr>
      <w:r>
        <w:t>│              (2 рабочих дня)               │</w:t>
      </w:r>
    </w:p>
    <w:p w:rsidR="003E0866" w:rsidRDefault="003E0866">
      <w:pPr>
        <w:pStyle w:val="ConsPlusNonformat"/>
        <w:jc w:val="both"/>
      </w:pPr>
      <w:r>
        <w:t>└────────────────────────────────────────────┘</w:t>
      </w:r>
    </w:p>
    <w:p w:rsidR="003E0866" w:rsidRDefault="003E0866">
      <w:pPr>
        <w:pStyle w:val="ConsPlusNormal"/>
        <w:jc w:val="both"/>
      </w:pPr>
    </w:p>
    <w:p w:rsidR="003E0866" w:rsidRDefault="003E0866">
      <w:pPr>
        <w:pStyle w:val="ConsPlusNormal"/>
        <w:jc w:val="both"/>
      </w:pPr>
    </w:p>
    <w:sectPr w:rsidR="003E0866" w:rsidSect="00C80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66"/>
    <w:rsid w:val="000D7F65"/>
    <w:rsid w:val="003E0866"/>
    <w:rsid w:val="005A4017"/>
    <w:rsid w:val="006A669D"/>
    <w:rsid w:val="008340F9"/>
    <w:rsid w:val="00A24E40"/>
    <w:rsid w:val="00C80D39"/>
    <w:rsid w:val="00E5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A12CB-BF90-4D92-8EA6-953C3ADE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D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8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0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08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0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0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08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08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0866"/>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rsid w:val="00C80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0B22633F69AB5417F5587F45B90AC7BC027271AC8E3206FBDA57AB54BC0A4A54DB616349A7051CW8z9G" TargetMode="External"/><Relationship Id="rId18" Type="http://schemas.openxmlformats.org/officeDocument/2006/relationships/hyperlink" Target="consultantplus://offline/ref=DE0B22633F69AB5417F5467253D550CBBF092C75AA833B51A1850CF603B5001DW1z3G" TargetMode="External"/><Relationship Id="rId26" Type="http://schemas.openxmlformats.org/officeDocument/2006/relationships/hyperlink" Target="consultantplus://offline/ref=46D4CB46A545CCF12AA6AF23EF50E9289A17807012CB53FA041D5C1638i4v9F" TargetMode="External"/><Relationship Id="rId39" Type="http://schemas.openxmlformats.org/officeDocument/2006/relationships/hyperlink" Target="consultantplus://offline/ref=DE0B22633F69AB5417F5467253D550CBBF092C75A38E3852A2850CF603B5001DW1z3G" TargetMode="External"/><Relationship Id="rId21" Type="http://schemas.openxmlformats.org/officeDocument/2006/relationships/hyperlink" Target="consultantplus://offline/ref=46D4CB46A545CCF12AA6AF23EF50E9289A17807012CB53FA041D5C1638i4v9F" TargetMode="External"/><Relationship Id="rId34" Type="http://schemas.openxmlformats.org/officeDocument/2006/relationships/hyperlink" Target="consultantplus://offline/ref=DE0B22633F69AB5417F5587F45B90AC7BC027379AF813206FBDA57AB54BC0A4A54DB616349A70317W8z8G" TargetMode="External"/><Relationship Id="rId42" Type="http://schemas.openxmlformats.org/officeDocument/2006/relationships/hyperlink" Target="consultantplus://offline/ref=DE0B22633F69AB5417F5467253D550CBBF092C75AA853B55AE8751FC0BEC0C1F149B67360AE30E1F8C85D390W4z6G" TargetMode="External"/><Relationship Id="rId47" Type="http://schemas.openxmlformats.org/officeDocument/2006/relationships/hyperlink" Target="consultantplus://offline/ref=DE0B22633F69AB5417F5587F45B90AC7BC027379AF813206FBDA57AB54BC0A4A54DB616AW4zFG" TargetMode="External"/><Relationship Id="rId50" Type="http://schemas.openxmlformats.org/officeDocument/2006/relationships/fontTable" Target="fontTable.xml"/><Relationship Id="rId7" Type="http://schemas.openxmlformats.org/officeDocument/2006/relationships/hyperlink" Target="consultantplus://offline/ref=DE0B22633F69AB5417F5587F45B90AC7BC027271AC8E3206FBDA57AB54BC0A4A54DB616641WAz4G" TargetMode="External"/><Relationship Id="rId2" Type="http://schemas.openxmlformats.org/officeDocument/2006/relationships/settings" Target="settings.xml"/><Relationship Id="rId16" Type="http://schemas.openxmlformats.org/officeDocument/2006/relationships/hyperlink" Target="consultantplus://offline/ref=DE0B22633F69AB5417F5587F45B90AC7BC02727CA98F3206FBDA57AB54BC0A4A54DB616349A70317W8z8G" TargetMode="External"/><Relationship Id="rId29" Type="http://schemas.openxmlformats.org/officeDocument/2006/relationships/hyperlink" Target="consultantplus://offline/ref=46D4CB46A545CCF12AA6AF23EF50E9289A1B877D12CB53FA041D5C1638i4v9F" TargetMode="External"/><Relationship Id="rId11" Type="http://schemas.openxmlformats.org/officeDocument/2006/relationships/hyperlink" Target="consultantplus://offline/ref=DE0B22633F69AB5417F5587F45B90AC7BC027271AC8E3206FBDA57AB54BC0A4A54DB616349A7051CW8zCG" TargetMode="External"/><Relationship Id="rId24" Type="http://schemas.openxmlformats.org/officeDocument/2006/relationships/hyperlink" Target="consultantplus://offline/ref=46D4CB46A545CCF12AA6AF23EF50E9289A17857D1BCD53FA041D5C1638i4v9F" TargetMode="External"/><Relationship Id="rId32" Type="http://schemas.openxmlformats.org/officeDocument/2006/relationships/hyperlink" Target="consultantplus://offline/ref=DE0B22633F69AB5417F5587F45B90AC7BC02727CA98F3206FBDA57AB54WBzCG" TargetMode="External"/><Relationship Id="rId37" Type="http://schemas.openxmlformats.org/officeDocument/2006/relationships/hyperlink" Target="consultantplus://offline/ref=DE0B22633F69AB5417F5467253D550CBBF092C75AA853B55AE8751FC0BEC0C1F14W9zBG" TargetMode="External"/><Relationship Id="rId40" Type="http://schemas.openxmlformats.org/officeDocument/2006/relationships/hyperlink" Target="consultantplus://offline/ref=DE0B22633F69AB5417F5467253D550CBBF092C75AA863858A78C51FC0BEC0C1F14W9zBG" TargetMode="External"/><Relationship Id="rId45" Type="http://schemas.openxmlformats.org/officeDocument/2006/relationships/hyperlink" Target="consultantplus://offline/ref=DE0B22633F69AB5417F5587F45B90AC7BC027379AF813206FBDA57AB54WBzCG" TargetMode="External"/><Relationship Id="rId5" Type="http://schemas.openxmlformats.org/officeDocument/2006/relationships/hyperlink" Target="consultantplus://offline/ref=DE0B22633F69AB5417F5587F45B90AC7BC027271AC8E3206FBDA57AB54BC0A4A54DB61664EWAz0G" TargetMode="External"/><Relationship Id="rId15" Type="http://schemas.openxmlformats.org/officeDocument/2006/relationships/hyperlink" Target="consultantplus://offline/ref=DE0B22633F69AB5417F5587F45B90AC7BC02727CA98F3206FBDA57AB54BC0A4A54DB6160W4z0G" TargetMode="External"/><Relationship Id="rId23" Type="http://schemas.openxmlformats.org/officeDocument/2006/relationships/hyperlink" Target="consultantplus://offline/ref=46D4CB46A545CCF12AA6AF23EF50E9289A17857D1BCD53FA041D5C1638i4v9F" TargetMode="External"/><Relationship Id="rId28" Type="http://schemas.openxmlformats.org/officeDocument/2006/relationships/hyperlink" Target="consultantplus://offline/ref=46D4CB46A545CCF12AA6AF23EF50E9289A17857D1BCD53FA041D5C1638i4v9F" TargetMode="External"/><Relationship Id="rId36" Type="http://schemas.openxmlformats.org/officeDocument/2006/relationships/hyperlink" Target="consultantplus://offline/ref=DE0B22633F69AB5417F5587F45B90AC7BF057A7FAF8E3206FBDA57AB54WBzCG" TargetMode="External"/><Relationship Id="rId49" Type="http://schemas.openxmlformats.org/officeDocument/2006/relationships/hyperlink" Target="consultantplus://offline/ref=DE0B22633F69AB5417F5467253D550CBBF092C75AA853B55AE8751FC0BEC0C1F149B67360AE30E1F8C85D298W4z0G" TargetMode="External"/><Relationship Id="rId10" Type="http://schemas.openxmlformats.org/officeDocument/2006/relationships/hyperlink" Target="consultantplus://offline/ref=DE0B22633F69AB5417F5587F45B90AC7BC027271AC8E3206FBDA57AB54BC0A4A54DB616640WAzFG" TargetMode="External"/><Relationship Id="rId19" Type="http://schemas.openxmlformats.org/officeDocument/2006/relationships/hyperlink" Target="consultantplus://offline/ref=DE0B22633F69AB5417F5467253D550CBBF092C75AA853B55AE8751FC0BEC0C1F14W9zBG" TargetMode="External"/><Relationship Id="rId31" Type="http://schemas.openxmlformats.org/officeDocument/2006/relationships/hyperlink" Target="consultantplus://offline/ref=DE0B22633F69AB5417F5587F45B90AC7BC0A757DA0D16504AA8F59WAzEG" TargetMode="External"/><Relationship Id="rId44" Type="http://schemas.openxmlformats.org/officeDocument/2006/relationships/hyperlink" Target="consultantplus://offline/ref=DE0B22633F69AB5417F5587F45B90AC7BF0B7371AE813206FBDA57AB54WBzCG" TargetMode="External"/><Relationship Id="rId4" Type="http://schemas.openxmlformats.org/officeDocument/2006/relationships/hyperlink" Target="consultantplus://offline/ref=6727ABCA8E488A25FC4FB8315FDA45E73F28B67DA11D5FA7B2AB1661A8F2A8A0EEC53FBFF7S6Z0D" TargetMode="External"/><Relationship Id="rId9" Type="http://schemas.openxmlformats.org/officeDocument/2006/relationships/hyperlink" Target="consultantplus://offline/ref=DE0B22633F69AB5417F5587F45B90AC7BC027271AC8E3206FBDA57AB54BC0A4A54DB616640WAz1G" TargetMode="External"/><Relationship Id="rId14" Type="http://schemas.openxmlformats.org/officeDocument/2006/relationships/hyperlink" Target="consultantplus://offline/ref=DE0B22633F69AB5417F5587F45B90AC7BC02727CA98F3206FBDA57AB54BC0A4A54DB616349A70219W8zFG" TargetMode="External"/><Relationship Id="rId22" Type="http://schemas.openxmlformats.org/officeDocument/2006/relationships/hyperlink" Target="consultantplus://offline/ref=46D4CB46A545CCF12AA6AF23EF50E9289A17857D1BCD53FA041D5C1638i4v9F" TargetMode="External"/><Relationship Id="rId27" Type="http://schemas.openxmlformats.org/officeDocument/2006/relationships/hyperlink" Target="consultantplus://offline/ref=46D4CB46A545CCF12AA6AF23EF50E9289A17857D1BCD53FA041D5C1638i4v9F" TargetMode="External"/><Relationship Id="rId30" Type="http://schemas.openxmlformats.org/officeDocument/2006/relationships/hyperlink" Target="consultantplus://offline/ref=46D4CB46A545CCF12AA6AF23EF50E9289A17857D1BCD53FA041D5C1638i4v9F" TargetMode="External"/><Relationship Id="rId35" Type="http://schemas.openxmlformats.org/officeDocument/2006/relationships/hyperlink" Target="consultantplus://offline/ref=DE0B22633F69AB5417F5587F45B90AC7BF0B7671A3803206FBDA57AB54WBzCG" TargetMode="External"/><Relationship Id="rId43" Type="http://schemas.openxmlformats.org/officeDocument/2006/relationships/hyperlink" Target="consultantplus://offline/ref=DE0B22633F69AB5417F5467253D550CBBF092C75AA853B55AE8751FC0BEC0C1F149B67360AE30E1F8C85D590W4z3G" TargetMode="External"/><Relationship Id="rId48" Type="http://schemas.openxmlformats.org/officeDocument/2006/relationships/hyperlink" Target="consultantplus://offline/ref=DE0B22633F69AB5417F5467253D550CBBF092C75AA853B55AE8751FC0BEC0C1F14W9zBG" TargetMode="External"/><Relationship Id="rId8" Type="http://schemas.openxmlformats.org/officeDocument/2006/relationships/hyperlink" Target="consultantplus://offline/ref=DE0B22633F69AB5417F5587F45B90AC7BC027271AC8E3206FBDA57AB54BC0A4A54DB616641WAz2G"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E0B22633F69AB5417F5587F45B90AC7BC027271AC8E3206FBDA57AB54BC0A4A54DB616748WAz1G" TargetMode="External"/><Relationship Id="rId17" Type="http://schemas.openxmlformats.org/officeDocument/2006/relationships/hyperlink" Target="consultantplus://offline/ref=DE0B22633F69AB5417F5587F45B90AC7BC02727CA98F3206FBDA57AB54BC0A4A54DB616349A7021EW8zBG" TargetMode="External"/><Relationship Id="rId25" Type="http://schemas.openxmlformats.org/officeDocument/2006/relationships/hyperlink" Target="consultantplus://offline/ref=0E9216675E347FF5530D1DFC19EA6ECA69DEE07EA2A4FBA87BCCB89689A315BB8688EEFDF2CCy2G" TargetMode="External"/><Relationship Id="rId33" Type="http://schemas.openxmlformats.org/officeDocument/2006/relationships/hyperlink" Target="consultantplus://offline/ref=DE0B22633F69AB5417F5587F45B90AC7BC027270A9833206FBDA57AB54WBzCG" TargetMode="External"/><Relationship Id="rId38" Type="http://schemas.openxmlformats.org/officeDocument/2006/relationships/hyperlink" Target="consultantplus://offline/ref=DE0B22633F69AB5417F5467253D550CBBF092C75AA863952A08D51FC0BEC0C1F14W9zBG" TargetMode="External"/><Relationship Id="rId46" Type="http://schemas.openxmlformats.org/officeDocument/2006/relationships/hyperlink" Target="consultantplus://offline/ref=DE0B22633F69AB5417F5587F45B90AC7BF057A7FAF8E3206FBDA57AB54BC0A4A54DB616349A7011BW8zBG" TargetMode="External"/><Relationship Id="rId20" Type="http://schemas.openxmlformats.org/officeDocument/2006/relationships/hyperlink" Target="consultantplus://offline/ref=DE0B22633F69AB5417F5467253D550CBBF092C75AA833B51A1850CF603B5001DW1z3G" TargetMode="External"/><Relationship Id="rId41" Type="http://schemas.openxmlformats.org/officeDocument/2006/relationships/hyperlink" Target="consultantplus://offline/ref=DE0B22633F69AB5417F5587F45B90AC7BC027379AF813206FBDA57AB54BC0A4A54DB6166W4zAG" TargetMode="External"/><Relationship Id="rId1" Type="http://schemas.openxmlformats.org/officeDocument/2006/relationships/styles" Target="styles.xml"/><Relationship Id="rId6" Type="http://schemas.openxmlformats.org/officeDocument/2006/relationships/hyperlink" Target="consultantplus://offline/ref=DE0B22633F69AB5417F5587F45B90AC7BC027271AC8E3206FBDA57AB54BC0A4A54DB61664EWAz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24</Pages>
  <Words>12476</Words>
  <Characters>71115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6</cp:revision>
  <dcterms:created xsi:type="dcterms:W3CDTF">2016-10-21T06:51:00Z</dcterms:created>
  <dcterms:modified xsi:type="dcterms:W3CDTF">2019-09-30T08:09:00Z</dcterms:modified>
</cp:coreProperties>
</file>