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F78623D" w14:textId="77777777" w:rsidR="003C28EC" w:rsidRPr="00375870" w:rsidRDefault="003C28EC" w:rsidP="0081516D">
      <w:pPr>
        <w:tabs>
          <w:tab w:val="left" w:pos="1080"/>
        </w:tabs>
        <w:jc w:val="center"/>
        <w:rPr>
          <w:b/>
          <w:sz w:val="28"/>
          <w:szCs w:val="28"/>
        </w:rPr>
      </w:pPr>
      <w:r w:rsidRPr="00375870">
        <w:rPr>
          <w:b/>
          <w:sz w:val="28"/>
          <w:szCs w:val="28"/>
        </w:rPr>
        <w:t>Информация</w:t>
      </w:r>
    </w:p>
    <w:p w14:paraId="785DA45C" w14:textId="7141D733" w:rsidR="003C28EC" w:rsidRPr="00375870" w:rsidRDefault="003C28EC" w:rsidP="0081516D">
      <w:pPr>
        <w:tabs>
          <w:tab w:val="left" w:pos="1080"/>
        </w:tabs>
        <w:jc w:val="center"/>
        <w:rPr>
          <w:b/>
          <w:sz w:val="28"/>
          <w:szCs w:val="28"/>
        </w:rPr>
      </w:pPr>
      <w:r w:rsidRPr="00375870">
        <w:rPr>
          <w:b/>
          <w:sz w:val="28"/>
          <w:szCs w:val="28"/>
        </w:rPr>
        <w:t xml:space="preserve">об исполнении бюджета города Усолье-Сибирское за </w:t>
      </w:r>
      <w:r w:rsidR="00375870" w:rsidRPr="00375870">
        <w:rPr>
          <w:b/>
          <w:sz w:val="28"/>
          <w:szCs w:val="28"/>
        </w:rPr>
        <w:t>9 месяцев</w:t>
      </w:r>
      <w:r w:rsidRPr="00375870">
        <w:rPr>
          <w:b/>
          <w:sz w:val="28"/>
          <w:szCs w:val="28"/>
        </w:rPr>
        <w:t xml:space="preserve"> 2024 года </w:t>
      </w:r>
    </w:p>
    <w:p w14:paraId="3B775455" w14:textId="77777777" w:rsidR="003C28EC" w:rsidRPr="00375870" w:rsidRDefault="003C28EC" w:rsidP="003C28EC">
      <w:pPr>
        <w:tabs>
          <w:tab w:val="left" w:pos="1080"/>
        </w:tabs>
        <w:ind w:firstLine="720"/>
        <w:rPr>
          <w:b/>
          <w:sz w:val="28"/>
          <w:szCs w:val="28"/>
        </w:rPr>
      </w:pPr>
    </w:p>
    <w:p w14:paraId="00960A5B" w14:textId="77777777" w:rsidR="003F3518" w:rsidRPr="00375870" w:rsidRDefault="003F3518" w:rsidP="003F3518">
      <w:pPr>
        <w:tabs>
          <w:tab w:val="left" w:pos="1080"/>
        </w:tabs>
        <w:rPr>
          <w:bCs/>
          <w:sz w:val="28"/>
          <w:szCs w:val="28"/>
        </w:rPr>
      </w:pPr>
      <w:r w:rsidRPr="00375870">
        <w:rPr>
          <w:bCs/>
          <w:sz w:val="28"/>
          <w:szCs w:val="28"/>
        </w:rPr>
        <w:t>Основные параметры исполнения бюджета города Усолье-Сибирское по состоянию на 01.10.2024 года:</w:t>
      </w:r>
    </w:p>
    <w:p w14:paraId="1717EAAD" w14:textId="77777777" w:rsidR="003F3518" w:rsidRPr="006914CB" w:rsidRDefault="003F3518" w:rsidP="003F3518">
      <w:pPr>
        <w:rPr>
          <w:b/>
          <w:sz w:val="28"/>
          <w:szCs w:val="28"/>
        </w:rPr>
      </w:pPr>
      <w:r w:rsidRPr="006914CB">
        <w:rPr>
          <w:b/>
          <w:sz w:val="28"/>
          <w:szCs w:val="28"/>
        </w:rPr>
        <w:t xml:space="preserve">Доходы – 3 503 476 429,35 руб.; </w:t>
      </w:r>
    </w:p>
    <w:p w14:paraId="0B92A95F" w14:textId="77777777" w:rsidR="003F3518" w:rsidRPr="006914CB" w:rsidRDefault="003F3518" w:rsidP="003F3518">
      <w:pPr>
        <w:tabs>
          <w:tab w:val="left" w:pos="1080"/>
        </w:tabs>
        <w:rPr>
          <w:b/>
          <w:sz w:val="28"/>
          <w:szCs w:val="28"/>
        </w:rPr>
      </w:pPr>
      <w:r w:rsidRPr="006914CB">
        <w:rPr>
          <w:b/>
          <w:sz w:val="28"/>
          <w:szCs w:val="28"/>
        </w:rPr>
        <w:t>Расходы –3 349 561 994,31 руб.</w:t>
      </w:r>
    </w:p>
    <w:p w14:paraId="14785B2C" w14:textId="77777777" w:rsidR="003F3518" w:rsidRPr="006914CB" w:rsidRDefault="003F3518" w:rsidP="003F3518">
      <w:pPr>
        <w:rPr>
          <w:b/>
          <w:sz w:val="28"/>
          <w:szCs w:val="28"/>
        </w:rPr>
      </w:pPr>
      <w:r w:rsidRPr="006914CB">
        <w:rPr>
          <w:b/>
          <w:sz w:val="28"/>
          <w:szCs w:val="28"/>
        </w:rPr>
        <w:t xml:space="preserve">Профицит – </w:t>
      </w:r>
      <w:r w:rsidRPr="006914CB">
        <w:rPr>
          <w:b/>
          <w:color w:val="000000"/>
          <w:sz w:val="28"/>
          <w:szCs w:val="28"/>
        </w:rPr>
        <w:t xml:space="preserve">153 914 435,04 </w:t>
      </w:r>
      <w:r w:rsidRPr="006914CB">
        <w:rPr>
          <w:b/>
          <w:sz w:val="28"/>
          <w:szCs w:val="28"/>
        </w:rPr>
        <w:t>руб.</w:t>
      </w:r>
    </w:p>
    <w:p w14:paraId="684E64E9" w14:textId="77777777" w:rsidR="003F3518" w:rsidRPr="007D5250" w:rsidRDefault="003F3518" w:rsidP="003F3518">
      <w:pPr>
        <w:tabs>
          <w:tab w:val="left" w:pos="1080"/>
        </w:tabs>
        <w:ind w:firstLine="720"/>
        <w:rPr>
          <w:b/>
          <w:sz w:val="28"/>
          <w:szCs w:val="28"/>
          <w:highlight w:val="yellow"/>
        </w:rPr>
      </w:pPr>
    </w:p>
    <w:p w14:paraId="22823080" w14:textId="77777777" w:rsidR="003F3518" w:rsidRPr="006914CB" w:rsidRDefault="003F3518" w:rsidP="003F3518">
      <w:pPr>
        <w:tabs>
          <w:tab w:val="left" w:pos="1080"/>
        </w:tabs>
        <w:jc w:val="center"/>
        <w:rPr>
          <w:b/>
          <w:color w:val="0000E1"/>
          <w:sz w:val="28"/>
          <w:szCs w:val="28"/>
        </w:rPr>
      </w:pPr>
      <w:r w:rsidRPr="006914CB">
        <w:rPr>
          <w:b/>
          <w:color w:val="0000E1"/>
          <w:sz w:val="28"/>
          <w:szCs w:val="28"/>
        </w:rPr>
        <w:t>Доходы</w:t>
      </w:r>
    </w:p>
    <w:p w14:paraId="778B653B" w14:textId="77777777" w:rsidR="003F3518" w:rsidRPr="006914CB" w:rsidRDefault="003F3518" w:rsidP="003F3518">
      <w:pPr>
        <w:tabs>
          <w:tab w:val="left" w:pos="1080"/>
        </w:tabs>
        <w:jc w:val="center"/>
        <w:rPr>
          <w:b/>
          <w:color w:val="0000E1"/>
          <w:sz w:val="28"/>
          <w:szCs w:val="28"/>
          <w:lang w:val="en-US"/>
        </w:rPr>
      </w:pPr>
    </w:p>
    <w:p w14:paraId="39B77442" w14:textId="77777777" w:rsidR="003F3518" w:rsidRDefault="003F3518" w:rsidP="003F3518">
      <w:pPr>
        <w:pStyle w:val="a3"/>
        <w:numPr>
          <w:ilvl w:val="0"/>
          <w:numId w:val="1"/>
        </w:numPr>
        <w:tabs>
          <w:tab w:val="left" w:pos="360"/>
          <w:tab w:val="left" w:pos="1134"/>
          <w:tab w:val="left" w:pos="1560"/>
        </w:tabs>
        <w:ind w:left="0" w:firstLine="709"/>
        <w:jc w:val="both"/>
        <w:rPr>
          <w:b/>
          <w:bCs/>
          <w:color w:val="0000E1"/>
          <w:sz w:val="28"/>
          <w:szCs w:val="28"/>
        </w:rPr>
      </w:pPr>
      <w:r w:rsidRPr="006914CB">
        <w:rPr>
          <w:b/>
          <w:bCs/>
          <w:color w:val="0000E1"/>
          <w:sz w:val="28"/>
          <w:szCs w:val="28"/>
        </w:rPr>
        <w:t>Анализ изменений, внесенных в прогноз поступления доходов бюджета города</w:t>
      </w:r>
    </w:p>
    <w:p w14:paraId="4DF3CA23" w14:textId="145901C8" w:rsidR="003F3518" w:rsidRPr="005774EF" w:rsidRDefault="003F3518" w:rsidP="003F3518">
      <w:pPr>
        <w:ind w:firstLine="709"/>
        <w:jc w:val="both"/>
        <w:rPr>
          <w:sz w:val="28"/>
          <w:szCs w:val="28"/>
        </w:rPr>
      </w:pPr>
      <w:r w:rsidRPr="005774EF">
        <w:rPr>
          <w:sz w:val="28"/>
          <w:szCs w:val="28"/>
          <w:shd w:val="clear" w:color="auto" w:fill="FFFFFF"/>
        </w:rPr>
        <w:t xml:space="preserve">Доходы бюджета города в первоначальной его редакции были утверждены в размере </w:t>
      </w:r>
      <w:r w:rsidRPr="005774EF">
        <w:rPr>
          <w:sz w:val="28"/>
          <w:szCs w:val="28"/>
        </w:rPr>
        <w:t xml:space="preserve">3 960 707 610,18 </w:t>
      </w:r>
      <w:r w:rsidRPr="005774EF">
        <w:rPr>
          <w:sz w:val="28"/>
          <w:szCs w:val="28"/>
          <w:shd w:val="clear" w:color="auto" w:fill="FFFFFF"/>
        </w:rPr>
        <w:t>руб. В течение 9 месяцев прогноз</w:t>
      </w:r>
      <w:r w:rsidRPr="005774EF">
        <w:rPr>
          <w:sz w:val="28"/>
          <w:szCs w:val="28"/>
        </w:rPr>
        <w:t xml:space="preserve"> доходов на 2024 год был скорректирован шесть раз, в результате доходы были увеличены на </w:t>
      </w:r>
      <w:r w:rsidR="00C52363" w:rsidRPr="00C52363">
        <w:rPr>
          <w:sz w:val="28"/>
          <w:szCs w:val="28"/>
        </w:rPr>
        <w:t>946 530 225,96 </w:t>
      </w:r>
      <w:r w:rsidRPr="005774EF">
        <w:rPr>
          <w:sz w:val="28"/>
          <w:szCs w:val="28"/>
        </w:rPr>
        <w:t xml:space="preserve">руб., из них налоговые и неналоговые доходы – на 318 070 013,13 руб., безвозмездные поступления – на 628 460 212,83 руб. </w:t>
      </w:r>
    </w:p>
    <w:p w14:paraId="1C9E8978" w14:textId="77777777" w:rsidR="003F3518" w:rsidRPr="005774EF" w:rsidRDefault="003F3518" w:rsidP="003F3518">
      <w:pPr>
        <w:ind w:firstLine="709"/>
        <w:jc w:val="both"/>
        <w:rPr>
          <w:sz w:val="28"/>
          <w:szCs w:val="28"/>
        </w:rPr>
      </w:pPr>
      <w:r w:rsidRPr="005774EF">
        <w:rPr>
          <w:sz w:val="28"/>
          <w:szCs w:val="28"/>
        </w:rPr>
        <w:t>Изменения в части прогноза по налоговым и неналоговым доходам сложились в основном по доходам от реализации муниципального имущества (+244 421 257,23 руб.), в связи с включением в прогнозный план (программу) приватизации имущества для продажи в виде металлолома и трансформаторов.</w:t>
      </w:r>
    </w:p>
    <w:p w14:paraId="090C7187" w14:textId="77777777" w:rsidR="003F3518" w:rsidRPr="005774EF" w:rsidRDefault="003F3518" w:rsidP="003F3518">
      <w:pPr>
        <w:ind w:firstLine="709"/>
        <w:jc w:val="both"/>
        <w:rPr>
          <w:sz w:val="28"/>
          <w:szCs w:val="28"/>
        </w:rPr>
      </w:pPr>
      <w:r w:rsidRPr="005774EF">
        <w:rPr>
          <w:sz w:val="28"/>
          <w:szCs w:val="28"/>
        </w:rPr>
        <w:t xml:space="preserve">Прогноз по безвозмездным поступлениям изменился в части: </w:t>
      </w:r>
    </w:p>
    <w:p w14:paraId="3D6BEC9C" w14:textId="77777777" w:rsidR="003F3518" w:rsidRPr="005774EF" w:rsidRDefault="003F3518" w:rsidP="003F3518">
      <w:pPr>
        <w:ind w:firstLine="709"/>
        <w:jc w:val="both"/>
        <w:rPr>
          <w:sz w:val="28"/>
          <w:szCs w:val="28"/>
        </w:rPr>
      </w:pPr>
      <w:r w:rsidRPr="005774EF">
        <w:rPr>
          <w:sz w:val="28"/>
          <w:szCs w:val="28"/>
        </w:rPr>
        <w:t>Субсидий (+488 739 909,72 руб.), в основном от увеличения субсидий бюджетам городских округов на обеспечение мероприятий по переселению граждан из аварийного жилищного фонда (+155 542 337,70 руб.), субсиди</w:t>
      </w:r>
      <w:r>
        <w:rPr>
          <w:sz w:val="28"/>
          <w:szCs w:val="28"/>
        </w:rPr>
        <w:t>й</w:t>
      </w:r>
      <w:r w:rsidRPr="005774EF">
        <w:rPr>
          <w:sz w:val="28"/>
          <w:szCs w:val="28"/>
        </w:rPr>
        <w:t xml:space="preserve">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(+130</w:t>
      </w:r>
      <w:r>
        <w:rPr>
          <w:sz w:val="28"/>
          <w:szCs w:val="28"/>
        </w:rPr>
        <w:t> </w:t>
      </w:r>
      <w:r w:rsidRPr="005774EF">
        <w:rPr>
          <w:sz w:val="28"/>
          <w:szCs w:val="28"/>
        </w:rPr>
        <w:t>500</w:t>
      </w:r>
      <w:r>
        <w:rPr>
          <w:sz w:val="28"/>
          <w:szCs w:val="28"/>
        </w:rPr>
        <w:t> </w:t>
      </w:r>
      <w:r w:rsidRPr="005774EF">
        <w:rPr>
          <w:sz w:val="28"/>
          <w:szCs w:val="28"/>
        </w:rPr>
        <w:t>000,00</w:t>
      </w:r>
      <w:r>
        <w:rPr>
          <w:sz w:val="28"/>
          <w:szCs w:val="28"/>
        </w:rPr>
        <w:t> </w:t>
      </w:r>
      <w:r w:rsidRPr="005774EF">
        <w:rPr>
          <w:sz w:val="28"/>
          <w:szCs w:val="28"/>
        </w:rPr>
        <w:t>руб.), субсиди</w:t>
      </w:r>
      <w:r>
        <w:rPr>
          <w:sz w:val="28"/>
          <w:szCs w:val="28"/>
        </w:rPr>
        <w:t>й</w:t>
      </w:r>
      <w:r w:rsidRPr="005774EF">
        <w:rPr>
          <w:sz w:val="28"/>
          <w:szCs w:val="28"/>
        </w:rPr>
        <w:t xml:space="preserve"> на финансовое обеспечение дорожной деятельности в рамках реализации национального проекта «Безопасные качественные дороги» (+91</w:t>
      </w:r>
      <w:r>
        <w:rPr>
          <w:sz w:val="28"/>
          <w:szCs w:val="28"/>
        </w:rPr>
        <w:t> </w:t>
      </w:r>
      <w:r w:rsidRPr="005774EF">
        <w:rPr>
          <w:sz w:val="28"/>
          <w:szCs w:val="28"/>
        </w:rPr>
        <w:t>730</w:t>
      </w:r>
      <w:r>
        <w:rPr>
          <w:sz w:val="28"/>
          <w:szCs w:val="28"/>
        </w:rPr>
        <w:t> </w:t>
      </w:r>
      <w:r w:rsidRPr="005774EF">
        <w:rPr>
          <w:sz w:val="28"/>
          <w:szCs w:val="28"/>
        </w:rPr>
        <w:t>400,00 руб.</w:t>
      </w:r>
      <w:r>
        <w:rPr>
          <w:sz w:val="28"/>
          <w:szCs w:val="28"/>
        </w:rPr>
        <w:t>)</w:t>
      </w:r>
      <w:r w:rsidRPr="005774EF">
        <w:rPr>
          <w:sz w:val="28"/>
          <w:szCs w:val="28"/>
        </w:rPr>
        <w:t xml:space="preserve"> и пр.</w:t>
      </w:r>
    </w:p>
    <w:p w14:paraId="7060E8B9" w14:textId="77777777" w:rsidR="003F3518" w:rsidRPr="005774EF" w:rsidRDefault="003F3518" w:rsidP="003F3518">
      <w:pPr>
        <w:ind w:firstLine="709"/>
        <w:jc w:val="both"/>
        <w:rPr>
          <w:sz w:val="28"/>
          <w:szCs w:val="28"/>
        </w:rPr>
      </w:pPr>
      <w:r w:rsidRPr="005774EF">
        <w:rPr>
          <w:sz w:val="28"/>
          <w:szCs w:val="28"/>
        </w:rPr>
        <w:t>- Субвенций (+49 356 400,00 руб.)</w:t>
      </w:r>
      <w:r>
        <w:rPr>
          <w:sz w:val="28"/>
          <w:szCs w:val="28"/>
        </w:rPr>
        <w:t>,</w:t>
      </w:r>
      <w:r w:rsidRPr="005774EF">
        <w:rPr>
          <w:sz w:val="28"/>
          <w:szCs w:val="28"/>
        </w:rPr>
        <w:t xml:space="preserve"> в основном от увеличения субвенции на реализацию прав на получение общедоступного и бесплатного начального общего, основного общего, среднего общего образования (+16 148 900,00 руб.), субвенции на реализацию прав на получение общедоступного и бесплатного дошкольного образования (+33 207 500,00 руб.);</w:t>
      </w:r>
    </w:p>
    <w:p w14:paraId="50CCE90F" w14:textId="77777777" w:rsidR="003F3518" w:rsidRPr="005774EF" w:rsidRDefault="003F3518" w:rsidP="003F3518">
      <w:pPr>
        <w:ind w:firstLine="709"/>
        <w:jc w:val="both"/>
        <w:rPr>
          <w:sz w:val="28"/>
          <w:szCs w:val="28"/>
        </w:rPr>
      </w:pPr>
      <w:r w:rsidRPr="005774EF">
        <w:rPr>
          <w:sz w:val="28"/>
          <w:szCs w:val="28"/>
        </w:rPr>
        <w:t>- Иных межбюджетных трансфертов (+140 046 500,00</w:t>
      </w:r>
      <w:r>
        <w:rPr>
          <w:sz w:val="28"/>
          <w:szCs w:val="28"/>
        </w:rPr>
        <w:t xml:space="preserve"> руб.</w:t>
      </w:r>
      <w:r w:rsidRPr="005774EF">
        <w:rPr>
          <w:sz w:val="28"/>
          <w:szCs w:val="28"/>
        </w:rPr>
        <w:t>) в основном от увеличения МБТ на ежемесячное денежное вознаграждение за классное руководство (</w:t>
      </w:r>
      <w:r>
        <w:rPr>
          <w:sz w:val="28"/>
          <w:szCs w:val="28"/>
        </w:rPr>
        <w:t>+</w:t>
      </w:r>
      <w:r w:rsidRPr="005774EF">
        <w:rPr>
          <w:sz w:val="28"/>
          <w:szCs w:val="28"/>
        </w:rPr>
        <w:t>87</w:t>
      </w:r>
      <w:r>
        <w:rPr>
          <w:sz w:val="28"/>
          <w:szCs w:val="28"/>
        </w:rPr>
        <w:t> </w:t>
      </w:r>
      <w:r w:rsidRPr="005774EF">
        <w:rPr>
          <w:sz w:val="28"/>
          <w:szCs w:val="28"/>
        </w:rPr>
        <w:t>103</w:t>
      </w:r>
      <w:r>
        <w:rPr>
          <w:sz w:val="28"/>
          <w:szCs w:val="28"/>
        </w:rPr>
        <w:t> </w:t>
      </w:r>
      <w:r w:rsidRPr="005774EF">
        <w:rPr>
          <w:sz w:val="28"/>
          <w:szCs w:val="28"/>
        </w:rPr>
        <w:t>800,00</w:t>
      </w:r>
      <w:r>
        <w:rPr>
          <w:sz w:val="28"/>
          <w:szCs w:val="28"/>
        </w:rPr>
        <w:t> </w:t>
      </w:r>
      <w:r w:rsidRPr="005774EF">
        <w:rPr>
          <w:sz w:val="28"/>
          <w:szCs w:val="28"/>
        </w:rPr>
        <w:t>руб.), МБТ на реализацию мероприятий, связанных с достижением наилучших результатов по увеличению налоговых и неналоговых доходов местных бюджетов (+39 917 100,00 руб.) и пр.</w:t>
      </w:r>
    </w:p>
    <w:p w14:paraId="6015B4FF" w14:textId="77777777" w:rsidR="003F3518" w:rsidRPr="005774EF" w:rsidRDefault="003F3518" w:rsidP="003F3518">
      <w:pPr>
        <w:ind w:firstLine="709"/>
        <w:jc w:val="both"/>
        <w:rPr>
          <w:sz w:val="28"/>
          <w:szCs w:val="28"/>
        </w:rPr>
      </w:pPr>
      <w:r w:rsidRPr="005774EF">
        <w:rPr>
          <w:sz w:val="28"/>
          <w:szCs w:val="28"/>
        </w:rPr>
        <w:t>- Безвозмездных поступлений от пожертвований +1 226 000,00 руб. по итогам фактически поступивших пожертвований за истекший период;</w:t>
      </w:r>
    </w:p>
    <w:p w14:paraId="3BCD7E97" w14:textId="77777777" w:rsidR="003F3518" w:rsidRPr="005774EF" w:rsidRDefault="003F3518" w:rsidP="003F3518">
      <w:pPr>
        <w:ind w:firstLine="709"/>
        <w:jc w:val="both"/>
        <w:rPr>
          <w:sz w:val="28"/>
          <w:szCs w:val="28"/>
        </w:rPr>
      </w:pPr>
      <w:r w:rsidRPr="005774EF">
        <w:rPr>
          <w:sz w:val="28"/>
          <w:szCs w:val="28"/>
        </w:rPr>
        <w:lastRenderedPageBreak/>
        <w:t>- Доходы от возврата бюджетными учреждениями остатков субсидий прошлых лет + 2 505 173,09 руб.;</w:t>
      </w:r>
    </w:p>
    <w:p w14:paraId="557E4C88" w14:textId="65D416D3" w:rsidR="003F3518" w:rsidRPr="005774EF" w:rsidRDefault="003F3518" w:rsidP="009F7320">
      <w:pPr>
        <w:ind w:firstLine="709"/>
        <w:jc w:val="both"/>
        <w:rPr>
          <w:sz w:val="28"/>
          <w:szCs w:val="28"/>
        </w:rPr>
      </w:pPr>
      <w:r w:rsidRPr="005774EF">
        <w:rPr>
          <w:sz w:val="28"/>
          <w:szCs w:val="28"/>
        </w:rPr>
        <w:t>- Возврат остатков МБТ прошлых лет из бюджета -53 413 769,98 руб.</w:t>
      </w:r>
      <w:r w:rsidR="009F7320">
        <w:rPr>
          <w:sz w:val="28"/>
          <w:szCs w:val="28"/>
        </w:rPr>
        <w:t xml:space="preserve"> (из них </w:t>
      </w:r>
      <w:r w:rsidR="009F7320" w:rsidRPr="009F7320">
        <w:rPr>
          <w:sz w:val="28"/>
          <w:szCs w:val="28"/>
        </w:rPr>
        <w:t>53</w:t>
      </w:r>
      <w:r w:rsidR="009F7320">
        <w:rPr>
          <w:sz w:val="28"/>
          <w:szCs w:val="28"/>
        </w:rPr>
        <w:t> </w:t>
      </w:r>
      <w:r w:rsidR="009F7320" w:rsidRPr="009F7320">
        <w:rPr>
          <w:sz w:val="28"/>
          <w:szCs w:val="28"/>
        </w:rPr>
        <w:t>413</w:t>
      </w:r>
      <w:r w:rsidR="009F7320">
        <w:rPr>
          <w:sz w:val="28"/>
          <w:szCs w:val="28"/>
        </w:rPr>
        <w:t> </w:t>
      </w:r>
      <w:r w:rsidR="009F7320" w:rsidRPr="009F7320">
        <w:rPr>
          <w:sz w:val="28"/>
          <w:szCs w:val="28"/>
        </w:rPr>
        <w:t>457,25 руб. в связи с расторжением 59 муниципальных контрактов на приобретение жилых помещений (квартир), которые будут созданы в будущем в городе Усолье-Сибирское Иркутской области, заключенных с ООО «Инвестстрой»)</w:t>
      </w:r>
      <w:r w:rsidR="009F7320">
        <w:rPr>
          <w:sz w:val="28"/>
          <w:szCs w:val="28"/>
        </w:rPr>
        <w:t>.</w:t>
      </w:r>
    </w:p>
    <w:p w14:paraId="694AE9E6" w14:textId="77777777" w:rsidR="003F3518" w:rsidRPr="005774EF" w:rsidRDefault="003F3518" w:rsidP="003F3518">
      <w:pPr>
        <w:ind w:firstLine="709"/>
        <w:jc w:val="both"/>
        <w:rPr>
          <w:sz w:val="28"/>
          <w:szCs w:val="28"/>
        </w:rPr>
      </w:pPr>
    </w:p>
    <w:p w14:paraId="79FC1D5A" w14:textId="77777777" w:rsidR="003F3518" w:rsidRPr="00C87E3F" w:rsidRDefault="003F3518" w:rsidP="003F3518">
      <w:pPr>
        <w:pStyle w:val="a3"/>
        <w:numPr>
          <w:ilvl w:val="0"/>
          <w:numId w:val="1"/>
        </w:numPr>
        <w:tabs>
          <w:tab w:val="left" w:pos="360"/>
          <w:tab w:val="left" w:pos="1134"/>
          <w:tab w:val="left" w:pos="1560"/>
        </w:tabs>
        <w:ind w:left="0" w:firstLine="709"/>
        <w:jc w:val="both"/>
        <w:rPr>
          <w:b/>
          <w:bCs/>
          <w:color w:val="0000E1"/>
          <w:sz w:val="28"/>
          <w:szCs w:val="28"/>
        </w:rPr>
      </w:pPr>
      <w:proofErr w:type="spellStart"/>
      <w:r w:rsidRPr="00C87E3F">
        <w:rPr>
          <w:b/>
          <w:bCs/>
          <w:color w:val="0000E1"/>
          <w:sz w:val="28"/>
          <w:szCs w:val="28"/>
        </w:rPr>
        <w:t>Пофакторный</w:t>
      </w:r>
      <w:proofErr w:type="spellEnd"/>
      <w:r w:rsidRPr="00C87E3F">
        <w:rPr>
          <w:b/>
          <w:bCs/>
          <w:color w:val="0000E1"/>
          <w:sz w:val="28"/>
          <w:szCs w:val="28"/>
        </w:rPr>
        <w:t xml:space="preserve"> анализ поступлений основных налоговых и неналоговых доходов за отчетный период текущего года, а также причин неисполнения планируемых доходов</w:t>
      </w:r>
    </w:p>
    <w:p w14:paraId="57FF0F1D" w14:textId="77777777" w:rsidR="003F3518" w:rsidRPr="00C87E3F" w:rsidRDefault="003F3518" w:rsidP="003F3518">
      <w:pPr>
        <w:tabs>
          <w:tab w:val="left" w:pos="360"/>
          <w:tab w:val="left" w:pos="1418"/>
          <w:tab w:val="left" w:pos="1560"/>
        </w:tabs>
        <w:ind w:firstLine="720"/>
        <w:jc w:val="both"/>
        <w:rPr>
          <w:b/>
          <w:bCs/>
          <w:color w:val="0000E1"/>
          <w:sz w:val="10"/>
          <w:szCs w:val="10"/>
        </w:rPr>
      </w:pPr>
    </w:p>
    <w:p w14:paraId="6EF3AA77" w14:textId="77777777" w:rsidR="003F3518" w:rsidRPr="005774EF" w:rsidRDefault="003F3518" w:rsidP="003F3518">
      <w:pPr>
        <w:tabs>
          <w:tab w:val="left" w:pos="360"/>
          <w:tab w:val="left" w:pos="1418"/>
          <w:tab w:val="left" w:pos="1560"/>
        </w:tabs>
        <w:ind w:firstLine="709"/>
        <w:jc w:val="both"/>
        <w:rPr>
          <w:sz w:val="28"/>
          <w:szCs w:val="28"/>
        </w:rPr>
      </w:pPr>
      <w:r w:rsidRPr="005774EF">
        <w:rPr>
          <w:sz w:val="28"/>
          <w:szCs w:val="28"/>
        </w:rPr>
        <w:t>Показатели поступления доходов за 9 месяцев 2024 года и плановые назначения приведены в таблице ниже:</w:t>
      </w:r>
    </w:p>
    <w:tbl>
      <w:tblPr>
        <w:tblW w:w="10623" w:type="dxa"/>
        <w:tblLook w:val="04A0" w:firstRow="1" w:lastRow="0" w:firstColumn="1" w:lastColumn="0" w:noHBand="0" w:noVBand="1"/>
      </w:tblPr>
      <w:tblGrid>
        <w:gridCol w:w="3686"/>
        <w:gridCol w:w="1985"/>
        <w:gridCol w:w="1975"/>
        <w:gridCol w:w="2002"/>
        <w:gridCol w:w="975"/>
      </w:tblGrid>
      <w:tr w:rsidR="003F3518" w:rsidRPr="00C87E3F" w14:paraId="21A0E7DD" w14:textId="77777777" w:rsidTr="00711790">
        <w:trPr>
          <w:trHeight w:val="284"/>
        </w:trPr>
        <w:tc>
          <w:tcPr>
            <w:tcW w:w="3686" w:type="dxa"/>
            <w:tcBorders>
              <w:bottom w:val="single" w:sz="4" w:space="0" w:color="auto"/>
            </w:tcBorders>
            <w:shd w:val="clear" w:color="auto" w:fill="auto"/>
            <w:hideMark/>
          </w:tcPr>
          <w:p w14:paraId="14DF9CC1" w14:textId="77777777" w:rsidR="003F3518" w:rsidRPr="00C87E3F" w:rsidRDefault="003F3518" w:rsidP="00711790">
            <w:pPr>
              <w:keepNext/>
              <w:jc w:val="center"/>
              <w:rPr>
                <w:color w:val="0000E1"/>
              </w:rPr>
            </w:pPr>
            <w:r w:rsidRPr="00C87E3F">
              <w:rPr>
                <w:color w:val="0000E1"/>
              </w:rPr>
              <w:t> </w:t>
            </w:r>
          </w:p>
        </w:tc>
        <w:tc>
          <w:tcPr>
            <w:tcW w:w="1985" w:type="dxa"/>
            <w:tcBorders>
              <w:bottom w:val="single" w:sz="4" w:space="0" w:color="auto"/>
            </w:tcBorders>
            <w:shd w:val="clear" w:color="auto" w:fill="auto"/>
            <w:hideMark/>
          </w:tcPr>
          <w:p w14:paraId="618D65F6" w14:textId="77777777" w:rsidR="003F3518" w:rsidRPr="00C87E3F" w:rsidRDefault="003F3518" w:rsidP="00711790">
            <w:pPr>
              <w:keepNext/>
              <w:jc w:val="center"/>
              <w:rPr>
                <w:color w:val="0000E1"/>
              </w:rPr>
            </w:pPr>
            <w:r w:rsidRPr="00C87E3F">
              <w:rPr>
                <w:color w:val="0000E1"/>
              </w:rPr>
              <w:t> </w:t>
            </w:r>
          </w:p>
        </w:tc>
        <w:tc>
          <w:tcPr>
            <w:tcW w:w="1975" w:type="dxa"/>
            <w:tcBorders>
              <w:bottom w:val="single" w:sz="4" w:space="0" w:color="auto"/>
            </w:tcBorders>
            <w:shd w:val="clear" w:color="auto" w:fill="auto"/>
            <w:hideMark/>
          </w:tcPr>
          <w:p w14:paraId="088D8402" w14:textId="77777777" w:rsidR="003F3518" w:rsidRPr="00C87E3F" w:rsidRDefault="003F3518" w:rsidP="00711790">
            <w:pPr>
              <w:keepNext/>
              <w:jc w:val="center"/>
              <w:rPr>
                <w:color w:val="0000E1"/>
              </w:rPr>
            </w:pPr>
            <w:r w:rsidRPr="00C87E3F">
              <w:rPr>
                <w:color w:val="0000E1"/>
              </w:rPr>
              <w:t> </w:t>
            </w:r>
          </w:p>
        </w:tc>
        <w:tc>
          <w:tcPr>
            <w:tcW w:w="2002" w:type="dxa"/>
            <w:tcBorders>
              <w:bottom w:val="single" w:sz="4" w:space="0" w:color="auto"/>
            </w:tcBorders>
            <w:shd w:val="clear" w:color="auto" w:fill="auto"/>
            <w:hideMark/>
          </w:tcPr>
          <w:p w14:paraId="380DFAF2" w14:textId="77777777" w:rsidR="003F3518" w:rsidRPr="00C87E3F" w:rsidRDefault="003F3518" w:rsidP="00711790">
            <w:pPr>
              <w:keepNext/>
              <w:jc w:val="center"/>
              <w:rPr>
                <w:color w:val="0000E1"/>
              </w:rPr>
            </w:pPr>
            <w:r w:rsidRPr="00C87E3F">
              <w:rPr>
                <w:color w:val="0000E1"/>
              </w:rPr>
              <w:t> </w:t>
            </w:r>
          </w:p>
        </w:tc>
        <w:tc>
          <w:tcPr>
            <w:tcW w:w="975" w:type="dxa"/>
            <w:tcBorders>
              <w:bottom w:val="single" w:sz="4" w:space="0" w:color="auto"/>
            </w:tcBorders>
            <w:shd w:val="clear" w:color="auto" w:fill="auto"/>
            <w:hideMark/>
          </w:tcPr>
          <w:p w14:paraId="0B60F4ED" w14:textId="77777777" w:rsidR="003F3518" w:rsidRPr="00C87E3F" w:rsidRDefault="003F3518" w:rsidP="00711790">
            <w:pPr>
              <w:keepNext/>
              <w:jc w:val="center"/>
              <w:rPr>
                <w:color w:val="0000E1"/>
              </w:rPr>
            </w:pPr>
            <w:r w:rsidRPr="00C87E3F">
              <w:rPr>
                <w:color w:val="0000E1"/>
              </w:rPr>
              <w:t> руб.</w:t>
            </w:r>
          </w:p>
        </w:tc>
      </w:tr>
      <w:tr w:rsidR="003F3518" w:rsidRPr="005774EF" w14:paraId="379A02EF" w14:textId="77777777" w:rsidTr="00711790">
        <w:trPr>
          <w:trHeight w:val="653"/>
        </w:trPr>
        <w:tc>
          <w:tcPr>
            <w:tcW w:w="3686" w:type="dxa"/>
            <w:tcBorders>
              <w:top w:val="single" w:sz="4" w:space="0" w:color="auto"/>
              <w:left w:val="single" w:sz="4" w:space="0" w:color="auto"/>
              <w:right w:val="single" w:sz="4" w:space="0" w:color="auto"/>
            </w:tcBorders>
            <w:shd w:val="clear" w:color="auto" w:fill="auto"/>
            <w:hideMark/>
          </w:tcPr>
          <w:p w14:paraId="34EBD2DE" w14:textId="77777777" w:rsidR="003F3518" w:rsidRPr="005774EF" w:rsidRDefault="003F3518" w:rsidP="00711790">
            <w:pPr>
              <w:keepNext/>
              <w:jc w:val="center"/>
            </w:pPr>
            <w:r w:rsidRPr="005774EF">
              <w:t>Наименование показателей</w:t>
            </w:r>
          </w:p>
        </w:tc>
        <w:tc>
          <w:tcPr>
            <w:tcW w:w="1985" w:type="dxa"/>
            <w:tcBorders>
              <w:top w:val="single" w:sz="4" w:space="0" w:color="auto"/>
              <w:left w:val="single" w:sz="4" w:space="0" w:color="auto"/>
              <w:right w:val="single" w:sz="4" w:space="0" w:color="auto"/>
            </w:tcBorders>
            <w:shd w:val="clear" w:color="auto" w:fill="auto"/>
            <w:hideMark/>
          </w:tcPr>
          <w:p w14:paraId="5605505C" w14:textId="77777777" w:rsidR="003F3518" w:rsidRPr="005774EF" w:rsidRDefault="003F3518" w:rsidP="00711790">
            <w:pPr>
              <w:keepNext/>
              <w:jc w:val="center"/>
            </w:pPr>
            <w:r w:rsidRPr="005774EF">
              <w:t>План на 2024 по состоянию на 01.10.2024</w:t>
            </w:r>
          </w:p>
        </w:tc>
        <w:tc>
          <w:tcPr>
            <w:tcW w:w="1975" w:type="dxa"/>
            <w:tcBorders>
              <w:top w:val="single" w:sz="4" w:space="0" w:color="auto"/>
              <w:left w:val="single" w:sz="4" w:space="0" w:color="auto"/>
              <w:right w:val="single" w:sz="4" w:space="0" w:color="auto"/>
            </w:tcBorders>
            <w:shd w:val="clear" w:color="auto" w:fill="auto"/>
            <w:hideMark/>
          </w:tcPr>
          <w:p w14:paraId="24E8BEBA" w14:textId="77777777" w:rsidR="003F3518" w:rsidRPr="005774EF" w:rsidRDefault="003F3518" w:rsidP="00711790">
            <w:pPr>
              <w:keepNext/>
              <w:jc w:val="center"/>
            </w:pPr>
            <w:r w:rsidRPr="005774EF">
              <w:t>Поступило на 01.10.2024</w:t>
            </w:r>
          </w:p>
        </w:tc>
        <w:tc>
          <w:tcPr>
            <w:tcW w:w="2002" w:type="dxa"/>
            <w:tcBorders>
              <w:top w:val="single" w:sz="4" w:space="0" w:color="auto"/>
              <w:left w:val="single" w:sz="4" w:space="0" w:color="auto"/>
              <w:right w:val="single" w:sz="4" w:space="0" w:color="auto"/>
            </w:tcBorders>
            <w:shd w:val="clear" w:color="auto" w:fill="auto"/>
            <w:hideMark/>
          </w:tcPr>
          <w:p w14:paraId="0FE9AF3A" w14:textId="77777777" w:rsidR="003F3518" w:rsidRPr="005774EF" w:rsidRDefault="003F3518" w:rsidP="00711790">
            <w:pPr>
              <w:keepNext/>
              <w:jc w:val="center"/>
            </w:pPr>
            <w:r w:rsidRPr="005774EF">
              <w:t>Отклонение от плана</w:t>
            </w:r>
          </w:p>
        </w:tc>
        <w:tc>
          <w:tcPr>
            <w:tcW w:w="975" w:type="dxa"/>
            <w:tcBorders>
              <w:top w:val="single" w:sz="4" w:space="0" w:color="auto"/>
              <w:left w:val="single" w:sz="4" w:space="0" w:color="auto"/>
              <w:right w:val="single" w:sz="4" w:space="0" w:color="auto"/>
            </w:tcBorders>
            <w:shd w:val="clear" w:color="auto" w:fill="auto"/>
            <w:hideMark/>
          </w:tcPr>
          <w:p w14:paraId="12F40CC1" w14:textId="77777777" w:rsidR="003F3518" w:rsidRPr="005774EF" w:rsidRDefault="003F3518" w:rsidP="00711790">
            <w:pPr>
              <w:keepNext/>
              <w:jc w:val="center"/>
            </w:pPr>
            <w:r w:rsidRPr="005774EF">
              <w:t>% к плану года</w:t>
            </w:r>
          </w:p>
        </w:tc>
      </w:tr>
    </w:tbl>
    <w:p w14:paraId="2A6F54DB" w14:textId="77777777" w:rsidR="003F3518" w:rsidRPr="005774EF" w:rsidRDefault="003F3518" w:rsidP="003F3518">
      <w:pPr>
        <w:rPr>
          <w:sz w:val="2"/>
          <w:szCs w:val="2"/>
        </w:rPr>
      </w:pPr>
    </w:p>
    <w:tbl>
      <w:tblPr>
        <w:tblW w:w="10627" w:type="dxa"/>
        <w:tblLook w:val="04A0" w:firstRow="1" w:lastRow="0" w:firstColumn="1" w:lastColumn="0" w:noHBand="0" w:noVBand="1"/>
      </w:tblPr>
      <w:tblGrid>
        <w:gridCol w:w="3681"/>
        <w:gridCol w:w="1985"/>
        <w:gridCol w:w="1984"/>
        <w:gridCol w:w="1985"/>
        <w:gridCol w:w="992"/>
      </w:tblGrid>
      <w:tr w:rsidR="003F3518" w:rsidRPr="005774EF" w14:paraId="12FC0627" w14:textId="77777777" w:rsidTr="00711790">
        <w:trPr>
          <w:trHeight w:val="270"/>
          <w:tblHeader/>
        </w:trPr>
        <w:tc>
          <w:tcPr>
            <w:tcW w:w="368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171AB9" w14:textId="77777777" w:rsidR="003F3518" w:rsidRPr="005774EF" w:rsidRDefault="003F3518" w:rsidP="00711790">
            <w:pPr>
              <w:jc w:val="center"/>
            </w:pPr>
            <w:r w:rsidRPr="005774EF">
              <w:t>1</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6D68D16B" w14:textId="77777777" w:rsidR="003F3518" w:rsidRPr="005774EF" w:rsidRDefault="003F3518" w:rsidP="00711790">
            <w:pPr>
              <w:jc w:val="center"/>
            </w:pPr>
            <w:r w:rsidRPr="005774EF">
              <w:t>2</w:t>
            </w:r>
          </w:p>
        </w:tc>
        <w:tc>
          <w:tcPr>
            <w:tcW w:w="1984" w:type="dxa"/>
            <w:tcBorders>
              <w:top w:val="single" w:sz="4" w:space="0" w:color="auto"/>
              <w:left w:val="nil"/>
              <w:bottom w:val="single" w:sz="4" w:space="0" w:color="auto"/>
              <w:right w:val="single" w:sz="4" w:space="0" w:color="auto"/>
            </w:tcBorders>
            <w:shd w:val="clear" w:color="auto" w:fill="auto"/>
            <w:noWrap/>
            <w:vAlign w:val="center"/>
            <w:hideMark/>
          </w:tcPr>
          <w:p w14:paraId="6936E822" w14:textId="77777777" w:rsidR="003F3518" w:rsidRPr="005774EF" w:rsidRDefault="003F3518" w:rsidP="00711790">
            <w:pPr>
              <w:jc w:val="center"/>
            </w:pPr>
            <w:r w:rsidRPr="005774EF">
              <w:t>3</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7A7460B3" w14:textId="77777777" w:rsidR="003F3518" w:rsidRPr="005774EF" w:rsidRDefault="003F3518" w:rsidP="00711790">
            <w:pPr>
              <w:jc w:val="center"/>
            </w:pPr>
            <w:r w:rsidRPr="005774EF">
              <w:t>4</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14:paraId="5DAEB8FF" w14:textId="77777777" w:rsidR="003F3518" w:rsidRPr="005774EF" w:rsidRDefault="003F3518" w:rsidP="00711790">
            <w:pPr>
              <w:jc w:val="center"/>
            </w:pPr>
            <w:r w:rsidRPr="005774EF">
              <w:t>5</w:t>
            </w:r>
          </w:p>
        </w:tc>
      </w:tr>
      <w:tr w:rsidR="003F3518" w:rsidRPr="005774EF" w14:paraId="16CDF946" w14:textId="77777777" w:rsidTr="00711790">
        <w:trPr>
          <w:trHeight w:val="270"/>
        </w:trPr>
        <w:tc>
          <w:tcPr>
            <w:tcW w:w="3681" w:type="dxa"/>
            <w:tcBorders>
              <w:top w:val="nil"/>
              <w:left w:val="single" w:sz="4" w:space="0" w:color="auto"/>
              <w:bottom w:val="single" w:sz="4" w:space="0" w:color="auto"/>
              <w:right w:val="single" w:sz="4" w:space="0" w:color="auto"/>
            </w:tcBorders>
            <w:shd w:val="clear" w:color="auto" w:fill="auto"/>
            <w:vAlign w:val="center"/>
            <w:hideMark/>
          </w:tcPr>
          <w:p w14:paraId="6984AEC7" w14:textId="77777777" w:rsidR="003F3518" w:rsidRPr="005774EF" w:rsidRDefault="003F3518" w:rsidP="00711790">
            <w:pPr>
              <w:rPr>
                <w:b/>
                <w:bCs/>
              </w:rPr>
            </w:pPr>
            <w:r w:rsidRPr="005774EF">
              <w:rPr>
                <w:b/>
                <w:bCs/>
              </w:rPr>
              <w:t>Итого доходов</w:t>
            </w:r>
          </w:p>
        </w:tc>
        <w:tc>
          <w:tcPr>
            <w:tcW w:w="1985" w:type="dxa"/>
            <w:tcBorders>
              <w:top w:val="nil"/>
              <w:left w:val="nil"/>
              <w:bottom w:val="single" w:sz="4" w:space="0" w:color="auto"/>
              <w:right w:val="single" w:sz="4" w:space="0" w:color="auto"/>
            </w:tcBorders>
            <w:shd w:val="clear" w:color="auto" w:fill="auto"/>
            <w:noWrap/>
            <w:vAlign w:val="center"/>
            <w:hideMark/>
          </w:tcPr>
          <w:p w14:paraId="2231F35E" w14:textId="77777777" w:rsidR="003F3518" w:rsidRPr="005774EF" w:rsidRDefault="003F3518" w:rsidP="00711790">
            <w:pPr>
              <w:jc w:val="right"/>
              <w:rPr>
                <w:b/>
                <w:bCs/>
              </w:rPr>
            </w:pPr>
            <w:r w:rsidRPr="005774EF">
              <w:rPr>
                <w:b/>
                <w:bCs/>
              </w:rPr>
              <w:t>4 907 237 836,14</w:t>
            </w:r>
          </w:p>
        </w:tc>
        <w:tc>
          <w:tcPr>
            <w:tcW w:w="1984" w:type="dxa"/>
            <w:tcBorders>
              <w:top w:val="nil"/>
              <w:left w:val="nil"/>
              <w:bottom w:val="single" w:sz="4" w:space="0" w:color="auto"/>
              <w:right w:val="single" w:sz="4" w:space="0" w:color="auto"/>
            </w:tcBorders>
            <w:shd w:val="clear" w:color="auto" w:fill="auto"/>
            <w:noWrap/>
            <w:vAlign w:val="center"/>
            <w:hideMark/>
          </w:tcPr>
          <w:p w14:paraId="71522647" w14:textId="77777777" w:rsidR="003F3518" w:rsidRPr="005774EF" w:rsidRDefault="003F3518" w:rsidP="00711790">
            <w:pPr>
              <w:jc w:val="right"/>
              <w:rPr>
                <w:b/>
                <w:bCs/>
              </w:rPr>
            </w:pPr>
            <w:r w:rsidRPr="005774EF">
              <w:rPr>
                <w:b/>
                <w:bCs/>
              </w:rPr>
              <w:t>3 503 476 429,35</w:t>
            </w:r>
          </w:p>
        </w:tc>
        <w:tc>
          <w:tcPr>
            <w:tcW w:w="1985" w:type="dxa"/>
            <w:tcBorders>
              <w:top w:val="nil"/>
              <w:left w:val="nil"/>
              <w:bottom w:val="single" w:sz="4" w:space="0" w:color="auto"/>
              <w:right w:val="single" w:sz="4" w:space="0" w:color="auto"/>
            </w:tcBorders>
            <w:shd w:val="clear" w:color="auto" w:fill="auto"/>
            <w:noWrap/>
            <w:vAlign w:val="center"/>
            <w:hideMark/>
          </w:tcPr>
          <w:p w14:paraId="7793566B" w14:textId="77777777" w:rsidR="003F3518" w:rsidRPr="005774EF" w:rsidRDefault="003F3518" w:rsidP="00711790">
            <w:pPr>
              <w:jc w:val="right"/>
              <w:rPr>
                <w:b/>
                <w:bCs/>
              </w:rPr>
            </w:pPr>
            <w:r w:rsidRPr="005774EF">
              <w:rPr>
                <w:b/>
                <w:bCs/>
              </w:rPr>
              <w:t>-1 403 761 406,79</w:t>
            </w:r>
          </w:p>
        </w:tc>
        <w:tc>
          <w:tcPr>
            <w:tcW w:w="992" w:type="dxa"/>
            <w:tcBorders>
              <w:top w:val="nil"/>
              <w:left w:val="nil"/>
              <w:bottom w:val="single" w:sz="4" w:space="0" w:color="auto"/>
              <w:right w:val="single" w:sz="4" w:space="0" w:color="auto"/>
            </w:tcBorders>
            <w:shd w:val="clear" w:color="auto" w:fill="auto"/>
            <w:noWrap/>
            <w:vAlign w:val="center"/>
            <w:hideMark/>
          </w:tcPr>
          <w:p w14:paraId="6A6744F9" w14:textId="77777777" w:rsidR="003F3518" w:rsidRPr="005774EF" w:rsidRDefault="003F3518" w:rsidP="00711790">
            <w:pPr>
              <w:jc w:val="center"/>
            </w:pPr>
            <w:r w:rsidRPr="005774EF">
              <w:t>71,4</w:t>
            </w:r>
          </w:p>
        </w:tc>
      </w:tr>
      <w:tr w:rsidR="003F3518" w:rsidRPr="005774EF" w14:paraId="5082058D" w14:textId="77777777" w:rsidTr="00711790">
        <w:trPr>
          <w:trHeight w:val="270"/>
        </w:trPr>
        <w:tc>
          <w:tcPr>
            <w:tcW w:w="3681" w:type="dxa"/>
            <w:tcBorders>
              <w:top w:val="nil"/>
              <w:left w:val="single" w:sz="4" w:space="0" w:color="auto"/>
              <w:bottom w:val="single" w:sz="4" w:space="0" w:color="auto"/>
              <w:right w:val="single" w:sz="4" w:space="0" w:color="auto"/>
            </w:tcBorders>
            <w:shd w:val="clear" w:color="auto" w:fill="auto"/>
            <w:vAlign w:val="center"/>
            <w:hideMark/>
          </w:tcPr>
          <w:p w14:paraId="76E0ACB9" w14:textId="77777777" w:rsidR="003F3518" w:rsidRPr="005774EF" w:rsidRDefault="003F3518" w:rsidP="00711790">
            <w:pPr>
              <w:rPr>
                <w:b/>
                <w:bCs/>
              </w:rPr>
            </w:pPr>
            <w:r w:rsidRPr="005774EF">
              <w:rPr>
                <w:b/>
                <w:bCs/>
              </w:rPr>
              <w:t>Налоговые доходы</w:t>
            </w:r>
          </w:p>
        </w:tc>
        <w:tc>
          <w:tcPr>
            <w:tcW w:w="1985" w:type="dxa"/>
            <w:tcBorders>
              <w:top w:val="nil"/>
              <w:left w:val="nil"/>
              <w:bottom w:val="single" w:sz="4" w:space="0" w:color="auto"/>
              <w:right w:val="single" w:sz="4" w:space="0" w:color="auto"/>
            </w:tcBorders>
            <w:shd w:val="clear" w:color="auto" w:fill="auto"/>
            <w:noWrap/>
            <w:vAlign w:val="center"/>
            <w:hideMark/>
          </w:tcPr>
          <w:p w14:paraId="244F1B30" w14:textId="77777777" w:rsidR="003F3518" w:rsidRPr="005774EF" w:rsidRDefault="003F3518" w:rsidP="00711790">
            <w:pPr>
              <w:jc w:val="right"/>
              <w:rPr>
                <w:b/>
                <w:bCs/>
              </w:rPr>
            </w:pPr>
            <w:r w:rsidRPr="005774EF">
              <w:rPr>
                <w:b/>
                <w:bCs/>
              </w:rPr>
              <w:t>681 398 569,73</w:t>
            </w:r>
          </w:p>
        </w:tc>
        <w:tc>
          <w:tcPr>
            <w:tcW w:w="1984" w:type="dxa"/>
            <w:tcBorders>
              <w:top w:val="nil"/>
              <w:left w:val="nil"/>
              <w:bottom w:val="single" w:sz="4" w:space="0" w:color="auto"/>
              <w:right w:val="single" w:sz="4" w:space="0" w:color="auto"/>
            </w:tcBorders>
            <w:shd w:val="clear" w:color="auto" w:fill="auto"/>
            <w:noWrap/>
            <w:vAlign w:val="center"/>
            <w:hideMark/>
          </w:tcPr>
          <w:p w14:paraId="09D2BC29" w14:textId="77777777" w:rsidR="003F3518" w:rsidRPr="005774EF" w:rsidRDefault="003F3518" w:rsidP="00711790">
            <w:pPr>
              <w:jc w:val="right"/>
              <w:rPr>
                <w:b/>
                <w:bCs/>
              </w:rPr>
            </w:pPr>
            <w:r w:rsidRPr="005774EF">
              <w:rPr>
                <w:b/>
                <w:bCs/>
              </w:rPr>
              <w:t>516 395 234,07</w:t>
            </w:r>
          </w:p>
        </w:tc>
        <w:tc>
          <w:tcPr>
            <w:tcW w:w="1985" w:type="dxa"/>
            <w:tcBorders>
              <w:top w:val="nil"/>
              <w:left w:val="nil"/>
              <w:bottom w:val="single" w:sz="4" w:space="0" w:color="auto"/>
              <w:right w:val="single" w:sz="4" w:space="0" w:color="auto"/>
            </w:tcBorders>
            <w:shd w:val="clear" w:color="auto" w:fill="auto"/>
            <w:noWrap/>
            <w:vAlign w:val="center"/>
            <w:hideMark/>
          </w:tcPr>
          <w:p w14:paraId="74891B73" w14:textId="77777777" w:rsidR="003F3518" w:rsidRPr="005774EF" w:rsidRDefault="003F3518" w:rsidP="00711790">
            <w:pPr>
              <w:jc w:val="right"/>
              <w:rPr>
                <w:b/>
                <w:bCs/>
              </w:rPr>
            </w:pPr>
            <w:r w:rsidRPr="005774EF">
              <w:rPr>
                <w:b/>
                <w:bCs/>
              </w:rPr>
              <w:t>-165 003 335,66</w:t>
            </w:r>
          </w:p>
        </w:tc>
        <w:tc>
          <w:tcPr>
            <w:tcW w:w="992" w:type="dxa"/>
            <w:tcBorders>
              <w:top w:val="nil"/>
              <w:left w:val="nil"/>
              <w:bottom w:val="single" w:sz="4" w:space="0" w:color="auto"/>
              <w:right w:val="single" w:sz="4" w:space="0" w:color="auto"/>
            </w:tcBorders>
            <w:shd w:val="clear" w:color="auto" w:fill="auto"/>
            <w:noWrap/>
            <w:vAlign w:val="center"/>
            <w:hideMark/>
          </w:tcPr>
          <w:p w14:paraId="4AEF1193" w14:textId="77777777" w:rsidR="003F3518" w:rsidRPr="005774EF" w:rsidRDefault="003F3518" w:rsidP="00711790">
            <w:pPr>
              <w:jc w:val="center"/>
            </w:pPr>
            <w:r w:rsidRPr="005774EF">
              <w:t>75,8</w:t>
            </w:r>
          </w:p>
        </w:tc>
      </w:tr>
      <w:tr w:rsidR="003F3518" w:rsidRPr="005774EF" w14:paraId="3CE7BA62" w14:textId="77777777" w:rsidTr="00711790">
        <w:trPr>
          <w:trHeight w:val="270"/>
        </w:trPr>
        <w:tc>
          <w:tcPr>
            <w:tcW w:w="3681" w:type="dxa"/>
            <w:tcBorders>
              <w:top w:val="nil"/>
              <w:left w:val="single" w:sz="4" w:space="0" w:color="auto"/>
              <w:bottom w:val="single" w:sz="4" w:space="0" w:color="auto"/>
              <w:right w:val="single" w:sz="4" w:space="0" w:color="auto"/>
            </w:tcBorders>
            <w:shd w:val="clear" w:color="auto" w:fill="auto"/>
            <w:vAlign w:val="center"/>
            <w:hideMark/>
          </w:tcPr>
          <w:p w14:paraId="271BC133" w14:textId="77777777" w:rsidR="003F3518" w:rsidRPr="005774EF" w:rsidRDefault="003F3518" w:rsidP="00711790">
            <w:r w:rsidRPr="005774EF">
              <w:t>НДФЛ</w:t>
            </w:r>
          </w:p>
        </w:tc>
        <w:tc>
          <w:tcPr>
            <w:tcW w:w="1985" w:type="dxa"/>
            <w:tcBorders>
              <w:top w:val="nil"/>
              <w:left w:val="nil"/>
              <w:bottom w:val="single" w:sz="4" w:space="0" w:color="auto"/>
              <w:right w:val="single" w:sz="4" w:space="0" w:color="auto"/>
            </w:tcBorders>
            <w:shd w:val="clear" w:color="auto" w:fill="auto"/>
            <w:noWrap/>
            <w:vAlign w:val="center"/>
            <w:hideMark/>
          </w:tcPr>
          <w:p w14:paraId="6ECF863C" w14:textId="77777777" w:rsidR="003F3518" w:rsidRPr="005774EF" w:rsidRDefault="003F3518" w:rsidP="00711790">
            <w:pPr>
              <w:jc w:val="right"/>
            </w:pPr>
            <w:r w:rsidRPr="005774EF">
              <w:t>381 767 105,42</w:t>
            </w:r>
          </w:p>
        </w:tc>
        <w:tc>
          <w:tcPr>
            <w:tcW w:w="1984" w:type="dxa"/>
            <w:tcBorders>
              <w:top w:val="nil"/>
              <w:left w:val="nil"/>
              <w:bottom w:val="single" w:sz="4" w:space="0" w:color="auto"/>
              <w:right w:val="single" w:sz="4" w:space="0" w:color="auto"/>
            </w:tcBorders>
            <w:shd w:val="clear" w:color="auto" w:fill="auto"/>
            <w:noWrap/>
            <w:vAlign w:val="center"/>
            <w:hideMark/>
          </w:tcPr>
          <w:p w14:paraId="2A5D9B4B" w14:textId="77777777" w:rsidR="003F3518" w:rsidRPr="005774EF" w:rsidRDefault="003F3518" w:rsidP="00711790">
            <w:pPr>
              <w:jc w:val="right"/>
            </w:pPr>
            <w:r w:rsidRPr="005774EF">
              <w:t>287 464 647,55</w:t>
            </w:r>
          </w:p>
        </w:tc>
        <w:tc>
          <w:tcPr>
            <w:tcW w:w="1985" w:type="dxa"/>
            <w:tcBorders>
              <w:top w:val="nil"/>
              <w:left w:val="nil"/>
              <w:bottom w:val="single" w:sz="4" w:space="0" w:color="auto"/>
              <w:right w:val="single" w:sz="4" w:space="0" w:color="auto"/>
            </w:tcBorders>
            <w:shd w:val="clear" w:color="auto" w:fill="auto"/>
            <w:noWrap/>
            <w:vAlign w:val="center"/>
            <w:hideMark/>
          </w:tcPr>
          <w:p w14:paraId="641B4A82" w14:textId="77777777" w:rsidR="003F3518" w:rsidRPr="005774EF" w:rsidRDefault="003F3518" w:rsidP="00711790">
            <w:pPr>
              <w:jc w:val="right"/>
            </w:pPr>
            <w:r w:rsidRPr="005774EF">
              <w:t>-94 302 457,87</w:t>
            </w:r>
          </w:p>
        </w:tc>
        <w:tc>
          <w:tcPr>
            <w:tcW w:w="992" w:type="dxa"/>
            <w:tcBorders>
              <w:top w:val="nil"/>
              <w:left w:val="nil"/>
              <w:bottom w:val="single" w:sz="4" w:space="0" w:color="auto"/>
              <w:right w:val="single" w:sz="4" w:space="0" w:color="auto"/>
            </w:tcBorders>
            <w:shd w:val="clear" w:color="auto" w:fill="auto"/>
            <w:noWrap/>
            <w:vAlign w:val="center"/>
            <w:hideMark/>
          </w:tcPr>
          <w:p w14:paraId="06065B43" w14:textId="77777777" w:rsidR="003F3518" w:rsidRPr="005774EF" w:rsidRDefault="003F3518" w:rsidP="00711790">
            <w:pPr>
              <w:jc w:val="center"/>
            </w:pPr>
            <w:r w:rsidRPr="005774EF">
              <w:t>75,3</w:t>
            </w:r>
          </w:p>
        </w:tc>
      </w:tr>
      <w:tr w:rsidR="003F3518" w:rsidRPr="005774EF" w14:paraId="238432A9" w14:textId="77777777" w:rsidTr="00711790">
        <w:trPr>
          <w:trHeight w:val="270"/>
        </w:trPr>
        <w:tc>
          <w:tcPr>
            <w:tcW w:w="3681" w:type="dxa"/>
            <w:tcBorders>
              <w:top w:val="nil"/>
              <w:left w:val="single" w:sz="4" w:space="0" w:color="auto"/>
              <w:bottom w:val="single" w:sz="4" w:space="0" w:color="auto"/>
              <w:right w:val="single" w:sz="4" w:space="0" w:color="auto"/>
            </w:tcBorders>
            <w:shd w:val="clear" w:color="auto" w:fill="auto"/>
            <w:vAlign w:val="center"/>
            <w:hideMark/>
          </w:tcPr>
          <w:p w14:paraId="20E61F6A" w14:textId="77777777" w:rsidR="003F3518" w:rsidRPr="005774EF" w:rsidRDefault="003F3518" w:rsidP="00711790">
            <w:r w:rsidRPr="005774EF">
              <w:t>Акцизы</w:t>
            </w:r>
          </w:p>
        </w:tc>
        <w:tc>
          <w:tcPr>
            <w:tcW w:w="1985" w:type="dxa"/>
            <w:tcBorders>
              <w:top w:val="nil"/>
              <w:left w:val="nil"/>
              <w:bottom w:val="single" w:sz="4" w:space="0" w:color="auto"/>
              <w:right w:val="single" w:sz="4" w:space="0" w:color="auto"/>
            </w:tcBorders>
            <w:shd w:val="clear" w:color="auto" w:fill="auto"/>
            <w:noWrap/>
            <w:vAlign w:val="center"/>
            <w:hideMark/>
          </w:tcPr>
          <w:p w14:paraId="374FE8DF" w14:textId="77777777" w:rsidR="003F3518" w:rsidRPr="005774EF" w:rsidRDefault="003F3518" w:rsidP="00711790">
            <w:pPr>
              <w:jc w:val="right"/>
            </w:pPr>
            <w:r w:rsidRPr="005774EF">
              <w:t>21 475 500,00</w:t>
            </w:r>
          </w:p>
        </w:tc>
        <w:tc>
          <w:tcPr>
            <w:tcW w:w="1984" w:type="dxa"/>
            <w:tcBorders>
              <w:top w:val="nil"/>
              <w:left w:val="nil"/>
              <w:bottom w:val="single" w:sz="4" w:space="0" w:color="auto"/>
              <w:right w:val="single" w:sz="4" w:space="0" w:color="auto"/>
            </w:tcBorders>
            <w:shd w:val="clear" w:color="auto" w:fill="auto"/>
            <w:noWrap/>
            <w:vAlign w:val="center"/>
            <w:hideMark/>
          </w:tcPr>
          <w:p w14:paraId="0FA571CE" w14:textId="77777777" w:rsidR="003F3518" w:rsidRPr="005774EF" w:rsidRDefault="003F3518" w:rsidP="00711790">
            <w:pPr>
              <w:jc w:val="right"/>
            </w:pPr>
            <w:r w:rsidRPr="005774EF">
              <w:t>14 582 707,71</w:t>
            </w:r>
          </w:p>
        </w:tc>
        <w:tc>
          <w:tcPr>
            <w:tcW w:w="1985" w:type="dxa"/>
            <w:tcBorders>
              <w:top w:val="nil"/>
              <w:left w:val="nil"/>
              <w:bottom w:val="single" w:sz="4" w:space="0" w:color="auto"/>
              <w:right w:val="single" w:sz="4" w:space="0" w:color="auto"/>
            </w:tcBorders>
            <w:shd w:val="clear" w:color="auto" w:fill="auto"/>
            <w:noWrap/>
            <w:vAlign w:val="center"/>
            <w:hideMark/>
          </w:tcPr>
          <w:p w14:paraId="590BA78D" w14:textId="77777777" w:rsidR="003F3518" w:rsidRPr="005774EF" w:rsidRDefault="003F3518" w:rsidP="00711790">
            <w:pPr>
              <w:jc w:val="right"/>
            </w:pPr>
            <w:r w:rsidRPr="005774EF">
              <w:t>-6 892 792,29</w:t>
            </w:r>
          </w:p>
        </w:tc>
        <w:tc>
          <w:tcPr>
            <w:tcW w:w="992" w:type="dxa"/>
            <w:tcBorders>
              <w:top w:val="nil"/>
              <w:left w:val="nil"/>
              <w:bottom w:val="single" w:sz="4" w:space="0" w:color="auto"/>
              <w:right w:val="single" w:sz="4" w:space="0" w:color="auto"/>
            </w:tcBorders>
            <w:shd w:val="clear" w:color="auto" w:fill="auto"/>
            <w:noWrap/>
            <w:vAlign w:val="center"/>
            <w:hideMark/>
          </w:tcPr>
          <w:p w14:paraId="2F27C383" w14:textId="77777777" w:rsidR="003F3518" w:rsidRPr="005774EF" w:rsidRDefault="003F3518" w:rsidP="00711790">
            <w:pPr>
              <w:jc w:val="center"/>
            </w:pPr>
            <w:r w:rsidRPr="005774EF">
              <w:t>67,9</w:t>
            </w:r>
          </w:p>
        </w:tc>
      </w:tr>
      <w:tr w:rsidR="003F3518" w:rsidRPr="005774EF" w14:paraId="4780337F" w14:textId="77777777" w:rsidTr="00711790">
        <w:trPr>
          <w:trHeight w:val="270"/>
        </w:trPr>
        <w:tc>
          <w:tcPr>
            <w:tcW w:w="3681" w:type="dxa"/>
            <w:tcBorders>
              <w:top w:val="nil"/>
              <w:left w:val="single" w:sz="4" w:space="0" w:color="auto"/>
              <w:bottom w:val="single" w:sz="4" w:space="0" w:color="auto"/>
              <w:right w:val="single" w:sz="4" w:space="0" w:color="auto"/>
            </w:tcBorders>
            <w:shd w:val="clear" w:color="auto" w:fill="auto"/>
            <w:vAlign w:val="center"/>
            <w:hideMark/>
          </w:tcPr>
          <w:p w14:paraId="21984E78" w14:textId="77777777" w:rsidR="003F3518" w:rsidRPr="005774EF" w:rsidRDefault="003F3518" w:rsidP="00711790">
            <w:r w:rsidRPr="005774EF">
              <w:t>УСН</w:t>
            </w:r>
          </w:p>
        </w:tc>
        <w:tc>
          <w:tcPr>
            <w:tcW w:w="1985" w:type="dxa"/>
            <w:tcBorders>
              <w:top w:val="nil"/>
              <w:left w:val="nil"/>
              <w:bottom w:val="single" w:sz="4" w:space="0" w:color="auto"/>
              <w:right w:val="single" w:sz="4" w:space="0" w:color="auto"/>
            </w:tcBorders>
            <w:shd w:val="clear" w:color="auto" w:fill="auto"/>
            <w:noWrap/>
            <w:vAlign w:val="center"/>
            <w:hideMark/>
          </w:tcPr>
          <w:p w14:paraId="6B071999" w14:textId="77777777" w:rsidR="003F3518" w:rsidRPr="005774EF" w:rsidRDefault="003F3518" w:rsidP="00711790">
            <w:pPr>
              <w:jc w:val="right"/>
            </w:pPr>
            <w:r w:rsidRPr="005774EF">
              <w:t>167 078 715,91</w:t>
            </w:r>
          </w:p>
        </w:tc>
        <w:tc>
          <w:tcPr>
            <w:tcW w:w="1984" w:type="dxa"/>
            <w:tcBorders>
              <w:top w:val="nil"/>
              <w:left w:val="nil"/>
              <w:bottom w:val="single" w:sz="4" w:space="0" w:color="auto"/>
              <w:right w:val="single" w:sz="4" w:space="0" w:color="auto"/>
            </w:tcBorders>
            <w:shd w:val="clear" w:color="auto" w:fill="auto"/>
            <w:noWrap/>
            <w:vAlign w:val="center"/>
            <w:hideMark/>
          </w:tcPr>
          <w:p w14:paraId="0A6DF1C7" w14:textId="77777777" w:rsidR="003F3518" w:rsidRPr="005774EF" w:rsidRDefault="003F3518" w:rsidP="00711790">
            <w:pPr>
              <w:jc w:val="right"/>
            </w:pPr>
            <w:r w:rsidRPr="005774EF">
              <w:t>132 529 008,58</w:t>
            </w:r>
          </w:p>
        </w:tc>
        <w:tc>
          <w:tcPr>
            <w:tcW w:w="1985" w:type="dxa"/>
            <w:tcBorders>
              <w:top w:val="nil"/>
              <w:left w:val="nil"/>
              <w:bottom w:val="single" w:sz="4" w:space="0" w:color="auto"/>
              <w:right w:val="single" w:sz="4" w:space="0" w:color="auto"/>
            </w:tcBorders>
            <w:shd w:val="clear" w:color="auto" w:fill="auto"/>
            <w:noWrap/>
            <w:vAlign w:val="center"/>
            <w:hideMark/>
          </w:tcPr>
          <w:p w14:paraId="36E1280D" w14:textId="77777777" w:rsidR="003F3518" w:rsidRPr="005774EF" w:rsidRDefault="003F3518" w:rsidP="00711790">
            <w:pPr>
              <w:jc w:val="right"/>
            </w:pPr>
            <w:r w:rsidRPr="005774EF">
              <w:t>-34 549 707,33</w:t>
            </w:r>
          </w:p>
        </w:tc>
        <w:tc>
          <w:tcPr>
            <w:tcW w:w="992" w:type="dxa"/>
            <w:tcBorders>
              <w:top w:val="nil"/>
              <w:left w:val="nil"/>
              <w:bottom w:val="single" w:sz="4" w:space="0" w:color="auto"/>
              <w:right w:val="single" w:sz="4" w:space="0" w:color="auto"/>
            </w:tcBorders>
            <w:shd w:val="clear" w:color="auto" w:fill="auto"/>
            <w:noWrap/>
            <w:vAlign w:val="center"/>
            <w:hideMark/>
          </w:tcPr>
          <w:p w14:paraId="76CA3C82" w14:textId="77777777" w:rsidR="003F3518" w:rsidRPr="005774EF" w:rsidRDefault="003F3518" w:rsidP="00711790">
            <w:pPr>
              <w:jc w:val="center"/>
            </w:pPr>
            <w:r w:rsidRPr="005774EF">
              <w:t>79,3</w:t>
            </w:r>
          </w:p>
        </w:tc>
      </w:tr>
      <w:tr w:rsidR="003F3518" w:rsidRPr="005774EF" w14:paraId="0A65BB8E" w14:textId="77777777" w:rsidTr="00711790">
        <w:trPr>
          <w:trHeight w:val="270"/>
        </w:trPr>
        <w:tc>
          <w:tcPr>
            <w:tcW w:w="3681" w:type="dxa"/>
            <w:tcBorders>
              <w:top w:val="nil"/>
              <w:left w:val="single" w:sz="4" w:space="0" w:color="auto"/>
              <w:bottom w:val="single" w:sz="4" w:space="0" w:color="auto"/>
              <w:right w:val="single" w:sz="4" w:space="0" w:color="auto"/>
            </w:tcBorders>
            <w:shd w:val="clear" w:color="auto" w:fill="auto"/>
            <w:vAlign w:val="center"/>
            <w:hideMark/>
          </w:tcPr>
          <w:p w14:paraId="1C447B1C" w14:textId="77777777" w:rsidR="003F3518" w:rsidRPr="005774EF" w:rsidRDefault="003F3518" w:rsidP="00711790">
            <w:r w:rsidRPr="005774EF">
              <w:t>ЕНВД</w:t>
            </w:r>
          </w:p>
        </w:tc>
        <w:tc>
          <w:tcPr>
            <w:tcW w:w="1985" w:type="dxa"/>
            <w:tcBorders>
              <w:top w:val="nil"/>
              <w:left w:val="nil"/>
              <w:bottom w:val="single" w:sz="4" w:space="0" w:color="auto"/>
              <w:right w:val="single" w:sz="4" w:space="0" w:color="auto"/>
            </w:tcBorders>
            <w:shd w:val="clear" w:color="auto" w:fill="auto"/>
            <w:noWrap/>
            <w:vAlign w:val="center"/>
            <w:hideMark/>
          </w:tcPr>
          <w:p w14:paraId="0A33B133" w14:textId="77777777" w:rsidR="003F3518" w:rsidRPr="005774EF" w:rsidRDefault="003F3518" w:rsidP="00711790">
            <w:pPr>
              <w:jc w:val="right"/>
            </w:pPr>
            <w:r w:rsidRPr="005774EF">
              <w:t>0,00</w:t>
            </w:r>
          </w:p>
        </w:tc>
        <w:tc>
          <w:tcPr>
            <w:tcW w:w="1984" w:type="dxa"/>
            <w:tcBorders>
              <w:top w:val="nil"/>
              <w:left w:val="nil"/>
              <w:bottom w:val="single" w:sz="4" w:space="0" w:color="auto"/>
              <w:right w:val="single" w:sz="4" w:space="0" w:color="auto"/>
            </w:tcBorders>
            <w:shd w:val="clear" w:color="auto" w:fill="auto"/>
            <w:noWrap/>
            <w:vAlign w:val="center"/>
            <w:hideMark/>
          </w:tcPr>
          <w:p w14:paraId="7C21A4B3" w14:textId="77777777" w:rsidR="003F3518" w:rsidRPr="005774EF" w:rsidRDefault="003F3518" w:rsidP="00711790">
            <w:pPr>
              <w:jc w:val="right"/>
            </w:pPr>
            <w:r w:rsidRPr="005774EF">
              <w:t>64 419,27</w:t>
            </w:r>
          </w:p>
        </w:tc>
        <w:tc>
          <w:tcPr>
            <w:tcW w:w="1985" w:type="dxa"/>
            <w:tcBorders>
              <w:top w:val="nil"/>
              <w:left w:val="nil"/>
              <w:bottom w:val="single" w:sz="4" w:space="0" w:color="auto"/>
              <w:right w:val="single" w:sz="4" w:space="0" w:color="auto"/>
            </w:tcBorders>
            <w:shd w:val="clear" w:color="auto" w:fill="auto"/>
            <w:noWrap/>
            <w:vAlign w:val="center"/>
            <w:hideMark/>
          </w:tcPr>
          <w:p w14:paraId="31B8698E" w14:textId="77777777" w:rsidR="003F3518" w:rsidRPr="005774EF" w:rsidRDefault="003F3518" w:rsidP="00711790">
            <w:pPr>
              <w:jc w:val="right"/>
            </w:pPr>
            <w:r w:rsidRPr="005774EF">
              <w:t>64 419,27</w:t>
            </w:r>
          </w:p>
        </w:tc>
        <w:tc>
          <w:tcPr>
            <w:tcW w:w="992" w:type="dxa"/>
            <w:tcBorders>
              <w:top w:val="nil"/>
              <w:left w:val="nil"/>
              <w:bottom w:val="single" w:sz="4" w:space="0" w:color="auto"/>
              <w:right w:val="single" w:sz="4" w:space="0" w:color="auto"/>
            </w:tcBorders>
            <w:shd w:val="clear" w:color="auto" w:fill="auto"/>
            <w:noWrap/>
            <w:vAlign w:val="center"/>
            <w:hideMark/>
          </w:tcPr>
          <w:p w14:paraId="0AB63040" w14:textId="77777777" w:rsidR="003F3518" w:rsidRPr="005774EF" w:rsidRDefault="003F3518" w:rsidP="00711790">
            <w:pPr>
              <w:jc w:val="center"/>
            </w:pPr>
            <w:r w:rsidRPr="005774EF">
              <w:t>-</w:t>
            </w:r>
          </w:p>
        </w:tc>
      </w:tr>
      <w:tr w:rsidR="003F3518" w:rsidRPr="005774EF" w14:paraId="5BFFA62F" w14:textId="77777777" w:rsidTr="00711790">
        <w:trPr>
          <w:trHeight w:val="270"/>
        </w:trPr>
        <w:tc>
          <w:tcPr>
            <w:tcW w:w="3681" w:type="dxa"/>
            <w:tcBorders>
              <w:top w:val="nil"/>
              <w:left w:val="single" w:sz="4" w:space="0" w:color="auto"/>
              <w:bottom w:val="single" w:sz="4" w:space="0" w:color="auto"/>
              <w:right w:val="single" w:sz="4" w:space="0" w:color="auto"/>
            </w:tcBorders>
            <w:shd w:val="clear" w:color="auto" w:fill="auto"/>
            <w:vAlign w:val="center"/>
            <w:hideMark/>
          </w:tcPr>
          <w:p w14:paraId="7BD8E1D1" w14:textId="77777777" w:rsidR="003F3518" w:rsidRPr="005774EF" w:rsidRDefault="003F3518" w:rsidP="00711790">
            <w:r w:rsidRPr="005774EF">
              <w:t>ЕСХН</w:t>
            </w:r>
          </w:p>
        </w:tc>
        <w:tc>
          <w:tcPr>
            <w:tcW w:w="1985" w:type="dxa"/>
            <w:tcBorders>
              <w:top w:val="nil"/>
              <w:left w:val="nil"/>
              <w:bottom w:val="single" w:sz="4" w:space="0" w:color="auto"/>
              <w:right w:val="single" w:sz="4" w:space="0" w:color="auto"/>
            </w:tcBorders>
            <w:shd w:val="clear" w:color="auto" w:fill="auto"/>
            <w:noWrap/>
            <w:vAlign w:val="center"/>
            <w:hideMark/>
          </w:tcPr>
          <w:p w14:paraId="4A5C07B6" w14:textId="77777777" w:rsidR="003F3518" w:rsidRPr="005774EF" w:rsidRDefault="003F3518" w:rsidP="00711790">
            <w:pPr>
              <w:jc w:val="right"/>
            </w:pPr>
            <w:r w:rsidRPr="005774EF">
              <w:t>249 354,00</w:t>
            </w:r>
          </w:p>
        </w:tc>
        <w:tc>
          <w:tcPr>
            <w:tcW w:w="1984" w:type="dxa"/>
            <w:tcBorders>
              <w:top w:val="nil"/>
              <w:left w:val="nil"/>
              <w:bottom w:val="single" w:sz="4" w:space="0" w:color="auto"/>
              <w:right w:val="single" w:sz="4" w:space="0" w:color="auto"/>
            </w:tcBorders>
            <w:shd w:val="clear" w:color="auto" w:fill="auto"/>
            <w:noWrap/>
            <w:vAlign w:val="center"/>
            <w:hideMark/>
          </w:tcPr>
          <w:p w14:paraId="47A0A377" w14:textId="77777777" w:rsidR="003F3518" w:rsidRPr="005774EF" w:rsidRDefault="003F3518" w:rsidP="00711790">
            <w:pPr>
              <w:jc w:val="right"/>
            </w:pPr>
            <w:r w:rsidRPr="005774EF">
              <w:t>113 652,00</w:t>
            </w:r>
          </w:p>
        </w:tc>
        <w:tc>
          <w:tcPr>
            <w:tcW w:w="1985" w:type="dxa"/>
            <w:tcBorders>
              <w:top w:val="nil"/>
              <w:left w:val="nil"/>
              <w:bottom w:val="single" w:sz="4" w:space="0" w:color="auto"/>
              <w:right w:val="single" w:sz="4" w:space="0" w:color="auto"/>
            </w:tcBorders>
            <w:shd w:val="clear" w:color="auto" w:fill="auto"/>
            <w:noWrap/>
            <w:vAlign w:val="center"/>
            <w:hideMark/>
          </w:tcPr>
          <w:p w14:paraId="78ABD79B" w14:textId="77777777" w:rsidR="003F3518" w:rsidRPr="005774EF" w:rsidRDefault="003F3518" w:rsidP="00711790">
            <w:pPr>
              <w:jc w:val="right"/>
            </w:pPr>
            <w:r w:rsidRPr="005774EF">
              <w:t>-135 702,00</w:t>
            </w:r>
          </w:p>
        </w:tc>
        <w:tc>
          <w:tcPr>
            <w:tcW w:w="992" w:type="dxa"/>
            <w:tcBorders>
              <w:top w:val="nil"/>
              <w:left w:val="nil"/>
              <w:bottom w:val="single" w:sz="4" w:space="0" w:color="auto"/>
              <w:right w:val="single" w:sz="4" w:space="0" w:color="auto"/>
            </w:tcBorders>
            <w:shd w:val="clear" w:color="auto" w:fill="auto"/>
            <w:noWrap/>
            <w:vAlign w:val="center"/>
            <w:hideMark/>
          </w:tcPr>
          <w:p w14:paraId="737B4B2B" w14:textId="77777777" w:rsidR="003F3518" w:rsidRPr="005774EF" w:rsidRDefault="003F3518" w:rsidP="00711790">
            <w:pPr>
              <w:jc w:val="center"/>
            </w:pPr>
            <w:r w:rsidRPr="005774EF">
              <w:t>45,6</w:t>
            </w:r>
          </w:p>
        </w:tc>
      </w:tr>
      <w:tr w:rsidR="003F3518" w:rsidRPr="005774EF" w14:paraId="6BF969D2" w14:textId="77777777" w:rsidTr="00711790">
        <w:trPr>
          <w:trHeight w:val="270"/>
        </w:trPr>
        <w:tc>
          <w:tcPr>
            <w:tcW w:w="3681" w:type="dxa"/>
            <w:tcBorders>
              <w:top w:val="nil"/>
              <w:left w:val="single" w:sz="4" w:space="0" w:color="auto"/>
              <w:bottom w:val="single" w:sz="4" w:space="0" w:color="auto"/>
              <w:right w:val="single" w:sz="4" w:space="0" w:color="auto"/>
            </w:tcBorders>
            <w:shd w:val="clear" w:color="auto" w:fill="auto"/>
            <w:vAlign w:val="center"/>
            <w:hideMark/>
          </w:tcPr>
          <w:p w14:paraId="799732C3" w14:textId="77777777" w:rsidR="003F3518" w:rsidRPr="005774EF" w:rsidRDefault="003F3518" w:rsidP="00711790">
            <w:r w:rsidRPr="005774EF">
              <w:t>ПСН</w:t>
            </w:r>
          </w:p>
        </w:tc>
        <w:tc>
          <w:tcPr>
            <w:tcW w:w="1985" w:type="dxa"/>
            <w:tcBorders>
              <w:top w:val="nil"/>
              <w:left w:val="nil"/>
              <w:bottom w:val="single" w:sz="4" w:space="0" w:color="auto"/>
              <w:right w:val="single" w:sz="4" w:space="0" w:color="auto"/>
            </w:tcBorders>
            <w:shd w:val="clear" w:color="auto" w:fill="auto"/>
            <w:noWrap/>
            <w:vAlign w:val="center"/>
            <w:hideMark/>
          </w:tcPr>
          <w:p w14:paraId="38834CF0" w14:textId="77777777" w:rsidR="003F3518" w:rsidRPr="005774EF" w:rsidRDefault="003F3518" w:rsidP="00711790">
            <w:pPr>
              <w:jc w:val="right"/>
            </w:pPr>
            <w:r w:rsidRPr="005774EF">
              <w:t>8 990 744,10</w:t>
            </w:r>
          </w:p>
        </w:tc>
        <w:tc>
          <w:tcPr>
            <w:tcW w:w="1984" w:type="dxa"/>
            <w:tcBorders>
              <w:top w:val="nil"/>
              <w:left w:val="nil"/>
              <w:bottom w:val="single" w:sz="4" w:space="0" w:color="auto"/>
              <w:right w:val="single" w:sz="4" w:space="0" w:color="auto"/>
            </w:tcBorders>
            <w:shd w:val="clear" w:color="auto" w:fill="auto"/>
            <w:noWrap/>
            <w:vAlign w:val="center"/>
            <w:hideMark/>
          </w:tcPr>
          <w:p w14:paraId="202B74D2" w14:textId="77777777" w:rsidR="003F3518" w:rsidRPr="005774EF" w:rsidRDefault="003F3518" w:rsidP="00711790">
            <w:pPr>
              <w:jc w:val="right"/>
            </w:pPr>
            <w:bookmarkStart w:id="0" w:name="RANGE!D13"/>
            <w:r w:rsidRPr="005774EF">
              <w:t>16 498 785,12</w:t>
            </w:r>
            <w:bookmarkEnd w:id="0"/>
          </w:p>
        </w:tc>
        <w:tc>
          <w:tcPr>
            <w:tcW w:w="1985" w:type="dxa"/>
            <w:tcBorders>
              <w:top w:val="nil"/>
              <w:left w:val="nil"/>
              <w:bottom w:val="single" w:sz="4" w:space="0" w:color="auto"/>
              <w:right w:val="single" w:sz="4" w:space="0" w:color="auto"/>
            </w:tcBorders>
            <w:shd w:val="clear" w:color="auto" w:fill="auto"/>
            <w:noWrap/>
            <w:vAlign w:val="center"/>
            <w:hideMark/>
          </w:tcPr>
          <w:p w14:paraId="3E2D69C4" w14:textId="77777777" w:rsidR="003F3518" w:rsidRPr="005774EF" w:rsidRDefault="003F3518" w:rsidP="00711790">
            <w:pPr>
              <w:jc w:val="right"/>
            </w:pPr>
            <w:r w:rsidRPr="005774EF">
              <w:t>7 508 041,02</w:t>
            </w:r>
          </w:p>
        </w:tc>
        <w:tc>
          <w:tcPr>
            <w:tcW w:w="992" w:type="dxa"/>
            <w:tcBorders>
              <w:top w:val="nil"/>
              <w:left w:val="nil"/>
              <w:bottom w:val="single" w:sz="4" w:space="0" w:color="auto"/>
              <w:right w:val="single" w:sz="4" w:space="0" w:color="auto"/>
            </w:tcBorders>
            <w:shd w:val="clear" w:color="auto" w:fill="auto"/>
            <w:noWrap/>
            <w:vAlign w:val="center"/>
            <w:hideMark/>
          </w:tcPr>
          <w:p w14:paraId="6F3F56FF" w14:textId="77777777" w:rsidR="003F3518" w:rsidRPr="005774EF" w:rsidRDefault="003F3518" w:rsidP="00711790">
            <w:pPr>
              <w:jc w:val="center"/>
            </w:pPr>
            <w:r w:rsidRPr="005774EF">
              <w:t>183,5</w:t>
            </w:r>
          </w:p>
        </w:tc>
      </w:tr>
      <w:tr w:rsidR="003F3518" w:rsidRPr="005774EF" w14:paraId="4787A1E8" w14:textId="77777777" w:rsidTr="00711790">
        <w:trPr>
          <w:trHeight w:val="270"/>
        </w:trPr>
        <w:tc>
          <w:tcPr>
            <w:tcW w:w="3681" w:type="dxa"/>
            <w:tcBorders>
              <w:top w:val="nil"/>
              <w:left w:val="single" w:sz="4" w:space="0" w:color="auto"/>
              <w:bottom w:val="single" w:sz="4" w:space="0" w:color="auto"/>
              <w:right w:val="single" w:sz="4" w:space="0" w:color="auto"/>
            </w:tcBorders>
            <w:shd w:val="clear" w:color="auto" w:fill="auto"/>
            <w:vAlign w:val="center"/>
            <w:hideMark/>
          </w:tcPr>
          <w:p w14:paraId="5A5DA0C9" w14:textId="77777777" w:rsidR="003F3518" w:rsidRPr="005774EF" w:rsidRDefault="003F3518" w:rsidP="00711790">
            <w:r w:rsidRPr="005774EF">
              <w:t xml:space="preserve">Налог на имущество </w:t>
            </w:r>
            <w:proofErr w:type="spellStart"/>
            <w:proofErr w:type="gramStart"/>
            <w:r w:rsidRPr="005774EF">
              <w:t>физ.лиц</w:t>
            </w:r>
            <w:proofErr w:type="spellEnd"/>
            <w:proofErr w:type="gramEnd"/>
          </w:p>
        </w:tc>
        <w:tc>
          <w:tcPr>
            <w:tcW w:w="1985" w:type="dxa"/>
            <w:tcBorders>
              <w:top w:val="nil"/>
              <w:left w:val="nil"/>
              <w:bottom w:val="single" w:sz="4" w:space="0" w:color="auto"/>
              <w:right w:val="single" w:sz="4" w:space="0" w:color="auto"/>
            </w:tcBorders>
            <w:shd w:val="clear" w:color="auto" w:fill="auto"/>
            <w:noWrap/>
            <w:vAlign w:val="center"/>
            <w:hideMark/>
          </w:tcPr>
          <w:p w14:paraId="54EE36D4" w14:textId="77777777" w:rsidR="003F3518" w:rsidRPr="005774EF" w:rsidRDefault="003F3518" w:rsidP="00711790">
            <w:pPr>
              <w:jc w:val="right"/>
            </w:pPr>
            <w:r w:rsidRPr="005774EF">
              <w:t>25 071 182,30</w:t>
            </w:r>
          </w:p>
        </w:tc>
        <w:tc>
          <w:tcPr>
            <w:tcW w:w="1984" w:type="dxa"/>
            <w:tcBorders>
              <w:top w:val="nil"/>
              <w:left w:val="nil"/>
              <w:bottom w:val="single" w:sz="4" w:space="0" w:color="auto"/>
              <w:right w:val="single" w:sz="4" w:space="0" w:color="auto"/>
            </w:tcBorders>
            <w:shd w:val="clear" w:color="auto" w:fill="auto"/>
            <w:noWrap/>
            <w:vAlign w:val="center"/>
            <w:hideMark/>
          </w:tcPr>
          <w:p w14:paraId="51BA4DDD" w14:textId="77777777" w:rsidR="003F3518" w:rsidRPr="005774EF" w:rsidRDefault="003F3518" w:rsidP="00711790">
            <w:pPr>
              <w:jc w:val="right"/>
            </w:pPr>
            <w:r w:rsidRPr="005774EF">
              <w:t>12 605 378,13</w:t>
            </w:r>
          </w:p>
        </w:tc>
        <w:tc>
          <w:tcPr>
            <w:tcW w:w="1985" w:type="dxa"/>
            <w:tcBorders>
              <w:top w:val="nil"/>
              <w:left w:val="nil"/>
              <w:bottom w:val="single" w:sz="4" w:space="0" w:color="auto"/>
              <w:right w:val="single" w:sz="4" w:space="0" w:color="auto"/>
            </w:tcBorders>
            <w:shd w:val="clear" w:color="auto" w:fill="auto"/>
            <w:noWrap/>
            <w:vAlign w:val="center"/>
            <w:hideMark/>
          </w:tcPr>
          <w:p w14:paraId="7349F1DF" w14:textId="77777777" w:rsidR="003F3518" w:rsidRPr="005774EF" w:rsidRDefault="003F3518" w:rsidP="00711790">
            <w:pPr>
              <w:jc w:val="right"/>
            </w:pPr>
            <w:r w:rsidRPr="005774EF">
              <w:t>-12 465 804,17</w:t>
            </w:r>
          </w:p>
        </w:tc>
        <w:tc>
          <w:tcPr>
            <w:tcW w:w="992" w:type="dxa"/>
            <w:tcBorders>
              <w:top w:val="nil"/>
              <w:left w:val="nil"/>
              <w:bottom w:val="single" w:sz="4" w:space="0" w:color="auto"/>
              <w:right w:val="single" w:sz="4" w:space="0" w:color="auto"/>
            </w:tcBorders>
            <w:shd w:val="clear" w:color="auto" w:fill="auto"/>
            <w:noWrap/>
            <w:vAlign w:val="center"/>
            <w:hideMark/>
          </w:tcPr>
          <w:p w14:paraId="76D0E900" w14:textId="77777777" w:rsidR="003F3518" w:rsidRPr="005774EF" w:rsidRDefault="003F3518" w:rsidP="00711790">
            <w:pPr>
              <w:jc w:val="center"/>
            </w:pPr>
            <w:r w:rsidRPr="005774EF">
              <w:t>50,3</w:t>
            </w:r>
          </w:p>
        </w:tc>
      </w:tr>
      <w:tr w:rsidR="003F3518" w:rsidRPr="005774EF" w14:paraId="316C1053" w14:textId="77777777" w:rsidTr="00711790">
        <w:trPr>
          <w:trHeight w:val="270"/>
        </w:trPr>
        <w:tc>
          <w:tcPr>
            <w:tcW w:w="3681" w:type="dxa"/>
            <w:tcBorders>
              <w:top w:val="nil"/>
              <w:left w:val="single" w:sz="4" w:space="0" w:color="auto"/>
              <w:bottom w:val="single" w:sz="4" w:space="0" w:color="auto"/>
              <w:right w:val="single" w:sz="4" w:space="0" w:color="auto"/>
            </w:tcBorders>
            <w:shd w:val="clear" w:color="auto" w:fill="auto"/>
            <w:vAlign w:val="center"/>
            <w:hideMark/>
          </w:tcPr>
          <w:p w14:paraId="395B1354" w14:textId="77777777" w:rsidR="003F3518" w:rsidRPr="005774EF" w:rsidRDefault="003F3518" w:rsidP="00711790">
            <w:r w:rsidRPr="005774EF">
              <w:t>Земельный налог</w:t>
            </w:r>
          </w:p>
        </w:tc>
        <w:tc>
          <w:tcPr>
            <w:tcW w:w="1985" w:type="dxa"/>
            <w:tcBorders>
              <w:top w:val="nil"/>
              <w:left w:val="nil"/>
              <w:bottom w:val="single" w:sz="4" w:space="0" w:color="auto"/>
              <w:right w:val="single" w:sz="4" w:space="0" w:color="auto"/>
            </w:tcBorders>
            <w:shd w:val="clear" w:color="auto" w:fill="auto"/>
            <w:noWrap/>
            <w:vAlign w:val="center"/>
            <w:hideMark/>
          </w:tcPr>
          <w:p w14:paraId="76015361" w14:textId="77777777" w:rsidR="003F3518" w:rsidRPr="005774EF" w:rsidRDefault="003F3518" w:rsidP="00711790">
            <w:pPr>
              <w:jc w:val="right"/>
            </w:pPr>
            <w:r w:rsidRPr="005774EF">
              <w:t>48 259 200,00</w:t>
            </w:r>
          </w:p>
        </w:tc>
        <w:tc>
          <w:tcPr>
            <w:tcW w:w="1984" w:type="dxa"/>
            <w:tcBorders>
              <w:top w:val="nil"/>
              <w:left w:val="nil"/>
              <w:bottom w:val="single" w:sz="4" w:space="0" w:color="auto"/>
              <w:right w:val="single" w:sz="4" w:space="0" w:color="auto"/>
            </w:tcBorders>
            <w:shd w:val="clear" w:color="auto" w:fill="auto"/>
            <w:noWrap/>
            <w:vAlign w:val="center"/>
            <w:hideMark/>
          </w:tcPr>
          <w:p w14:paraId="2BE8B696" w14:textId="77777777" w:rsidR="003F3518" w:rsidRPr="005774EF" w:rsidRDefault="003F3518" w:rsidP="00711790">
            <w:pPr>
              <w:jc w:val="right"/>
            </w:pPr>
            <w:r w:rsidRPr="005774EF">
              <w:t>26 471 823,48</w:t>
            </w:r>
          </w:p>
        </w:tc>
        <w:tc>
          <w:tcPr>
            <w:tcW w:w="1985" w:type="dxa"/>
            <w:tcBorders>
              <w:top w:val="nil"/>
              <w:left w:val="nil"/>
              <w:bottom w:val="single" w:sz="4" w:space="0" w:color="auto"/>
              <w:right w:val="single" w:sz="4" w:space="0" w:color="auto"/>
            </w:tcBorders>
            <w:shd w:val="clear" w:color="auto" w:fill="auto"/>
            <w:noWrap/>
            <w:vAlign w:val="center"/>
            <w:hideMark/>
          </w:tcPr>
          <w:p w14:paraId="19B16632" w14:textId="77777777" w:rsidR="003F3518" w:rsidRPr="005774EF" w:rsidRDefault="003F3518" w:rsidP="00711790">
            <w:pPr>
              <w:jc w:val="right"/>
            </w:pPr>
            <w:r w:rsidRPr="005774EF">
              <w:t>-21 787 376,52</w:t>
            </w:r>
          </w:p>
        </w:tc>
        <w:tc>
          <w:tcPr>
            <w:tcW w:w="992" w:type="dxa"/>
            <w:tcBorders>
              <w:top w:val="nil"/>
              <w:left w:val="nil"/>
              <w:bottom w:val="single" w:sz="4" w:space="0" w:color="auto"/>
              <w:right w:val="single" w:sz="4" w:space="0" w:color="auto"/>
            </w:tcBorders>
            <w:shd w:val="clear" w:color="auto" w:fill="auto"/>
            <w:noWrap/>
            <w:vAlign w:val="center"/>
            <w:hideMark/>
          </w:tcPr>
          <w:p w14:paraId="45AA4D80" w14:textId="77777777" w:rsidR="003F3518" w:rsidRPr="005774EF" w:rsidRDefault="003F3518" w:rsidP="00711790">
            <w:pPr>
              <w:jc w:val="center"/>
            </w:pPr>
            <w:r w:rsidRPr="005774EF">
              <w:t>54,9</w:t>
            </w:r>
          </w:p>
        </w:tc>
      </w:tr>
      <w:tr w:rsidR="003F3518" w:rsidRPr="005774EF" w14:paraId="6EE1D880" w14:textId="77777777" w:rsidTr="00711790">
        <w:trPr>
          <w:trHeight w:val="270"/>
        </w:trPr>
        <w:tc>
          <w:tcPr>
            <w:tcW w:w="3681" w:type="dxa"/>
            <w:tcBorders>
              <w:top w:val="nil"/>
              <w:left w:val="single" w:sz="4" w:space="0" w:color="auto"/>
              <w:bottom w:val="single" w:sz="4" w:space="0" w:color="auto"/>
              <w:right w:val="single" w:sz="4" w:space="0" w:color="auto"/>
            </w:tcBorders>
            <w:shd w:val="clear" w:color="auto" w:fill="auto"/>
            <w:vAlign w:val="center"/>
            <w:hideMark/>
          </w:tcPr>
          <w:p w14:paraId="19BB1E6A" w14:textId="77777777" w:rsidR="003F3518" w:rsidRPr="005774EF" w:rsidRDefault="003F3518" w:rsidP="00711790">
            <w:r w:rsidRPr="005774EF">
              <w:t>Государственная пошлина</w:t>
            </w:r>
          </w:p>
        </w:tc>
        <w:tc>
          <w:tcPr>
            <w:tcW w:w="1985" w:type="dxa"/>
            <w:tcBorders>
              <w:top w:val="nil"/>
              <w:left w:val="nil"/>
              <w:bottom w:val="single" w:sz="4" w:space="0" w:color="auto"/>
              <w:right w:val="single" w:sz="4" w:space="0" w:color="auto"/>
            </w:tcBorders>
            <w:shd w:val="clear" w:color="auto" w:fill="auto"/>
            <w:noWrap/>
            <w:vAlign w:val="center"/>
            <w:hideMark/>
          </w:tcPr>
          <w:p w14:paraId="3A8A8F51" w14:textId="77777777" w:rsidR="003F3518" w:rsidRPr="005774EF" w:rsidRDefault="003F3518" w:rsidP="00711790">
            <w:pPr>
              <w:jc w:val="right"/>
            </w:pPr>
            <w:r w:rsidRPr="005774EF">
              <w:t>28 506 768,00</w:t>
            </w:r>
          </w:p>
        </w:tc>
        <w:tc>
          <w:tcPr>
            <w:tcW w:w="1984" w:type="dxa"/>
            <w:tcBorders>
              <w:top w:val="nil"/>
              <w:left w:val="nil"/>
              <w:bottom w:val="single" w:sz="4" w:space="0" w:color="auto"/>
              <w:right w:val="single" w:sz="4" w:space="0" w:color="auto"/>
            </w:tcBorders>
            <w:shd w:val="clear" w:color="auto" w:fill="auto"/>
            <w:noWrap/>
            <w:vAlign w:val="center"/>
            <w:hideMark/>
          </w:tcPr>
          <w:p w14:paraId="70A8E2DA" w14:textId="77777777" w:rsidR="003F3518" w:rsidRPr="005774EF" w:rsidRDefault="003F3518" w:rsidP="00711790">
            <w:pPr>
              <w:jc w:val="right"/>
            </w:pPr>
            <w:r w:rsidRPr="005774EF">
              <w:t>26 064 812,23</w:t>
            </w:r>
          </w:p>
        </w:tc>
        <w:tc>
          <w:tcPr>
            <w:tcW w:w="1985" w:type="dxa"/>
            <w:tcBorders>
              <w:top w:val="nil"/>
              <w:left w:val="nil"/>
              <w:bottom w:val="single" w:sz="4" w:space="0" w:color="auto"/>
              <w:right w:val="single" w:sz="4" w:space="0" w:color="auto"/>
            </w:tcBorders>
            <w:shd w:val="clear" w:color="auto" w:fill="auto"/>
            <w:noWrap/>
            <w:vAlign w:val="center"/>
            <w:hideMark/>
          </w:tcPr>
          <w:p w14:paraId="1A13A987" w14:textId="77777777" w:rsidR="003F3518" w:rsidRPr="005774EF" w:rsidRDefault="003F3518" w:rsidP="00711790">
            <w:pPr>
              <w:jc w:val="right"/>
            </w:pPr>
            <w:r w:rsidRPr="005774EF">
              <w:t>-2 441 955,77</w:t>
            </w:r>
          </w:p>
        </w:tc>
        <w:tc>
          <w:tcPr>
            <w:tcW w:w="992" w:type="dxa"/>
            <w:tcBorders>
              <w:top w:val="nil"/>
              <w:left w:val="nil"/>
              <w:bottom w:val="single" w:sz="4" w:space="0" w:color="auto"/>
              <w:right w:val="single" w:sz="4" w:space="0" w:color="auto"/>
            </w:tcBorders>
            <w:shd w:val="clear" w:color="auto" w:fill="auto"/>
            <w:noWrap/>
            <w:vAlign w:val="center"/>
            <w:hideMark/>
          </w:tcPr>
          <w:p w14:paraId="7F5B5BE8" w14:textId="77777777" w:rsidR="003F3518" w:rsidRPr="005774EF" w:rsidRDefault="003F3518" w:rsidP="00711790">
            <w:pPr>
              <w:jc w:val="center"/>
            </w:pPr>
            <w:r w:rsidRPr="005774EF">
              <w:t>91,4</w:t>
            </w:r>
          </w:p>
        </w:tc>
      </w:tr>
      <w:tr w:rsidR="003F3518" w:rsidRPr="005774EF" w14:paraId="78FD16E2" w14:textId="77777777" w:rsidTr="00711790">
        <w:trPr>
          <w:trHeight w:val="270"/>
        </w:trPr>
        <w:tc>
          <w:tcPr>
            <w:tcW w:w="3681" w:type="dxa"/>
            <w:tcBorders>
              <w:top w:val="nil"/>
              <w:left w:val="single" w:sz="4" w:space="0" w:color="auto"/>
              <w:bottom w:val="single" w:sz="4" w:space="0" w:color="auto"/>
              <w:right w:val="single" w:sz="4" w:space="0" w:color="auto"/>
            </w:tcBorders>
            <w:shd w:val="clear" w:color="auto" w:fill="auto"/>
            <w:vAlign w:val="center"/>
            <w:hideMark/>
          </w:tcPr>
          <w:p w14:paraId="693BA534" w14:textId="77777777" w:rsidR="003F3518" w:rsidRPr="005774EF" w:rsidRDefault="003F3518" w:rsidP="00711790">
            <w:r w:rsidRPr="005774EF">
              <w:t>Задолженность по отмененным налогам</w:t>
            </w:r>
          </w:p>
        </w:tc>
        <w:tc>
          <w:tcPr>
            <w:tcW w:w="1985" w:type="dxa"/>
            <w:tcBorders>
              <w:top w:val="nil"/>
              <w:left w:val="nil"/>
              <w:bottom w:val="single" w:sz="4" w:space="0" w:color="auto"/>
              <w:right w:val="single" w:sz="4" w:space="0" w:color="auto"/>
            </w:tcBorders>
            <w:shd w:val="clear" w:color="auto" w:fill="auto"/>
            <w:noWrap/>
            <w:vAlign w:val="center"/>
            <w:hideMark/>
          </w:tcPr>
          <w:p w14:paraId="303D9BBA" w14:textId="77777777" w:rsidR="003F3518" w:rsidRPr="005774EF" w:rsidRDefault="003F3518" w:rsidP="00711790">
            <w:pPr>
              <w:jc w:val="right"/>
            </w:pPr>
            <w:r w:rsidRPr="005774EF">
              <w:t>0,00</w:t>
            </w:r>
          </w:p>
        </w:tc>
        <w:tc>
          <w:tcPr>
            <w:tcW w:w="1984" w:type="dxa"/>
            <w:tcBorders>
              <w:top w:val="nil"/>
              <w:left w:val="nil"/>
              <w:bottom w:val="single" w:sz="4" w:space="0" w:color="auto"/>
              <w:right w:val="single" w:sz="4" w:space="0" w:color="auto"/>
            </w:tcBorders>
            <w:shd w:val="clear" w:color="auto" w:fill="auto"/>
            <w:noWrap/>
            <w:vAlign w:val="center"/>
            <w:hideMark/>
          </w:tcPr>
          <w:p w14:paraId="468BEE42" w14:textId="77777777" w:rsidR="003F3518" w:rsidRPr="005774EF" w:rsidRDefault="003F3518" w:rsidP="00711790">
            <w:pPr>
              <w:jc w:val="right"/>
            </w:pPr>
            <w:r w:rsidRPr="005774EF">
              <w:t>0,00</w:t>
            </w:r>
          </w:p>
        </w:tc>
        <w:tc>
          <w:tcPr>
            <w:tcW w:w="1985" w:type="dxa"/>
            <w:tcBorders>
              <w:top w:val="nil"/>
              <w:left w:val="nil"/>
              <w:bottom w:val="single" w:sz="4" w:space="0" w:color="auto"/>
              <w:right w:val="single" w:sz="4" w:space="0" w:color="auto"/>
            </w:tcBorders>
            <w:shd w:val="clear" w:color="auto" w:fill="auto"/>
            <w:noWrap/>
            <w:vAlign w:val="center"/>
            <w:hideMark/>
          </w:tcPr>
          <w:p w14:paraId="014042F5" w14:textId="77777777" w:rsidR="003F3518" w:rsidRPr="005774EF" w:rsidRDefault="003F3518" w:rsidP="00711790">
            <w:pPr>
              <w:jc w:val="right"/>
            </w:pPr>
            <w:r w:rsidRPr="005774EF">
              <w:t>0,00</w:t>
            </w:r>
          </w:p>
        </w:tc>
        <w:tc>
          <w:tcPr>
            <w:tcW w:w="992" w:type="dxa"/>
            <w:tcBorders>
              <w:top w:val="nil"/>
              <w:left w:val="nil"/>
              <w:bottom w:val="single" w:sz="4" w:space="0" w:color="auto"/>
              <w:right w:val="single" w:sz="4" w:space="0" w:color="auto"/>
            </w:tcBorders>
            <w:shd w:val="clear" w:color="auto" w:fill="auto"/>
            <w:noWrap/>
            <w:vAlign w:val="center"/>
            <w:hideMark/>
          </w:tcPr>
          <w:p w14:paraId="1955507A" w14:textId="77777777" w:rsidR="003F3518" w:rsidRPr="005774EF" w:rsidRDefault="003F3518" w:rsidP="00711790">
            <w:pPr>
              <w:jc w:val="center"/>
            </w:pPr>
            <w:r w:rsidRPr="005774EF">
              <w:t>-</w:t>
            </w:r>
          </w:p>
        </w:tc>
      </w:tr>
      <w:tr w:rsidR="003F3518" w:rsidRPr="005774EF" w14:paraId="5BBB9000" w14:textId="77777777" w:rsidTr="00711790">
        <w:trPr>
          <w:trHeight w:val="270"/>
        </w:trPr>
        <w:tc>
          <w:tcPr>
            <w:tcW w:w="3681" w:type="dxa"/>
            <w:tcBorders>
              <w:top w:val="nil"/>
              <w:left w:val="single" w:sz="4" w:space="0" w:color="auto"/>
              <w:bottom w:val="single" w:sz="4" w:space="0" w:color="auto"/>
              <w:right w:val="single" w:sz="4" w:space="0" w:color="auto"/>
            </w:tcBorders>
            <w:shd w:val="clear" w:color="auto" w:fill="auto"/>
            <w:vAlign w:val="center"/>
            <w:hideMark/>
          </w:tcPr>
          <w:p w14:paraId="2063DB25" w14:textId="77777777" w:rsidR="003F3518" w:rsidRPr="005774EF" w:rsidRDefault="003F3518" w:rsidP="00711790">
            <w:pPr>
              <w:rPr>
                <w:b/>
                <w:bCs/>
              </w:rPr>
            </w:pPr>
            <w:r w:rsidRPr="005774EF">
              <w:rPr>
                <w:b/>
                <w:bCs/>
              </w:rPr>
              <w:t>Неналоговые доходы</w:t>
            </w:r>
          </w:p>
        </w:tc>
        <w:tc>
          <w:tcPr>
            <w:tcW w:w="1985" w:type="dxa"/>
            <w:tcBorders>
              <w:top w:val="nil"/>
              <w:left w:val="nil"/>
              <w:bottom w:val="single" w:sz="4" w:space="0" w:color="auto"/>
              <w:right w:val="single" w:sz="4" w:space="0" w:color="auto"/>
            </w:tcBorders>
            <w:shd w:val="clear" w:color="auto" w:fill="auto"/>
            <w:noWrap/>
            <w:vAlign w:val="center"/>
            <w:hideMark/>
          </w:tcPr>
          <w:p w14:paraId="31DAE00D" w14:textId="77777777" w:rsidR="003F3518" w:rsidRPr="005774EF" w:rsidRDefault="003F3518" w:rsidP="00711790">
            <w:pPr>
              <w:jc w:val="right"/>
              <w:rPr>
                <w:b/>
                <w:bCs/>
              </w:rPr>
            </w:pPr>
            <w:r w:rsidRPr="005774EF">
              <w:rPr>
                <w:b/>
                <w:bCs/>
              </w:rPr>
              <w:t>406 877 553,58</w:t>
            </w:r>
          </w:p>
        </w:tc>
        <w:tc>
          <w:tcPr>
            <w:tcW w:w="1984" w:type="dxa"/>
            <w:tcBorders>
              <w:top w:val="nil"/>
              <w:left w:val="nil"/>
              <w:bottom w:val="single" w:sz="4" w:space="0" w:color="auto"/>
              <w:right w:val="single" w:sz="4" w:space="0" w:color="auto"/>
            </w:tcBorders>
            <w:shd w:val="clear" w:color="auto" w:fill="auto"/>
            <w:noWrap/>
            <w:vAlign w:val="center"/>
            <w:hideMark/>
          </w:tcPr>
          <w:p w14:paraId="34D222BF" w14:textId="77777777" w:rsidR="003F3518" w:rsidRPr="005774EF" w:rsidRDefault="003F3518" w:rsidP="00711790">
            <w:pPr>
              <w:jc w:val="right"/>
              <w:rPr>
                <w:b/>
                <w:bCs/>
              </w:rPr>
            </w:pPr>
            <w:r w:rsidRPr="005774EF">
              <w:rPr>
                <w:b/>
                <w:bCs/>
              </w:rPr>
              <w:t>362 691 296,15</w:t>
            </w:r>
          </w:p>
        </w:tc>
        <w:tc>
          <w:tcPr>
            <w:tcW w:w="1985" w:type="dxa"/>
            <w:tcBorders>
              <w:top w:val="nil"/>
              <w:left w:val="nil"/>
              <w:bottom w:val="single" w:sz="4" w:space="0" w:color="auto"/>
              <w:right w:val="single" w:sz="4" w:space="0" w:color="auto"/>
            </w:tcBorders>
            <w:shd w:val="clear" w:color="auto" w:fill="auto"/>
            <w:noWrap/>
            <w:vAlign w:val="center"/>
            <w:hideMark/>
          </w:tcPr>
          <w:p w14:paraId="7C8BD2EC" w14:textId="77777777" w:rsidR="003F3518" w:rsidRPr="005774EF" w:rsidRDefault="003F3518" w:rsidP="00711790">
            <w:pPr>
              <w:jc w:val="right"/>
              <w:rPr>
                <w:b/>
                <w:bCs/>
              </w:rPr>
            </w:pPr>
            <w:r w:rsidRPr="005774EF">
              <w:rPr>
                <w:b/>
                <w:bCs/>
              </w:rPr>
              <w:t>-44 186 257,43</w:t>
            </w:r>
          </w:p>
        </w:tc>
        <w:tc>
          <w:tcPr>
            <w:tcW w:w="992" w:type="dxa"/>
            <w:tcBorders>
              <w:top w:val="nil"/>
              <w:left w:val="nil"/>
              <w:bottom w:val="single" w:sz="4" w:space="0" w:color="auto"/>
              <w:right w:val="single" w:sz="4" w:space="0" w:color="auto"/>
            </w:tcBorders>
            <w:shd w:val="clear" w:color="auto" w:fill="auto"/>
            <w:noWrap/>
            <w:vAlign w:val="center"/>
            <w:hideMark/>
          </w:tcPr>
          <w:p w14:paraId="1B27AA43" w14:textId="77777777" w:rsidR="003F3518" w:rsidRPr="005774EF" w:rsidRDefault="003F3518" w:rsidP="00711790">
            <w:pPr>
              <w:jc w:val="center"/>
            </w:pPr>
            <w:r w:rsidRPr="005774EF">
              <w:t>89,1</w:t>
            </w:r>
          </w:p>
        </w:tc>
      </w:tr>
      <w:tr w:rsidR="003F3518" w:rsidRPr="005774EF" w14:paraId="46137505" w14:textId="77777777" w:rsidTr="00711790">
        <w:trPr>
          <w:trHeight w:val="270"/>
        </w:trPr>
        <w:tc>
          <w:tcPr>
            <w:tcW w:w="3681" w:type="dxa"/>
            <w:tcBorders>
              <w:top w:val="nil"/>
              <w:left w:val="single" w:sz="4" w:space="0" w:color="auto"/>
              <w:bottom w:val="single" w:sz="4" w:space="0" w:color="auto"/>
              <w:right w:val="single" w:sz="4" w:space="0" w:color="auto"/>
            </w:tcBorders>
            <w:shd w:val="clear" w:color="auto" w:fill="auto"/>
            <w:vAlign w:val="center"/>
            <w:hideMark/>
          </w:tcPr>
          <w:p w14:paraId="45902AAA" w14:textId="77777777" w:rsidR="003F3518" w:rsidRPr="005774EF" w:rsidRDefault="003F3518" w:rsidP="00711790">
            <w:r w:rsidRPr="005774EF">
              <w:t>Аренда земельных участков</w:t>
            </w:r>
          </w:p>
        </w:tc>
        <w:tc>
          <w:tcPr>
            <w:tcW w:w="1985" w:type="dxa"/>
            <w:tcBorders>
              <w:top w:val="nil"/>
              <w:left w:val="nil"/>
              <w:bottom w:val="single" w:sz="4" w:space="0" w:color="auto"/>
              <w:right w:val="single" w:sz="4" w:space="0" w:color="auto"/>
            </w:tcBorders>
            <w:shd w:val="clear" w:color="auto" w:fill="auto"/>
            <w:noWrap/>
            <w:vAlign w:val="center"/>
            <w:hideMark/>
          </w:tcPr>
          <w:p w14:paraId="46C18D5B" w14:textId="77777777" w:rsidR="003F3518" w:rsidRPr="005774EF" w:rsidRDefault="003F3518" w:rsidP="00711790">
            <w:pPr>
              <w:jc w:val="right"/>
            </w:pPr>
            <w:r w:rsidRPr="005774EF">
              <w:t>29 609 573,24</w:t>
            </w:r>
          </w:p>
        </w:tc>
        <w:tc>
          <w:tcPr>
            <w:tcW w:w="1984" w:type="dxa"/>
            <w:tcBorders>
              <w:top w:val="nil"/>
              <w:left w:val="nil"/>
              <w:bottom w:val="single" w:sz="4" w:space="0" w:color="auto"/>
              <w:right w:val="single" w:sz="4" w:space="0" w:color="auto"/>
            </w:tcBorders>
            <w:shd w:val="clear" w:color="auto" w:fill="auto"/>
            <w:noWrap/>
            <w:vAlign w:val="center"/>
            <w:hideMark/>
          </w:tcPr>
          <w:p w14:paraId="0A58AE7C" w14:textId="77777777" w:rsidR="003F3518" w:rsidRPr="005774EF" w:rsidRDefault="003F3518" w:rsidP="00711790">
            <w:pPr>
              <w:jc w:val="right"/>
            </w:pPr>
            <w:r w:rsidRPr="005774EF">
              <w:t>22 897 610,80</w:t>
            </w:r>
          </w:p>
        </w:tc>
        <w:tc>
          <w:tcPr>
            <w:tcW w:w="1985" w:type="dxa"/>
            <w:tcBorders>
              <w:top w:val="nil"/>
              <w:left w:val="nil"/>
              <w:bottom w:val="single" w:sz="4" w:space="0" w:color="auto"/>
              <w:right w:val="single" w:sz="4" w:space="0" w:color="auto"/>
            </w:tcBorders>
            <w:shd w:val="clear" w:color="auto" w:fill="auto"/>
            <w:noWrap/>
            <w:vAlign w:val="center"/>
            <w:hideMark/>
          </w:tcPr>
          <w:p w14:paraId="072A7709" w14:textId="77777777" w:rsidR="003F3518" w:rsidRPr="005774EF" w:rsidRDefault="003F3518" w:rsidP="00711790">
            <w:pPr>
              <w:jc w:val="right"/>
            </w:pPr>
            <w:r w:rsidRPr="005774EF">
              <w:t>-6 711 962,44</w:t>
            </w:r>
          </w:p>
        </w:tc>
        <w:tc>
          <w:tcPr>
            <w:tcW w:w="992" w:type="dxa"/>
            <w:tcBorders>
              <w:top w:val="nil"/>
              <w:left w:val="nil"/>
              <w:bottom w:val="single" w:sz="4" w:space="0" w:color="auto"/>
              <w:right w:val="single" w:sz="4" w:space="0" w:color="auto"/>
            </w:tcBorders>
            <w:shd w:val="clear" w:color="auto" w:fill="auto"/>
            <w:noWrap/>
            <w:vAlign w:val="center"/>
            <w:hideMark/>
          </w:tcPr>
          <w:p w14:paraId="0325394A" w14:textId="77777777" w:rsidR="003F3518" w:rsidRPr="005774EF" w:rsidRDefault="003F3518" w:rsidP="00711790">
            <w:pPr>
              <w:jc w:val="center"/>
            </w:pPr>
            <w:r w:rsidRPr="005774EF">
              <w:t>77,3</w:t>
            </w:r>
          </w:p>
        </w:tc>
      </w:tr>
      <w:tr w:rsidR="003F3518" w:rsidRPr="005774EF" w14:paraId="76524957" w14:textId="77777777" w:rsidTr="00711790">
        <w:trPr>
          <w:trHeight w:val="270"/>
        </w:trPr>
        <w:tc>
          <w:tcPr>
            <w:tcW w:w="3681" w:type="dxa"/>
            <w:tcBorders>
              <w:top w:val="nil"/>
              <w:left w:val="single" w:sz="4" w:space="0" w:color="auto"/>
              <w:bottom w:val="single" w:sz="4" w:space="0" w:color="auto"/>
              <w:right w:val="single" w:sz="4" w:space="0" w:color="auto"/>
            </w:tcBorders>
            <w:shd w:val="clear" w:color="auto" w:fill="auto"/>
            <w:vAlign w:val="center"/>
            <w:hideMark/>
          </w:tcPr>
          <w:p w14:paraId="737D0FF1" w14:textId="77777777" w:rsidR="003F3518" w:rsidRPr="005774EF" w:rsidRDefault="003F3518" w:rsidP="00711790">
            <w:r w:rsidRPr="005774EF">
              <w:t>Доходы от части прибыли МУП</w:t>
            </w:r>
          </w:p>
        </w:tc>
        <w:tc>
          <w:tcPr>
            <w:tcW w:w="1985" w:type="dxa"/>
            <w:tcBorders>
              <w:top w:val="nil"/>
              <w:left w:val="nil"/>
              <w:bottom w:val="single" w:sz="4" w:space="0" w:color="auto"/>
              <w:right w:val="single" w:sz="4" w:space="0" w:color="auto"/>
            </w:tcBorders>
            <w:shd w:val="clear" w:color="auto" w:fill="auto"/>
            <w:noWrap/>
            <w:vAlign w:val="center"/>
            <w:hideMark/>
          </w:tcPr>
          <w:p w14:paraId="1FD97A34" w14:textId="77777777" w:rsidR="003F3518" w:rsidRPr="005774EF" w:rsidRDefault="003F3518" w:rsidP="00711790">
            <w:pPr>
              <w:jc w:val="right"/>
            </w:pPr>
            <w:r w:rsidRPr="005774EF">
              <w:t>407 565,91</w:t>
            </w:r>
          </w:p>
        </w:tc>
        <w:tc>
          <w:tcPr>
            <w:tcW w:w="1984" w:type="dxa"/>
            <w:tcBorders>
              <w:top w:val="nil"/>
              <w:left w:val="nil"/>
              <w:bottom w:val="single" w:sz="4" w:space="0" w:color="auto"/>
              <w:right w:val="single" w:sz="4" w:space="0" w:color="auto"/>
            </w:tcBorders>
            <w:shd w:val="clear" w:color="auto" w:fill="auto"/>
            <w:noWrap/>
            <w:vAlign w:val="center"/>
            <w:hideMark/>
          </w:tcPr>
          <w:p w14:paraId="7531D4DC" w14:textId="77777777" w:rsidR="003F3518" w:rsidRPr="005774EF" w:rsidRDefault="003F3518" w:rsidP="00711790">
            <w:pPr>
              <w:jc w:val="right"/>
            </w:pPr>
            <w:r w:rsidRPr="005774EF">
              <w:t>407 565,91</w:t>
            </w:r>
          </w:p>
        </w:tc>
        <w:tc>
          <w:tcPr>
            <w:tcW w:w="1985" w:type="dxa"/>
            <w:tcBorders>
              <w:top w:val="nil"/>
              <w:left w:val="nil"/>
              <w:bottom w:val="single" w:sz="4" w:space="0" w:color="auto"/>
              <w:right w:val="single" w:sz="4" w:space="0" w:color="auto"/>
            </w:tcBorders>
            <w:shd w:val="clear" w:color="auto" w:fill="auto"/>
            <w:noWrap/>
            <w:vAlign w:val="center"/>
            <w:hideMark/>
          </w:tcPr>
          <w:p w14:paraId="13BFF010" w14:textId="77777777" w:rsidR="003F3518" w:rsidRPr="005774EF" w:rsidRDefault="003F3518" w:rsidP="00711790">
            <w:pPr>
              <w:jc w:val="right"/>
            </w:pPr>
            <w:r w:rsidRPr="005774EF">
              <w:t>0,00</w:t>
            </w:r>
          </w:p>
        </w:tc>
        <w:tc>
          <w:tcPr>
            <w:tcW w:w="992" w:type="dxa"/>
            <w:tcBorders>
              <w:top w:val="nil"/>
              <w:left w:val="nil"/>
              <w:bottom w:val="single" w:sz="4" w:space="0" w:color="auto"/>
              <w:right w:val="single" w:sz="4" w:space="0" w:color="auto"/>
            </w:tcBorders>
            <w:shd w:val="clear" w:color="auto" w:fill="auto"/>
            <w:noWrap/>
            <w:vAlign w:val="center"/>
            <w:hideMark/>
          </w:tcPr>
          <w:p w14:paraId="45695E45" w14:textId="77777777" w:rsidR="003F3518" w:rsidRPr="005774EF" w:rsidRDefault="003F3518" w:rsidP="00711790">
            <w:pPr>
              <w:jc w:val="center"/>
            </w:pPr>
            <w:r w:rsidRPr="005774EF">
              <w:t>100,0</w:t>
            </w:r>
          </w:p>
        </w:tc>
      </w:tr>
      <w:tr w:rsidR="003F3518" w:rsidRPr="005774EF" w14:paraId="27F70051" w14:textId="77777777" w:rsidTr="00711790">
        <w:trPr>
          <w:trHeight w:val="270"/>
        </w:trPr>
        <w:tc>
          <w:tcPr>
            <w:tcW w:w="3681" w:type="dxa"/>
            <w:tcBorders>
              <w:top w:val="nil"/>
              <w:left w:val="single" w:sz="4" w:space="0" w:color="auto"/>
              <w:bottom w:val="single" w:sz="4" w:space="0" w:color="auto"/>
              <w:right w:val="single" w:sz="4" w:space="0" w:color="auto"/>
            </w:tcBorders>
            <w:shd w:val="clear" w:color="auto" w:fill="auto"/>
            <w:vAlign w:val="center"/>
            <w:hideMark/>
          </w:tcPr>
          <w:p w14:paraId="4DD48B5C" w14:textId="77777777" w:rsidR="003F3518" w:rsidRPr="005774EF" w:rsidRDefault="003F3518" w:rsidP="00711790">
            <w:r w:rsidRPr="005774EF">
              <w:t>Аренда имущества</w:t>
            </w:r>
          </w:p>
        </w:tc>
        <w:tc>
          <w:tcPr>
            <w:tcW w:w="1985" w:type="dxa"/>
            <w:tcBorders>
              <w:top w:val="nil"/>
              <w:left w:val="nil"/>
              <w:bottom w:val="single" w:sz="4" w:space="0" w:color="auto"/>
              <w:right w:val="single" w:sz="4" w:space="0" w:color="auto"/>
            </w:tcBorders>
            <w:shd w:val="clear" w:color="auto" w:fill="auto"/>
            <w:noWrap/>
            <w:vAlign w:val="center"/>
            <w:hideMark/>
          </w:tcPr>
          <w:p w14:paraId="6DF332E4" w14:textId="77777777" w:rsidR="003F3518" w:rsidRPr="005774EF" w:rsidRDefault="003F3518" w:rsidP="00711790">
            <w:pPr>
              <w:jc w:val="right"/>
            </w:pPr>
            <w:r w:rsidRPr="005774EF">
              <w:t>31 222 248,93</w:t>
            </w:r>
          </w:p>
        </w:tc>
        <w:tc>
          <w:tcPr>
            <w:tcW w:w="1984" w:type="dxa"/>
            <w:tcBorders>
              <w:top w:val="nil"/>
              <w:left w:val="nil"/>
              <w:bottom w:val="single" w:sz="4" w:space="0" w:color="auto"/>
              <w:right w:val="single" w:sz="4" w:space="0" w:color="auto"/>
            </w:tcBorders>
            <w:shd w:val="clear" w:color="auto" w:fill="auto"/>
            <w:noWrap/>
            <w:vAlign w:val="center"/>
            <w:hideMark/>
          </w:tcPr>
          <w:p w14:paraId="25F4594E" w14:textId="77777777" w:rsidR="003F3518" w:rsidRPr="005774EF" w:rsidRDefault="003F3518" w:rsidP="00711790">
            <w:pPr>
              <w:jc w:val="right"/>
            </w:pPr>
            <w:r w:rsidRPr="005774EF">
              <w:t>26 819 854,43</w:t>
            </w:r>
          </w:p>
        </w:tc>
        <w:tc>
          <w:tcPr>
            <w:tcW w:w="1985" w:type="dxa"/>
            <w:tcBorders>
              <w:top w:val="nil"/>
              <w:left w:val="nil"/>
              <w:bottom w:val="single" w:sz="4" w:space="0" w:color="auto"/>
              <w:right w:val="single" w:sz="4" w:space="0" w:color="auto"/>
            </w:tcBorders>
            <w:shd w:val="clear" w:color="auto" w:fill="auto"/>
            <w:noWrap/>
            <w:vAlign w:val="center"/>
            <w:hideMark/>
          </w:tcPr>
          <w:p w14:paraId="2A12BE35" w14:textId="77777777" w:rsidR="003F3518" w:rsidRPr="005774EF" w:rsidRDefault="003F3518" w:rsidP="00711790">
            <w:pPr>
              <w:jc w:val="right"/>
            </w:pPr>
            <w:r w:rsidRPr="005774EF">
              <w:t>-4 402 394,50</w:t>
            </w:r>
          </w:p>
        </w:tc>
        <w:tc>
          <w:tcPr>
            <w:tcW w:w="992" w:type="dxa"/>
            <w:tcBorders>
              <w:top w:val="nil"/>
              <w:left w:val="nil"/>
              <w:bottom w:val="single" w:sz="4" w:space="0" w:color="auto"/>
              <w:right w:val="single" w:sz="4" w:space="0" w:color="auto"/>
            </w:tcBorders>
            <w:shd w:val="clear" w:color="auto" w:fill="auto"/>
            <w:noWrap/>
            <w:vAlign w:val="center"/>
            <w:hideMark/>
          </w:tcPr>
          <w:p w14:paraId="2C17CBED" w14:textId="77777777" w:rsidR="003F3518" w:rsidRPr="005774EF" w:rsidRDefault="003F3518" w:rsidP="00711790">
            <w:pPr>
              <w:jc w:val="center"/>
            </w:pPr>
            <w:r w:rsidRPr="005774EF">
              <w:t>85,9</w:t>
            </w:r>
          </w:p>
        </w:tc>
      </w:tr>
      <w:tr w:rsidR="003F3518" w:rsidRPr="005774EF" w14:paraId="7A3120AD" w14:textId="77777777" w:rsidTr="00711790">
        <w:trPr>
          <w:trHeight w:val="270"/>
        </w:trPr>
        <w:tc>
          <w:tcPr>
            <w:tcW w:w="3681" w:type="dxa"/>
            <w:tcBorders>
              <w:top w:val="nil"/>
              <w:left w:val="single" w:sz="4" w:space="0" w:color="auto"/>
              <w:bottom w:val="single" w:sz="4" w:space="0" w:color="auto"/>
              <w:right w:val="single" w:sz="4" w:space="0" w:color="auto"/>
            </w:tcBorders>
            <w:shd w:val="clear" w:color="auto" w:fill="auto"/>
            <w:vAlign w:val="center"/>
            <w:hideMark/>
          </w:tcPr>
          <w:p w14:paraId="49D3E643" w14:textId="77777777" w:rsidR="003F3518" w:rsidRPr="005774EF" w:rsidRDefault="003F3518" w:rsidP="00711790">
            <w:r w:rsidRPr="005774EF">
              <w:t>Доходы за эксплуатацию рекламных конструкций,</w:t>
            </w:r>
            <w:r w:rsidRPr="005774EF">
              <w:br/>
              <w:t>Доходы от размещения НТО,</w:t>
            </w:r>
          </w:p>
        </w:tc>
        <w:tc>
          <w:tcPr>
            <w:tcW w:w="1985" w:type="dxa"/>
            <w:tcBorders>
              <w:top w:val="nil"/>
              <w:left w:val="nil"/>
              <w:bottom w:val="single" w:sz="4" w:space="0" w:color="auto"/>
              <w:right w:val="single" w:sz="4" w:space="0" w:color="auto"/>
            </w:tcBorders>
            <w:shd w:val="clear" w:color="auto" w:fill="auto"/>
            <w:noWrap/>
            <w:vAlign w:val="center"/>
            <w:hideMark/>
          </w:tcPr>
          <w:p w14:paraId="61357314" w14:textId="77777777" w:rsidR="003F3518" w:rsidRPr="005774EF" w:rsidRDefault="003F3518" w:rsidP="00711790">
            <w:pPr>
              <w:jc w:val="right"/>
            </w:pPr>
            <w:r w:rsidRPr="005774EF">
              <w:t>9 990 191,15</w:t>
            </w:r>
          </w:p>
        </w:tc>
        <w:tc>
          <w:tcPr>
            <w:tcW w:w="1984" w:type="dxa"/>
            <w:tcBorders>
              <w:top w:val="nil"/>
              <w:left w:val="nil"/>
              <w:bottom w:val="single" w:sz="4" w:space="0" w:color="auto"/>
              <w:right w:val="single" w:sz="4" w:space="0" w:color="auto"/>
            </w:tcBorders>
            <w:shd w:val="clear" w:color="auto" w:fill="auto"/>
            <w:noWrap/>
            <w:vAlign w:val="center"/>
            <w:hideMark/>
          </w:tcPr>
          <w:p w14:paraId="5A8C9ED4" w14:textId="77777777" w:rsidR="003F3518" w:rsidRPr="005774EF" w:rsidRDefault="003F3518" w:rsidP="00711790">
            <w:pPr>
              <w:jc w:val="right"/>
            </w:pPr>
            <w:r w:rsidRPr="005774EF">
              <w:t>7 329 483,32</w:t>
            </w:r>
          </w:p>
        </w:tc>
        <w:tc>
          <w:tcPr>
            <w:tcW w:w="1985" w:type="dxa"/>
            <w:tcBorders>
              <w:top w:val="nil"/>
              <w:left w:val="nil"/>
              <w:bottom w:val="single" w:sz="4" w:space="0" w:color="auto"/>
              <w:right w:val="single" w:sz="4" w:space="0" w:color="auto"/>
            </w:tcBorders>
            <w:shd w:val="clear" w:color="auto" w:fill="auto"/>
            <w:noWrap/>
            <w:vAlign w:val="center"/>
            <w:hideMark/>
          </w:tcPr>
          <w:p w14:paraId="5FB61FAD" w14:textId="77777777" w:rsidR="003F3518" w:rsidRPr="005774EF" w:rsidRDefault="003F3518" w:rsidP="00711790">
            <w:pPr>
              <w:jc w:val="right"/>
            </w:pPr>
            <w:r w:rsidRPr="005774EF">
              <w:t>-2 660 707,83</w:t>
            </w:r>
          </w:p>
        </w:tc>
        <w:tc>
          <w:tcPr>
            <w:tcW w:w="992" w:type="dxa"/>
            <w:tcBorders>
              <w:top w:val="nil"/>
              <w:left w:val="nil"/>
              <w:bottom w:val="single" w:sz="4" w:space="0" w:color="auto"/>
              <w:right w:val="single" w:sz="4" w:space="0" w:color="auto"/>
            </w:tcBorders>
            <w:shd w:val="clear" w:color="auto" w:fill="auto"/>
            <w:noWrap/>
            <w:vAlign w:val="center"/>
            <w:hideMark/>
          </w:tcPr>
          <w:p w14:paraId="68EA28EE" w14:textId="77777777" w:rsidR="003F3518" w:rsidRPr="005774EF" w:rsidRDefault="003F3518" w:rsidP="00711790">
            <w:pPr>
              <w:jc w:val="center"/>
            </w:pPr>
            <w:r w:rsidRPr="005774EF">
              <w:t>73,4</w:t>
            </w:r>
          </w:p>
        </w:tc>
      </w:tr>
      <w:tr w:rsidR="003F3518" w:rsidRPr="005774EF" w14:paraId="07EAA485" w14:textId="77777777" w:rsidTr="00711790">
        <w:trPr>
          <w:trHeight w:val="270"/>
        </w:trPr>
        <w:tc>
          <w:tcPr>
            <w:tcW w:w="3681" w:type="dxa"/>
            <w:tcBorders>
              <w:top w:val="nil"/>
              <w:left w:val="single" w:sz="4" w:space="0" w:color="auto"/>
              <w:bottom w:val="single" w:sz="4" w:space="0" w:color="auto"/>
              <w:right w:val="single" w:sz="4" w:space="0" w:color="auto"/>
            </w:tcBorders>
            <w:shd w:val="clear" w:color="auto" w:fill="auto"/>
            <w:vAlign w:val="center"/>
            <w:hideMark/>
          </w:tcPr>
          <w:p w14:paraId="49BF9478" w14:textId="77777777" w:rsidR="003F3518" w:rsidRPr="005774EF" w:rsidRDefault="003F3518" w:rsidP="00711790">
            <w:r w:rsidRPr="005774EF">
              <w:t>Плата за негативное воздействие</w:t>
            </w:r>
          </w:p>
        </w:tc>
        <w:tc>
          <w:tcPr>
            <w:tcW w:w="1985" w:type="dxa"/>
            <w:tcBorders>
              <w:top w:val="nil"/>
              <w:left w:val="nil"/>
              <w:bottom w:val="single" w:sz="4" w:space="0" w:color="auto"/>
              <w:right w:val="single" w:sz="4" w:space="0" w:color="auto"/>
            </w:tcBorders>
            <w:shd w:val="clear" w:color="auto" w:fill="auto"/>
            <w:noWrap/>
            <w:vAlign w:val="center"/>
            <w:hideMark/>
          </w:tcPr>
          <w:p w14:paraId="55AF90BD" w14:textId="77777777" w:rsidR="003F3518" w:rsidRPr="005774EF" w:rsidRDefault="003F3518" w:rsidP="00711790">
            <w:pPr>
              <w:jc w:val="right"/>
            </w:pPr>
            <w:r w:rsidRPr="005774EF">
              <w:t>8 918 000,00</w:t>
            </w:r>
          </w:p>
        </w:tc>
        <w:tc>
          <w:tcPr>
            <w:tcW w:w="1984" w:type="dxa"/>
            <w:tcBorders>
              <w:top w:val="nil"/>
              <w:left w:val="nil"/>
              <w:bottom w:val="single" w:sz="4" w:space="0" w:color="auto"/>
              <w:right w:val="single" w:sz="4" w:space="0" w:color="auto"/>
            </w:tcBorders>
            <w:shd w:val="clear" w:color="auto" w:fill="auto"/>
            <w:noWrap/>
            <w:vAlign w:val="center"/>
            <w:hideMark/>
          </w:tcPr>
          <w:p w14:paraId="4B5097FF" w14:textId="77777777" w:rsidR="003F3518" w:rsidRPr="005774EF" w:rsidRDefault="003F3518" w:rsidP="00711790">
            <w:pPr>
              <w:jc w:val="right"/>
            </w:pPr>
            <w:r w:rsidRPr="005774EF">
              <w:t>4 545 447,95</w:t>
            </w:r>
          </w:p>
        </w:tc>
        <w:tc>
          <w:tcPr>
            <w:tcW w:w="1985" w:type="dxa"/>
            <w:tcBorders>
              <w:top w:val="nil"/>
              <w:left w:val="nil"/>
              <w:bottom w:val="single" w:sz="4" w:space="0" w:color="auto"/>
              <w:right w:val="single" w:sz="4" w:space="0" w:color="auto"/>
            </w:tcBorders>
            <w:shd w:val="clear" w:color="auto" w:fill="auto"/>
            <w:noWrap/>
            <w:vAlign w:val="center"/>
            <w:hideMark/>
          </w:tcPr>
          <w:p w14:paraId="6DE3FCB5" w14:textId="77777777" w:rsidR="003F3518" w:rsidRPr="005774EF" w:rsidRDefault="003F3518" w:rsidP="00711790">
            <w:pPr>
              <w:jc w:val="right"/>
            </w:pPr>
            <w:r w:rsidRPr="005774EF">
              <w:t>-4 372 552,05</w:t>
            </w:r>
          </w:p>
        </w:tc>
        <w:tc>
          <w:tcPr>
            <w:tcW w:w="992" w:type="dxa"/>
            <w:tcBorders>
              <w:top w:val="nil"/>
              <w:left w:val="nil"/>
              <w:bottom w:val="single" w:sz="4" w:space="0" w:color="auto"/>
              <w:right w:val="single" w:sz="4" w:space="0" w:color="auto"/>
            </w:tcBorders>
            <w:shd w:val="clear" w:color="auto" w:fill="auto"/>
            <w:noWrap/>
            <w:vAlign w:val="center"/>
            <w:hideMark/>
          </w:tcPr>
          <w:p w14:paraId="5E629B3F" w14:textId="77777777" w:rsidR="003F3518" w:rsidRPr="005774EF" w:rsidRDefault="003F3518" w:rsidP="00711790">
            <w:pPr>
              <w:jc w:val="center"/>
            </w:pPr>
            <w:r w:rsidRPr="005774EF">
              <w:t>51,0</w:t>
            </w:r>
          </w:p>
        </w:tc>
      </w:tr>
      <w:tr w:rsidR="003F3518" w:rsidRPr="005774EF" w14:paraId="5FF141A6" w14:textId="77777777" w:rsidTr="00711790">
        <w:trPr>
          <w:trHeight w:val="270"/>
        </w:trPr>
        <w:tc>
          <w:tcPr>
            <w:tcW w:w="3681" w:type="dxa"/>
            <w:tcBorders>
              <w:top w:val="nil"/>
              <w:left w:val="single" w:sz="4" w:space="0" w:color="auto"/>
              <w:bottom w:val="single" w:sz="4" w:space="0" w:color="auto"/>
              <w:right w:val="single" w:sz="4" w:space="0" w:color="auto"/>
            </w:tcBorders>
            <w:shd w:val="clear" w:color="auto" w:fill="auto"/>
            <w:vAlign w:val="center"/>
            <w:hideMark/>
          </w:tcPr>
          <w:p w14:paraId="4FB6339E" w14:textId="77777777" w:rsidR="003F3518" w:rsidRPr="005774EF" w:rsidRDefault="003F3518" w:rsidP="00711790">
            <w:r w:rsidRPr="005774EF">
              <w:t>Доходы от оказания платных услуг и компенсации затрат</w:t>
            </w:r>
          </w:p>
        </w:tc>
        <w:tc>
          <w:tcPr>
            <w:tcW w:w="1985" w:type="dxa"/>
            <w:tcBorders>
              <w:top w:val="nil"/>
              <w:left w:val="nil"/>
              <w:bottom w:val="single" w:sz="4" w:space="0" w:color="auto"/>
              <w:right w:val="single" w:sz="4" w:space="0" w:color="auto"/>
            </w:tcBorders>
            <w:shd w:val="clear" w:color="auto" w:fill="auto"/>
            <w:noWrap/>
            <w:vAlign w:val="center"/>
            <w:hideMark/>
          </w:tcPr>
          <w:p w14:paraId="1BE7222C" w14:textId="77777777" w:rsidR="003F3518" w:rsidRPr="005774EF" w:rsidRDefault="003F3518" w:rsidP="00711790">
            <w:pPr>
              <w:jc w:val="right"/>
            </w:pPr>
            <w:r w:rsidRPr="005774EF">
              <w:t>54 522 077,31</w:t>
            </w:r>
          </w:p>
        </w:tc>
        <w:tc>
          <w:tcPr>
            <w:tcW w:w="1984" w:type="dxa"/>
            <w:tcBorders>
              <w:top w:val="nil"/>
              <w:left w:val="nil"/>
              <w:bottom w:val="single" w:sz="4" w:space="0" w:color="auto"/>
              <w:right w:val="single" w:sz="4" w:space="0" w:color="auto"/>
            </w:tcBorders>
            <w:shd w:val="clear" w:color="auto" w:fill="auto"/>
            <w:noWrap/>
            <w:vAlign w:val="center"/>
            <w:hideMark/>
          </w:tcPr>
          <w:p w14:paraId="0D16A96F" w14:textId="77777777" w:rsidR="003F3518" w:rsidRPr="005774EF" w:rsidRDefault="003F3518" w:rsidP="00711790">
            <w:pPr>
              <w:jc w:val="right"/>
            </w:pPr>
            <w:r w:rsidRPr="005774EF">
              <w:t>54 157 981,14</w:t>
            </w:r>
          </w:p>
        </w:tc>
        <w:tc>
          <w:tcPr>
            <w:tcW w:w="1985" w:type="dxa"/>
            <w:tcBorders>
              <w:top w:val="nil"/>
              <w:left w:val="nil"/>
              <w:bottom w:val="single" w:sz="4" w:space="0" w:color="auto"/>
              <w:right w:val="single" w:sz="4" w:space="0" w:color="auto"/>
            </w:tcBorders>
            <w:shd w:val="clear" w:color="auto" w:fill="auto"/>
            <w:noWrap/>
            <w:vAlign w:val="center"/>
            <w:hideMark/>
          </w:tcPr>
          <w:p w14:paraId="396ECAAF" w14:textId="77777777" w:rsidR="003F3518" w:rsidRPr="005774EF" w:rsidRDefault="003F3518" w:rsidP="00711790">
            <w:pPr>
              <w:jc w:val="right"/>
            </w:pPr>
            <w:r w:rsidRPr="005774EF">
              <w:t>-364 096,17</w:t>
            </w:r>
          </w:p>
        </w:tc>
        <w:tc>
          <w:tcPr>
            <w:tcW w:w="992" w:type="dxa"/>
            <w:tcBorders>
              <w:top w:val="nil"/>
              <w:left w:val="nil"/>
              <w:bottom w:val="single" w:sz="4" w:space="0" w:color="auto"/>
              <w:right w:val="single" w:sz="4" w:space="0" w:color="auto"/>
            </w:tcBorders>
            <w:shd w:val="clear" w:color="auto" w:fill="auto"/>
            <w:noWrap/>
            <w:vAlign w:val="center"/>
            <w:hideMark/>
          </w:tcPr>
          <w:p w14:paraId="6A6280BA" w14:textId="77777777" w:rsidR="003F3518" w:rsidRPr="005774EF" w:rsidRDefault="003F3518" w:rsidP="00711790">
            <w:pPr>
              <w:jc w:val="center"/>
            </w:pPr>
            <w:r w:rsidRPr="005774EF">
              <w:t>99,3</w:t>
            </w:r>
          </w:p>
        </w:tc>
      </w:tr>
      <w:tr w:rsidR="003F3518" w:rsidRPr="005774EF" w14:paraId="6B7E847D" w14:textId="77777777" w:rsidTr="00711790">
        <w:trPr>
          <w:trHeight w:val="270"/>
        </w:trPr>
        <w:tc>
          <w:tcPr>
            <w:tcW w:w="3681" w:type="dxa"/>
            <w:tcBorders>
              <w:top w:val="nil"/>
              <w:left w:val="single" w:sz="4" w:space="0" w:color="auto"/>
              <w:bottom w:val="single" w:sz="4" w:space="0" w:color="auto"/>
              <w:right w:val="single" w:sz="4" w:space="0" w:color="auto"/>
            </w:tcBorders>
            <w:shd w:val="clear" w:color="auto" w:fill="auto"/>
            <w:vAlign w:val="center"/>
            <w:hideMark/>
          </w:tcPr>
          <w:p w14:paraId="45707497" w14:textId="77777777" w:rsidR="003F3518" w:rsidRPr="005774EF" w:rsidRDefault="003F3518" w:rsidP="00711790">
            <w:r w:rsidRPr="005774EF">
              <w:t>Доходы от реализации имущества</w:t>
            </w:r>
          </w:p>
        </w:tc>
        <w:tc>
          <w:tcPr>
            <w:tcW w:w="1985" w:type="dxa"/>
            <w:tcBorders>
              <w:top w:val="nil"/>
              <w:left w:val="nil"/>
              <w:bottom w:val="single" w:sz="4" w:space="0" w:color="auto"/>
              <w:right w:val="single" w:sz="4" w:space="0" w:color="auto"/>
            </w:tcBorders>
            <w:shd w:val="clear" w:color="auto" w:fill="auto"/>
            <w:noWrap/>
            <w:vAlign w:val="center"/>
            <w:hideMark/>
          </w:tcPr>
          <w:p w14:paraId="0635A54B" w14:textId="77777777" w:rsidR="003F3518" w:rsidRPr="005774EF" w:rsidRDefault="003F3518" w:rsidP="00711790">
            <w:pPr>
              <w:jc w:val="right"/>
            </w:pPr>
            <w:r w:rsidRPr="005774EF">
              <w:t>248 828 371,72</w:t>
            </w:r>
          </w:p>
        </w:tc>
        <w:tc>
          <w:tcPr>
            <w:tcW w:w="1984" w:type="dxa"/>
            <w:tcBorders>
              <w:top w:val="nil"/>
              <w:left w:val="nil"/>
              <w:bottom w:val="single" w:sz="4" w:space="0" w:color="auto"/>
              <w:right w:val="single" w:sz="4" w:space="0" w:color="auto"/>
            </w:tcBorders>
            <w:shd w:val="clear" w:color="auto" w:fill="auto"/>
            <w:noWrap/>
            <w:vAlign w:val="center"/>
            <w:hideMark/>
          </w:tcPr>
          <w:p w14:paraId="5312D8F4" w14:textId="77777777" w:rsidR="003F3518" w:rsidRPr="005774EF" w:rsidRDefault="003F3518" w:rsidP="00711790">
            <w:pPr>
              <w:jc w:val="right"/>
            </w:pPr>
            <w:r w:rsidRPr="005774EF">
              <w:t>225 179 868,23</w:t>
            </w:r>
          </w:p>
        </w:tc>
        <w:tc>
          <w:tcPr>
            <w:tcW w:w="1985" w:type="dxa"/>
            <w:tcBorders>
              <w:top w:val="nil"/>
              <w:left w:val="nil"/>
              <w:bottom w:val="single" w:sz="4" w:space="0" w:color="auto"/>
              <w:right w:val="single" w:sz="4" w:space="0" w:color="auto"/>
            </w:tcBorders>
            <w:shd w:val="clear" w:color="auto" w:fill="auto"/>
            <w:noWrap/>
            <w:vAlign w:val="center"/>
            <w:hideMark/>
          </w:tcPr>
          <w:p w14:paraId="1519F703" w14:textId="77777777" w:rsidR="003F3518" w:rsidRPr="005774EF" w:rsidRDefault="003F3518" w:rsidP="00711790">
            <w:pPr>
              <w:jc w:val="right"/>
            </w:pPr>
            <w:r w:rsidRPr="005774EF">
              <w:t>-23 648 503,49</w:t>
            </w:r>
          </w:p>
        </w:tc>
        <w:tc>
          <w:tcPr>
            <w:tcW w:w="992" w:type="dxa"/>
            <w:tcBorders>
              <w:top w:val="nil"/>
              <w:left w:val="nil"/>
              <w:bottom w:val="single" w:sz="4" w:space="0" w:color="auto"/>
              <w:right w:val="single" w:sz="4" w:space="0" w:color="auto"/>
            </w:tcBorders>
            <w:shd w:val="clear" w:color="auto" w:fill="auto"/>
            <w:noWrap/>
            <w:vAlign w:val="center"/>
            <w:hideMark/>
          </w:tcPr>
          <w:p w14:paraId="2025F6EC" w14:textId="77777777" w:rsidR="003F3518" w:rsidRPr="005774EF" w:rsidRDefault="003F3518" w:rsidP="00711790">
            <w:pPr>
              <w:jc w:val="center"/>
            </w:pPr>
            <w:r w:rsidRPr="005774EF">
              <w:t>90,5</w:t>
            </w:r>
          </w:p>
        </w:tc>
      </w:tr>
      <w:tr w:rsidR="003F3518" w:rsidRPr="005774EF" w14:paraId="3E6F5937" w14:textId="77777777" w:rsidTr="00711790">
        <w:trPr>
          <w:trHeight w:val="270"/>
        </w:trPr>
        <w:tc>
          <w:tcPr>
            <w:tcW w:w="3681" w:type="dxa"/>
            <w:tcBorders>
              <w:top w:val="nil"/>
              <w:left w:val="single" w:sz="4" w:space="0" w:color="auto"/>
              <w:bottom w:val="single" w:sz="4" w:space="0" w:color="auto"/>
              <w:right w:val="single" w:sz="4" w:space="0" w:color="auto"/>
            </w:tcBorders>
            <w:shd w:val="clear" w:color="auto" w:fill="auto"/>
            <w:vAlign w:val="center"/>
            <w:hideMark/>
          </w:tcPr>
          <w:p w14:paraId="6FAD978F" w14:textId="77777777" w:rsidR="003F3518" w:rsidRPr="005774EF" w:rsidRDefault="003F3518" w:rsidP="00711790">
            <w:r w:rsidRPr="005774EF">
              <w:t>Доходы от продажи земли</w:t>
            </w:r>
          </w:p>
        </w:tc>
        <w:tc>
          <w:tcPr>
            <w:tcW w:w="1985" w:type="dxa"/>
            <w:tcBorders>
              <w:top w:val="nil"/>
              <w:left w:val="nil"/>
              <w:bottom w:val="single" w:sz="4" w:space="0" w:color="auto"/>
              <w:right w:val="single" w:sz="4" w:space="0" w:color="auto"/>
            </w:tcBorders>
            <w:shd w:val="clear" w:color="auto" w:fill="auto"/>
            <w:noWrap/>
            <w:vAlign w:val="center"/>
            <w:hideMark/>
          </w:tcPr>
          <w:p w14:paraId="719C355E" w14:textId="77777777" w:rsidR="003F3518" w:rsidRPr="005774EF" w:rsidRDefault="003F3518" w:rsidP="00711790">
            <w:pPr>
              <w:jc w:val="right"/>
            </w:pPr>
            <w:r w:rsidRPr="005774EF">
              <w:rPr>
                <w:lang w:val="en-US"/>
              </w:rPr>
              <w:t>11 867 472,04</w:t>
            </w:r>
          </w:p>
        </w:tc>
        <w:tc>
          <w:tcPr>
            <w:tcW w:w="1984" w:type="dxa"/>
            <w:tcBorders>
              <w:top w:val="nil"/>
              <w:left w:val="nil"/>
              <w:bottom w:val="single" w:sz="4" w:space="0" w:color="auto"/>
              <w:right w:val="single" w:sz="4" w:space="0" w:color="auto"/>
            </w:tcBorders>
            <w:shd w:val="clear" w:color="auto" w:fill="auto"/>
            <w:noWrap/>
            <w:vAlign w:val="center"/>
            <w:hideMark/>
          </w:tcPr>
          <w:p w14:paraId="10B8510F" w14:textId="77777777" w:rsidR="003F3518" w:rsidRPr="005774EF" w:rsidRDefault="003F3518" w:rsidP="00711790">
            <w:pPr>
              <w:jc w:val="right"/>
            </w:pPr>
            <w:r w:rsidRPr="005774EF">
              <w:rPr>
                <w:lang w:val="en-US"/>
              </w:rPr>
              <w:t>9 742 297,77</w:t>
            </w:r>
          </w:p>
        </w:tc>
        <w:tc>
          <w:tcPr>
            <w:tcW w:w="1985" w:type="dxa"/>
            <w:tcBorders>
              <w:top w:val="nil"/>
              <w:left w:val="nil"/>
              <w:bottom w:val="single" w:sz="4" w:space="0" w:color="auto"/>
              <w:right w:val="single" w:sz="4" w:space="0" w:color="auto"/>
            </w:tcBorders>
            <w:shd w:val="clear" w:color="auto" w:fill="auto"/>
            <w:noWrap/>
            <w:vAlign w:val="center"/>
            <w:hideMark/>
          </w:tcPr>
          <w:p w14:paraId="0A0A744F" w14:textId="77777777" w:rsidR="003F3518" w:rsidRPr="005774EF" w:rsidRDefault="003F3518" w:rsidP="00711790">
            <w:pPr>
              <w:jc w:val="right"/>
            </w:pPr>
            <w:r w:rsidRPr="005774EF">
              <w:t>-2 125 174,27</w:t>
            </w:r>
          </w:p>
        </w:tc>
        <w:tc>
          <w:tcPr>
            <w:tcW w:w="992" w:type="dxa"/>
            <w:tcBorders>
              <w:top w:val="nil"/>
              <w:left w:val="nil"/>
              <w:bottom w:val="single" w:sz="4" w:space="0" w:color="auto"/>
              <w:right w:val="single" w:sz="4" w:space="0" w:color="auto"/>
            </w:tcBorders>
            <w:shd w:val="clear" w:color="auto" w:fill="auto"/>
            <w:noWrap/>
            <w:vAlign w:val="center"/>
            <w:hideMark/>
          </w:tcPr>
          <w:p w14:paraId="4E1CB598" w14:textId="77777777" w:rsidR="003F3518" w:rsidRPr="005774EF" w:rsidRDefault="003F3518" w:rsidP="00711790">
            <w:pPr>
              <w:jc w:val="center"/>
            </w:pPr>
            <w:r w:rsidRPr="005774EF">
              <w:t>82,1</w:t>
            </w:r>
          </w:p>
        </w:tc>
      </w:tr>
      <w:tr w:rsidR="003F3518" w:rsidRPr="005774EF" w14:paraId="6E9A397B" w14:textId="77777777" w:rsidTr="00711790">
        <w:trPr>
          <w:trHeight w:val="270"/>
        </w:trPr>
        <w:tc>
          <w:tcPr>
            <w:tcW w:w="3681" w:type="dxa"/>
            <w:tcBorders>
              <w:top w:val="nil"/>
              <w:left w:val="single" w:sz="4" w:space="0" w:color="auto"/>
              <w:bottom w:val="single" w:sz="4" w:space="0" w:color="auto"/>
              <w:right w:val="single" w:sz="4" w:space="0" w:color="auto"/>
            </w:tcBorders>
            <w:shd w:val="clear" w:color="auto" w:fill="auto"/>
            <w:vAlign w:val="center"/>
            <w:hideMark/>
          </w:tcPr>
          <w:p w14:paraId="50BE7A61" w14:textId="77777777" w:rsidR="003F3518" w:rsidRPr="005774EF" w:rsidRDefault="003F3518" w:rsidP="00711790">
            <w:r w:rsidRPr="005774EF">
              <w:t>Штрафы</w:t>
            </w:r>
          </w:p>
        </w:tc>
        <w:tc>
          <w:tcPr>
            <w:tcW w:w="1985" w:type="dxa"/>
            <w:tcBorders>
              <w:top w:val="nil"/>
              <w:left w:val="nil"/>
              <w:bottom w:val="single" w:sz="4" w:space="0" w:color="auto"/>
              <w:right w:val="single" w:sz="4" w:space="0" w:color="auto"/>
            </w:tcBorders>
            <w:shd w:val="clear" w:color="auto" w:fill="auto"/>
            <w:noWrap/>
            <w:vAlign w:val="center"/>
            <w:hideMark/>
          </w:tcPr>
          <w:p w14:paraId="3669CE8E" w14:textId="77777777" w:rsidR="003F3518" w:rsidRPr="005774EF" w:rsidRDefault="003F3518" w:rsidP="00711790">
            <w:pPr>
              <w:jc w:val="right"/>
            </w:pPr>
            <w:r w:rsidRPr="005774EF">
              <w:t>3 845 003,02</w:t>
            </w:r>
          </w:p>
        </w:tc>
        <w:tc>
          <w:tcPr>
            <w:tcW w:w="1984" w:type="dxa"/>
            <w:tcBorders>
              <w:top w:val="nil"/>
              <w:left w:val="nil"/>
              <w:bottom w:val="single" w:sz="4" w:space="0" w:color="auto"/>
              <w:right w:val="single" w:sz="4" w:space="0" w:color="auto"/>
            </w:tcBorders>
            <w:shd w:val="clear" w:color="auto" w:fill="auto"/>
            <w:noWrap/>
            <w:vAlign w:val="center"/>
            <w:hideMark/>
          </w:tcPr>
          <w:p w14:paraId="1425E5F8" w14:textId="77777777" w:rsidR="003F3518" w:rsidRPr="005774EF" w:rsidRDefault="003F3518" w:rsidP="00711790">
            <w:pPr>
              <w:jc w:val="right"/>
            </w:pPr>
            <w:r w:rsidRPr="005774EF">
              <w:t>5 238 029,59</w:t>
            </w:r>
          </w:p>
        </w:tc>
        <w:tc>
          <w:tcPr>
            <w:tcW w:w="1985" w:type="dxa"/>
            <w:tcBorders>
              <w:top w:val="nil"/>
              <w:left w:val="nil"/>
              <w:bottom w:val="single" w:sz="4" w:space="0" w:color="auto"/>
              <w:right w:val="single" w:sz="4" w:space="0" w:color="auto"/>
            </w:tcBorders>
            <w:shd w:val="clear" w:color="auto" w:fill="auto"/>
            <w:noWrap/>
            <w:vAlign w:val="center"/>
            <w:hideMark/>
          </w:tcPr>
          <w:p w14:paraId="0CF42068" w14:textId="77777777" w:rsidR="003F3518" w:rsidRPr="005774EF" w:rsidRDefault="003F3518" w:rsidP="00711790">
            <w:pPr>
              <w:jc w:val="right"/>
            </w:pPr>
            <w:r w:rsidRPr="005774EF">
              <w:t>1 393 026,57</w:t>
            </w:r>
          </w:p>
        </w:tc>
        <w:tc>
          <w:tcPr>
            <w:tcW w:w="992" w:type="dxa"/>
            <w:tcBorders>
              <w:top w:val="nil"/>
              <w:left w:val="nil"/>
              <w:bottom w:val="single" w:sz="4" w:space="0" w:color="auto"/>
              <w:right w:val="single" w:sz="4" w:space="0" w:color="auto"/>
            </w:tcBorders>
            <w:shd w:val="clear" w:color="auto" w:fill="auto"/>
            <w:noWrap/>
            <w:vAlign w:val="center"/>
            <w:hideMark/>
          </w:tcPr>
          <w:p w14:paraId="0C8BE9EF" w14:textId="77777777" w:rsidR="003F3518" w:rsidRPr="005774EF" w:rsidRDefault="003F3518" w:rsidP="00711790">
            <w:pPr>
              <w:jc w:val="center"/>
            </w:pPr>
            <w:r w:rsidRPr="005774EF">
              <w:t>136,2</w:t>
            </w:r>
          </w:p>
        </w:tc>
      </w:tr>
      <w:tr w:rsidR="003F3518" w:rsidRPr="005774EF" w14:paraId="723470DD" w14:textId="77777777" w:rsidTr="00711790">
        <w:trPr>
          <w:trHeight w:val="270"/>
        </w:trPr>
        <w:tc>
          <w:tcPr>
            <w:tcW w:w="3681" w:type="dxa"/>
            <w:tcBorders>
              <w:top w:val="nil"/>
              <w:left w:val="single" w:sz="4" w:space="0" w:color="auto"/>
              <w:bottom w:val="single" w:sz="4" w:space="0" w:color="auto"/>
              <w:right w:val="single" w:sz="4" w:space="0" w:color="auto"/>
            </w:tcBorders>
            <w:shd w:val="clear" w:color="auto" w:fill="auto"/>
            <w:vAlign w:val="center"/>
            <w:hideMark/>
          </w:tcPr>
          <w:p w14:paraId="2D9C24B6" w14:textId="77777777" w:rsidR="003F3518" w:rsidRPr="005774EF" w:rsidRDefault="003F3518" w:rsidP="00711790">
            <w:r w:rsidRPr="005774EF">
              <w:t>Невыясненные поступления</w:t>
            </w:r>
          </w:p>
        </w:tc>
        <w:tc>
          <w:tcPr>
            <w:tcW w:w="1985" w:type="dxa"/>
            <w:tcBorders>
              <w:top w:val="nil"/>
              <w:left w:val="nil"/>
              <w:bottom w:val="single" w:sz="4" w:space="0" w:color="auto"/>
              <w:right w:val="single" w:sz="4" w:space="0" w:color="auto"/>
            </w:tcBorders>
            <w:shd w:val="clear" w:color="auto" w:fill="auto"/>
            <w:noWrap/>
            <w:vAlign w:val="center"/>
            <w:hideMark/>
          </w:tcPr>
          <w:p w14:paraId="5A392BDD" w14:textId="77777777" w:rsidR="003F3518" w:rsidRPr="005774EF" w:rsidRDefault="003F3518" w:rsidP="00711790">
            <w:pPr>
              <w:jc w:val="right"/>
            </w:pPr>
            <w:r w:rsidRPr="005774EF">
              <w:t>0,00</w:t>
            </w:r>
          </w:p>
        </w:tc>
        <w:tc>
          <w:tcPr>
            <w:tcW w:w="1984" w:type="dxa"/>
            <w:tcBorders>
              <w:top w:val="nil"/>
              <w:left w:val="nil"/>
              <w:bottom w:val="single" w:sz="4" w:space="0" w:color="auto"/>
              <w:right w:val="single" w:sz="4" w:space="0" w:color="auto"/>
            </w:tcBorders>
            <w:shd w:val="clear" w:color="auto" w:fill="auto"/>
            <w:noWrap/>
            <w:vAlign w:val="center"/>
            <w:hideMark/>
          </w:tcPr>
          <w:p w14:paraId="5E549DA4" w14:textId="77777777" w:rsidR="003F3518" w:rsidRPr="005774EF" w:rsidRDefault="003F3518" w:rsidP="00711790">
            <w:pPr>
              <w:jc w:val="right"/>
            </w:pPr>
            <w:bookmarkStart w:id="1" w:name="RANGE!D28"/>
            <w:r w:rsidRPr="005774EF">
              <w:t>1 515 039,15</w:t>
            </w:r>
            <w:bookmarkEnd w:id="1"/>
          </w:p>
        </w:tc>
        <w:tc>
          <w:tcPr>
            <w:tcW w:w="1985" w:type="dxa"/>
            <w:tcBorders>
              <w:top w:val="nil"/>
              <w:left w:val="nil"/>
              <w:bottom w:val="single" w:sz="4" w:space="0" w:color="auto"/>
              <w:right w:val="single" w:sz="4" w:space="0" w:color="auto"/>
            </w:tcBorders>
            <w:shd w:val="clear" w:color="auto" w:fill="auto"/>
            <w:noWrap/>
            <w:vAlign w:val="center"/>
            <w:hideMark/>
          </w:tcPr>
          <w:p w14:paraId="6F308D0B" w14:textId="77777777" w:rsidR="003F3518" w:rsidRPr="005774EF" w:rsidRDefault="003F3518" w:rsidP="00711790">
            <w:pPr>
              <w:jc w:val="right"/>
            </w:pPr>
            <w:r w:rsidRPr="005774EF">
              <w:t>1 515 039,15</w:t>
            </w:r>
          </w:p>
        </w:tc>
        <w:tc>
          <w:tcPr>
            <w:tcW w:w="992" w:type="dxa"/>
            <w:tcBorders>
              <w:top w:val="nil"/>
              <w:left w:val="nil"/>
              <w:bottom w:val="single" w:sz="4" w:space="0" w:color="auto"/>
              <w:right w:val="single" w:sz="4" w:space="0" w:color="auto"/>
            </w:tcBorders>
            <w:shd w:val="clear" w:color="auto" w:fill="auto"/>
            <w:noWrap/>
            <w:vAlign w:val="center"/>
            <w:hideMark/>
          </w:tcPr>
          <w:p w14:paraId="349FD17D" w14:textId="77777777" w:rsidR="003F3518" w:rsidRPr="005774EF" w:rsidRDefault="003F3518" w:rsidP="00711790">
            <w:pPr>
              <w:jc w:val="center"/>
            </w:pPr>
            <w:r w:rsidRPr="005774EF">
              <w:t>-</w:t>
            </w:r>
          </w:p>
        </w:tc>
      </w:tr>
      <w:tr w:rsidR="003F3518" w:rsidRPr="005774EF" w14:paraId="2A7E2B46" w14:textId="77777777" w:rsidTr="00711790">
        <w:trPr>
          <w:trHeight w:val="270"/>
        </w:trPr>
        <w:tc>
          <w:tcPr>
            <w:tcW w:w="3681" w:type="dxa"/>
            <w:tcBorders>
              <w:top w:val="nil"/>
              <w:left w:val="single" w:sz="4" w:space="0" w:color="auto"/>
              <w:bottom w:val="single" w:sz="4" w:space="0" w:color="auto"/>
              <w:right w:val="single" w:sz="4" w:space="0" w:color="auto"/>
            </w:tcBorders>
            <w:shd w:val="clear" w:color="auto" w:fill="auto"/>
            <w:vAlign w:val="center"/>
            <w:hideMark/>
          </w:tcPr>
          <w:p w14:paraId="60DAC0EC" w14:textId="77777777" w:rsidR="003F3518" w:rsidRPr="005774EF" w:rsidRDefault="003F3518" w:rsidP="00711790">
            <w:r w:rsidRPr="005774EF">
              <w:t>Доходы от платы за наем</w:t>
            </w:r>
          </w:p>
        </w:tc>
        <w:tc>
          <w:tcPr>
            <w:tcW w:w="1985" w:type="dxa"/>
            <w:tcBorders>
              <w:top w:val="nil"/>
              <w:left w:val="nil"/>
              <w:bottom w:val="single" w:sz="4" w:space="0" w:color="auto"/>
              <w:right w:val="single" w:sz="4" w:space="0" w:color="auto"/>
            </w:tcBorders>
            <w:shd w:val="clear" w:color="auto" w:fill="auto"/>
            <w:noWrap/>
            <w:vAlign w:val="center"/>
            <w:hideMark/>
          </w:tcPr>
          <w:p w14:paraId="43281AA4" w14:textId="77777777" w:rsidR="003F3518" w:rsidRPr="005774EF" w:rsidRDefault="003F3518" w:rsidP="00711790">
            <w:pPr>
              <w:jc w:val="right"/>
            </w:pPr>
            <w:r w:rsidRPr="005774EF">
              <w:t>7 667 050,26</w:t>
            </w:r>
          </w:p>
        </w:tc>
        <w:tc>
          <w:tcPr>
            <w:tcW w:w="1984" w:type="dxa"/>
            <w:tcBorders>
              <w:top w:val="nil"/>
              <w:left w:val="nil"/>
              <w:bottom w:val="single" w:sz="4" w:space="0" w:color="auto"/>
              <w:right w:val="single" w:sz="4" w:space="0" w:color="auto"/>
            </w:tcBorders>
            <w:shd w:val="clear" w:color="auto" w:fill="auto"/>
            <w:noWrap/>
            <w:vAlign w:val="center"/>
            <w:hideMark/>
          </w:tcPr>
          <w:p w14:paraId="7492D78C" w14:textId="77777777" w:rsidR="003F3518" w:rsidRPr="005774EF" w:rsidRDefault="003F3518" w:rsidP="00711790">
            <w:pPr>
              <w:jc w:val="right"/>
            </w:pPr>
            <w:r w:rsidRPr="005774EF">
              <w:t>4 858 117,86</w:t>
            </w:r>
          </w:p>
        </w:tc>
        <w:tc>
          <w:tcPr>
            <w:tcW w:w="1985" w:type="dxa"/>
            <w:tcBorders>
              <w:top w:val="nil"/>
              <w:left w:val="nil"/>
              <w:bottom w:val="single" w:sz="4" w:space="0" w:color="auto"/>
              <w:right w:val="single" w:sz="4" w:space="0" w:color="auto"/>
            </w:tcBorders>
            <w:shd w:val="clear" w:color="auto" w:fill="auto"/>
            <w:noWrap/>
            <w:vAlign w:val="center"/>
            <w:hideMark/>
          </w:tcPr>
          <w:p w14:paraId="40640B1F" w14:textId="77777777" w:rsidR="003F3518" w:rsidRPr="005774EF" w:rsidRDefault="003F3518" w:rsidP="00711790">
            <w:pPr>
              <w:jc w:val="right"/>
            </w:pPr>
            <w:r w:rsidRPr="005774EF">
              <w:t>-2 808 932,40</w:t>
            </w:r>
          </w:p>
        </w:tc>
        <w:tc>
          <w:tcPr>
            <w:tcW w:w="992" w:type="dxa"/>
            <w:tcBorders>
              <w:top w:val="nil"/>
              <w:left w:val="nil"/>
              <w:bottom w:val="single" w:sz="4" w:space="0" w:color="auto"/>
              <w:right w:val="single" w:sz="4" w:space="0" w:color="auto"/>
            </w:tcBorders>
            <w:shd w:val="clear" w:color="auto" w:fill="auto"/>
            <w:noWrap/>
            <w:vAlign w:val="center"/>
            <w:hideMark/>
          </w:tcPr>
          <w:p w14:paraId="590B8871" w14:textId="77777777" w:rsidR="003F3518" w:rsidRPr="005774EF" w:rsidRDefault="003F3518" w:rsidP="00711790">
            <w:pPr>
              <w:jc w:val="center"/>
            </w:pPr>
            <w:r w:rsidRPr="005774EF">
              <w:t>63,4</w:t>
            </w:r>
          </w:p>
        </w:tc>
      </w:tr>
      <w:tr w:rsidR="003F3518" w:rsidRPr="005774EF" w14:paraId="4F852CD1" w14:textId="77777777" w:rsidTr="00711790">
        <w:trPr>
          <w:trHeight w:val="270"/>
        </w:trPr>
        <w:tc>
          <w:tcPr>
            <w:tcW w:w="3681" w:type="dxa"/>
            <w:tcBorders>
              <w:top w:val="nil"/>
              <w:left w:val="single" w:sz="4" w:space="0" w:color="auto"/>
              <w:bottom w:val="single" w:sz="4" w:space="0" w:color="auto"/>
              <w:right w:val="single" w:sz="4" w:space="0" w:color="auto"/>
            </w:tcBorders>
            <w:shd w:val="clear" w:color="auto" w:fill="auto"/>
            <w:vAlign w:val="center"/>
            <w:hideMark/>
          </w:tcPr>
          <w:p w14:paraId="454ED633" w14:textId="77777777" w:rsidR="003F3518" w:rsidRPr="005774EF" w:rsidRDefault="003F3518" w:rsidP="00711790">
            <w:r w:rsidRPr="005774EF">
              <w:t>Инициативные платежи</w:t>
            </w:r>
          </w:p>
        </w:tc>
        <w:tc>
          <w:tcPr>
            <w:tcW w:w="1985" w:type="dxa"/>
            <w:tcBorders>
              <w:top w:val="nil"/>
              <w:left w:val="nil"/>
              <w:bottom w:val="single" w:sz="4" w:space="0" w:color="auto"/>
              <w:right w:val="single" w:sz="4" w:space="0" w:color="auto"/>
            </w:tcBorders>
            <w:shd w:val="clear" w:color="auto" w:fill="auto"/>
            <w:noWrap/>
            <w:vAlign w:val="center"/>
            <w:hideMark/>
          </w:tcPr>
          <w:p w14:paraId="7C7C3E16" w14:textId="77777777" w:rsidR="003F3518" w:rsidRPr="005774EF" w:rsidRDefault="003F3518" w:rsidP="00711790">
            <w:pPr>
              <w:jc w:val="right"/>
            </w:pPr>
            <w:r w:rsidRPr="005774EF">
              <w:t>0,00</w:t>
            </w:r>
          </w:p>
        </w:tc>
        <w:tc>
          <w:tcPr>
            <w:tcW w:w="1984" w:type="dxa"/>
            <w:tcBorders>
              <w:top w:val="nil"/>
              <w:left w:val="nil"/>
              <w:bottom w:val="single" w:sz="4" w:space="0" w:color="auto"/>
              <w:right w:val="single" w:sz="4" w:space="0" w:color="auto"/>
            </w:tcBorders>
            <w:shd w:val="clear" w:color="auto" w:fill="auto"/>
            <w:noWrap/>
            <w:vAlign w:val="center"/>
            <w:hideMark/>
          </w:tcPr>
          <w:p w14:paraId="4566D0D9" w14:textId="77777777" w:rsidR="003F3518" w:rsidRPr="005774EF" w:rsidRDefault="003F3518" w:rsidP="00711790">
            <w:pPr>
              <w:jc w:val="right"/>
            </w:pPr>
            <w:r w:rsidRPr="005774EF">
              <w:t>0,00</w:t>
            </w:r>
          </w:p>
        </w:tc>
        <w:tc>
          <w:tcPr>
            <w:tcW w:w="1985" w:type="dxa"/>
            <w:tcBorders>
              <w:top w:val="nil"/>
              <w:left w:val="nil"/>
              <w:bottom w:val="single" w:sz="4" w:space="0" w:color="auto"/>
              <w:right w:val="single" w:sz="4" w:space="0" w:color="auto"/>
            </w:tcBorders>
            <w:shd w:val="clear" w:color="auto" w:fill="auto"/>
            <w:noWrap/>
            <w:vAlign w:val="center"/>
            <w:hideMark/>
          </w:tcPr>
          <w:p w14:paraId="1466DC3E" w14:textId="77777777" w:rsidR="003F3518" w:rsidRPr="005774EF" w:rsidRDefault="003F3518" w:rsidP="00711790">
            <w:pPr>
              <w:jc w:val="right"/>
            </w:pPr>
            <w:r w:rsidRPr="005774EF">
              <w:t>0,00</w:t>
            </w:r>
          </w:p>
        </w:tc>
        <w:tc>
          <w:tcPr>
            <w:tcW w:w="992" w:type="dxa"/>
            <w:tcBorders>
              <w:top w:val="nil"/>
              <w:left w:val="nil"/>
              <w:bottom w:val="single" w:sz="4" w:space="0" w:color="auto"/>
              <w:right w:val="single" w:sz="4" w:space="0" w:color="auto"/>
            </w:tcBorders>
            <w:shd w:val="clear" w:color="auto" w:fill="auto"/>
            <w:noWrap/>
            <w:vAlign w:val="center"/>
            <w:hideMark/>
          </w:tcPr>
          <w:p w14:paraId="491BEDF8" w14:textId="77777777" w:rsidR="003F3518" w:rsidRPr="005774EF" w:rsidRDefault="003F3518" w:rsidP="00711790">
            <w:pPr>
              <w:jc w:val="center"/>
            </w:pPr>
            <w:r w:rsidRPr="005774EF">
              <w:t>-</w:t>
            </w:r>
          </w:p>
        </w:tc>
      </w:tr>
      <w:tr w:rsidR="003F3518" w:rsidRPr="005774EF" w14:paraId="00AF2C56" w14:textId="77777777" w:rsidTr="00711790">
        <w:trPr>
          <w:trHeight w:val="270"/>
        </w:trPr>
        <w:tc>
          <w:tcPr>
            <w:tcW w:w="3681" w:type="dxa"/>
            <w:tcBorders>
              <w:top w:val="nil"/>
              <w:left w:val="single" w:sz="4" w:space="0" w:color="auto"/>
              <w:bottom w:val="single" w:sz="4" w:space="0" w:color="auto"/>
              <w:right w:val="single" w:sz="4" w:space="0" w:color="auto"/>
            </w:tcBorders>
            <w:shd w:val="clear" w:color="auto" w:fill="auto"/>
            <w:vAlign w:val="center"/>
            <w:hideMark/>
          </w:tcPr>
          <w:p w14:paraId="43153314" w14:textId="77777777" w:rsidR="003F3518" w:rsidRPr="005774EF" w:rsidRDefault="003F3518" w:rsidP="00711790">
            <w:pPr>
              <w:rPr>
                <w:b/>
                <w:bCs/>
              </w:rPr>
            </w:pPr>
            <w:r w:rsidRPr="005774EF">
              <w:rPr>
                <w:b/>
                <w:bCs/>
              </w:rPr>
              <w:lastRenderedPageBreak/>
              <w:t>Налоговые и неналоговые доходы</w:t>
            </w:r>
          </w:p>
        </w:tc>
        <w:tc>
          <w:tcPr>
            <w:tcW w:w="1985" w:type="dxa"/>
            <w:tcBorders>
              <w:top w:val="nil"/>
              <w:left w:val="nil"/>
              <w:bottom w:val="single" w:sz="4" w:space="0" w:color="auto"/>
              <w:right w:val="single" w:sz="4" w:space="0" w:color="auto"/>
            </w:tcBorders>
            <w:shd w:val="clear" w:color="auto" w:fill="auto"/>
            <w:noWrap/>
            <w:vAlign w:val="center"/>
            <w:hideMark/>
          </w:tcPr>
          <w:p w14:paraId="1F556859" w14:textId="77777777" w:rsidR="003F3518" w:rsidRPr="005774EF" w:rsidRDefault="003F3518" w:rsidP="00711790">
            <w:pPr>
              <w:jc w:val="right"/>
              <w:rPr>
                <w:b/>
                <w:bCs/>
              </w:rPr>
            </w:pPr>
            <w:r w:rsidRPr="005774EF">
              <w:rPr>
                <w:b/>
                <w:bCs/>
              </w:rPr>
              <w:t>1 088 276 123,31</w:t>
            </w:r>
          </w:p>
        </w:tc>
        <w:tc>
          <w:tcPr>
            <w:tcW w:w="1984" w:type="dxa"/>
            <w:tcBorders>
              <w:top w:val="nil"/>
              <w:left w:val="nil"/>
              <w:bottom w:val="single" w:sz="4" w:space="0" w:color="auto"/>
              <w:right w:val="single" w:sz="4" w:space="0" w:color="auto"/>
            </w:tcBorders>
            <w:shd w:val="clear" w:color="auto" w:fill="auto"/>
            <w:noWrap/>
            <w:vAlign w:val="center"/>
            <w:hideMark/>
          </w:tcPr>
          <w:p w14:paraId="2A90EF42" w14:textId="77777777" w:rsidR="003F3518" w:rsidRPr="005774EF" w:rsidRDefault="003F3518" w:rsidP="00711790">
            <w:pPr>
              <w:jc w:val="right"/>
              <w:rPr>
                <w:b/>
                <w:bCs/>
              </w:rPr>
            </w:pPr>
            <w:r w:rsidRPr="005774EF">
              <w:rPr>
                <w:b/>
                <w:bCs/>
              </w:rPr>
              <w:t>879 086 530,22</w:t>
            </w:r>
          </w:p>
        </w:tc>
        <w:tc>
          <w:tcPr>
            <w:tcW w:w="1985" w:type="dxa"/>
            <w:tcBorders>
              <w:top w:val="nil"/>
              <w:left w:val="nil"/>
              <w:bottom w:val="single" w:sz="4" w:space="0" w:color="auto"/>
              <w:right w:val="single" w:sz="4" w:space="0" w:color="auto"/>
            </w:tcBorders>
            <w:shd w:val="clear" w:color="auto" w:fill="auto"/>
            <w:noWrap/>
            <w:vAlign w:val="center"/>
            <w:hideMark/>
          </w:tcPr>
          <w:p w14:paraId="1537710D" w14:textId="77777777" w:rsidR="003F3518" w:rsidRPr="005774EF" w:rsidRDefault="003F3518" w:rsidP="00711790">
            <w:pPr>
              <w:jc w:val="right"/>
              <w:rPr>
                <w:b/>
                <w:bCs/>
              </w:rPr>
            </w:pPr>
            <w:r w:rsidRPr="005774EF">
              <w:rPr>
                <w:b/>
                <w:bCs/>
              </w:rPr>
              <w:t>-209 189 593,09</w:t>
            </w:r>
          </w:p>
        </w:tc>
        <w:tc>
          <w:tcPr>
            <w:tcW w:w="992" w:type="dxa"/>
            <w:tcBorders>
              <w:top w:val="nil"/>
              <w:left w:val="nil"/>
              <w:bottom w:val="single" w:sz="4" w:space="0" w:color="auto"/>
              <w:right w:val="single" w:sz="4" w:space="0" w:color="auto"/>
            </w:tcBorders>
            <w:shd w:val="clear" w:color="auto" w:fill="auto"/>
            <w:noWrap/>
            <w:vAlign w:val="center"/>
            <w:hideMark/>
          </w:tcPr>
          <w:p w14:paraId="0AF8AA6F" w14:textId="77777777" w:rsidR="003F3518" w:rsidRPr="005774EF" w:rsidRDefault="003F3518" w:rsidP="00711790">
            <w:pPr>
              <w:jc w:val="center"/>
            </w:pPr>
            <w:r w:rsidRPr="005774EF">
              <w:t>80,8</w:t>
            </w:r>
          </w:p>
        </w:tc>
      </w:tr>
      <w:tr w:rsidR="003F3518" w:rsidRPr="005774EF" w14:paraId="5CDBEE80" w14:textId="77777777" w:rsidTr="00711790">
        <w:trPr>
          <w:trHeight w:val="270"/>
        </w:trPr>
        <w:tc>
          <w:tcPr>
            <w:tcW w:w="3681" w:type="dxa"/>
            <w:tcBorders>
              <w:top w:val="nil"/>
              <w:left w:val="single" w:sz="4" w:space="0" w:color="auto"/>
              <w:bottom w:val="single" w:sz="4" w:space="0" w:color="auto"/>
              <w:right w:val="single" w:sz="4" w:space="0" w:color="auto"/>
            </w:tcBorders>
            <w:shd w:val="clear" w:color="auto" w:fill="auto"/>
            <w:vAlign w:val="center"/>
            <w:hideMark/>
          </w:tcPr>
          <w:p w14:paraId="5B4481B5" w14:textId="77777777" w:rsidR="003F3518" w:rsidRPr="005774EF" w:rsidRDefault="003F3518" w:rsidP="00711790">
            <w:pPr>
              <w:rPr>
                <w:b/>
                <w:bCs/>
              </w:rPr>
            </w:pPr>
            <w:r w:rsidRPr="005774EF">
              <w:rPr>
                <w:b/>
                <w:bCs/>
              </w:rPr>
              <w:t>Безвозмездные поступления</w:t>
            </w:r>
          </w:p>
        </w:tc>
        <w:tc>
          <w:tcPr>
            <w:tcW w:w="1985" w:type="dxa"/>
            <w:tcBorders>
              <w:top w:val="nil"/>
              <w:left w:val="nil"/>
              <w:bottom w:val="single" w:sz="4" w:space="0" w:color="auto"/>
              <w:right w:val="single" w:sz="4" w:space="0" w:color="auto"/>
            </w:tcBorders>
            <w:shd w:val="clear" w:color="auto" w:fill="auto"/>
            <w:noWrap/>
            <w:vAlign w:val="center"/>
            <w:hideMark/>
          </w:tcPr>
          <w:p w14:paraId="6E30EBDF" w14:textId="77777777" w:rsidR="003F3518" w:rsidRPr="005774EF" w:rsidRDefault="003F3518" w:rsidP="00711790">
            <w:pPr>
              <w:jc w:val="right"/>
              <w:rPr>
                <w:b/>
                <w:bCs/>
              </w:rPr>
            </w:pPr>
            <w:r w:rsidRPr="005774EF">
              <w:rPr>
                <w:b/>
                <w:bCs/>
              </w:rPr>
              <w:t>3 818 961 712,83</w:t>
            </w:r>
          </w:p>
        </w:tc>
        <w:tc>
          <w:tcPr>
            <w:tcW w:w="1984" w:type="dxa"/>
            <w:tcBorders>
              <w:top w:val="nil"/>
              <w:left w:val="nil"/>
              <w:bottom w:val="single" w:sz="4" w:space="0" w:color="auto"/>
              <w:right w:val="single" w:sz="4" w:space="0" w:color="auto"/>
            </w:tcBorders>
            <w:shd w:val="clear" w:color="auto" w:fill="auto"/>
            <w:noWrap/>
            <w:vAlign w:val="center"/>
            <w:hideMark/>
          </w:tcPr>
          <w:p w14:paraId="65D5BDA0" w14:textId="77777777" w:rsidR="003F3518" w:rsidRPr="005774EF" w:rsidRDefault="003F3518" w:rsidP="00711790">
            <w:pPr>
              <w:jc w:val="right"/>
              <w:rPr>
                <w:b/>
                <w:bCs/>
              </w:rPr>
            </w:pPr>
            <w:r w:rsidRPr="005774EF">
              <w:rPr>
                <w:b/>
                <w:bCs/>
              </w:rPr>
              <w:t>2 624 389 899,13</w:t>
            </w:r>
          </w:p>
        </w:tc>
        <w:tc>
          <w:tcPr>
            <w:tcW w:w="1985" w:type="dxa"/>
            <w:tcBorders>
              <w:top w:val="nil"/>
              <w:left w:val="nil"/>
              <w:bottom w:val="single" w:sz="4" w:space="0" w:color="auto"/>
              <w:right w:val="single" w:sz="4" w:space="0" w:color="auto"/>
            </w:tcBorders>
            <w:shd w:val="clear" w:color="auto" w:fill="auto"/>
            <w:noWrap/>
            <w:vAlign w:val="center"/>
            <w:hideMark/>
          </w:tcPr>
          <w:p w14:paraId="53D88774" w14:textId="77777777" w:rsidR="003F3518" w:rsidRPr="005774EF" w:rsidRDefault="003F3518" w:rsidP="00711790">
            <w:pPr>
              <w:jc w:val="right"/>
              <w:rPr>
                <w:b/>
                <w:bCs/>
              </w:rPr>
            </w:pPr>
            <w:r w:rsidRPr="005774EF">
              <w:rPr>
                <w:b/>
                <w:bCs/>
              </w:rPr>
              <w:t>-1 194 571 813,70</w:t>
            </w:r>
          </w:p>
        </w:tc>
        <w:tc>
          <w:tcPr>
            <w:tcW w:w="992" w:type="dxa"/>
            <w:tcBorders>
              <w:top w:val="nil"/>
              <w:left w:val="nil"/>
              <w:bottom w:val="single" w:sz="4" w:space="0" w:color="auto"/>
              <w:right w:val="single" w:sz="4" w:space="0" w:color="auto"/>
            </w:tcBorders>
            <w:shd w:val="clear" w:color="auto" w:fill="auto"/>
            <w:noWrap/>
            <w:vAlign w:val="center"/>
            <w:hideMark/>
          </w:tcPr>
          <w:p w14:paraId="34D14F4C" w14:textId="77777777" w:rsidR="003F3518" w:rsidRPr="005774EF" w:rsidRDefault="003F3518" w:rsidP="00711790">
            <w:pPr>
              <w:jc w:val="center"/>
            </w:pPr>
            <w:r w:rsidRPr="005774EF">
              <w:t>68,7</w:t>
            </w:r>
          </w:p>
        </w:tc>
      </w:tr>
      <w:tr w:rsidR="003F3518" w:rsidRPr="005774EF" w14:paraId="039ABFAB" w14:textId="77777777" w:rsidTr="00711790">
        <w:trPr>
          <w:trHeight w:val="270"/>
        </w:trPr>
        <w:tc>
          <w:tcPr>
            <w:tcW w:w="3681" w:type="dxa"/>
            <w:tcBorders>
              <w:top w:val="nil"/>
              <w:left w:val="single" w:sz="4" w:space="0" w:color="auto"/>
              <w:bottom w:val="single" w:sz="4" w:space="0" w:color="auto"/>
              <w:right w:val="single" w:sz="4" w:space="0" w:color="auto"/>
            </w:tcBorders>
            <w:shd w:val="clear" w:color="auto" w:fill="auto"/>
            <w:vAlign w:val="center"/>
            <w:hideMark/>
          </w:tcPr>
          <w:p w14:paraId="7C5980CF" w14:textId="77777777" w:rsidR="003F3518" w:rsidRPr="005774EF" w:rsidRDefault="003F3518" w:rsidP="00711790">
            <w:pPr>
              <w:rPr>
                <w:b/>
                <w:bCs/>
              </w:rPr>
            </w:pPr>
            <w:r w:rsidRPr="005774EF">
              <w:rPr>
                <w:b/>
                <w:bCs/>
              </w:rPr>
              <w:t>Дотации</w:t>
            </w:r>
          </w:p>
        </w:tc>
        <w:tc>
          <w:tcPr>
            <w:tcW w:w="1985" w:type="dxa"/>
            <w:tcBorders>
              <w:top w:val="nil"/>
              <w:left w:val="nil"/>
              <w:bottom w:val="single" w:sz="4" w:space="0" w:color="auto"/>
              <w:right w:val="single" w:sz="4" w:space="0" w:color="auto"/>
            </w:tcBorders>
            <w:shd w:val="clear" w:color="auto" w:fill="auto"/>
            <w:noWrap/>
            <w:vAlign w:val="center"/>
            <w:hideMark/>
          </w:tcPr>
          <w:p w14:paraId="10AF7D03" w14:textId="77777777" w:rsidR="003F3518" w:rsidRPr="005774EF" w:rsidRDefault="003F3518" w:rsidP="00711790">
            <w:pPr>
              <w:jc w:val="right"/>
              <w:rPr>
                <w:b/>
                <w:bCs/>
              </w:rPr>
            </w:pPr>
            <w:r w:rsidRPr="005774EF">
              <w:rPr>
                <w:b/>
                <w:bCs/>
              </w:rPr>
              <w:t>408 185 300,00</w:t>
            </w:r>
          </w:p>
        </w:tc>
        <w:tc>
          <w:tcPr>
            <w:tcW w:w="1984" w:type="dxa"/>
            <w:tcBorders>
              <w:top w:val="nil"/>
              <w:left w:val="nil"/>
              <w:bottom w:val="single" w:sz="4" w:space="0" w:color="auto"/>
              <w:right w:val="single" w:sz="4" w:space="0" w:color="auto"/>
            </w:tcBorders>
            <w:shd w:val="clear" w:color="auto" w:fill="auto"/>
            <w:noWrap/>
            <w:vAlign w:val="center"/>
            <w:hideMark/>
          </w:tcPr>
          <w:p w14:paraId="375BA0A6" w14:textId="77777777" w:rsidR="003F3518" w:rsidRPr="005774EF" w:rsidRDefault="003F3518" w:rsidP="00711790">
            <w:pPr>
              <w:jc w:val="right"/>
              <w:rPr>
                <w:b/>
                <w:bCs/>
              </w:rPr>
            </w:pPr>
            <w:r w:rsidRPr="005774EF">
              <w:rPr>
                <w:b/>
                <w:bCs/>
              </w:rPr>
              <w:t>306 138 975,00</w:t>
            </w:r>
          </w:p>
        </w:tc>
        <w:tc>
          <w:tcPr>
            <w:tcW w:w="1985" w:type="dxa"/>
            <w:tcBorders>
              <w:top w:val="nil"/>
              <w:left w:val="nil"/>
              <w:bottom w:val="single" w:sz="4" w:space="0" w:color="auto"/>
              <w:right w:val="single" w:sz="4" w:space="0" w:color="auto"/>
            </w:tcBorders>
            <w:shd w:val="clear" w:color="auto" w:fill="auto"/>
            <w:noWrap/>
            <w:vAlign w:val="center"/>
            <w:hideMark/>
          </w:tcPr>
          <w:p w14:paraId="512EE1DC" w14:textId="77777777" w:rsidR="003F3518" w:rsidRPr="005774EF" w:rsidRDefault="003F3518" w:rsidP="00711790">
            <w:pPr>
              <w:jc w:val="right"/>
              <w:rPr>
                <w:b/>
                <w:bCs/>
              </w:rPr>
            </w:pPr>
            <w:r w:rsidRPr="005774EF">
              <w:rPr>
                <w:b/>
                <w:bCs/>
              </w:rPr>
              <w:t>-102 046 325,00</w:t>
            </w:r>
          </w:p>
        </w:tc>
        <w:tc>
          <w:tcPr>
            <w:tcW w:w="992" w:type="dxa"/>
            <w:tcBorders>
              <w:top w:val="nil"/>
              <w:left w:val="nil"/>
              <w:bottom w:val="single" w:sz="4" w:space="0" w:color="auto"/>
              <w:right w:val="single" w:sz="4" w:space="0" w:color="auto"/>
            </w:tcBorders>
            <w:shd w:val="clear" w:color="auto" w:fill="auto"/>
            <w:noWrap/>
            <w:vAlign w:val="center"/>
            <w:hideMark/>
          </w:tcPr>
          <w:p w14:paraId="0E9BA1CC" w14:textId="77777777" w:rsidR="003F3518" w:rsidRPr="005774EF" w:rsidRDefault="003F3518" w:rsidP="00711790">
            <w:pPr>
              <w:jc w:val="center"/>
            </w:pPr>
            <w:r w:rsidRPr="005774EF">
              <w:t>75,0</w:t>
            </w:r>
          </w:p>
        </w:tc>
      </w:tr>
      <w:tr w:rsidR="003F3518" w:rsidRPr="005774EF" w14:paraId="23CEA2E0" w14:textId="77777777" w:rsidTr="00711790">
        <w:trPr>
          <w:trHeight w:val="270"/>
        </w:trPr>
        <w:tc>
          <w:tcPr>
            <w:tcW w:w="3681" w:type="dxa"/>
            <w:tcBorders>
              <w:top w:val="nil"/>
              <w:left w:val="single" w:sz="4" w:space="0" w:color="auto"/>
              <w:bottom w:val="single" w:sz="4" w:space="0" w:color="auto"/>
              <w:right w:val="single" w:sz="4" w:space="0" w:color="auto"/>
            </w:tcBorders>
            <w:shd w:val="clear" w:color="auto" w:fill="auto"/>
            <w:vAlign w:val="center"/>
            <w:hideMark/>
          </w:tcPr>
          <w:p w14:paraId="62B7AB35" w14:textId="77777777" w:rsidR="003F3518" w:rsidRPr="005774EF" w:rsidRDefault="003F3518" w:rsidP="00711790">
            <w:r w:rsidRPr="005774EF">
              <w:t>Субсидии</w:t>
            </w:r>
          </w:p>
        </w:tc>
        <w:tc>
          <w:tcPr>
            <w:tcW w:w="1985" w:type="dxa"/>
            <w:tcBorders>
              <w:top w:val="nil"/>
              <w:left w:val="nil"/>
              <w:bottom w:val="single" w:sz="4" w:space="0" w:color="auto"/>
              <w:right w:val="single" w:sz="4" w:space="0" w:color="auto"/>
            </w:tcBorders>
            <w:shd w:val="clear" w:color="auto" w:fill="auto"/>
            <w:noWrap/>
            <w:vAlign w:val="center"/>
            <w:hideMark/>
          </w:tcPr>
          <w:p w14:paraId="3B2FF0E9" w14:textId="77777777" w:rsidR="003F3518" w:rsidRPr="005774EF" w:rsidRDefault="003F3518" w:rsidP="00711790">
            <w:pPr>
              <w:jc w:val="right"/>
            </w:pPr>
            <w:r w:rsidRPr="005774EF">
              <w:t>1 653 167 409,72</w:t>
            </w:r>
          </w:p>
        </w:tc>
        <w:tc>
          <w:tcPr>
            <w:tcW w:w="1984" w:type="dxa"/>
            <w:tcBorders>
              <w:top w:val="nil"/>
              <w:left w:val="nil"/>
              <w:bottom w:val="single" w:sz="4" w:space="0" w:color="auto"/>
              <w:right w:val="single" w:sz="4" w:space="0" w:color="auto"/>
            </w:tcBorders>
            <w:shd w:val="clear" w:color="auto" w:fill="auto"/>
            <w:noWrap/>
            <w:vAlign w:val="center"/>
            <w:hideMark/>
          </w:tcPr>
          <w:p w14:paraId="393A009F" w14:textId="77777777" w:rsidR="003F3518" w:rsidRPr="005774EF" w:rsidRDefault="003F3518" w:rsidP="00711790">
            <w:pPr>
              <w:jc w:val="right"/>
            </w:pPr>
            <w:r w:rsidRPr="005774EF">
              <w:t>976 913 056,65</w:t>
            </w:r>
          </w:p>
        </w:tc>
        <w:tc>
          <w:tcPr>
            <w:tcW w:w="1985" w:type="dxa"/>
            <w:tcBorders>
              <w:top w:val="nil"/>
              <w:left w:val="nil"/>
              <w:bottom w:val="single" w:sz="4" w:space="0" w:color="auto"/>
              <w:right w:val="single" w:sz="4" w:space="0" w:color="auto"/>
            </w:tcBorders>
            <w:shd w:val="clear" w:color="auto" w:fill="auto"/>
            <w:noWrap/>
            <w:vAlign w:val="center"/>
            <w:hideMark/>
          </w:tcPr>
          <w:p w14:paraId="0136B5C6" w14:textId="77777777" w:rsidR="003F3518" w:rsidRPr="005774EF" w:rsidRDefault="003F3518" w:rsidP="00711790">
            <w:pPr>
              <w:jc w:val="right"/>
            </w:pPr>
            <w:r w:rsidRPr="005774EF">
              <w:t>-676 254 353,07</w:t>
            </w:r>
          </w:p>
        </w:tc>
        <w:tc>
          <w:tcPr>
            <w:tcW w:w="992" w:type="dxa"/>
            <w:tcBorders>
              <w:top w:val="nil"/>
              <w:left w:val="nil"/>
              <w:bottom w:val="single" w:sz="4" w:space="0" w:color="auto"/>
              <w:right w:val="single" w:sz="4" w:space="0" w:color="auto"/>
            </w:tcBorders>
            <w:shd w:val="clear" w:color="auto" w:fill="auto"/>
            <w:noWrap/>
            <w:vAlign w:val="center"/>
            <w:hideMark/>
          </w:tcPr>
          <w:p w14:paraId="2AE81086" w14:textId="77777777" w:rsidR="003F3518" w:rsidRPr="005774EF" w:rsidRDefault="003F3518" w:rsidP="00711790">
            <w:pPr>
              <w:jc w:val="center"/>
            </w:pPr>
            <w:r w:rsidRPr="005774EF">
              <w:t>59,1</w:t>
            </w:r>
          </w:p>
        </w:tc>
      </w:tr>
      <w:tr w:rsidR="003F3518" w:rsidRPr="005774EF" w14:paraId="5BAAB046" w14:textId="77777777" w:rsidTr="00711790">
        <w:trPr>
          <w:trHeight w:val="270"/>
        </w:trPr>
        <w:tc>
          <w:tcPr>
            <w:tcW w:w="3681" w:type="dxa"/>
            <w:tcBorders>
              <w:top w:val="nil"/>
              <w:left w:val="single" w:sz="4" w:space="0" w:color="auto"/>
              <w:bottom w:val="single" w:sz="4" w:space="0" w:color="auto"/>
              <w:right w:val="single" w:sz="4" w:space="0" w:color="auto"/>
            </w:tcBorders>
            <w:shd w:val="clear" w:color="auto" w:fill="auto"/>
            <w:vAlign w:val="center"/>
            <w:hideMark/>
          </w:tcPr>
          <w:p w14:paraId="494B2136" w14:textId="77777777" w:rsidR="003F3518" w:rsidRPr="005774EF" w:rsidRDefault="003F3518" w:rsidP="00711790">
            <w:r w:rsidRPr="005774EF">
              <w:t>Субвенции</w:t>
            </w:r>
          </w:p>
        </w:tc>
        <w:tc>
          <w:tcPr>
            <w:tcW w:w="1985" w:type="dxa"/>
            <w:tcBorders>
              <w:top w:val="nil"/>
              <w:left w:val="nil"/>
              <w:bottom w:val="single" w:sz="4" w:space="0" w:color="auto"/>
              <w:right w:val="single" w:sz="4" w:space="0" w:color="auto"/>
            </w:tcBorders>
            <w:shd w:val="clear" w:color="auto" w:fill="auto"/>
            <w:noWrap/>
            <w:vAlign w:val="center"/>
            <w:hideMark/>
          </w:tcPr>
          <w:p w14:paraId="6245EECB" w14:textId="77777777" w:rsidR="003F3518" w:rsidRPr="005774EF" w:rsidRDefault="003F3518" w:rsidP="00711790">
            <w:pPr>
              <w:jc w:val="right"/>
            </w:pPr>
            <w:r w:rsidRPr="005774EF">
              <w:t>1 667 245 100,00</w:t>
            </w:r>
          </w:p>
        </w:tc>
        <w:tc>
          <w:tcPr>
            <w:tcW w:w="1984" w:type="dxa"/>
            <w:tcBorders>
              <w:top w:val="nil"/>
              <w:left w:val="nil"/>
              <w:bottom w:val="single" w:sz="4" w:space="0" w:color="auto"/>
              <w:right w:val="single" w:sz="4" w:space="0" w:color="auto"/>
            </w:tcBorders>
            <w:shd w:val="clear" w:color="auto" w:fill="auto"/>
            <w:noWrap/>
            <w:vAlign w:val="center"/>
            <w:hideMark/>
          </w:tcPr>
          <w:p w14:paraId="2FE6BF8F" w14:textId="77777777" w:rsidR="003F3518" w:rsidRPr="005774EF" w:rsidRDefault="003F3518" w:rsidP="00711790">
            <w:pPr>
              <w:jc w:val="right"/>
            </w:pPr>
            <w:r w:rsidRPr="005774EF">
              <w:t>1 279 063 777,30</w:t>
            </w:r>
          </w:p>
        </w:tc>
        <w:tc>
          <w:tcPr>
            <w:tcW w:w="1985" w:type="dxa"/>
            <w:tcBorders>
              <w:top w:val="nil"/>
              <w:left w:val="nil"/>
              <w:bottom w:val="single" w:sz="4" w:space="0" w:color="auto"/>
              <w:right w:val="single" w:sz="4" w:space="0" w:color="auto"/>
            </w:tcBorders>
            <w:shd w:val="clear" w:color="auto" w:fill="auto"/>
            <w:noWrap/>
            <w:vAlign w:val="center"/>
            <w:hideMark/>
          </w:tcPr>
          <w:p w14:paraId="424F944F" w14:textId="77777777" w:rsidR="003F3518" w:rsidRPr="005774EF" w:rsidRDefault="003F3518" w:rsidP="00711790">
            <w:pPr>
              <w:jc w:val="right"/>
            </w:pPr>
            <w:r w:rsidRPr="005774EF">
              <w:t>-388 181 322,70</w:t>
            </w:r>
          </w:p>
        </w:tc>
        <w:tc>
          <w:tcPr>
            <w:tcW w:w="992" w:type="dxa"/>
            <w:tcBorders>
              <w:top w:val="nil"/>
              <w:left w:val="nil"/>
              <w:bottom w:val="single" w:sz="4" w:space="0" w:color="auto"/>
              <w:right w:val="single" w:sz="4" w:space="0" w:color="auto"/>
            </w:tcBorders>
            <w:shd w:val="clear" w:color="auto" w:fill="auto"/>
            <w:noWrap/>
            <w:vAlign w:val="center"/>
            <w:hideMark/>
          </w:tcPr>
          <w:p w14:paraId="01F97FDB" w14:textId="77777777" w:rsidR="003F3518" w:rsidRPr="005774EF" w:rsidRDefault="003F3518" w:rsidP="00711790">
            <w:pPr>
              <w:jc w:val="center"/>
            </w:pPr>
            <w:r w:rsidRPr="005774EF">
              <w:t>76,7</w:t>
            </w:r>
          </w:p>
        </w:tc>
      </w:tr>
      <w:tr w:rsidR="003F3518" w:rsidRPr="005774EF" w14:paraId="167E9866" w14:textId="77777777" w:rsidTr="00711790">
        <w:trPr>
          <w:trHeight w:val="270"/>
        </w:trPr>
        <w:tc>
          <w:tcPr>
            <w:tcW w:w="3681" w:type="dxa"/>
            <w:tcBorders>
              <w:top w:val="nil"/>
              <w:left w:val="single" w:sz="4" w:space="0" w:color="auto"/>
              <w:bottom w:val="single" w:sz="4" w:space="0" w:color="auto"/>
              <w:right w:val="single" w:sz="4" w:space="0" w:color="auto"/>
            </w:tcBorders>
            <w:shd w:val="clear" w:color="auto" w:fill="auto"/>
            <w:vAlign w:val="center"/>
            <w:hideMark/>
          </w:tcPr>
          <w:p w14:paraId="3E3964B8" w14:textId="77777777" w:rsidR="003F3518" w:rsidRPr="005774EF" w:rsidRDefault="003F3518" w:rsidP="00711790">
            <w:r w:rsidRPr="005774EF">
              <w:t>Иные межбюджетные трансферты</w:t>
            </w:r>
          </w:p>
        </w:tc>
        <w:tc>
          <w:tcPr>
            <w:tcW w:w="1985" w:type="dxa"/>
            <w:tcBorders>
              <w:top w:val="nil"/>
              <w:left w:val="nil"/>
              <w:bottom w:val="single" w:sz="4" w:space="0" w:color="auto"/>
              <w:right w:val="single" w:sz="4" w:space="0" w:color="auto"/>
            </w:tcBorders>
            <w:shd w:val="clear" w:color="auto" w:fill="auto"/>
            <w:noWrap/>
            <w:vAlign w:val="center"/>
            <w:hideMark/>
          </w:tcPr>
          <w:p w14:paraId="3AD9B7EB" w14:textId="77777777" w:rsidR="003F3518" w:rsidRPr="005774EF" w:rsidRDefault="003F3518" w:rsidP="00711790">
            <w:pPr>
              <w:jc w:val="right"/>
            </w:pPr>
            <w:r w:rsidRPr="005774EF">
              <w:t>140 046 500,00</w:t>
            </w:r>
          </w:p>
        </w:tc>
        <w:tc>
          <w:tcPr>
            <w:tcW w:w="1984" w:type="dxa"/>
            <w:tcBorders>
              <w:top w:val="nil"/>
              <w:left w:val="nil"/>
              <w:bottom w:val="single" w:sz="4" w:space="0" w:color="auto"/>
              <w:right w:val="single" w:sz="4" w:space="0" w:color="auto"/>
            </w:tcBorders>
            <w:shd w:val="clear" w:color="auto" w:fill="auto"/>
            <w:noWrap/>
            <w:vAlign w:val="center"/>
            <w:hideMark/>
          </w:tcPr>
          <w:p w14:paraId="4D717A60" w14:textId="77777777" w:rsidR="003F3518" w:rsidRPr="005774EF" w:rsidRDefault="003F3518" w:rsidP="00711790">
            <w:pPr>
              <w:jc w:val="right"/>
            </w:pPr>
            <w:r w:rsidRPr="005774EF">
              <w:t>112 741 995,60</w:t>
            </w:r>
          </w:p>
        </w:tc>
        <w:tc>
          <w:tcPr>
            <w:tcW w:w="1985" w:type="dxa"/>
            <w:tcBorders>
              <w:top w:val="nil"/>
              <w:left w:val="nil"/>
              <w:bottom w:val="single" w:sz="4" w:space="0" w:color="auto"/>
              <w:right w:val="single" w:sz="4" w:space="0" w:color="auto"/>
            </w:tcBorders>
            <w:shd w:val="clear" w:color="auto" w:fill="auto"/>
            <w:noWrap/>
            <w:vAlign w:val="center"/>
            <w:hideMark/>
          </w:tcPr>
          <w:p w14:paraId="1570A412" w14:textId="77777777" w:rsidR="003F3518" w:rsidRPr="005774EF" w:rsidRDefault="003F3518" w:rsidP="00711790">
            <w:pPr>
              <w:jc w:val="right"/>
            </w:pPr>
            <w:r w:rsidRPr="005774EF">
              <w:t>-27 304 504,40</w:t>
            </w:r>
          </w:p>
        </w:tc>
        <w:tc>
          <w:tcPr>
            <w:tcW w:w="992" w:type="dxa"/>
            <w:tcBorders>
              <w:top w:val="nil"/>
              <w:left w:val="nil"/>
              <w:bottom w:val="single" w:sz="4" w:space="0" w:color="auto"/>
              <w:right w:val="single" w:sz="4" w:space="0" w:color="auto"/>
            </w:tcBorders>
            <w:shd w:val="clear" w:color="auto" w:fill="auto"/>
            <w:noWrap/>
            <w:vAlign w:val="center"/>
            <w:hideMark/>
          </w:tcPr>
          <w:p w14:paraId="1D530F4C" w14:textId="77777777" w:rsidR="003F3518" w:rsidRPr="005774EF" w:rsidRDefault="003F3518" w:rsidP="00711790">
            <w:pPr>
              <w:jc w:val="center"/>
            </w:pPr>
            <w:r w:rsidRPr="005774EF">
              <w:t>80,5</w:t>
            </w:r>
          </w:p>
        </w:tc>
      </w:tr>
      <w:tr w:rsidR="003F3518" w:rsidRPr="005774EF" w14:paraId="484F81A3" w14:textId="77777777" w:rsidTr="00711790">
        <w:trPr>
          <w:trHeight w:val="270"/>
        </w:trPr>
        <w:tc>
          <w:tcPr>
            <w:tcW w:w="3681" w:type="dxa"/>
            <w:tcBorders>
              <w:top w:val="nil"/>
              <w:left w:val="single" w:sz="4" w:space="0" w:color="auto"/>
              <w:bottom w:val="single" w:sz="4" w:space="0" w:color="auto"/>
              <w:right w:val="single" w:sz="4" w:space="0" w:color="auto"/>
            </w:tcBorders>
            <w:shd w:val="clear" w:color="auto" w:fill="auto"/>
            <w:vAlign w:val="center"/>
            <w:hideMark/>
          </w:tcPr>
          <w:p w14:paraId="11A946F7" w14:textId="77777777" w:rsidR="003F3518" w:rsidRPr="005774EF" w:rsidRDefault="003F3518" w:rsidP="00711790">
            <w:r w:rsidRPr="005774EF">
              <w:t>Безвозмездные (пожертвования)</w:t>
            </w:r>
          </w:p>
        </w:tc>
        <w:tc>
          <w:tcPr>
            <w:tcW w:w="1985" w:type="dxa"/>
            <w:tcBorders>
              <w:top w:val="nil"/>
              <w:left w:val="nil"/>
              <w:bottom w:val="single" w:sz="4" w:space="0" w:color="auto"/>
              <w:right w:val="single" w:sz="4" w:space="0" w:color="auto"/>
            </w:tcBorders>
            <w:shd w:val="clear" w:color="auto" w:fill="auto"/>
            <w:noWrap/>
            <w:vAlign w:val="center"/>
            <w:hideMark/>
          </w:tcPr>
          <w:p w14:paraId="26143744" w14:textId="77777777" w:rsidR="003F3518" w:rsidRPr="005774EF" w:rsidRDefault="003F3518" w:rsidP="00711790">
            <w:pPr>
              <w:jc w:val="right"/>
            </w:pPr>
            <w:r w:rsidRPr="005774EF">
              <w:t>1 226 000,00</w:t>
            </w:r>
          </w:p>
        </w:tc>
        <w:tc>
          <w:tcPr>
            <w:tcW w:w="1984" w:type="dxa"/>
            <w:tcBorders>
              <w:top w:val="nil"/>
              <w:left w:val="nil"/>
              <w:bottom w:val="single" w:sz="4" w:space="0" w:color="auto"/>
              <w:right w:val="single" w:sz="4" w:space="0" w:color="auto"/>
            </w:tcBorders>
            <w:shd w:val="clear" w:color="auto" w:fill="auto"/>
            <w:noWrap/>
            <w:vAlign w:val="center"/>
            <w:hideMark/>
          </w:tcPr>
          <w:p w14:paraId="7098F4C1" w14:textId="77777777" w:rsidR="003F3518" w:rsidRPr="005774EF" w:rsidRDefault="003F3518" w:rsidP="00711790">
            <w:pPr>
              <w:jc w:val="right"/>
            </w:pPr>
            <w:r w:rsidRPr="005774EF">
              <w:t>1 226 000,00</w:t>
            </w:r>
          </w:p>
        </w:tc>
        <w:tc>
          <w:tcPr>
            <w:tcW w:w="1985" w:type="dxa"/>
            <w:tcBorders>
              <w:top w:val="nil"/>
              <w:left w:val="nil"/>
              <w:bottom w:val="single" w:sz="4" w:space="0" w:color="auto"/>
              <w:right w:val="single" w:sz="4" w:space="0" w:color="auto"/>
            </w:tcBorders>
            <w:shd w:val="clear" w:color="auto" w:fill="auto"/>
            <w:noWrap/>
            <w:vAlign w:val="center"/>
            <w:hideMark/>
          </w:tcPr>
          <w:p w14:paraId="36F29423" w14:textId="77777777" w:rsidR="003F3518" w:rsidRPr="005774EF" w:rsidRDefault="003F3518" w:rsidP="00711790">
            <w:pPr>
              <w:jc w:val="right"/>
            </w:pPr>
            <w:r w:rsidRPr="005774EF">
              <w:t>0,00</w:t>
            </w:r>
          </w:p>
        </w:tc>
        <w:tc>
          <w:tcPr>
            <w:tcW w:w="992" w:type="dxa"/>
            <w:tcBorders>
              <w:top w:val="nil"/>
              <w:left w:val="nil"/>
              <w:bottom w:val="single" w:sz="4" w:space="0" w:color="auto"/>
              <w:right w:val="single" w:sz="4" w:space="0" w:color="auto"/>
            </w:tcBorders>
            <w:shd w:val="clear" w:color="auto" w:fill="auto"/>
            <w:noWrap/>
            <w:vAlign w:val="center"/>
            <w:hideMark/>
          </w:tcPr>
          <w:p w14:paraId="1329DEA8" w14:textId="77777777" w:rsidR="003F3518" w:rsidRPr="005774EF" w:rsidRDefault="003F3518" w:rsidP="00711790">
            <w:pPr>
              <w:jc w:val="center"/>
            </w:pPr>
            <w:r w:rsidRPr="005774EF">
              <w:t>100,0</w:t>
            </w:r>
          </w:p>
        </w:tc>
      </w:tr>
      <w:tr w:rsidR="003F3518" w:rsidRPr="005774EF" w14:paraId="122BC0A5" w14:textId="77777777" w:rsidTr="00711790">
        <w:trPr>
          <w:trHeight w:val="270"/>
        </w:trPr>
        <w:tc>
          <w:tcPr>
            <w:tcW w:w="3681" w:type="dxa"/>
            <w:tcBorders>
              <w:top w:val="nil"/>
              <w:left w:val="single" w:sz="4" w:space="0" w:color="auto"/>
              <w:bottom w:val="single" w:sz="4" w:space="0" w:color="auto"/>
              <w:right w:val="single" w:sz="4" w:space="0" w:color="auto"/>
            </w:tcBorders>
            <w:shd w:val="clear" w:color="auto" w:fill="auto"/>
            <w:vAlign w:val="center"/>
            <w:hideMark/>
          </w:tcPr>
          <w:p w14:paraId="2D2D234E" w14:textId="77777777" w:rsidR="003F3518" w:rsidRPr="005774EF" w:rsidRDefault="003F3518" w:rsidP="00711790">
            <w:r w:rsidRPr="005774EF">
              <w:t>Возврат остатков целевых МБТ,</w:t>
            </w:r>
            <w:r w:rsidRPr="005774EF">
              <w:br/>
              <w:t>Доходы от возврата остатков МБТ</w:t>
            </w:r>
          </w:p>
        </w:tc>
        <w:tc>
          <w:tcPr>
            <w:tcW w:w="1985" w:type="dxa"/>
            <w:tcBorders>
              <w:top w:val="nil"/>
              <w:left w:val="nil"/>
              <w:bottom w:val="single" w:sz="4" w:space="0" w:color="auto"/>
              <w:right w:val="single" w:sz="4" w:space="0" w:color="auto"/>
            </w:tcBorders>
            <w:shd w:val="clear" w:color="auto" w:fill="auto"/>
            <w:noWrap/>
            <w:vAlign w:val="center"/>
            <w:hideMark/>
          </w:tcPr>
          <w:p w14:paraId="37B0400D" w14:textId="77777777" w:rsidR="003F3518" w:rsidRPr="005774EF" w:rsidRDefault="003F3518" w:rsidP="00711790">
            <w:pPr>
              <w:jc w:val="right"/>
            </w:pPr>
            <w:r w:rsidRPr="005774EF">
              <w:t>-50 908 596,89</w:t>
            </w:r>
          </w:p>
        </w:tc>
        <w:tc>
          <w:tcPr>
            <w:tcW w:w="1984" w:type="dxa"/>
            <w:tcBorders>
              <w:top w:val="nil"/>
              <w:left w:val="nil"/>
              <w:bottom w:val="single" w:sz="4" w:space="0" w:color="auto"/>
              <w:right w:val="single" w:sz="4" w:space="0" w:color="auto"/>
            </w:tcBorders>
            <w:shd w:val="clear" w:color="auto" w:fill="auto"/>
            <w:noWrap/>
            <w:vAlign w:val="center"/>
            <w:hideMark/>
          </w:tcPr>
          <w:p w14:paraId="7F960EF5" w14:textId="77777777" w:rsidR="003F3518" w:rsidRPr="005774EF" w:rsidRDefault="003F3518" w:rsidP="00711790">
            <w:pPr>
              <w:jc w:val="right"/>
            </w:pPr>
            <w:r w:rsidRPr="005774EF">
              <w:t>-51 693 905,42</w:t>
            </w:r>
          </w:p>
        </w:tc>
        <w:tc>
          <w:tcPr>
            <w:tcW w:w="1985" w:type="dxa"/>
            <w:tcBorders>
              <w:top w:val="nil"/>
              <w:left w:val="nil"/>
              <w:bottom w:val="single" w:sz="4" w:space="0" w:color="auto"/>
              <w:right w:val="single" w:sz="4" w:space="0" w:color="auto"/>
            </w:tcBorders>
            <w:shd w:val="clear" w:color="auto" w:fill="auto"/>
            <w:noWrap/>
            <w:vAlign w:val="center"/>
            <w:hideMark/>
          </w:tcPr>
          <w:p w14:paraId="3AC8BDD9" w14:textId="77777777" w:rsidR="003F3518" w:rsidRPr="005774EF" w:rsidRDefault="003F3518" w:rsidP="00711790">
            <w:pPr>
              <w:jc w:val="right"/>
            </w:pPr>
            <w:r w:rsidRPr="005774EF">
              <w:t>-785 308,53</w:t>
            </w:r>
          </w:p>
        </w:tc>
        <w:tc>
          <w:tcPr>
            <w:tcW w:w="992" w:type="dxa"/>
            <w:tcBorders>
              <w:top w:val="nil"/>
              <w:left w:val="nil"/>
              <w:bottom w:val="single" w:sz="4" w:space="0" w:color="auto"/>
              <w:right w:val="single" w:sz="4" w:space="0" w:color="auto"/>
            </w:tcBorders>
            <w:shd w:val="clear" w:color="auto" w:fill="auto"/>
            <w:noWrap/>
            <w:vAlign w:val="center"/>
            <w:hideMark/>
          </w:tcPr>
          <w:p w14:paraId="4227F696" w14:textId="77777777" w:rsidR="003F3518" w:rsidRPr="005774EF" w:rsidRDefault="003F3518" w:rsidP="00711790">
            <w:pPr>
              <w:jc w:val="center"/>
            </w:pPr>
            <w:r w:rsidRPr="005774EF">
              <w:t>101,5</w:t>
            </w:r>
          </w:p>
        </w:tc>
      </w:tr>
    </w:tbl>
    <w:p w14:paraId="338A3FDA" w14:textId="77777777" w:rsidR="003F3518" w:rsidRPr="005774EF" w:rsidRDefault="003F3518" w:rsidP="003F3518">
      <w:pPr>
        <w:rPr>
          <w:sz w:val="28"/>
          <w:szCs w:val="28"/>
          <w:highlight w:val="yellow"/>
        </w:rPr>
      </w:pPr>
    </w:p>
    <w:p w14:paraId="59C053BA" w14:textId="77777777" w:rsidR="003F3518" w:rsidRPr="005774EF" w:rsidRDefault="003F3518" w:rsidP="003F3518">
      <w:pPr>
        <w:pStyle w:val="a3"/>
        <w:tabs>
          <w:tab w:val="left" w:pos="360"/>
          <w:tab w:val="left" w:pos="1134"/>
        </w:tabs>
        <w:ind w:left="0" w:firstLine="709"/>
        <w:jc w:val="both"/>
        <w:rPr>
          <w:sz w:val="28"/>
          <w:szCs w:val="28"/>
        </w:rPr>
      </w:pPr>
      <w:r w:rsidRPr="005774EF">
        <w:rPr>
          <w:sz w:val="28"/>
          <w:szCs w:val="28"/>
        </w:rPr>
        <w:t>Исполнение бюджета города за 9 месяцев 2024 соответствует плановым назначениями на 2024 год по налоговым и неналоговым доходам в соответствии с установленным нормативом (70%).</w:t>
      </w:r>
    </w:p>
    <w:p w14:paraId="4258F5FD" w14:textId="77777777" w:rsidR="003F3518" w:rsidRPr="005774EF" w:rsidRDefault="003F3518" w:rsidP="003F3518">
      <w:pPr>
        <w:pStyle w:val="a3"/>
        <w:tabs>
          <w:tab w:val="left" w:pos="360"/>
          <w:tab w:val="left" w:pos="1134"/>
        </w:tabs>
        <w:ind w:left="0" w:firstLine="709"/>
        <w:jc w:val="both"/>
        <w:rPr>
          <w:sz w:val="28"/>
          <w:szCs w:val="28"/>
        </w:rPr>
      </w:pPr>
      <w:r w:rsidRPr="005774EF">
        <w:rPr>
          <w:sz w:val="28"/>
          <w:szCs w:val="28"/>
        </w:rPr>
        <w:t>Отклонения наблюдается по следующим видам налоговых и неналоговых поступлений (ниже установленного норматива (70%):</w:t>
      </w:r>
    </w:p>
    <w:p w14:paraId="69E1C891" w14:textId="77777777" w:rsidR="003F3518" w:rsidRPr="005774EF" w:rsidRDefault="003F3518" w:rsidP="003F3518">
      <w:pPr>
        <w:pStyle w:val="a3"/>
        <w:numPr>
          <w:ilvl w:val="0"/>
          <w:numId w:val="4"/>
        </w:numPr>
        <w:tabs>
          <w:tab w:val="left" w:pos="360"/>
          <w:tab w:val="left" w:pos="1134"/>
        </w:tabs>
        <w:ind w:left="0" w:firstLine="720"/>
        <w:jc w:val="both"/>
        <w:rPr>
          <w:sz w:val="28"/>
          <w:szCs w:val="28"/>
        </w:rPr>
      </w:pPr>
      <w:r w:rsidRPr="005774EF">
        <w:rPr>
          <w:sz w:val="28"/>
          <w:szCs w:val="28"/>
        </w:rPr>
        <w:t>акцизы на нефтепродукты исполнены в размере 14 582 707,71 руб. или 67,9% в связи осуществлением сентябрьского платежа в октябре месяце;</w:t>
      </w:r>
    </w:p>
    <w:p w14:paraId="29A0E00D" w14:textId="77777777" w:rsidR="003F3518" w:rsidRPr="005774EF" w:rsidRDefault="003F3518" w:rsidP="003F3518">
      <w:pPr>
        <w:pStyle w:val="a3"/>
        <w:numPr>
          <w:ilvl w:val="0"/>
          <w:numId w:val="4"/>
        </w:numPr>
        <w:tabs>
          <w:tab w:val="left" w:pos="360"/>
          <w:tab w:val="left" w:pos="1134"/>
        </w:tabs>
        <w:ind w:left="0" w:firstLine="720"/>
        <w:jc w:val="both"/>
        <w:rPr>
          <w:sz w:val="28"/>
          <w:szCs w:val="28"/>
        </w:rPr>
      </w:pPr>
      <w:r w:rsidRPr="005774EF">
        <w:rPr>
          <w:sz w:val="28"/>
          <w:szCs w:val="28"/>
        </w:rPr>
        <w:t>налог на имущество физических лиц исполнен в размере 12 605 378,13 руб. или 50,28% в связи со сроком уплаты данного налога в декабре месяце;</w:t>
      </w:r>
    </w:p>
    <w:p w14:paraId="1BC00DB2" w14:textId="77777777" w:rsidR="003F3518" w:rsidRPr="005774EF" w:rsidRDefault="003F3518" w:rsidP="003F3518">
      <w:pPr>
        <w:pStyle w:val="a3"/>
        <w:numPr>
          <w:ilvl w:val="0"/>
          <w:numId w:val="4"/>
        </w:numPr>
        <w:tabs>
          <w:tab w:val="left" w:pos="360"/>
          <w:tab w:val="left" w:pos="1134"/>
        </w:tabs>
        <w:ind w:left="0" w:firstLine="720"/>
        <w:jc w:val="both"/>
        <w:rPr>
          <w:sz w:val="28"/>
          <w:szCs w:val="28"/>
        </w:rPr>
      </w:pPr>
      <w:r w:rsidRPr="005774EF">
        <w:rPr>
          <w:sz w:val="28"/>
          <w:szCs w:val="28"/>
        </w:rPr>
        <w:t>земельный налог исполнен в размере 26 471 823,48 руб. или 54,85% в связи со сроком уплаты физическими лицами данного налога в декабре месяце;</w:t>
      </w:r>
    </w:p>
    <w:p w14:paraId="31DA1745" w14:textId="77777777" w:rsidR="003F3518" w:rsidRPr="005774EF" w:rsidRDefault="003F3518" w:rsidP="003F3518">
      <w:pPr>
        <w:pStyle w:val="a3"/>
        <w:numPr>
          <w:ilvl w:val="0"/>
          <w:numId w:val="4"/>
        </w:numPr>
        <w:tabs>
          <w:tab w:val="left" w:pos="360"/>
          <w:tab w:val="left" w:pos="1134"/>
        </w:tabs>
        <w:ind w:left="0" w:firstLine="720"/>
        <w:jc w:val="both"/>
        <w:rPr>
          <w:sz w:val="28"/>
          <w:szCs w:val="28"/>
        </w:rPr>
      </w:pPr>
      <w:r w:rsidRPr="005774EF">
        <w:rPr>
          <w:sz w:val="28"/>
          <w:szCs w:val="28"/>
        </w:rPr>
        <w:t>плата за негативное воздействие на окружающую среду исполнена в размере 4 545 447,95 руб. или 50,97% в связи со снижением начислений ООО «БЭК» по причине снижения ставки платы за размещение отхода «золошлаковая смесь от сжигания углей практически неопасная»;</w:t>
      </w:r>
    </w:p>
    <w:p w14:paraId="16BB6EFC" w14:textId="68BE0E18" w:rsidR="003F3518" w:rsidRPr="00E92827" w:rsidRDefault="003F3518" w:rsidP="003F3518">
      <w:pPr>
        <w:pStyle w:val="a3"/>
        <w:numPr>
          <w:ilvl w:val="0"/>
          <w:numId w:val="4"/>
        </w:numPr>
        <w:tabs>
          <w:tab w:val="left" w:pos="360"/>
          <w:tab w:val="left" w:pos="1134"/>
        </w:tabs>
        <w:ind w:left="0" w:firstLine="720"/>
        <w:jc w:val="both"/>
        <w:rPr>
          <w:color w:val="0000E1"/>
          <w:sz w:val="28"/>
          <w:szCs w:val="28"/>
        </w:rPr>
      </w:pPr>
      <w:r w:rsidRPr="00E92827">
        <w:rPr>
          <w:color w:val="0000E1"/>
          <w:sz w:val="28"/>
          <w:szCs w:val="28"/>
        </w:rPr>
        <w:t xml:space="preserve">доходы от оказания платных услуг исполнены в размере 79 299,15 руб. или 62,5%, в части платных услуг МКУ «ГУСК»; </w:t>
      </w:r>
    </w:p>
    <w:p w14:paraId="2F9D86E0" w14:textId="77777777" w:rsidR="003F3518" w:rsidRPr="005774EF" w:rsidRDefault="003F3518" w:rsidP="003F3518">
      <w:pPr>
        <w:pStyle w:val="a3"/>
        <w:numPr>
          <w:ilvl w:val="0"/>
          <w:numId w:val="4"/>
        </w:numPr>
        <w:tabs>
          <w:tab w:val="left" w:pos="360"/>
          <w:tab w:val="left" w:pos="1134"/>
        </w:tabs>
        <w:ind w:left="0" w:firstLine="720"/>
        <w:jc w:val="both"/>
        <w:rPr>
          <w:sz w:val="28"/>
          <w:szCs w:val="28"/>
        </w:rPr>
      </w:pPr>
      <w:r w:rsidRPr="005774EF">
        <w:rPr>
          <w:sz w:val="28"/>
          <w:szCs w:val="28"/>
        </w:rPr>
        <w:t>плата за наем жилых помещений исполнена в размере 4 858 117,86 руб. или 63,36% в связи с низкой собираемостью платежей с населения города.</w:t>
      </w:r>
    </w:p>
    <w:p w14:paraId="494C043C" w14:textId="77777777" w:rsidR="003F3518" w:rsidRPr="0079279C" w:rsidRDefault="003F3518" w:rsidP="003F3518">
      <w:pPr>
        <w:tabs>
          <w:tab w:val="left" w:pos="360"/>
          <w:tab w:val="left" w:pos="900"/>
        </w:tabs>
        <w:ind w:firstLine="720"/>
        <w:jc w:val="both"/>
        <w:rPr>
          <w:sz w:val="20"/>
          <w:szCs w:val="20"/>
        </w:rPr>
      </w:pPr>
    </w:p>
    <w:p w14:paraId="044B48DE" w14:textId="77777777" w:rsidR="003F3518" w:rsidRPr="005774EF" w:rsidRDefault="003F3518" w:rsidP="003F3518">
      <w:pPr>
        <w:tabs>
          <w:tab w:val="left" w:pos="360"/>
          <w:tab w:val="left" w:pos="900"/>
        </w:tabs>
        <w:ind w:firstLine="720"/>
        <w:jc w:val="both"/>
        <w:rPr>
          <w:sz w:val="28"/>
          <w:szCs w:val="28"/>
        </w:rPr>
      </w:pPr>
      <w:r w:rsidRPr="005774EF">
        <w:rPr>
          <w:sz w:val="28"/>
          <w:szCs w:val="28"/>
        </w:rPr>
        <w:t>Вместе с тем, имеется значительное превышение уровня 70% по следующим доходам:</w:t>
      </w:r>
    </w:p>
    <w:p w14:paraId="573722AC" w14:textId="77777777" w:rsidR="003F3518" w:rsidRPr="005774EF" w:rsidRDefault="003F3518" w:rsidP="003F3518">
      <w:pPr>
        <w:pStyle w:val="a3"/>
        <w:numPr>
          <w:ilvl w:val="0"/>
          <w:numId w:val="4"/>
        </w:numPr>
        <w:tabs>
          <w:tab w:val="left" w:pos="360"/>
          <w:tab w:val="left" w:pos="1134"/>
        </w:tabs>
        <w:ind w:left="0" w:firstLine="720"/>
        <w:jc w:val="both"/>
        <w:rPr>
          <w:sz w:val="28"/>
          <w:szCs w:val="28"/>
        </w:rPr>
      </w:pPr>
      <w:r w:rsidRPr="005774EF">
        <w:rPr>
          <w:sz w:val="28"/>
          <w:szCs w:val="28"/>
        </w:rPr>
        <w:t>налог, взимаемый в связи с применением патентной системы налогообложения исполнен в размере 16 498 785,12 руб. или 183,51% по причине переноса срока уплаты налога с 30 и 31 декабря 2023 на 9 января 2024;</w:t>
      </w:r>
    </w:p>
    <w:p w14:paraId="7939F8E6" w14:textId="77777777" w:rsidR="003F3518" w:rsidRPr="00B21C46" w:rsidRDefault="003F3518" w:rsidP="003F3518">
      <w:pPr>
        <w:pStyle w:val="a3"/>
        <w:numPr>
          <w:ilvl w:val="0"/>
          <w:numId w:val="4"/>
        </w:numPr>
        <w:tabs>
          <w:tab w:val="left" w:pos="360"/>
          <w:tab w:val="left" w:pos="1134"/>
        </w:tabs>
        <w:ind w:left="0" w:firstLine="720"/>
        <w:jc w:val="both"/>
        <w:rPr>
          <w:sz w:val="28"/>
          <w:szCs w:val="28"/>
        </w:rPr>
      </w:pPr>
      <w:r w:rsidRPr="005774EF">
        <w:rPr>
          <w:sz w:val="28"/>
          <w:szCs w:val="28"/>
        </w:rPr>
        <w:t>государственная пошлина исполнена в размере 26 064 812,23 руб. или 91,43%</w:t>
      </w:r>
      <w:r>
        <w:rPr>
          <w:sz w:val="28"/>
          <w:szCs w:val="28"/>
        </w:rPr>
        <w:t xml:space="preserve">, </w:t>
      </w:r>
      <w:r w:rsidRPr="00B21C46">
        <w:rPr>
          <w:sz w:val="28"/>
          <w:szCs w:val="28"/>
        </w:rPr>
        <w:t>так как внесены изменения в ст. 339.19 НК РФ, устанавливающие размеры госпошлины;</w:t>
      </w:r>
    </w:p>
    <w:p w14:paraId="400E7648" w14:textId="048E3C44" w:rsidR="003F3518" w:rsidRPr="00B21C46" w:rsidRDefault="003F3518" w:rsidP="003F3518">
      <w:pPr>
        <w:pStyle w:val="a3"/>
        <w:numPr>
          <w:ilvl w:val="0"/>
          <w:numId w:val="4"/>
        </w:numPr>
        <w:tabs>
          <w:tab w:val="left" w:pos="360"/>
          <w:tab w:val="left" w:pos="1134"/>
        </w:tabs>
        <w:ind w:left="0" w:firstLine="720"/>
        <w:jc w:val="both"/>
        <w:rPr>
          <w:sz w:val="28"/>
          <w:szCs w:val="28"/>
        </w:rPr>
      </w:pPr>
      <w:r w:rsidRPr="00B21C46">
        <w:rPr>
          <w:sz w:val="28"/>
          <w:szCs w:val="28"/>
        </w:rPr>
        <w:t xml:space="preserve">доходы от аренды муниципального имущества исполнены в размере 26 819 854,43 руб. или 85,9% в связи с оплатой задолженности прошлых лет; </w:t>
      </w:r>
    </w:p>
    <w:p w14:paraId="05DC8333" w14:textId="77777777" w:rsidR="003F3518" w:rsidRPr="005774EF" w:rsidRDefault="003F3518" w:rsidP="003F3518">
      <w:pPr>
        <w:pStyle w:val="a3"/>
        <w:numPr>
          <w:ilvl w:val="0"/>
          <w:numId w:val="4"/>
        </w:numPr>
        <w:tabs>
          <w:tab w:val="left" w:pos="360"/>
          <w:tab w:val="left" w:pos="1134"/>
        </w:tabs>
        <w:ind w:left="0" w:firstLine="720"/>
        <w:jc w:val="both"/>
        <w:rPr>
          <w:sz w:val="28"/>
          <w:szCs w:val="28"/>
        </w:rPr>
      </w:pPr>
      <w:r w:rsidRPr="00B21C46">
        <w:rPr>
          <w:sz w:val="28"/>
          <w:szCs w:val="28"/>
        </w:rPr>
        <w:lastRenderedPageBreak/>
        <w:t xml:space="preserve">доходы от продажи земельных участков исполнены в размере 9 742 297,77 руб. или 82,09% в связи с увеличением количества обращений граждан и юридических лиц за </w:t>
      </w:r>
      <w:r w:rsidRPr="005774EF">
        <w:rPr>
          <w:sz w:val="28"/>
          <w:szCs w:val="28"/>
        </w:rPr>
        <w:t>выкупом земельных участков;</w:t>
      </w:r>
    </w:p>
    <w:p w14:paraId="77A1E33C" w14:textId="77777777" w:rsidR="003F3518" w:rsidRPr="005774EF" w:rsidRDefault="003F3518" w:rsidP="003F3518">
      <w:pPr>
        <w:pStyle w:val="a3"/>
        <w:numPr>
          <w:ilvl w:val="0"/>
          <w:numId w:val="4"/>
        </w:numPr>
        <w:tabs>
          <w:tab w:val="left" w:pos="360"/>
          <w:tab w:val="left" w:pos="1134"/>
        </w:tabs>
        <w:ind w:left="0" w:firstLine="720"/>
        <w:jc w:val="both"/>
        <w:rPr>
          <w:sz w:val="28"/>
          <w:szCs w:val="28"/>
        </w:rPr>
      </w:pPr>
      <w:r w:rsidRPr="005774EF">
        <w:rPr>
          <w:sz w:val="28"/>
          <w:szCs w:val="28"/>
        </w:rPr>
        <w:t xml:space="preserve">штрафы санкции, возмещение ущерба исполнены в размере 5 238 029,59 руб. или 136,23%, в связи с поступлением сумм пеней, предусмотренных законодательством Российской Федерации о налогах и сборах, подлежащие зачислению в бюджеты субъектов Российской Федерации по нормативу, установленному Бюджетным </w:t>
      </w:r>
      <w:hyperlink r:id="rId8" w:history="1">
        <w:r w:rsidRPr="005774EF">
          <w:rPr>
            <w:sz w:val="28"/>
            <w:szCs w:val="28"/>
          </w:rPr>
          <w:t>кодексом</w:t>
        </w:r>
      </w:hyperlink>
      <w:r w:rsidRPr="005774EF">
        <w:rPr>
          <w:sz w:val="28"/>
          <w:szCs w:val="28"/>
        </w:rPr>
        <w:t xml:space="preserve"> Российской Федерации, распределяемые Федеральным казначейством между бюджетами субъектов Российской Федерации в соответствии с федеральным законом о </w:t>
      </w:r>
      <w:r w:rsidRPr="00BC4D1E">
        <w:rPr>
          <w:sz w:val="28"/>
          <w:szCs w:val="28"/>
        </w:rPr>
        <w:t>федеральном бюджете (1 827 336,92 руб.). С 01.01.2023 изменился порядок зачисления</w:t>
      </w:r>
      <w:r w:rsidRPr="005774EF">
        <w:rPr>
          <w:sz w:val="28"/>
          <w:szCs w:val="28"/>
        </w:rPr>
        <w:t xml:space="preserve"> пеней, установленных Налоговым </w:t>
      </w:r>
      <w:hyperlink r:id="rId9" w:history="1">
        <w:r w:rsidRPr="005774EF">
          <w:rPr>
            <w:sz w:val="28"/>
            <w:szCs w:val="28"/>
          </w:rPr>
          <w:t>кодексом</w:t>
        </w:r>
      </w:hyperlink>
      <w:r w:rsidRPr="005774EF">
        <w:rPr>
          <w:sz w:val="28"/>
          <w:szCs w:val="28"/>
        </w:rPr>
        <w:t xml:space="preserve"> Российской Федерации, данные пени подлежат зачислению в бюджеты субъектов Российской Федерации по нормативу 43 процента с последующим распределением в текущем финансовом году Федеральным казначейством между бюджетами субъектов Российской Федерации в соответствии с федеральным законом о федеральном бюджете. Бюджет субъекта в свою очередь установил дифференцированные нормативы отчислений в бюджеты муниципальных образований. Такой норматив для города Усолье-Сибирское в 2024 году составляет 0,191%.</w:t>
      </w:r>
    </w:p>
    <w:p w14:paraId="18977F58" w14:textId="77777777" w:rsidR="003F3518" w:rsidRPr="005774EF" w:rsidRDefault="003F3518" w:rsidP="003F3518">
      <w:pPr>
        <w:pStyle w:val="a3"/>
        <w:tabs>
          <w:tab w:val="left" w:pos="360"/>
          <w:tab w:val="left" w:pos="1134"/>
        </w:tabs>
        <w:ind w:left="0" w:firstLine="720"/>
        <w:jc w:val="both"/>
        <w:rPr>
          <w:sz w:val="28"/>
          <w:szCs w:val="28"/>
        </w:rPr>
      </w:pPr>
      <w:r w:rsidRPr="005774EF">
        <w:rPr>
          <w:sz w:val="28"/>
          <w:szCs w:val="28"/>
        </w:rPr>
        <w:t>Остальные виды доходов поступили за 9 месяцев 2024 года в пределах 70% к годовому плану.</w:t>
      </w:r>
    </w:p>
    <w:p w14:paraId="06FD00E7" w14:textId="77777777" w:rsidR="003F3518" w:rsidRPr="0079279C" w:rsidRDefault="003F3518" w:rsidP="003F3518">
      <w:pPr>
        <w:pStyle w:val="a3"/>
        <w:tabs>
          <w:tab w:val="left" w:pos="360"/>
          <w:tab w:val="left" w:pos="1134"/>
        </w:tabs>
        <w:ind w:left="0" w:firstLine="720"/>
        <w:jc w:val="both"/>
        <w:rPr>
          <w:color w:val="0000E1"/>
          <w:sz w:val="20"/>
          <w:szCs w:val="20"/>
          <w:highlight w:val="yellow"/>
        </w:rPr>
      </w:pPr>
    </w:p>
    <w:p w14:paraId="33185EA8" w14:textId="77777777" w:rsidR="003F3518" w:rsidRPr="00BC4D1E" w:rsidRDefault="003F3518" w:rsidP="003F3518">
      <w:pPr>
        <w:tabs>
          <w:tab w:val="left" w:pos="360"/>
          <w:tab w:val="left" w:pos="1080"/>
          <w:tab w:val="left" w:pos="1418"/>
          <w:tab w:val="left" w:pos="1560"/>
        </w:tabs>
        <w:ind w:firstLine="720"/>
        <w:jc w:val="both"/>
        <w:rPr>
          <w:sz w:val="28"/>
          <w:szCs w:val="28"/>
        </w:rPr>
      </w:pPr>
      <w:r w:rsidRPr="00BC4D1E">
        <w:rPr>
          <w:sz w:val="28"/>
          <w:szCs w:val="28"/>
        </w:rPr>
        <w:t>Основными источниками формирования налоговых и неналоговых доходов бюджета города за 9 месяцев 2024 года являлись:</w:t>
      </w:r>
    </w:p>
    <w:p w14:paraId="48F42A79" w14:textId="77777777" w:rsidR="003F3518" w:rsidRPr="00BC4D1E" w:rsidRDefault="003F3518" w:rsidP="003F3518">
      <w:pPr>
        <w:tabs>
          <w:tab w:val="left" w:pos="360"/>
          <w:tab w:val="left" w:pos="1080"/>
        </w:tabs>
        <w:ind w:firstLine="709"/>
        <w:jc w:val="both"/>
        <w:rPr>
          <w:sz w:val="28"/>
          <w:szCs w:val="28"/>
        </w:rPr>
      </w:pPr>
      <w:r w:rsidRPr="00BC4D1E">
        <w:rPr>
          <w:sz w:val="28"/>
          <w:szCs w:val="28"/>
        </w:rPr>
        <w:t>налог на доходы физических лиц – 32,7%;</w:t>
      </w:r>
    </w:p>
    <w:p w14:paraId="5A0E3CD2" w14:textId="77777777" w:rsidR="003F3518" w:rsidRPr="00BC4D1E" w:rsidRDefault="003F3518" w:rsidP="003F3518">
      <w:pPr>
        <w:tabs>
          <w:tab w:val="left" w:pos="360"/>
          <w:tab w:val="left" w:pos="1080"/>
        </w:tabs>
        <w:ind w:firstLine="709"/>
        <w:jc w:val="both"/>
        <w:rPr>
          <w:rFonts w:eastAsiaTheme="minorHAnsi"/>
          <w:sz w:val="28"/>
          <w:szCs w:val="28"/>
          <w:lang w:eastAsia="en-US"/>
        </w:rPr>
      </w:pPr>
      <w:r w:rsidRPr="00BC4D1E">
        <w:rPr>
          <w:rFonts w:eastAsiaTheme="minorHAnsi"/>
          <w:sz w:val="28"/>
          <w:szCs w:val="28"/>
          <w:lang w:eastAsia="en-US"/>
        </w:rPr>
        <w:t>доходы от реализации муниципального имущества – 25,6%;</w:t>
      </w:r>
    </w:p>
    <w:p w14:paraId="6F402E76" w14:textId="77777777" w:rsidR="003F3518" w:rsidRPr="00BC4D1E" w:rsidRDefault="003F3518" w:rsidP="003F3518">
      <w:pPr>
        <w:tabs>
          <w:tab w:val="left" w:pos="360"/>
          <w:tab w:val="left" w:pos="1080"/>
        </w:tabs>
        <w:ind w:firstLine="709"/>
        <w:jc w:val="both"/>
        <w:rPr>
          <w:sz w:val="28"/>
          <w:szCs w:val="28"/>
        </w:rPr>
      </w:pPr>
      <w:r w:rsidRPr="00BC4D1E">
        <w:rPr>
          <w:sz w:val="28"/>
          <w:szCs w:val="28"/>
        </w:rPr>
        <w:t>налог, взимаемый в связи с применением упрощенной системы налогообложения – 15,1%;</w:t>
      </w:r>
    </w:p>
    <w:p w14:paraId="0C434D78" w14:textId="77777777" w:rsidR="003F3518" w:rsidRPr="00BC4D1E" w:rsidRDefault="003F3518" w:rsidP="003F3518">
      <w:pPr>
        <w:tabs>
          <w:tab w:val="left" w:pos="360"/>
          <w:tab w:val="left" w:pos="1418"/>
          <w:tab w:val="left" w:pos="1560"/>
        </w:tabs>
        <w:ind w:firstLine="709"/>
        <w:jc w:val="both"/>
        <w:rPr>
          <w:sz w:val="28"/>
          <w:szCs w:val="28"/>
        </w:rPr>
      </w:pPr>
      <w:r w:rsidRPr="00BC4D1E">
        <w:rPr>
          <w:sz w:val="28"/>
          <w:szCs w:val="28"/>
        </w:rPr>
        <w:t>аренда муниципального имущества – 3,1%;</w:t>
      </w:r>
    </w:p>
    <w:p w14:paraId="0CFFBDF4" w14:textId="77777777" w:rsidR="003F3518" w:rsidRPr="00BC4D1E" w:rsidRDefault="003F3518" w:rsidP="003F3518">
      <w:pPr>
        <w:tabs>
          <w:tab w:val="left" w:pos="360"/>
          <w:tab w:val="left" w:pos="1418"/>
          <w:tab w:val="left" w:pos="1560"/>
        </w:tabs>
        <w:ind w:firstLine="709"/>
        <w:jc w:val="both"/>
        <w:rPr>
          <w:sz w:val="28"/>
          <w:szCs w:val="28"/>
        </w:rPr>
      </w:pPr>
      <w:r w:rsidRPr="00BC4D1E">
        <w:rPr>
          <w:sz w:val="28"/>
          <w:szCs w:val="28"/>
        </w:rPr>
        <w:t>земельный налог – 3%;</w:t>
      </w:r>
    </w:p>
    <w:p w14:paraId="4A26E673" w14:textId="77777777" w:rsidR="003F3518" w:rsidRPr="00BC4D1E" w:rsidRDefault="003F3518" w:rsidP="003F3518">
      <w:pPr>
        <w:tabs>
          <w:tab w:val="left" w:pos="360"/>
          <w:tab w:val="left" w:pos="1418"/>
          <w:tab w:val="left" w:pos="1560"/>
        </w:tabs>
        <w:ind w:firstLine="709"/>
        <w:jc w:val="both"/>
        <w:rPr>
          <w:sz w:val="28"/>
          <w:szCs w:val="28"/>
        </w:rPr>
      </w:pPr>
      <w:r w:rsidRPr="00BC4D1E">
        <w:rPr>
          <w:sz w:val="28"/>
          <w:szCs w:val="28"/>
        </w:rPr>
        <w:t>государственная пошлина – 3%.</w:t>
      </w:r>
    </w:p>
    <w:p w14:paraId="51639514" w14:textId="77777777" w:rsidR="003F3518" w:rsidRPr="00BC4D1E" w:rsidRDefault="003F3518" w:rsidP="003F3518">
      <w:pPr>
        <w:tabs>
          <w:tab w:val="left" w:pos="360"/>
          <w:tab w:val="left" w:pos="1080"/>
          <w:tab w:val="left" w:pos="1418"/>
          <w:tab w:val="left" w:pos="1560"/>
        </w:tabs>
        <w:ind w:firstLine="720"/>
        <w:jc w:val="both"/>
        <w:rPr>
          <w:sz w:val="28"/>
          <w:szCs w:val="28"/>
        </w:rPr>
      </w:pPr>
      <w:r w:rsidRPr="00BC4D1E">
        <w:rPr>
          <w:sz w:val="28"/>
          <w:szCs w:val="28"/>
        </w:rPr>
        <w:t xml:space="preserve">Исполнение бюджета города по безвозмездным поступлениям за 9 месяцев 2024 года составило 2 624 389 899,13 руб. или 68,72 % от плановых назначений. Данное исполнение сложилось: </w:t>
      </w:r>
    </w:p>
    <w:p w14:paraId="745B0F28" w14:textId="77777777" w:rsidR="003F3518" w:rsidRPr="00BC4D1E" w:rsidRDefault="003F3518" w:rsidP="003F3518">
      <w:pPr>
        <w:tabs>
          <w:tab w:val="left" w:pos="360"/>
          <w:tab w:val="left" w:pos="1080"/>
          <w:tab w:val="left" w:pos="1418"/>
          <w:tab w:val="left" w:pos="1560"/>
        </w:tabs>
        <w:ind w:firstLine="720"/>
        <w:jc w:val="both"/>
        <w:rPr>
          <w:sz w:val="28"/>
          <w:szCs w:val="28"/>
        </w:rPr>
      </w:pPr>
      <w:r w:rsidRPr="00BC4D1E">
        <w:rPr>
          <w:sz w:val="28"/>
          <w:szCs w:val="28"/>
        </w:rPr>
        <w:t>в части дотаций (75%) – по результатам распределения министерством финансов Иркутской области годовых сумм равными долями по месяцам,</w:t>
      </w:r>
    </w:p>
    <w:p w14:paraId="64616B23" w14:textId="77777777" w:rsidR="003F3518" w:rsidRPr="00BC4D1E" w:rsidRDefault="003F3518" w:rsidP="003F3518">
      <w:pPr>
        <w:ind w:firstLine="720"/>
        <w:jc w:val="both"/>
        <w:rPr>
          <w:sz w:val="28"/>
          <w:szCs w:val="28"/>
        </w:rPr>
      </w:pPr>
      <w:r w:rsidRPr="00BC4D1E">
        <w:rPr>
          <w:sz w:val="28"/>
          <w:szCs w:val="28"/>
        </w:rPr>
        <w:t>в части субсидий (59,09%) - по результатам выполненных работ и необходимостью финансирования исполнителей по соответствующим контрактам,</w:t>
      </w:r>
    </w:p>
    <w:p w14:paraId="0858166E" w14:textId="77777777" w:rsidR="003F3518" w:rsidRPr="00BC4D1E" w:rsidRDefault="003F3518" w:rsidP="003F3518">
      <w:pPr>
        <w:tabs>
          <w:tab w:val="left" w:pos="360"/>
          <w:tab w:val="left" w:pos="1080"/>
          <w:tab w:val="left" w:pos="1418"/>
          <w:tab w:val="left" w:pos="1560"/>
        </w:tabs>
        <w:ind w:firstLine="720"/>
        <w:jc w:val="both"/>
        <w:rPr>
          <w:sz w:val="28"/>
          <w:szCs w:val="28"/>
        </w:rPr>
      </w:pPr>
      <w:r w:rsidRPr="00BC4D1E">
        <w:rPr>
          <w:sz w:val="28"/>
          <w:szCs w:val="28"/>
        </w:rPr>
        <w:t xml:space="preserve">в части субвенций (76,72%) - в результате поступления средств из областного бюджета на основании заявок на финансирование, </w:t>
      </w:r>
    </w:p>
    <w:p w14:paraId="36611EFA" w14:textId="797C73ED" w:rsidR="003F3518" w:rsidRPr="00BC4D1E" w:rsidRDefault="003F3518" w:rsidP="003F3518">
      <w:pPr>
        <w:autoSpaceDE w:val="0"/>
        <w:autoSpaceDN w:val="0"/>
        <w:adjustRightInd w:val="0"/>
        <w:ind w:firstLine="720"/>
        <w:jc w:val="both"/>
        <w:rPr>
          <w:rFonts w:eastAsiaTheme="minorHAnsi"/>
          <w:sz w:val="28"/>
          <w:szCs w:val="28"/>
          <w:lang w:eastAsia="en-US"/>
        </w:rPr>
      </w:pPr>
      <w:r w:rsidRPr="00BC4D1E">
        <w:rPr>
          <w:sz w:val="28"/>
          <w:szCs w:val="28"/>
        </w:rPr>
        <w:t xml:space="preserve">в части </w:t>
      </w:r>
      <w:r>
        <w:rPr>
          <w:sz w:val="28"/>
          <w:szCs w:val="28"/>
        </w:rPr>
        <w:t xml:space="preserve">иных </w:t>
      </w:r>
      <w:r w:rsidRPr="00BC4D1E">
        <w:rPr>
          <w:sz w:val="28"/>
          <w:szCs w:val="28"/>
        </w:rPr>
        <w:t xml:space="preserve">МБТ (80,5%) – </w:t>
      </w:r>
      <w:r w:rsidRPr="00BC4D1E">
        <w:rPr>
          <w:rFonts w:eastAsiaTheme="minorHAnsi"/>
          <w:sz w:val="28"/>
          <w:szCs w:val="28"/>
          <w:lang w:eastAsia="en-US"/>
        </w:rPr>
        <w:t>по результатам мероприятий по увеличению налоговых и неналоговых доходов местных бюджетов,</w:t>
      </w:r>
      <w:r w:rsidR="00C52363">
        <w:rPr>
          <w:rFonts w:eastAsiaTheme="minorHAnsi"/>
          <w:sz w:val="28"/>
          <w:szCs w:val="28"/>
          <w:lang w:eastAsia="en-US"/>
        </w:rPr>
        <w:t xml:space="preserve"> а также </w:t>
      </w:r>
      <w:r w:rsidR="00C52363" w:rsidRPr="00C52363">
        <w:rPr>
          <w:rFonts w:eastAsiaTheme="minorHAnsi"/>
          <w:sz w:val="28"/>
          <w:szCs w:val="28"/>
          <w:lang w:eastAsia="en-US"/>
        </w:rPr>
        <w:t>на ежемесячное денежное вознаграждение за классное руководство педагогическим работникам</w:t>
      </w:r>
      <w:r w:rsidR="00C52363">
        <w:rPr>
          <w:rFonts w:eastAsiaTheme="minorHAnsi"/>
          <w:sz w:val="28"/>
          <w:szCs w:val="28"/>
          <w:lang w:eastAsia="en-US"/>
        </w:rPr>
        <w:t xml:space="preserve"> и пр.</w:t>
      </w:r>
    </w:p>
    <w:p w14:paraId="46EE2C52" w14:textId="77777777" w:rsidR="003F3518" w:rsidRPr="00B3422B" w:rsidRDefault="003F3518" w:rsidP="003F3518">
      <w:pPr>
        <w:tabs>
          <w:tab w:val="left" w:pos="360"/>
          <w:tab w:val="left" w:pos="1134"/>
        </w:tabs>
        <w:ind w:firstLine="720"/>
        <w:jc w:val="both"/>
        <w:rPr>
          <w:sz w:val="28"/>
          <w:szCs w:val="28"/>
          <w:highlight w:val="yellow"/>
        </w:rPr>
      </w:pPr>
    </w:p>
    <w:p w14:paraId="3A2714EA" w14:textId="77777777" w:rsidR="003F3518" w:rsidRPr="00BC4D1E" w:rsidRDefault="003F3518" w:rsidP="003F3518">
      <w:pPr>
        <w:tabs>
          <w:tab w:val="left" w:pos="360"/>
          <w:tab w:val="left" w:pos="1418"/>
          <w:tab w:val="left" w:pos="1560"/>
        </w:tabs>
        <w:ind w:firstLine="709"/>
        <w:jc w:val="both"/>
        <w:rPr>
          <w:sz w:val="28"/>
          <w:szCs w:val="28"/>
        </w:rPr>
      </w:pPr>
      <w:r w:rsidRPr="00BC4D1E">
        <w:rPr>
          <w:sz w:val="28"/>
          <w:szCs w:val="28"/>
        </w:rPr>
        <w:lastRenderedPageBreak/>
        <w:t>Сравнение показателей поступления доходов за 9 месяцев 2024 года и за 9 месяцев 2023 года приведены в таблице ниже:</w:t>
      </w:r>
    </w:p>
    <w:tbl>
      <w:tblPr>
        <w:tblW w:w="10348" w:type="dxa"/>
        <w:tblLook w:val="04A0" w:firstRow="1" w:lastRow="0" w:firstColumn="1" w:lastColumn="0" w:noHBand="0" w:noVBand="1"/>
      </w:tblPr>
      <w:tblGrid>
        <w:gridCol w:w="3261"/>
        <w:gridCol w:w="1984"/>
        <w:gridCol w:w="2126"/>
        <w:gridCol w:w="1985"/>
        <w:gridCol w:w="992"/>
      </w:tblGrid>
      <w:tr w:rsidR="003F3518" w:rsidRPr="00BC4D1E" w14:paraId="1D6598E2" w14:textId="77777777" w:rsidTr="00711790">
        <w:trPr>
          <w:trHeight w:val="270"/>
        </w:trPr>
        <w:tc>
          <w:tcPr>
            <w:tcW w:w="3261" w:type="dxa"/>
            <w:tcBorders>
              <w:top w:val="nil"/>
              <w:left w:val="nil"/>
              <w:bottom w:val="nil"/>
              <w:right w:val="nil"/>
            </w:tcBorders>
            <w:shd w:val="clear" w:color="auto" w:fill="auto"/>
            <w:vAlign w:val="center"/>
            <w:hideMark/>
          </w:tcPr>
          <w:p w14:paraId="085A27A8" w14:textId="77777777" w:rsidR="003F3518" w:rsidRPr="00BC4D1E" w:rsidRDefault="003F3518" w:rsidP="00711790">
            <w:pPr>
              <w:rPr>
                <w:sz w:val="20"/>
                <w:szCs w:val="20"/>
              </w:rPr>
            </w:pPr>
          </w:p>
        </w:tc>
        <w:tc>
          <w:tcPr>
            <w:tcW w:w="1984" w:type="dxa"/>
            <w:tcBorders>
              <w:top w:val="nil"/>
              <w:left w:val="nil"/>
              <w:bottom w:val="nil"/>
              <w:right w:val="nil"/>
            </w:tcBorders>
            <w:shd w:val="clear" w:color="auto" w:fill="auto"/>
            <w:vAlign w:val="center"/>
            <w:hideMark/>
          </w:tcPr>
          <w:p w14:paraId="05B018EC" w14:textId="77777777" w:rsidR="003F3518" w:rsidRPr="00BC4D1E" w:rsidRDefault="003F3518" w:rsidP="00711790">
            <w:pPr>
              <w:rPr>
                <w:sz w:val="20"/>
                <w:szCs w:val="20"/>
              </w:rPr>
            </w:pPr>
          </w:p>
        </w:tc>
        <w:tc>
          <w:tcPr>
            <w:tcW w:w="2126" w:type="dxa"/>
            <w:tcBorders>
              <w:top w:val="nil"/>
              <w:left w:val="nil"/>
              <w:bottom w:val="nil"/>
              <w:right w:val="nil"/>
            </w:tcBorders>
            <w:shd w:val="clear" w:color="auto" w:fill="auto"/>
            <w:vAlign w:val="center"/>
            <w:hideMark/>
          </w:tcPr>
          <w:p w14:paraId="4FB8D4C0" w14:textId="77777777" w:rsidR="003F3518" w:rsidRPr="00BC4D1E" w:rsidRDefault="003F3518" w:rsidP="00711790">
            <w:pPr>
              <w:rPr>
                <w:sz w:val="20"/>
                <w:szCs w:val="20"/>
              </w:rPr>
            </w:pPr>
          </w:p>
        </w:tc>
        <w:tc>
          <w:tcPr>
            <w:tcW w:w="1985" w:type="dxa"/>
            <w:tcBorders>
              <w:top w:val="nil"/>
              <w:left w:val="nil"/>
              <w:bottom w:val="nil"/>
              <w:right w:val="nil"/>
            </w:tcBorders>
            <w:shd w:val="clear" w:color="auto" w:fill="auto"/>
            <w:vAlign w:val="center"/>
            <w:hideMark/>
          </w:tcPr>
          <w:p w14:paraId="00C69A61" w14:textId="77777777" w:rsidR="003F3518" w:rsidRPr="00BC4D1E" w:rsidRDefault="003F3518" w:rsidP="00711790">
            <w:pPr>
              <w:rPr>
                <w:sz w:val="20"/>
                <w:szCs w:val="20"/>
              </w:rPr>
            </w:pPr>
          </w:p>
        </w:tc>
        <w:tc>
          <w:tcPr>
            <w:tcW w:w="992" w:type="dxa"/>
            <w:tcBorders>
              <w:top w:val="nil"/>
              <w:left w:val="nil"/>
              <w:bottom w:val="nil"/>
              <w:right w:val="nil"/>
            </w:tcBorders>
            <w:shd w:val="clear" w:color="auto" w:fill="auto"/>
            <w:vAlign w:val="center"/>
            <w:hideMark/>
          </w:tcPr>
          <w:p w14:paraId="5E1D196F" w14:textId="77777777" w:rsidR="003F3518" w:rsidRPr="00BC4D1E" w:rsidRDefault="003F3518" w:rsidP="00711790">
            <w:pPr>
              <w:jc w:val="center"/>
            </w:pPr>
            <w:r w:rsidRPr="00BC4D1E">
              <w:t>руб.</w:t>
            </w:r>
          </w:p>
        </w:tc>
      </w:tr>
      <w:tr w:rsidR="003F3518" w:rsidRPr="00BC4D1E" w14:paraId="3DF9A1F1" w14:textId="77777777" w:rsidTr="00711790">
        <w:trPr>
          <w:trHeight w:val="63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A6E812" w14:textId="77777777" w:rsidR="003F3518" w:rsidRPr="00BC4D1E" w:rsidRDefault="003F3518" w:rsidP="00711790">
            <w:pPr>
              <w:jc w:val="center"/>
            </w:pPr>
            <w:r w:rsidRPr="00BC4D1E">
              <w:t>Наименование показателей</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14:paraId="6721EFCD" w14:textId="77777777" w:rsidR="003F3518" w:rsidRPr="00BC4D1E" w:rsidRDefault="003F3518" w:rsidP="00711790">
            <w:pPr>
              <w:jc w:val="center"/>
            </w:pPr>
            <w:r w:rsidRPr="00BC4D1E">
              <w:t>Поступило на 01.10.2023</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14:paraId="1BF96F94" w14:textId="77777777" w:rsidR="003F3518" w:rsidRPr="00BC4D1E" w:rsidRDefault="003F3518" w:rsidP="00711790">
            <w:pPr>
              <w:jc w:val="center"/>
            </w:pPr>
            <w:r w:rsidRPr="00BC4D1E">
              <w:t>Поступило на 01.10.2024</w:t>
            </w:r>
          </w:p>
        </w:tc>
        <w:tc>
          <w:tcPr>
            <w:tcW w:w="1985" w:type="dxa"/>
            <w:tcBorders>
              <w:top w:val="single" w:sz="4" w:space="0" w:color="auto"/>
              <w:left w:val="nil"/>
              <w:bottom w:val="single" w:sz="4" w:space="0" w:color="auto"/>
              <w:right w:val="single" w:sz="4" w:space="0" w:color="auto"/>
            </w:tcBorders>
            <w:shd w:val="clear" w:color="auto" w:fill="auto"/>
            <w:vAlign w:val="center"/>
            <w:hideMark/>
          </w:tcPr>
          <w:p w14:paraId="4B3A4E04" w14:textId="77777777" w:rsidR="003F3518" w:rsidRPr="00BC4D1E" w:rsidRDefault="003F3518" w:rsidP="00711790">
            <w:pPr>
              <w:jc w:val="center"/>
            </w:pPr>
            <w:r w:rsidRPr="00BC4D1E">
              <w:t xml:space="preserve">Отклонение </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16CFD3B6" w14:textId="77777777" w:rsidR="003F3518" w:rsidRPr="00BC4D1E" w:rsidRDefault="003F3518" w:rsidP="00711790">
            <w:pPr>
              <w:jc w:val="center"/>
            </w:pPr>
            <w:r w:rsidRPr="00BC4D1E">
              <w:t xml:space="preserve">% </w:t>
            </w:r>
          </w:p>
        </w:tc>
      </w:tr>
      <w:tr w:rsidR="003F3518" w:rsidRPr="00BC4D1E" w14:paraId="421CB9DF" w14:textId="77777777" w:rsidTr="00711790">
        <w:trPr>
          <w:trHeight w:val="27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C67690" w14:textId="77777777" w:rsidR="003F3518" w:rsidRPr="00BC4D1E" w:rsidRDefault="003F3518" w:rsidP="00711790">
            <w:pPr>
              <w:jc w:val="center"/>
            </w:pPr>
            <w:r w:rsidRPr="00BC4D1E">
              <w:t>1</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BF4E40" w14:textId="77777777" w:rsidR="003F3518" w:rsidRPr="00BC4D1E" w:rsidRDefault="003F3518" w:rsidP="00711790">
            <w:pPr>
              <w:jc w:val="center"/>
            </w:pPr>
            <w:r w:rsidRPr="00BC4D1E">
              <w:t>2</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29C238" w14:textId="77777777" w:rsidR="003F3518" w:rsidRPr="00BC4D1E" w:rsidRDefault="003F3518" w:rsidP="00711790">
            <w:pPr>
              <w:jc w:val="center"/>
            </w:pPr>
            <w:r w:rsidRPr="00BC4D1E">
              <w:t>3</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0CB76F" w14:textId="77777777" w:rsidR="003F3518" w:rsidRPr="00BC4D1E" w:rsidRDefault="003F3518" w:rsidP="00711790">
            <w:pPr>
              <w:jc w:val="center"/>
            </w:pPr>
            <w:r w:rsidRPr="00BC4D1E">
              <w:t>4</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E5F60A" w14:textId="77777777" w:rsidR="003F3518" w:rsidRPr="00BC4D1E" w:rsidRDefault="003F3518" w:rsidP="00711790">
            <w:pPr>
              <w:jc w:val="center"/>
            </w:pPr>
            <w:r w:rsidRPr="00BC4D1E">
              <w:t>5</w:t>
            </w:r>
          </w:p>
        </w:tc>
      </w:tr>
      <w:tr w:rsidR="003F3518" w:rsidRPr="00BC4D1E" w14:paraId="16284828" w14:textId="77777777" w:rsidTr="00711790">
        <w:trPr>
          <w:trHeight w:val="27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136A7D" w14:textId="77777777" w:rsidR="003F3518" w:rsidRPr="00BC4D1E" w:rsidRDefault="003F3518" w:rsidP="00711790">
            <w:pPr>
              <w:rPr>
                <w:b/>
                <w:bCs/>
              </w:rPr>
            </w:pPr>
            <w:r w:rsidRPr="00BC4D1E">
              <w:rPr>
                <w:b/>
                <w:bCs/>
              </w:rPr>
              <w:t>Итого доходов</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E92C60" w14:textId="77777777" w:rsidR="003F3518" w:rsidRPr="00BC4D1E" w:rsidRDefault="003F3518" w:rsidP="00711790">
            <w:pPr>
              <w:jc w:val="right"/>
              <w:rPr>
                <w:b/>
                <w:bCs/>
              </w:rPr>
            </w:pPr>
            <w:r w:rsidRPr="00BC4D1E">
              <w:rPr>
                <w:b/>
                <w:bCs/>
              </w:rPr>
              <w:t>2 631 282 640,03</w:t>
            </w: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585F73" w14:textId="77777777" w:rsidR="003F3518" w:rsidRPr="00BC4D1E" w:rsidRDefault="003F3518" w:rsidP="00711790">
            <w:pPr>
              <w:jc w:val="right"/>
              <w:rPr>
                <w:b/>
                <w:bCs/>
              </w:rPr>
            </w:pPr>
            <w:r w:rsidRPr="00BC4D1E">
              <w:rPr>
                <w:b/>
                <w:bCs/>
              </w:rPr>
              <w:t>3 503 476 429,35</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52B34A" w14:textId="77777777" w:rsidR="003F3518" w:rsidRPr="00BC4D1E" w:rsidRDefault="003F3518" w:rsidP="00711790">
            <w:pPr>
              <w:jc w:val="right"/>
              <w:rPr>
                <w:b/>
                <w:bCs/>
              </w:rPr>
            </w:pPr>
            <w:r w:rsidRPr="00BC4D1E">
              <w:rPr>
                <w:b/>
                <w:bCs/>
              </w:rPr>
              <w:t>872 193 789,32</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B50908" w14:textId="77777777" w:rsidR="003F3518" w:rsidRPr="00BC4D1E" w:rsidRDefault="003F3518" w:rsidP="00711790">
            <w:pPr>
              <w:jc w:val="right"/>
            </w:pPr>
            <w:r w:rsidRPr="00BC4D1E">
              <w:t>133,1</w:t>
            </w:r>
          </w:p>
        </w:tc>
      </w:tr>
      <w:tr w:rsidR="003F3518" w:rsidRPr="00BC4D1E" w14:paraId="3A0C0000" w14:textId="77777777" w:rsidTr="00711790">
        <w:trPr>
          <w:trHeight w:val="27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64EE9D" w14:textId="77777777" w:rsidR="003F3518" w:rsidRPr="00BC4D1E" w:rsidRDefault="003F3518" w:rsidP="00711790">
            <w:r w:rsidRPr="00BC4D1E">
              <w:t>Налоговые доходы</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22CCD6" w14:textId="77777777" w:rsidR="003F3518" w:rsidRPr="00BC4D1E" w:rsidRDefault="003F3518" w:rsidP="00711790">
            <w:pPr>
              <w:jc w:val="right"/>
            </w:pPr>
            <w:r w:rsidRPr="00BC4D1E">
              <w:t>406 204 720,51</w:t>
            </w: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18F260" w14:textId="77777777" w:rsidR="003F3518" w:rsidRPr="00BC4D1E" w:rsidRDefault="003F3518" w:rsidP="00711790">
            <w:pPr>
              <w:jc w:val="right"/>
            </w:pPr>
            <w:r w:rsidRPr="00BC4D1E">
              <w:t>516 395 234,07</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173567" w14:textId="77777777" w:rsidR="003F3518" w:rsidRPr="00BC4D1E" w:rsidRDefault="003F3518" w:rsidP="00711790">
            <w:pPr>
              <w:jc w:val="right"/>
            </w:pPr>
            <w:bookmarkStart w:id="2" w:name="RANGE!E9"/>
            <w:r w:rsidRPr="00BC4D1E">
              <w:t>110 190 513,56</w:t>
            </w:r>
            <w:bookmarkEnd w:id="2"/>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6872E1" w14:textId="77777777" w:rsidR="003F3518" w:rsidRPr="00BC4D1E" w:rsidRDefault="003F3518" w:rsidP="00711790">
            <w:pPr>
              <w:jc w:val="right"/>
            </w:pPr>
            <w:r w:rsidRPr="00BC4D1E">
              <w:t>127,1</w:t>
            </w:r>
          </w:p>
        </w:tc>
      </w:tr>
      <w:tr w:rsidR="003F3518" w:rsidRPr="00BC4D1E" w14:paraId="151322E4" w14:textId="77777777" w:rsidTr="00711790">
        <w:trPr>
          <w:trHeight w:val="27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68C6CE" w14:textId="77777777" w:rsidR="003F3518" w:rsidRPr="00BC4D1E" w:rsidRDefault="003F3518" w:rsidP="00711790">
            <w:r w:rsidRPr="00BC4D1E">
              <w:t>Неналоговые доходы</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9FBFA0" w14:textId="77777777" w:rsidR="003F3518" w:rsidRPr="00BC4D1E" w:rsidRDefault="003F3518" w:rsidP="00711790">
            <w:pPr>
              <w:jc w:val="right"/>
            </w:pPr>
            <w:r w:rsidRPr="00BC4D1E">
              <w:t>198 215 113,52</w:t>
            </w: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874174" w14:textId="77777777" w:rsidR="003F3518" w:rsidRPr="00BC4D1E" w:rsidRDefault="003F3518" w:rsidP="00711790">
            <w:pPr>
              <w:jc w:val="right"/>
            </w:pPr>
            <w:r w:rsidRPr="00BC4D1E">
              <w:t>362 691 296,15</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E6E14B" w14:textId="77777777" w:rsidR="003F3518" w:rsidRPr="00BC4D1E" w:rsidRDefault="003F3518" w:rsidP="00711790">
            <w:pPr>
              <w:jc w:val="right"/>
            </w:pPr>
            <w:r w:rsidRPr="00BC4D1E">
              <w:t>164 476 182,63</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5DF881" w14:textId="77777777" w:rsidR="003F3518" w:rsidRPr="00BC4D1E" w:rsidRDefault="003F3518" w:rsidP="00711790">
            <w:pPr>
              <w:jc w:val="right"/>
            </w:pPr>
            <w:r w:rsidRPr="00BC4D1E">
              <w:t>183,0</w:t>
            </w:r>
          </w:p>
        </w:tc>
      </w:tr>
      <w:tr w:rsidR="003F3518" w:rsidRPr="00BC4D1E" w14:paraId="1B7939C7" w14:textId="77777777" w:rsidTr="00711790">
        <w:trPr>
          <w:trHeight w:val="27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2E36E2" w14:textId="77777777" w:rsidR="003F3518" w:rsidRPr="00BC4D1E" w:rsidRDefault="003F3518" w:rsidP="00711790">
            <w:pPr>
              <w:rPr>
                <w:b/>
                <w:bCs/>
              </w:rPr>
            </w:pPr>
            <w:r w:rsidRPr="00BC4D1E">
              <w:rPr>
                <w:b/>
                <w:bCs/>
              </w:rPr>
              <w:t>Налоговые и неналоговые доходы</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FC3C76" w14:textId="77777777" w:rsidR="003F3518" w:rsidRPr="00BC4D1E" w:rsidRDefault="003F3518" w:rsidP="00711790">
            <w:pPr>
              <w:jc w:val="right"/>
              <w:rPr>
                <w:b/>
                <w:bCs/>
              </w:rPr>
            </w:pPr>
            <w:r w:rsidRPr="00BC4D1E">
              <w:rPr>
                <w:b/>
                <w:bCs/>
              </w:rPr>
              <w:t>604 419 834,03</w:t>
            </w: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A87C31" w14:textId="77777777" w:rsidR="003F3518" w:rsidRPr="00BC4D1E" w:rsidRDefault="003F3518" w:rsidP="00711790">
            <w:pPr>
              <w:jc w:val="right"/>
              <w:rPr>
                <w:b/>
                <w:bCs/>
              </w:rPr>
            </w:pPr>
            <w:r w:rsidRPr="00BC4D1E">
              <w:rPr>
                <w:b/>
                <w:bCs/>
              </w:rPr>
              <w:t>879 086 530,22</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B1516C" w14:textId="77777777" w:rsidR="003F3518" w:rsidRPr="00BC4D1E" w:rsidRDefault="003F3518" w:rsidP="00711790">
            <w:pPr>
              <w:jc w:val="right"/>
              <w:rPr>
                <w:b/>
                <w:bCs/>
              </w:rPr>
            </w:pPr>
            <w:r w:rsidRPr="00BC4D1E">
              <w:rPr>
                <w:b/>
                <w:bCs/>
              </w:rPr>
              <w:t>274 666 696,19</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8D6C1C" w14:textId="77777777" w:rsidR="003F3518" w:rsidRPr="00BC4D1E" w:rsidRDefault="003F3518" w:rsidP="00711790">
            <w:pPr>
              <w:jc w:val="right"/>
            </w:pPr>
            <w:r w:rsidRPr="00BC4D1E">
              <w:t>145,4</w:t>
            </w:r>
          </w:p>
        </w:tc>
      </w:tr>
      <w:tr w:rsidR="003F3518" w:rsidRPr="00BC4D1E" w14:paraId="5955E331" w14:textId="77777777" w:rsidTr="00711790">
        <w:trPr>
          <w:trHeight w:val="27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AA4556" w14:textId="77777777" w:rsidR="003F3518" w:rsidRPr="00BC4D1E" w:rsidRDefault="003F3518" w:rsidP="00711790">
            <w:pPr>
              <w:rPr>
                <w:b/>
                <w:bCs/>
              </w:rPr>
            </w:pPr>
            <w:r w:rsidRPr="00BC4D1E">
              <w:rPr>
                <w:b/>
                <w:bCs/>
              </w:rPr>
              <w:t>Безвозмездные поступления</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32B700" w14:textId="77777777" w:rsidR="003F3518" w:rsidRPr="00BC4D1E" w:rsidRDefault="003F3518" w:rsidP="00711790">
            <w:pPr>
              <w:jc w:val="right"/>
              <w:rPr>
                <w:b/>
                <w:bCs/>
              </w:rPr>
            </w:pPr>
            <w:r w:rsidRPr="00BC4D1E">
              <w:rPr>
                <w:b/>
                <w:bCs/>
              </w:rPr>
              <w:t>2 026 862 806,00</w:t>
            </w: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A37522" w14:textId="77777777" w:rsidR="003F3518" w:rsidRPr="00BC4D1E" w:rsidRDefault="003F3518" w:rsidP="00711790">
            <w:pPr>
              <w:jc w:val="right"/>
              <w:rPr>
                <w:b/>
                <w:bCs/>
              </w:rPr>
            </w:pPr>
            <w:r w:rsidRPr="00BC4D1E">
              <w:rPr>
                <w:b/>
                <w:bCs/>
              </w:rPr>
              <w:t>2 624 389 899,13</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D1760A" w14:textId="77777777" w:rsidR="003F3518" w:rsidRPr="00BC4D1E" w:rsidRDefault="003F3518" w:rsidP="00711790">
            <w:pPr>
              <w:jc w:val="right"/>
              <w:rPr>
                <w:b/>
                <w:bCs/>
              </w:rPr>
            </w:pPr>
            <w:r w:rsidRPr="00BC4D1E">
              <w:rPr>
                <w:b/>
                <w:bCs/>
              </w:rPr>
              <w:t>597 527 093,13</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AA2B8F" w14:textId="77777777" w:rsidR="003F3518" w:rsidRPr="00BC4D1E" w:rsidRDefault="003F3518" w:rsidP="00711790">
            <w:pPr>
              <w:jc w:val="right"/>
            </w:pPr>
            <w:r w:rsidRPr="00BC4D1E">
              <w:t>129,5</w:t>
            </w:r>
          </w:p>
        </w:tc>
      </w:tr>
    </w:tbl>
    <w:p w14:paraId="4EF9AB43" w14:textId="77777777" w:rsidR="003F3518" w:rsidRPr="00BC4D1E" w:rsidRDefault="003F3518" w:rsidP="003F3518">
      <w:pPr>
        <w:tabs>
          <w:tab w:val="left" w:pos="360"/>
          <w:tab w:val="left" w:pos="1418"/>
          <w:tab w:val="left" w:pos="1560"/>
        </w:tabs>
        <w:ind w:firstLine="709"/>
        <w:jc w:val="both"/>
        <w:rPr>
          <w:sz w:val="10"/>
          <w:szCs w:val="10"/>
          <w:highlight w:val="yellow"/>
        </w:rPr>
      </w:pPr>
    </w:p>
    <w:p w14:paraId="5B2C08B9" w14:textId="77777777" w:rsidR="003F3518" w:rsidRPr="00BC4D1E" w:rsidRDefault="003F3518" w:rsidP="003F3518">
      <w:pPr>
        <w:tabs>
          <w:tab w:val="left" w:pos="360"/>
          <w:tab w:val="left" w:pos="1418"/>
          <w:tab w:val="left" w:pos="1560"/>
        </w:tabs>
        <w:ind w:firstLine="709"/>
        <w:jc w:val="both"/>
        <w:rPr>
          <w:sz w:val="28"/>
          <w:szCs w:val="28"/>
        </w:rPr>
      </w:pPr>
      <w:r w:rsidRPr="00BC4D1E">
        <w:rPr>
          <w:sz w:val="28"/>
          <w:szCs w:val="28"/>
        </w:rPr>
        <w:t>Увеличение поступлений налоговых и неналоговых доходов за 9 месяцев 2024 года по сравнению с аналогичным периодом прошлого года сложилось в размере 274</w:t>
      </w:r>
      <w:r>
        <w:rPr>
          <w:sz w:val="28"/>
          <w:szCs w:val="28"/>
        </w:rPr>
        <w:t> </w:t>
      </w:r>
      <w:r w:rsidRPr="00BC4D1E">
        <w:rPr>
          <w:sz w:val="28"/>
          <w:szCs w:val="28"/>
        </w:rPr>
        <w:t>666</w:t>
      </w:r>
      <w:r>
        <w:rPr>
          <w:sz w:val="28"/>
          <w:szCs w:val="28"/>
        </w:rPr>
        <w:t> </w:t>
      </w:r>
      <w:r w:rsidRPr="00BC4D1E">
        <w:rPr>
          <w:sz w:val="28"/>
          <w:szCs w:val="28"/>
        </w:rPr>
        <w:t>696,19 руб., основной причиной которого является рост поступлений по НДФЛ (+49 607 011,20 руб.), в связи с ростом фонда оплаты труда;</w:t>
      </w:r>
    </w:p>
    <w:p w14:paraId="435783D0" w14:textId="77777777" w:rsidR="003F3518" w:rsidRPr="00BC4D1E" w:rsidRDefault="003F3518" w:rsidP="003F3518">
      <w:pPr>
        <w:ind w:firstLine="720"/>
        <w:jc w:val="both"/>
        <w:rPr>
          <w:sz w:val="28"/>
          <w:szCs w:val="28"/>
        </w:rPr>
      </w:pPr>
      <w:r w:rsidRPr="00BC4D1E">
        <w:rPr>
          <w:sz w:val="28"/>
          <w:szCs w:val="28"/>
        </w:rPr>
        <w:t>по налогу, взимаемому в связи с применением упрощенной системой налогообложения (+24 614 113,45 руб.), в связи с увеличением норматива зачисления данного налога в бюджет города с 45,447% (из них 30 - единый норматив, 15,447- дифференцированный норматив) до 50,958% (из них 50 -  единый норматив, 0,958 - дифференцированный норматив);</w:t>
      </w:r>
    </w:p>
    <w:p w14:paraId="0F689DE7" w14:textId="77777777" w:rsidR="003F3518" w:rsidRPr="00BC4D1E" w:rsidRDefault="003F3518" w:rsidP="003F3518">
      <w:pPr>
        <w:ind w:firstLine="720"/>
        <w:jc w:val="both"/>
        <w:rPr>
          <w:sz w:val="28"/>
          <w:szCs w:val="28"/>
        </w:rPr>
      </w:pPr>
      <w:r w:rsidRPr="00BC4D1E">
        <w:rPr>
          <w:sz w:val="28"/>
          <w:szCs w:val="28"/>
        </w:rPr>
        <w:t>по доходам от реализации иного имущества (+96 576 213,36 руб.) в связи с продажей муниципального имущества в части металлолома.</w:t>
      </w:r>
    </w:p>
    <w:p w14:paraId="3B7E6A81" w14:textId="77777777" w:rsidR="003F3518" w:rsidRPr="00BC4D1E" w:rsidRDefault="003F3518" w:rsidP="003F3518">
      <w:pPr>
        <w:ind w:firstLine="720"/>
        <w:jc w:val="both"/>
        <w:rPr>
          <w:sz w:val="28"/>
          <w:szCs w:val="28"/>
        </w:rPr>
      </w:pPr>
      <w:r w:rsidRPr="00BC4D1E">
        <w:rPr>
          <w:sz w:val="28"/>
          <w:szCs w:val="28"/>
        </w:rPr>
        <w:t>Увеличение в части безвозмездных поступлений (+597 527 093,13 руб.) связано в основном с финансированием субсидий на обеспечение мероприятий по переселению граждан из аварийного жилищного фонда и, а также дотаций на поддержку мер по обеспечению сбалансированности и субвенций на дошкольное и общее образование.</w:t>
      </w:r>
    </w:p>
    <w:p w14:paraId="7BC8AA8E" w14:textId="77777777" w:rsidR="003F3518" w:rsidRPr="00BC4D1E" w:rsidRDefault="003F3518" w:rsidP="003F3518">
      <w:pPr>
        <w:ind w:firstLine="720"/>
        <w:jc w:val="both"/>
        <w:rPr>
          <w:color w:val="0000E1"/>
          <w:sz w:val="28"/>
          <w:szCs w:val="28"/>
        </w:rPr>
      </w:pPr>
    </w:p>
    <w:p w14:paraId="1C38C9E0" w14:textId="77777777" w:rsidR="00CD4B49" w:rsidRPr="00294362" w:rsidRDefault="00CD4B49" w:rsidP="00CD4B49">
      <w:pPr>
        <w:numPr>
          <w:ilvl w:val="0"/>
          <w:numId w:val="1"/>
        </w:numPr>
        <w:tabs>
          <w:tab w:val="left" w:pos="360"/>
          <w:tab w:val="left" w:pos="1134"/>
          <w:tab w:val="left" w:pos="1560"/>
        </w:tabs>
        <w:ind w:left="0" w:firstLine="709"/>
        <w:contextualSpacing/>
        <w:jc w:val="both"/>
        <w:rPr>
          <w:b/>
          <w:bCs/>
          <w:sz w:val="28"/>
          <w:szCs w:val="28"/>
        </w:rPr>
      </w:pPr>
      <w:bookmarkStart w:id="3" w:name="_Hlk171606740"/>
      <w:r w:rsidRPr="00294362">
        <w:rPr>
          <w:b/>
          <w:bCs/>
          <w:sz w:val="28"/>
          <w:szCs w:val="28"/>
        </w:rPr>
        <w:t>Анализ недоимки в бюджет города по налогам и сборам, администрируемых ФНС России, а также анализ объемов дебиторской задолженности по доходам, администрируемых КУМИ администрации города, причин ее образования и мер по ее сокращению</w:t>
      </w:r>
    </w:p>
    <w:p w14:paraId="49A56593" w14:textId="77777777" w:rsidR="00CD4B49" w:rsidRPr="00294362" w:rsidRDefault="00CD4B49" w:rsidP="00CD4B49">
      <w:pPr>
        <w:jc w:val="both"/>
        <w:rPr>
          <w:b/>
          <w:sz w:val="10"/>
          <w:szCs w:val="10"/>
        </w:rPr>
      </w:pPr>
    </w:p>
    <w:p w14:paraId="69369204" w14:textId="3484B20A" w:rsidR="00CD4B49" w:rsidRDefault="00CD4B49" w:rsidP="00CD4B49">
      <w:pPr>
        <w:tabs>
          <w:tab w:val="left" w:pos="360"/>
          <w:tab w:val="left" w:pos="1418"/>
          <w:tab w:val="left" w:pos="1560"/>
        </w:tabs>
        <w:ind w:firstLine="709"/>
        <w:jc w:val="both"/>
        <w:rPr>
          <w:sz w:val="28"/>
          <w:szCs w:val="28"/>
        </w:rPr>
      </w:pPr>
      <w:r w:rsidRPr="00294362">
        <w:rPr>
          <w:sz w:val="28"/>
          <w:szCs w:val="28"/>
        </w:rPr>
        <w:t>По состоянию на 01.0</w:t>
      </w:r>
      <w:r w:rsidR="00D50AC7" w:rsidRPr="00294362">
        <w:rPr>
          <w:sz w:val="28"/>
          <w:szCs w:val="28"/>
        </w:rPr>
        <w:t>9</w:t>
      </w:r>
      <w:r w:rsidRPr="00294362">
        <w:rPr>
          <w:sz w:val="28"/>
          <w:szCs w:val="28"/>
        </w:rPr>
        <w:t xml:space="preserve">.2024 недоимка по налоговым доходам в бюджет города сложилась в размере </w:t>
      </w:r>
      <w:r w:rsidR="00D50AC7" w:rsidRPr="00294362">
        <w:rPr>
          <w:sz w:val="28"/>
          <w:szCs w:val="28"/>
        </w:rPr>
        <w:t>41 381</w:t>
      </w:r>
      <w:r w:rsidRPr="00294362">
        <w:rPr>
          <w:sz w:val="28"/>
          <w:szCs w:val="28"/>
        </w:rPr>
        <w:t xml:space="preserve"> тыс. руб., по сравнению с началом года произошло у</w:t>
      </w:r>
      <w:r w:rsidR="00D50AC7" w:rsidRPr="00294362">
        <w:rPr>
          <w:sz w:val="28"/>
          <w:szCs w:val="28"/>
        </w:rPr>
        <w:t>меньшение</w:t>
      </w:r>
      <w:r w:rsidRPr="00294362">
        <w:rPr>
          <w:sz w:val="28"/>
          <w:szCs w:val="28"/>
        </w:rPr>
        <w:t xml:space="preserve"> на </w:t>
      </w:r>
      <w:r w:rsidR="00D50AC7" w:rsidRPr="00294362">
        <w:rPr>
          <w:sz w:val="28"/>
          <w:szCs w:val="28"/>
        </w:rPr>
        <w:t xml:space="preserve">11 </w:t>
      </w:r>
      <w:r w:rsidRPr="00294362">
        <w:rPr>
          <w:sz w:val="28"/>
          <w:szCs w:val="28"/>
        </w:rPr>
        <w:t xml:space="preserve">% </w:t>
      </w:r>
      <w:r w:rsidR="00B3422B" w:rsidRPr="00294362">
        <w:rPr>
          <w:sz w:val="28"/>
          <w:szCs w:val="28"/>
        </w:rPr>
        <w:t>или 4</w:t>
      </w:r>
      <w:r w:rsidR="00D50AC7" w:rsidRPr="00294362">
        <w:rPr>
          <w:sz w:val="28"/>
          <w:szCs w:val="28"/>
        </w:rPr>
        <w:t xml:space="preserve"> 947 </w:t>
      </w:r>
      <w:r w:rsidRPr="00294362">
        <w:rPr>
          <w:sz w:val="28"/>
          <w:szCs w:val="28"/>
        </w:rPr>
        <w:t xml:space="preserve">тыс. </w:t>
      </w:r>
      <w:r w:rsidR="00C52363" w:rsidRPr="00294362">
        <w:rPr>
          <w:sz w:val="28"/>
          <w:szCs w:val="28"/>
        </w:rPr>
        <w:t>руб.</w:t>
      </w:r>
      <w:r w:rsidRPr="00294362">
        <w:rPr>
          <w:sz w:val="28"/>
          <w:szCs w:val="28"/>
        </w:rPr>
        <w:t xml:space="preserve"> </w:t>
      </w:r>
    </w:p>
    <w:p w14:paraId="4509DE9C" w14:textId="61EB0955" w:rsidR="00417F19" w:rsidRPr="00294362" w:rsidRDefault="00417F19" w:rsidP="00417F19">
      <w:pPr>
        <w:tabs>
          <w:tab w:val="left" w:pos="360"/>
          <w:tab w:val="left" w:pos="1418"/>
          <w:tab w:val="left" w:pos="1560"/>
        </w:tabs>
        <w:ind w:firstLine="709"/>
        <w:jc w:val="both"/>
        <w:rPr>
          <w:sz w:val="28"/>
          <w:szCs w:val="28"/>
        </w:rPr>
      </w:pPr>
      <w:r w:rsidRPr="00294362">
        <w:rPr>
          <w:sz w:val="28"/>
          <w:szCs w:val="28"/>
        </w:rPr>
        <w:t xml:space="preserve">По состоянию на 01.09.2024 </w:t>
      </w:r>
      <w:r>
        <w:rPr>
          <w:sz w:val="28"/>
          <w:szCs w:val="28"/>
        </w:rPr>
        <w:t xml:space="preserve">задолженность </w:t>
      </w:r>
      <w:r w:rsidRPr="00294362">
        <w:rPr>
          <w:sz w:val="28"/>
          <w:szCs w:val="28"/>
        </w:rPr>
        <w:t xml:space="preserve">по </w:t>
      </w:r>
      <w:r>
        <w:rPr>
          <w:sz w:val="28"/>
          <w:szCs w:val="28"/>
        </w:rPr>
        <w:t>не</w:t>
      </w:r>
      <w:r w:rsidRPr="00294362">
        <w:rPr>
          <w:sz w:val="28"/>
          <w:szCs w:val="28"/>
        </w:rPr>
        <w:t xml:space="preserve">налоговым доходам в бюджет города сложилась в размере </w:t>
      </w:r>
      <w:r>
        <w:rPr>
          <w:sz w:val="28"/>
          <w:szCs w:val="28"/>
        </w:rPr>
        <w:t>58 544</w:t>
      </w:r>
      <w:r w:rsidRPr="00294362">
        <w:rPr>
          <w:sz w:val="28"/>
          <w:szCs w:val="28"/>
        </w:rPr>
        <w:t xml:space="preserve"> тыс. руб., по сравнению с началом года произошло у</w:t>
      </w:r>
      <w:r>
        <w:rPr>
          <w:sz w:val="28"/>
          <w:szCs w:val="28"/>
        </w:rPr>
        <w:t>величение</w:t>
      </w:r>
      <w:r w:rsidRPr="00294362">
        <w:rPr>
          <w:sz w:val="28"/>
          <w:szCs w:val="28"/>
        </w:rPr>
        <w:t xml:space="preserve"> на 1</w:t>
      </w:r>
      <w:r>
        <w:rPr>
          <w:sz w:val="28"/>
          <w:szCs w:val="28"/>
        </w:rPr>
        <w:t>7</w:t>
      </w:r>
      <w:r w:rsidRPr="00294362">
        <w:rPr>
          <w:sz w:val="28"/>
          <w:szCs w:val="28"/>
        </w:rPr>
        <w:t xml:space="preserve"> % или </w:t>
      </w:r>
      <w:r>
        <w:rPr>
          <w:sz w:val="28"/>
          <w:szCs w:val="28"/>
        </w:rPr>
        <w:t>8 377</w:t>
      </w:r>
      <w:r w:rsidRPr="00294362">
        <w:rPr>
          <w:sz w:val="28"/>
          <w:szCs w:val="28"/>
        </w:rPr>
        <w:t xml:space="preserve"> тыс. </w:t>
      </w:r>
      <w:r w:rsidR="00C52363" w:rsidRPr="00294362">
        <w:rPr>
          <w:sz w:val="28"/>
          <w:szCs w:val="28"/>
        </w:rPr>
        <w:t>руб</w:t>
      </w:r>
      <w:r w:rsidR="00C52363">
        <w:rPr>
          <w:sz w:val="28"/>
          <w:szCs w:val="28"/>
        </w:rPr>
        <w:t>.</w:t>
      </w:r>
      <w:r w:rsidRPr="00294362">
        <w:rPr>
          <w:sz w:val="28"/>
          <w:szCs w:val="28"/>
        </w:rPr>
        <w:t xml:space="preserve"> </w:t>
      </w:r>
    </w:p>
    <w:p w14:paraId="6FA917FB" w14:textId="77777777" w:rsidR="00417F19" w:rsidRPr="0079279C" w:rsidRDefault="00417F19" w:rsidP="00CD4B49">
      <w:pPr>
        <w:tabs>
          <w:tab w:val="left" w:pos="360"/>
          <w:tab w:val="left" w:pos="1418"/>
          <w:tab w:val="left" w:pos="1560"/>
        </w:tabs>
        <w:ind w:firstLine="709"/>
        <w:jc w:val="both"/>
        <w:rPr>
          <w:sz w:val="10"/>
          <w:szCs w:val="10"/>
        </w:rPr>
      </w:pPr>
    </w:p>
    <w:p w14:paraId="0AFDDF67" w14:textId="77777777" w:rsidR="00293522" w:rsidRDefault="00CD4B49" w:rsidP="00CD4B49">
      <w:pPr>
        <w:tabs>
          <w:tab w:val="left" w:pos="360"/>
          <w:tab w:val="left" w:pos="1418"/>
          <w:tab w:val="left" w:pos="1560"/>
        </w:tabs>
        <w:ind w:firstLine="720"/>
        <w:jc w:val="both"/>
        <w:rPr>
          <w:sz w:val="28"/>
          <w:szCs w:val="28"/>
        </w:rPr>
      </w:pPr>
      <w:r w:rsidRPr="00294362">
        <w:rPr>
          <w:sz w:val="28"/>
          <w:szCs w:val="28"/>
        </w:rPr>
        <w:t>Динамика недоимки по налогам, администрируемыми МИ ФНС России №21 и задолженности, администрируемой КУМИ представлена в таблице:</w:t>
      </w:r>
      <w:r w:rsidRPr="00294362">
        <w:rPr>
          <w:sz w:val="28"/>
          <w:szCs w:val="28"/>
        </w:rPr>
        <w:tab/>
      </w:r>
      <w:r w:rsidRPr="00294362">
        <w:rPr>
          <w:sz w:val="28"/>
          <w:szCs w:val="28"/>
        </w:rPr>
        <w:tab/>
      </w:r>
      <w:r w:rsidRPr="00294362">
        <w:rPr>
          <w:sz w:val="28"/>
          <w:szCs w:val="28"/>
        </w:rPr>
        <w:tab/>
      </w:r>
      <w:r w:rsidRPr="00294362">
        <w:rPr>
          <w:sz w:val="28"/>
          <w:szCs w:val="28"/>
        </w:rPr>
        <w:tab/>
      </w:r>
      <w:r w:rsidRPr="00294362">
        <w:rPr>
          <w:sz w:val="28"/>
          <w:szCs w:val="28"/>
        </w:rPr>
        <w:tab/>
        <w:t xml:space="preserve">                                </w:t>
      </w:r>
      <w:r w:rsidR="0081516D">
        <w:rPr>
          <w:sz w:val="28"/>
          <w:szCs w:val="28"/>
        </w:rPr>
        <w:t xml:space="preserve">   </w:t>
      </w:r>
      <w:r w:rsidRPr="00294362">
        <w:rPr>
          <w:sz w:val="28"/>
          <w:szCs w:val="28"/>
        </w:rPr>
        <w:t xml:space="preserve">                                                                             </w:t>
      </w:r>
    </w:p>
    <w:p w14:paraId="10E939B0" w14:textId="77777777" w:rsidR="00293522" w:rsidRDefault="00293522" w:rsidP="00CD4B49">
      <w:pPr>
        <w:tabs>
          <w:tab w:val="left" w:pos="360"/>
          <w:tab w:val="left" w:pos="1418"/>
          <w:tab w:val="left" w:pos="1560"/>
        </w:tabs>
        <w:ind w:firstLine="720"/>
        <w:jc w:val="both"/>
        <w:rPr>
          <w:sz w:val="28"/>
          <w:szCs w:val="28"/>
        </w:rPr>
      </w:pPr>
    </w:p>
    <w:p w14:paraId="414DC7F3" w14:textId="77777777" w:rsidR="00293522" w:rsidRDefault="00293522" w:rsidP="00CD4B49">
      <w:pPr>
        <w:tabs>
          <w:tab w:val="left" w:pos="360"/>
          <w:tab w:val="left" w:pos="1418"/>
          <w:tab w:val="left" w:pos="1560"/>
        </w:tabs>
        <w:ind w:firstLine="720"/>
        <w:jc w:val="both"/>
        <w:rPr>
          <w:sz w:val="28"/>
          <w:szCs w:val="28"/>
        </w:rPr>
      </w:pPr>
    </w:p>
    <w:p w14:paraId="6D8C8695" w14:textId="5E56C198" w:rsidR="00CD4B49" w:rsidRPr="00294362" w:rsidRDefault="00CD4B49" w:rsidP="00CD4B49">
      <w:pPr>
        <w:tabs>
          <w:tab w:val="left" w:pos="360"/>
          <w:tab w:val="left" w:pos="1418"/>
          <w:tab w:val="left" w:pos="1560"/>
        </w:tabs>
        <w:ind w:firstLine="720"/>
        <w:jc w:val="both"/>
        <w:rPr>
          <w:sz w:val="28"/>
          <w:szCs w:val="28"/>
        </w:rPr>
      </w:pPr>
      <w:r w:rsidRPr="00294362">
        <w:lastRenderedPageBreak/>
        <w:t>тыс. руб</w:t>
      </w:r>
      <w:r w:rsidRPr="00294362">
        <w:rPr>
          <w:sz w:val="28"/>
          <w:szCs w:val="28"/>
        </w:rPr>
        <w:t>.</w:t>
      </w:r>
    </w:p>
    <w:tbl>
      <w:tblPr>
        <w:tblStyle w:val="110"/>
        <w:tblW w:w="10485" w:type="dxa"/>
        <w:tblLayout w:type="fixed"/>
        <w:tblLook w:val="04A0" w:firstRow="1" w:lastRow="0" w:firstColumn="1" w:lastColumn="0" w:noHBand="0" w:noVBand="1"/>
      </w:tblPr>
      <w:tblGrid>
        <w:gridCol w:w="4106"/>
        <w:gridCol w:w="1701"/>
        <w:gridCol w:w="1418"/>
        <w:gridCol w:w="1984"/>
        <w:gridCol w:w="1276"/>
      </w:tblGrid>
      <w:tr w:rsidR="00CD4B49" w:rsidRPr="00294362" w14:paraId="682ACA64" w14:textId="77777777" w:rsidTr="00B3422B">
        <w:trPr>
          <w:trHeight w:val="1034"/>
        </w:trPr>
        <w:tc>
          <w:tcPr>
            <w:tcW w:w="4106" w:type="dxa"/>
          </w:tcPr>
          <w:p w14:paraId="4313E7E2" w14:textId="77777777" w:rsidR="00CD4B49" w:rsidRPr="00294362" w:rsidRDefault="00CD4B49" w:rsidP="0081516D">
            <w:pPr>
              <w:tabs>
                <w:tab w:val="left" w:pos="360"/>
                <w:tab w:val="left" w:pos="1418"/>
                <w:tab w:val="left" w:pos="1560"/>
              </w:tabs>
              <w:jc w:val="center"/>
              <w:rPr>
                <w:b/>
              </w:rPr>
            </w:pPr>
            <w:r w:rsidRPr="00294362">
              <w:rPr>
                <w:b/>
              </w:rPr>
              <w:t>Наименование</w:t>
            </w:r>
          </w:p>
        </w:tc>
        <w:tc>
          <w:tcPr>
            <w:tcW w:w="1701" w:type="dxa"/>
          </w:tcPr>
          <w:p w14:paraId="6DB3965A" w14:textId="77777777" w:rsidR="00CD4B49" w:rsidRPr="00294362" w:rsidRDefault="00CD4B49" w:rsidP="0081516D">
            <w:pPr>
              <w:tabs>
                <w:tab w:val="left" w:pos="360"/>
                <w:tab w:val="left" w:pos="1418"/>
                <w:tab w:val="left" w:pos="1560"/>
              </w:tabs>
              <w:jc w:val="center"/>
              <w:rPr>
                <w:b/>
              </w:rPr>
            </w:pPr>
            <w:r w:rsidRPr="00294362">
              <w:rPr>
                <w:b/>
              </w:rPr>
              <w:t>Недоимка в бюджет города на 01.01.2024</w:t>
            </w:r>
          </w:p>
        </w:tc>
        <w:tc>
          <w:tcPr>
            <w:tcW w:w="1418" w:type="dxa"/>
          </w:tcPr>
          <w:p w14:paraId="1D9BDEF4" w14:textId="699B04AC" w:rsidR="00CD4B49" w:rsidRPr="00294362" w:rsidRDefault="00CD4B49" w:rsidP="0081516D">
            <w:pPr>
              <w:tabs>
                <w:tab w:val="left" w:pos="360"/>
                <w:tab w:val="left" w:pos="1418"/>
                <w:tab w:val="left" w:pos="1560"/>
              </w:tabs>
              <w:jc w:val="center"/>
              <w:rPr>
                <w:b/>
              </w:rPr>
            </w:pPr>
            <w:r w:rsidRPr="00294362">
              <w:rPr>
                <w:b/>
              </w:rPr>
              <w:t>Недоимка в бюджет города на 01.0</w:t>
            </w:r>
            <w:r w:rsidR="00D50AC7" w:rsidRPr="00294362">
              <w:rPr>
                <w:b/>
              </w:rPr>
              <w:t>9</w:t>
            </w:r>
            <w:r w:rsidRPr="00294362">
              <w:rPr>
                <w:b/>
              </w:rPr>
              <w:t>.2024</w:t>
            </w:r>
          </w:p>
        </w:tc>
        <w:tc>
          <w:tcPr>
            <w:tcW w:w="1984" w:type="dxa"/>
          </w:tcPr>
          <w:p w14:paraId="7FC4EB9D" w14:textId="10799890" w:rsidR="00CD4B49" w:rsidRPr="00294362" w:rsidRDefault="00CD4B49" w:rsidP="0081516D">
            <w:pPr>
              <w:tabs>
                <w:tab w:val="left" w:pos="360"/>
                <w:tab w:val="left" w:pos="1418"/>
                <w:tab w:val="left" w:pos="1560"/>
              </w:tabs>
              <w:jc w:val="center"/>
              <w:rPr>
                <w:b/>
              </w:rPr>
            </w:pPr>
            <w:r w:rsidRPr="00294362">
              <w:rPr>
                <w:b/>
              </w:rPr>
              <w:t>Отклонение недоимки 01.0</w:t>
            </w:r>
            <w:r w:rsidR="00D50AC7" w:rsidRPr="00294362">
              <w:rPr>
                <w:b/>
              </w:rPr>
              <w:t>9</w:t>
            </w:r>
            <w:r w:rsidRPr="00294362">
              <w:rPr>
                <w:b/>
              </w:rPr>
              <w:t>.2024 от 01.01.2024</w:t>
            </w:r>
          </w:p>
        </w:tc>
        <w:tc>
          <w:tcPr>
            <w:tcW w:w="1276" w:type="dxa"/>
          </w:tcPr>
          <w:p w14:paraId="408FCFFC" w14:textId="77777777" w:rsidR="00CD4B49" w:rsidRPr="00294362" w:rsidRDefault="00CD4B49" w:rsidP="0081516D">
            <w:pPr>
              <w:tabs>
                <w:tab w:val="left" w:pos="360"/>
                <w:tab w:val="left" w:pos="1418"/>
                <w:tab w:val="left" w:pos="1560"/>
              </w:tabs>
              <w:jc w:val="center"/>
              <w:rPr>
                <w:b/>
              </w:rPr>
            </w:pPr>
            <w:r w:rsidRPr="00294362">
              <w:rPr>
                <w:b/>
              </w:rPr>
              <w:t>% отклонения</w:t>
            </w:r>
          </w:p>
        </w:tc>
      </w:tr>
      <w:tr w:rsidR="00CD4B49" w:rsidRPr="00294362" w14:paraId="5244C58E" w14:textId="77777777" w:rsidTr="00B3422B">
        <w:trPr>
          <w:trHeight w:val="505"/>
        </w:trPr>
        <w:tc>
          <w:tcPr>
            <w:tcW w:w="4106" w:type="dxa"/>
          </w:tcPr>
          <w:p w14:paraId="4CA341FB" w14:textId="77777777" w:rsidR="00CD4B49" w:rsidRPr="00294362" w:rsidRDefault="00CD4B49" w:rsidP="0081516D">
            <w:pPr>
              <w:tabs>
                <w:tab w:val="left" w:pos="360"/>
                <w:tab w:val="left" w:pos="1418"/>
                <w:tab w:val="left" w:pos="1560"/>
              </w:tabs>
              <w:jc w:val="both"/>
              <w:rPr>
                <w:b/>
              </w:rPr>
            </w:pPr>
            <w:r w:rsidRPr="00294362">
              <w:rPr>
                <w:b/>
              </w:rPr>
              <w:t>Недоимка по налоговым доходам (с учетом норматива)</w:t>
            </w:r>
          </w:p>
        </w:tc>
        <w:tc>
          <w:tcPr>
            <w:tcW w:w="1701" w:type="dxa"/>
          </w:tcPr>
          <w:p w14:paraId="2E272A5A" w14:textId="77777777" w:rsidR="00CD4B49" w:rsidRPr="00294362" w:rsidRDefault="00CD4B49" w:rsidP="0081516D">
            <w:pPr>
              <w:tabs>
                <w:tab w:val="left" w:pos="360"/>
                <w:tab w:val="left" w:pos="1418"/>
                <w:tab w:val="left" w:pos="1560"/>
              </w:tabs>
              <w:jc w:val="right"/>
              <w:rPr>
                <w:b/>
              </w:rPr>
            </w:pPr>
            <w:r w:rsidRPr="00294362">
              <w:rPr>
                <w:b/>
              </w:rPr>
              <w:t>46 328</w:t>
            </w:r>
          </w:p>
        </w:tc>
        <w:tc>
          <w:tcPr>
            <w:tcW w:w="1418" w:type="dxa"/>
          </w:tcPr>
          <w:p w14:paraId="2F909550" w14:textId="5E7DA4C4" w:rsidR="00CD4B49" w:rsidRPr="00294362" w:rsidRDefault="00607888" w:rsidP="0081516D">
            <w:pPr>
              <w:tabs>
                <w:tab w:val="left" w:pos="360"/>
                <w:tab w:val="left" w:pos="1418"/>
                <w:tab w:val="left" w:pos="1560"/>
              </w:tabs>
              <w:jc w:val="right"/>
              <w:rPr>
                <w:b/>
              </w:rPr>
            </w:pPr>
            <w:r w:rsidRPr="00294362">
              <w:rPr>
                <w:b/>
              </w:rPr>
              <w:t>41 381</w:t>
            </w:r>
          </w:p>
        </w:tc>
        <w:tc>
          <w:tcPr>
            <w:tcW w:w="1984" w:type="dxa"/>
          </w:tcPr>
          <w:p w14:paraId="58BCF700" w14:textId="6F4FABC5" w:rsidR="00CD4B49" w:rsidRPr="00294362" w:rsidRDefault="00607888" w:rsidP="0081516D">
            <w:pPr>
              <w:tabs>
                <w:tab w:val="left" w:pos="360"/>
                <w:tab w:val="left" w:pos="1418"/>
                <w:tab w:val="left" w:pos="1560"/>
              </w:tabs>
              <w:jc w:val="right"/>
              <w:rPr>
                <w:b/>
              </w:rPr>
            </w:pPr>
            <w:r w:rsidRPr="00294362">
              <w:rPr>
                <w:b/>
              </w:rPr>
              <w:t>-4 947</w:t>
            </w:r>
          </w:p>
        </w:tc>
        <w:tc>
          <w:tcPr>
            <w:tcW w:w="1276" w:type="dxa"/>
          </w:tcPr>
          <w:p w14:paraId="645CAC24" w14:textId="5336E898" w:rsidR="00CD4B49" w:rsidRPr="00294362" w:rsidRDefault="00607888" w:rsidP="0081516D">
            <w:pPr>
              <w:tabs>
                <w:tab w:val="left" w:pos="360"/>
                <w:tab w:val="left" w:pos="1418"/>
                <w:tab w:val="left" w:pos="1560"/>
              </w:tabs>
              <w:jc w:val="right"/>
              <w:rPr>
                <w:b/>
              </w:rPr>
            </w:pPr>
            <w:r w:rsidRPr="00294362">
              <w:rPr>
                <w:b/>
              </w:rPr>
              <w:t>89</w:t>
            </w:r>
          </w:p>
        </w:tc>
      </w:tr>
      <w:tr w:rsidR="00CD4B49" w:rsidRPr="00294362" w14:paraId="3201CF21" w14:textId="77777777" w:rsidTr="00B3422B">
        <w:trPr>
          <w:trHeight w:val="296"/>
        </w:trPr>
        <w:tc>
          <w:tcPr>
            <w:tcW w:w="4106" w:type="dxa"/>
          </w:tcPr>
          <w:p w14:paraId="335BC8AE" w14:textId="77777777" w:rsidR="00CD4B49" w:rsidRPr="00294362" w:rsidRDefault="00CD4B49" w:rsidP="0081516D">
            <w:pPr>
              <w:tabs>
                <w:tab w:val="left" w:pos="360"/>
                <w:tab w:val="left" w:pos="1418"/>
                <w:tab w:val="left" w:pos="1560"/>
              </w:tabs>
            </w:pPr>
            <w:r w:rsidRPr="00294362">
              <w:t>НДФЛ</w:t>
            </w:r>
          </w:p>
        </w:tc>
        <w:tc>
          <w:tcPr>
            <w:tcW w:w="1701" w:type="dxa"/>
          </w:tcPr>
          <w:p w14:paraId="632E8ADC" w14:textId="77777777" w:rsidR="00CD4B49" w:rsidRPr="00294362" w:rsidRDefault="00CD4B49" w:rsidP="0081516D">
            <w:pPr>
              <w:tabs>
                <w:tab w:val="left" w:pos="360"/>
                <w:tab w:val="left" w:pos="1418"/>
                <w:tab w:val="left" w:pos="1560"/>
              </w:tabs>
              <w:jc w:val="right"/>
            </w:pPr>
            <w:r w:rsidRPr="00294362">
              <w:t>6 112</w:t>
            </w:r>
          </w:p>
        </w:tc>
        <w:tc>
          <w:tcPr>
            <w:tcW w:w="1418" w:type="dxa"/>
          </w:tcPr>
          <w:p w14:paraId="0B91F6FD" w14:textId="1526EB51" w:rsidR="00CD4B49" w:rsidRPr="00294362" w:rsidRDefault="00607888" w:rsidP="0081516D">
            <w:pPr>
              <w:tabs>
                <w:tab w:val="left" w:pos="360"/>
                <w:tab w:val="left" w:pos="1418"/>
                <w:tab w:val="left" w:pos="1560"/>
              </w:tabs>
              <w:jc w:val="right"/>
            </w:pPr>
            <w:r w:rsidRPr="00294362">
              <w:t>7 022</w:t>
            </w:r>
          </w:p>
        </w:tc>
        <w:tc>
          <w:tcPr>
            <w:tcW w:w="1984" w:type="dxa"/>
          </w:tcPr>
          <w:p w14:paraId="79BCEBF3" w14:textId="4AAC3CB8" w:rsidR="00CD4B49" w:rsidRPr="00294362" w:rsidRDefault="00CD4B49" w:rsidP="0081516D">
            <w:pPr>
              <w:tabs>
                <w:tab w:val="left" w:pos="360"/>
                <w:tab w:val="left" w:pos="1418"/>
                <w:tab w:val="left" w:pos="1560"/>
              </w:tabs>
              <w:jc w:val="right"/>
            </w:pPr>
            <w:r w:rsidRPr="00294362">
              <w:t>9</w:t>
            </w:r>
            <w:r w:rsidR="00607888" w:rsidRPr="00294362">
              <w:t>10</w:t>
            </w:r>
          </w:p>
        </w:tc>
        <w:tc>
          <w:tcPr>
            <w:tcW w:w="1276" w:type="dxa"/>
          </w:tcPr>
          <w:p w14:paraId="5FB4B147" w14:textId="08E0A6AB" w:rsidR="00CD4B49" w:rsidRPr="00294362" w:rsidRDefault="00CD4B49" w:rsidP="0081516D">
            <w:pPr>
              <w:tabs>
                <w:tab w:val="left" w:pos="360"/>
                <w:tab w:val="left" w:pos="1418"/>
                <w:tab w:val="left" w:pos="1560"/>
              </w:tabs>
              <w:jc w:val="right"/>
            </w:pPr>
            <w:r w:rsidRPr="00294362">
              <w:t>1</w:t>
            </w:r>
            <w:r w:rsidR="00607888" w:rsidRPr="00294362">
              <w:t>1</w:t>
            </w:r>
            <w:r w:rsidRPr="00294362">
              <w:t>5</w:t>
            </w:r>
          </w:p>
        </w:tc>
      </w:tr>
      <w:tr w:rsidR="00CD4B49" w:rsidRPr="00294362" w14:paraId="39AA7B56" w14:textId="77777777" w:rsidTr="00B3422B">
        <w:tc>
          <w:tcPr>
            <w:tcW w:w="4106" w:type="dxa"/>
          </w:tcPr>
          <w:p w14:paraId="0A73F2C4" w14:textId="77777777" w:rsidR="00CD4B49" w:rsidRPr="00294362" w:rsidRDefault="00CD4B49" w:rsidP="0081516D">
            <w:pPr>
              <w:tabs>
                <w:tab w:val="left" w:pos="360"/>
                <w:tab w:val="left" w:pos="1418"/>
                <w:tab w:val="left" w:pos="1560"/>
              </w:tabs>
            </w:pPr>
            <w:r w:rsidRPr="00294362">
              <w:t>УСН</w:t>
            </w:r>
          </w:p>
        </w:tc>
        <w:tc>
          <w:tcPr>
            <w:tcW w:w="1701" w:type="dxa"/>
          </w:tcPr>
          <w:p w14:paraId="1D351183" w14:textId="77777777" w:rsidR="00CD4B49" w:rsidRPr="00294362" w:rsidRDefault="00CD4B49" w:rsidP="0081516D">
            <w:pPr>
              <w:tabs>
                <w:tab w:val="left" w:pos="360"/>
                <w:tab w:val="left" w:pos="1418"/>
                <w:tab w:val="left" w:pos="1560"/>
              </w:tabs>
              <w:jc w:val="right"/>
            </w:pPr>
            <w:r w:rsidRPr="00294362">
              <w:t>8 636</w:t>
            </w:r>
          </w:p>
        </w:tc>
        <w:tc>
          <w:tcPr>
            <w:tcW w:w="1418" w:type="dxa"/>
          </w:tcPr>
          <w:p w14:paraId="17ED8CEF" w14:textId="49806F31" w:rsidR="00CD4B49" w:rsidRPr="00294362" w:rsidRDefault="00CD4B49" w:rsidP="0081516D">
            <w:pPr>
              <w:tabs>
                <w:tab w:val="left" w:pos="360"/>
                <w:tab w:val="left" w:pos="1418"/>
                <w:tab w:val="left" w:pos="1560"/>
              </w:tabs>
              <w:jc w:val="right"/>
            </w:pPr>
            <w:r w:rsidRPr="00294362">
              <w:t>1</w:t>
            </w:r>
            <w:r w:rsidR="00607888" w:rsidRPr="00294362">
              <w:t>3</w:t>
            </w:r>
            <w:r w:rsidRPr="00294362">
              <w:t xml:space="preserve"> </w:t>
            </w:r>
            <w:r w:rsidR="00607888" w:rsidRPr="00294362">
              <w:t>798</w:t>
            </w:r>
          </w:p>
        </w:tc>
        <w:tc>
          <w:tcPr>
            <w:tcW w:w="1984" w:type="dxa"/>
          </w:tcPr>
          <w:p w14:paraId="0F446519" w14:textId="30ED15C4" w:rsidR="00CD4B49" w:rsidRPr="00294362" w:rsidRDefault="00607888" w:rsidP="0081516D">
            <w:pPr>
              <w:tabs>
                <w:tab w:val="left" w:pos="360"/>
                <w:tab w:val="left" w:pos="1418"/>
                <w:tab w:val="left" w:pos="1560"/>
              </w:tabs>
              <w:jc w:val="right"/>
            </w:pPr>
            <w:r w:rsidRPr="00294362">
              <w:t>5 162</w:t>
            </w:r>
          </w:p>
        </w:tc>
        <w:tc>
          <w:tcPr>
            <w:tcW w:w="1276" w:type="dxa"/>
          </w:tcPr>
          <w:p w14:paraId="4DE7335E" w14:textId="5BBAD696" w:rsidR="00CD4B49" w:rsidRPr="00294362" w:rsidRDefault="00CD4B49" w:rsidP="0081516D">
            <w:pPr>
              <w:tabs>
                <w:tab w:val="left" w:pos="360"/>
                <w:tab w:val="left" w:pos="1418"/>
                <w:tab w:val="left" w:pos="1560"/>
              </w:tabs>
              <w:jc w:val="right"/>
            </w:pPr>
            <w:r w:rsidRPr="00294362">
              <w:t>1</w:t>
            </w:r>
            <w:r w:rsidR="00607888" w:rsidRPr="00294362">
              <w:t>60</w:t>
            </w:r>
          </w:p>
        </w:tc>
      </w:tr>
      <w:tr w:rsidR="00CD4B49" w:rsidRPr="00294362" w14:paraId="1E4ABFEA" w14:textId="77777777" w:rsidTr="00B3422B">
        <w:tc>
          <w:tcPr>
            <w:tcW w:w="4106" w:type="dxa"/>
          </w:tcPr>
          <w:p w14:paraId="5C4A5214" w14:textId="77777777" w:rsidR="00CD4B49" w:rsidRPr="00294362" w:rsidRDefault="00CD4B49" w:rsidP="0081516D">
            <w:pPr>
              <w:tabs>
                <w:tab w:val="left" w:pos="360"/>
                <w:tab w:val="left" w:pos="1418"/>
                <w:tab w:val="left" w:pos="1560"/>
              </w:tabs>
            </w:pPr>
            <w:r w:rsidRPr="00294362">
              <w:t>ЕНВД</w:t>
            </w:r>
          </w:p>
        </w:tc>
        <w:tc>
          <w:tcPr>
            <w:tcW w:w="1701" w:type="dxa"/>
          </w:tcPr>
          <w:p w14:paraId="2A3BC02E" w14:textId="77777777" w:rsidR="00CD4B49" w:rsidRPr="00294362" w:rsidRDefault="00CD4B49" w:rsidP="0081516D">
            <w:pPr>
              <w:tabs>
                <w:tab w:val="left" w:pos="360"/>
                <w:tab w:val="left" w:pos="1418"/>
                <w:tab w:val="left" w:pos="1560"/>
              </w:tabs>
              <w:jc w:val="right"/>
            </w:pPr>
            <w:r w:rsidRPr="00294362">
              <w:t>396</w:t>
            </w:r>
          </w:p>
        </w:tc>
        <w:tc>
          <w:tcPr>
            <w:tcW w:w="1418" w:type="dxa"/>
          </w:tcPr>
          <w:p w14:paraId="5148624D" w14:textId="344752D6" w:rsidR="00CD4B49" w:rsidRPr="00294362" w:rsidRDefault="00607888" w:rsidP="0081516D">
            <w:pPr>
              <w:tabs>
                <w:tab w:val="left" w:pos="360"/>
                <w:tab w:val="left" w:pos="1418"/>
                <w:tab w:val="left" w:pos="1560"/>
              </w:tabs>
              <w:jc w:val="right"/>
            </w:pPr>
            <w:r w:rsidRPr="00294362">
              <w:t>199</w:t>
            </w:r>
          </w:p>
        </w:tc>
        <w:tc>
          <w:tcPr>
            <w:tcW w:w="1984" w:type="dxa"/>
          </w:tcPr>
          <w:p w14:paraId="60F009A6" w14:textId="68931FB6" w:rsidR="00CD4B49" w:rsidRPr="00294362" w:rsidRDefault="00CD4B49" w:rsidP="0081516D">
            <w:pPr>
              <w:tabs>
                <w:tab w:val="left" w:pos="360"/>
                <w:tab w:val="left" w:pos="1418"/>
                <w:tab w:val="left" w:pos="1560"/>
              </w:tabs>
              <w:jc w:val="right"/>
            </w:pPr>
            <w:r w:rsidRPr="00294362">
              <w:t xml:space="preserve">- </w:t>
            </w:r>
            <w:r w:rsidR="00607888" w:rsidRPr="00294362">
              <w:t>198</w:t>
            </w:r>
          </w:p>
        </w:tc>
        <w:tc>
          <w:tcPr>
            <w:tcW w:w="1276" w:type="dxa"/>
          </w:tcPr>
          <w:p w14:paraId="73AF11CC" w14:textId="7503CF19" w:rsidR="00CD4B49" w:rsidRPr="00294362" w:rsidRDefault="00607888" w:rsidP="0081516D">
            <w:pPr>
              <w:tabs>
                <w:tab w:val="left" w:pos="360"/>
                <w:tab w:val="left" w:pos="1418"/>
                <w:tab w:val="left" w:pos="1560"/>
              </w:tabs>
              <w:jc w:val="right"/>
            </w:pPr>
            <w:r w:rsidRPr="00294362">
              <w:t>50</w:t>
            </w:r>
          </w:p>
        </w:tc>
      </w:tr>
      <w:tr w:rsidR="00CD4B49" w:rsidRPr="00294362" w14:paraId="222CFB34" w14:textId="77777777" w:rsidTr="00B3422B">
        <w:tc>
          <w:tcPr>
            <w:tcW w:w="4106" w:type="dxa"/>
          </w:tcPr>
          <w:p w14:paraId="34B130C7" w14:textId="77777777" w:rsidR="00CD4B49" w:rsidRPr="00294362" w:rsidRDefault="00CD4B49" w:rsidP="0081516D">
            <w:pPr>
              <w:tabs>
                <w:tab w:val="left" w:pos="360"/>
                <w:tab w:val="left" w:pos="1418"/>
                <w:tab w:val="left" w:pos="1560"/>
              </w:tabs>
            </w:pPr>
            <w:r w:rsidRPr="00294362">
              <w:t>Сельхоз. налог</w:t>
            </w:r>
          </w:p>
        </w:tc>
        <w:tc>
          <w:tcPr>
            <w:tcW w:w="1701" w:type="dxa"/>
          </w:tcPr>
          <w:p w14:paraId="0CA901B0" w14:textId="77777777" w:rsidR="00CD4B49" w:rsidRPr="00294362" w:rsidRDefault="00CD4B49" w:rsidP="0081516D">
            <w:pPr>
              <w:tabs>
                <w:tab w:val="left" w:pos="360"/>
                <w:tab w:val="left" w:pos="1418"/>
                <w:tab w:val="left" w:pos="1560"/>
              </w:tabs>
              <w:jc w:val="right"/>
            </w:pPr>
            <w:r w:rsidRPr="00294362">
              <w:t>425</w:t>
            </w:r>
          </w:p>
        </w:tc>
        <w:tc>
          <w:tcPr>
            <w:tcW w:w="1418" w:type="dxa"/>
          </w:tcPr>
          <w:p w14:paraId="4AB263AD" w14:textId="77777777" w:rsidR="00CD4B49" w:rsidRPr="00294362" w:rsidRDefault="00CD4B49" w:rsidP="0081516D">
            <w:pPr>
              <w:tabs>
                <w:tab w:val="left" w:pos="360"/>
                <w:tab w:val="left" w:pos="1418"/>
                <w:tab w:val="left" w:pos="1560"/>
              </w:tabs>
              <w:jc w:val="right"/>
            </w:pPr>
            <w:r w:rsidRPr="00294362">
              <w:t>425</w:t>
            </w:r>
          </w:p>
        </w:tc>
        <w:tc>
          <w:tcPr>
            <w:tcW w:w="1984" w:type="dxa"/>
          </w:tcPr>
          <w:p w14:paraId="38A6BA2A" w14:textId="77777777" w:rsidR="00CD4B49" w:rsidRPr="00294362" w:rsidRDefault="00CD4B49" w:rsidP="0081516D">
            <w:pPr>
              <w:tabs>
                <w:tab w:val="left" w:pos="360"/>
                <w:tab w:val="left" w:pos="1418"/>
                <w:tab w:val="left" w:pos="1560"/>
              </w:tabs>
              <w:jc w:val="right"/>
            </w:pPr>
            <w:r w:rsidRPr="00294362">
              <w:t>0</w:t>
            </w:r>
          </w:p>
        </w:tc>
        <w:tc>
          <w:tcPr>
            <w:tcW w:w="1276" w:type="dxa"/>
          </w:tcPr>
          <w:p w14:paraId="6F40C0AF" w14:textId="77777777" w:rsidR="00CD4B49" w:rsidRPr="00294362" w:rsidRDefault="00CD4B49" w:rsidP="0081516D">
            <w:pPr>
              <w:tabs>
                <w:tab w:val="left" w:pos="360"/>
                <w:tab w:val="left" w:pos="1418"/>
                <w:tab w:val="left" w:pos="1560"/>
              </w:tabs>
              <w:jc w:val="right"/>
            </w:pPr>
            <w:r w:rsidRPr="00294362">
              <w:t>0</w:t>
            </w:r>
          </w:p>
        </w:tc>
      </w:tr>
      <w:tr w:rsidR="00CD4B49" w:rsidRPr="00294362" w14:paraId="18E2E56E" w14:textId="77777777" w:rsidTr="00B3422B">
        <w:tc>
          <w:tcPr>
            <w:tcW w:w="4106" w:type="dxa"/>
          </w:tcPr>
          <w:p w14:paraId="32ADB6A9" w14:textId="77777777" w:rsidR="00CD4B49" w:rsidRPr="00294362" w:rsidRDefault="00CD4B49" w:rsidP="0081516D">
            <w:pPr>
              <w:tabs>
                <w:tab w:val="left" w:pos="360"/>
                <w:tab w:val="left" w:pos="1418"/>
                <w:tab w:val="left" w:pos="1560"/>
              </w:tabs>
            </w:pPr>
            <w:r w:rsidRPr="00294362">
              <w:t>ПСН</w:t>
            </w:r>
          </w:p>
        </w:tc>
        <w:tc>
          <w:tcPr>
            <w:tcW w:w="1701" w:type="dxa"/>
          </w:tcPr>
          <w:p w14:paraId="4D4530C9" w14:textId="77777777" w:rsidR="00CD4B49" w:rsidRPr="00294362" w:rsidRDefault="00CD4B49" w:rsidP="0081516D">
            <w:pPr>
              <w:tabs>
                <w:tab w:val="left" w:pos="360"/>
                <w:tab w:val="left" w:pos="1418"/>
                <w:tab w:val="left" w:pos="1560"/>
              </w:tabs>
              <w:jc w:val="right"/>
            </w:pPr>
            <w:r w:rsidRPr="00294362">
              <w:t>555</w:t>
            </w:r>
          </w:p>
        </w:tc>
        <w:tc>
          <w:tcPr>
            <w:tcW w:w="1418" w:type="dxa"/>
          </w:tcPr>
          <w:p w14:paraId="726D5C1E" w14:textId="333074E5" w:rsidR="00CD4B49" w:rsidRPr="00294362" w:rsidRDefault="00607888" w:rsidP="0081516D">
            <w:pPr>
              <w:tabs>
                <w:tab w:val="left" w:pos="360"/>
                <w:tab w:val="left" w:pos="1418"/>
                <w:tab w:val="left" w:pos="1560"/>
              </w:tabs>
              <w:jc w:val="right"/>
            </w:pPr>
            <w:r w:rsidRPr="00294362">
              <w:t>708</w:t>
            </w:r>
          </w:p>
        </w:tc>
        <w:tc>
          <w:tcPr>
            <w:tcW w:w="1984" w:type="dxa"/>
          </w:tcPr>
          <w:p w14:paraId="6873E794" w14:textId="38016BD3" w:rsidR="00CD4B49" w:rsidRPr="00294362" w:rsidRDefault="00607888" w:rsidP="0081516D">
            <w:pPr>
              <w:tabs>
                <w:tab w:val="left" w:pos="360"/>
                <w:tab w:val="left" w:pos="1418"/>
                <w:tab w:val="left" w:pos="1560"/>
              </w:tabs>
              <w:jc w:val="right"/>
            </w:pPr>
            <w:r w:rsidRPr="00294362">
              <w:t>153</w:t>
            </w:r>
          </w:p>
        </w:tc>
        <w:tc>
          <w:tcPr>
            <w:tcW w:w="1276" w:type="dxa"/>
          </w:tcPr>
          <w:p w14:paraId="4187FC32" w14:textId="4807F9B7" w:rsidR="00CD4B49" w:rsidRPr="00294362" w:rsidRDefault="00A37081" w:rsidP="0081516D">
            <w:pPr>
              <w:tabs>
                <w:tab w:val="left" w:pos="360"/>
                <w:tab w:val="left" w:pos="1418"/>
                <w:tab w:val="left" w:pos="1560"/>
              </w:tabs>
              <w:jc w:val="right"/>
            </w:pPr>
            <w:r w:rsidRPr="00294362">
              <w:t>1</w:t>
            </w:r>
            <w:r w:rsidR="00607888" w:rsidRPr="00294362">
              <w:t>28</w:t>
            </w:r>
          </w:p>
        </w:tc>
      </w:tr>
      <w:tr w:rsidR="00CD4B49" w:rsidRPr="00294362" w14:paraId="564B5F47" w14:textId="77777777" w:rsidTr="00B3422B">
        <w:tc>
          <w:tcPr>
            <w:tcW w:w="4106" w:type="dxa"/>
          </w:tcPr>
          <w:p w14:paraId="53886994" w14:textId="77777777" w:rsidR="00CD4B49" w:rsidRPr="00294362" w:rsidRDefault="00CD4B49" w:rsidP="0081516D">
            <w:pPr>
              <w:tabs>
                <w:tab w:val="left" w:pos="360"/>
                <w:tab w:val="left" w:pos="1418"/>
                <w:tab w:val="left" w:pos="1560"/>
              </w:tabs>
            </w:pPr>
            <w:r w:rsidRPr="00294362">
              <w:t>Налог на имущество ФЛ</w:t>
            </w:r>
          </w:p>
        </w:tc>
        <w:tc>
          <w:tcPr>
            <w:tcW w:w="1701" w:type="dxa"/>
          </w:tcPr>
          <w:p w14:paraId="33472A95" w14:textId="77777777" w:rsidR="00CD4B49" w:rsidRPr="00294362" w:rsidRDefault="00CD4B49" w:rsidP="0081516D">
            <w:pPr>
              <w:tabs>
                <w:tab w:val="left" w:pos="360"/>
                <w:tab w:val="left" w:pos="1418"/>
                <w:tab w:val="left" w:pos="1560"/>
              </w:tabs>
              <w:jc w:val="right"/>
            </w:pPr>
            <w:r w:rsidRPr="00294362">
              <w:t>18 639</w:t>
            </w:r>
          </w:p>
        </w:tc>
        <w:tc>
          <w:tcPr>
            <w:tcW w:w="1418" w:type="dxa"/>
          </w:tcPr>
          <w:p w14:paraId="4C396B79" w14:textId="1FF7BCE2" w:rsidR="00CD4B49" w:rsidRPr="00294362" w:rsidRDefault="00A37081" w:rsidP="0081516D">
            <w:pPr>
              <w:tabs>
                <w:tab w:val="left" w:pos="360"/>
                <w:tab w:val="left" w:pos="1418"/>
                <w:tab w:val="left" w:pos="1560"/>
              </w:tabs>
              <w:jc w:val="right"/>
            </w:pPr>
            <w:r w:rsidRPr="00294362">
              <w:t>13 131</w:t>
            </w:r>
          </w:p>
        </w:tc>
        <w:tc>
          <w:tcPr>
            <w:tcW w:w="1984" w:type="dxa"/>
          </w:tcPr>
          <w:p w14:paraId="51DCD686" w14:textId="51E0F0F5" w:rsidR="00CD4B49" w:rsidRPr="00294362" w:rsidRDefault="00CD4B49" w:rsidP="0081516D">
            <w:pPr>
              <w:tabs>
                <w:tab w:val="left" w:pos="360"/>
                <w:tab w:val="left" w:pos="1418"/>
                <w:tab w:val="left" w:pos="1560"/>
              </w:tabs>
              <w:jc w:val="right"/>
            </w:pPr>
            <w:r w:rsidRPr="00294362">
              <w:t xml:space="preserve">-5 </w:t>
            </w:r>
            <w:r w:rsidR="00A37081" w:rsidRPr="00294362">
              <w:t>508</w:t>
            </w:r>
          </w:p>
        </w:tc>
        <w:tc>
          <w:tcPr>
            <w:tcW w:w="1276" w:type="dxa"/>
          </w:tcPr>
          <w:p w14:paraId="201EBD28" w14:textId="41697B01" w:rsidR="00CD4B49" w:rsidRPr="00294362" w:rsidRDefault="00CD4B49" w:rsidP="0081516D">
            <w:pPr>
              <w:tabs>
                <w:tab w:val="left" w:pos="360"/>
                <w:tab w:val="left" w:pos="1418"/>
                <w:tab w:val="left" w:pos="1560"/>
              </w:tabs>
              <w:jc w:val="right"/>
            </w:pPr>
            <w:r w:rsidRPr="00294362">
              <w:t>7</w:t>
            </w:r>
            <w:r w:rsidR="00A37081" w:rsidRPr="00294362">
              <w:t>0</w:t>
            </w:r>
          </w:p>
        </w:tc>
      </w:tr>
      <w:tr w:rsidR="00CD4B49" w:rsidRPr="00294362" w14:paraId="1AC95453" w14:textId="77777777" w:rsidTr="00B3422B">
        <w:tc>
          <w:tcPr>
            <w:tcW w:w="4106" w:type="dxa"/>
          </w:tcPr>
          <w:p w14:paraId="24930607" w14:textId="77777777" w:rsidR="00CD4B49" w:rsidRPr="00294362" w:rsidRDefault="00CD4B49" w:rsidP="0081516D">
            <w:pPr>
              <w:tabs>
                <w:tab w:val="left" w:pos="360"/>
                <w:tab w:val="left" w:pos="1418"/>
                <w:tab w:val="left" w:pos="1560"/>
              </w:tabs>
            </w:pPr>
            <w:r w:rsidRPr="00294362">
              <w:t>Земельный налог</w:t>
            </w:r>
          </w:p>
        </w:tc>
        <w:tc>
          <w:tcPr>
            <w:tcW w:w="1701" w:type="dxa"/>
          </w:tcPr>
          <w:p w14:paraId="375B0F36" w14:textId="77777777" w:rsidR="00CD4B49" w:rsidRPr="00294362" w:rsidRDefault="00CD4B49" w:rsidP="0081516D">
            <w:pPr>
              <w:tabs>
                <w:tab w:val="left" w:pos="360"/>
                <w:tab w:val="left" w:pos="1418"/>
                <w:tab w:val="left" w:pos="1560"/>
              </w:tabs>
              <w:jc w:val="right"/>
            </w:pPr>
            <w:r w:rsidRPr="00294362">
              <w:t>11 565</w:t>
            </w:r>
          </w:p>
        </w:tc>
        <w:tc>
          <w:tcPr>
            <w:tcW w:w="1418" w:type="dxa"/>
          </w:tcPr>
          <w:p w14:paraId="3B636E33" w14:textId="7E15FCD2" w:rsidR="00CD4B49" w:rsidRPr="00294362" w:rsidRDefault="00A37081" w:rsidP="0081516D">
            <w:pPr>
              <w:tabs>
                <w:tab w:val="left" w:pos="360"/>
                <w:tab w:val="left" w:pos="1418"/>
                <w:tab w:val="left" w:pos="1560"/>
              </w:tabs>
              <w:jc w:val="right"/>
            </w:pPr>
            <w:r w:rsidRPr="00294362">
              <w:t>6 097</w:t>
            </w:r>
          </w:p>
        </w:tc>
        <w:tc>
          <w:tcPr>
            <w:tcW w:w="1984" w:type="dxa"/>
          </w:tcPr>
          <w:p w14:paraId="70875D5C" w14:textId="3F1498D8" w:rsidR="00CD4B49" w:rsidRPr="00294362" w:rsidRDefault="00CD4B49" w:rsidP="0081516D">
            <w:pPr>
              <w:tabs>
                <w:tab w:val="left" w:pos="360"/>
                <w:tab w:val="left" w:pos="1418"/>
                <w:tab w:val="left" w:pos="1560"/>
              </w:tabs>
              <w:jc w:val="right"/>
            </w:pPr>
            <w:r w:rsidRPr="00294362">
              <w:t>-</w:t>
            </w:r>
            <w:r w:rsidR="00C9514F" w:rsidRPr="00294362">
              <w:t>5 468</w:t>
            </w:r>
          </w:p>
        </w:tc>
        <w:tc>
          <w:tcPr>
            <w:tcW w:w="1276" w:type="dxa"/>
          </w:tcPr>
          <w:p w14:paraId="14159387" w14:textId="6B36321E" w:rsidR="00CD4B49" w:rsidRPr="00294362" w:rsidRDefault="00C9514F" w:rsidP="0081516D">
            <w:pPr>
              <w:tabs>
                <w:tab w:val="left" w:pos="360"/>
                <w:tab w:val="left" w:pos="1418"/>
                <w:tab w:val="left" w:pos="1560"/>
              </w:tabs>
              <w:jc w:val="right"/>
            </w:pPr>
            <w:r w:rsidRPr="00294362">
              <w:t>53</w:t>
            </w:r>
          </w:p>
        </w:tc>
      </w:tr>
      <w:tr w:rsidR="00CD4B49" w:rsidRPr="00294362" w14:paraId="17C56FC4" w14:textId="77777777" w:rsidTr="00B3422B">
        <w:tc>
          <w:tcPr>
            <w:tcW w:w="4106" w:type="dxa"/>
          </w:tcPr>
          <w:p w14:paraId="38B4A30F" w14:textId="77777777" w:rsidR="00CD4B49" w:rsidRPr="00294362" w:rsidRDefault="00CD4B49" w:rsidP="0081516D">
            <w:pPr>
              <w:tabs>
                <w:tab w:val="left" w:pos="360"/>
                <w:tab w:val="left" w:pos="1418"/>
                <w:tab w:val="left" w:pos="1560"/>
              </w:tabs>
              <w:rPr>
                <w:b/>
              </w:rPr>
            </w:pPr>
            <w:r w:rsidRPr="00294362">
              <w:rPr>
                <w:b/>
              </w:rPr>
              <w:t>Задолженность по неналоговым доходам</w:t>
            </w:r>
          </w:p>
        </w:tc>
        <w:tc>
          <w:tcPr>
            <w:tcW w:w="1701" w:type="dxa"/>
          </w:tcPr>
          <w:p w14:paraId="04E0450E" w14:textId="77777777" w:rsidR="00CD4B49" w:rsidRPr="00294362" w:rsidRDefault="00CD4B49" w:rsidP="0081516D">
            <w:pPr>
              <w:tabs>
                <w:tab w:val="left" w:pos="360"/>
                <w:tab w:val="left" w:pos="1418"/>
                <w:tab w:val="left" w:pos="1560"/>
              </w:tabs>
              <w:jc w:val="right"/>
              <w:rPr>
                <w:b/>
              </w:rPr>
            </w:pPr>
            <w:r w:rsidRPr="00294362">
              <w:rPr>
                <w:b/>
              </w:rPr>
              <w:t>50 167</w:t>
            </w:r>
          </w:p>
        </w:tc>
        <w:tc>
          <w:tcPr>
            <w:tcW w:w="1418" w:type="dxa"/>
          </w:tcPr>
          <w:p w14:paraId="2AC5CBF5" w14:textId="34A7412A" w:rsidR="00CD4B49" w:rsidRPr="00294362" w:rsidRDefault="00CD4B49" w:rsidP="0081516D">
            <w:pPr>
              <w:tabs>
                <w:tab w:val="left" w:pos="360"/>
                <w:tab w:val="left" w:pos="1418"/>
                <w:tab w:val="left" w:pos="1560"/>
              </w:tabs>
              <w:jc w:val="right"/>
              <w:rPr>
                <w:b/>
              </w:rPr>
            </w:pPr>
            <w:r w:rsidRPr="00294362">
              <w:rPr>
                <w:b/>
              </w:rPr>
              <w:t>5</w:t>
            </w:r>
            <w:r w:rsidR="00C9514F" w:rsidRPr="00294362">
              <w:rPr>
                <w:b/>
              </w:rPr>
              <w:t>8 544</w:t>
            </w:r>
          </w:p>
        </w:tc>
        <w:tc>
          <w:tcPr>
            <w:tcW w:w="1984" w:type="dxa"/>
          </w:tcPr>
          <w:p w14:paraId="012E2D61" w14:textId="3FC4C9D8" w:rsidR="00CD4B49" w:rsidRPr="00294362" w:rsidRDefault="00C9514F" w:rsidP="0081516D">
            <w:pPr>
              <w:tabs>
                <w:tab w:val="left" w:pos="360"/>
                <w:tab w:val="left" w:pos="1418"/>
                <w:tab w:val="left" w:pos="1560"/>
              </w:tabs>
              <w:jc w:val="right"/>
              <w:rPr>
                <w:b/>
              </w:rPr>
            </w:pPr>
            <w:r w:rsidRPr="00294362">
              <w:rPr>
                <w:b/>
              </w:rPr>
              <w:t>8 377</w:t>
            </w:r>
          </w:p>
        </w:tc>
        <w:tc>
          <w:tcPr>
            <w:tcW w:w="1276" w:type="dxa"/>
          </w:tcPr>
          <w:p w14:paraId="638F9EA1" w14:textId="100E34B6" w:rsidR="00CD4B49" w:rsidRPr="00294362" w:rsidRDefault="00CD4B49" w:rsidP="0081516D">
            <w:pPr>
              <w:tabs>
                <w:tab w:val="left" w:pos="360"/>
                <w:tab w:val="left" w:pos="1418"/>
                <w:tab w:val="left" w:pos="1560"/>
              </w:tabs>
              <w:jc w:val="right"/>
              <w:rPr>
                <w:b/>
              </w:rPr>
            </w:pPr>
            <w:r w:rsidRPr="00294362">
              <w:rPr>
                <w:b/>
              </w:rPr>
              <w:t>1</w:t>
            </w:r>
            <w:r w:rsidR="00C9514F" w:rsidRPr="00294362">
              <w:rPr>
                <w:b/>
              </w:rPr>
              <w:t>17</w:t>
            </w:r>
          </w:p>
        </w:tc>
      </w:tr>
      <w:tr w:rsidR="00CD4B49" w:rsidRPr="00294362" w14:paraId="1618B6D9" w14:textId="77777777" w:rsidTr="00B3422B">
        <w:tc>
          <w:tcPr>
            <w:tcW w:w="4106" w:type="dxa"/>
          </w:tcPr>
          <w:p w14:paraId="0C5D7904" w14:textId="77777777" w:rsidR="00CD4B49" w:rsidRPr="00294362" w:rsidRDefault="00CD4B49" w:rsidP="0081516D">
            <w:pPr>
              <w:tabs>
                <w:tab w:val="left" w:pos="360"/>
                <w:tab w:val="left" w:pos="1418"/>
                <w:tab w:val="left" w:pos="1560"/>
              </w:tabs>
            </w:pPr>
            <w:r w:rsidRPr="00294362">
              <w:t>Аренда земельных участков</w:t>
            </w:r>
          </w:p>
        </w:tc>
        <w:tc>
          <w:tcPr>
            <w:tcW w:w="1701" w:type="dxa"/>
          </w:tcPr>
          <w:p w14:paraId="78F83483" w14:textId="77777777" w:rsidR="00CD4B49" w:rsidRPr="00294362" w:rsidRDefault="00CD4B49" w:rsidP="0081516D">
            <w:pPr>
              <w:tabs>
                <w:tab w:val="left" w:pos="360"/>
                <w:tab w:val="left" w:pos="1418"/>
                <w:tab w:val="left" w:pos="1560"/>
              </w:tabs>
              <w:jc w:val="right"/>
            </w:pPr>
            <w:r w:rsidRPr="00294362">
              <w:t>16 142</w:t>
            </w:r>
          </w:p>
        </w:tc>
        <w:tc>
          <w:tcPr>
            <w:tcW w:w="1418" w:type="dxa"/>
          </w:tcPr>
          <w:p w14:paraId="65039048" w14:textId="6D6F18C9" w:rsidR="00CD4B49" w:rsidRPr="00294362" w:rsidRDefault="00CD4B49" w:rsidP="0081516D">
            <w:pPr>
              <w:tabs>
                <w:tab w:val="left" w:pos="360"/>
                <w:tab w:val="left" w:pos="1418"/>
                <w:tab w:val="left" w:pos="1560"/>
              </w:tabs>
              <w:jc w:val="right"/>
            </w:pPr>
            <w:r w:rsidRPr="00294362">
              <w:t>1</w:t>
            </w:r>
            <w:r w:rsidR="00C9514F" w:rsidRPr="00294362">
              <w:t>7 029</w:t>
            </w:r>
          </w:p>
        </w:tc>
        <w:tc>
          <w:tcPr>
            <w:tcW w:w="1984" w:type="dxa"/>
          </w:tcPr>
          <w:p w14:paraId="54C2FC63" w14:textId="0DF84469" w:rsidR="00CD4B49" w:rsidRPr="00294362" w:rsidRDefault="00C9514F" w:rsidP="0081516D">
            <w:pPr>
              <w:tabs>
                <w:tab w:val="left" w:pos="360"/>
                <w:tab w:val="left" w:pos="1418"/>
                <w:tab w:val="left" w:pos="1560"/>
              </w:tabs>
              <w:jc w:val="right"/>
            </w:pPr>
            <w:r w:rsidRPr="00294362">
              <w:t>887</w:t>
            </w:r>
          </w:p>
        </w:tc>
        <w:tc>
          <w:tcPr>
            <w:tcW w:w="1276" w:type="dxa"/>
          </w:tcPr>
          <w:p w14:paraId="575940D3" w14:textId="1A7EFB41" w:rsidR="00CD4B49" w:rsidRPr="00294362" w:rsidRDefault="00C9514F" w:rsidP="0081516D">
            <w:pPr>
              <w:tabs>
                <w:tab w:val="left" w:pos="360"/>
                <w:tab w:val="left" w:pos="1418"/>
                <w:tab w:val="left" w:pos="1560"/>
              </w:tabs>
              <w:jc w:val="right"/>
            </w:pPr>
            <w:r w:rsidRPr="00294362">
              <w:t>105</w:t>
            </w:r>
          </w:p>
        </w:tc>
      </w:tr>
      <w:tr w:rsidR="00CD4B49" w:rsidRPr="00294362" w14:paraId="17D0E928" w14:textId="77777777" w:rsidTr="00B3422B">
        <w:tc>
          <w:tcPr>
            <w:tcW w:w="4106" w:type="dxa"/>
          </w:tcPr>
          <w:p w14:paraId="4D2B4E4A" w14:textId="77777777" w:rsidR="00CD4B49" w:rsidRPr="00294362" w:rsidRDefault="00CD4B49" w:rsidP="0081516D">
            <w:pPr>
              <w:tabs>
                <w:tab w:val="left" w:pos="360"/>
                <w:tab w:val="left" w:pos="1418"/>
                <w:tab w:val="left" w:pos="1560"/>
              </w:tabs>
            </w:pPr>
            <w:r w:rsidRPr="00294362">
              <w:t>Доходы от части прибыли МУП</w:t>
            </w:r>
          </w:p>
        </w:tc>
        <w:tc>
          <w:tcPr>
            <w:tcW w:w="1701" w:type="dxa"/>
          </w:tcPr>
          <w:p w14:paraId="11675436" w14:textId="77777777" w:rsidR="00CD4B49" w:rsidRPr="00294362" w:rsidRDefault="00CD4B49" w:rsidP="0081516D">
            <w:pPr>
              <w:tabs>
                <w:tab w:val="left" w:pos="360"/>
                <w:tab w:val="left" w:pos="1418"/>
                <w:tab w:val="left" w:pos="1560"/>
              </w:tabs>
              <w:jc w:val="right"/>
            </w:pPr>
            <w:r w:rsidRPr="00294362">
              <w:t>0</w:t>
            </w:r>
          </w:p>
        </w:tc>
        <w:tc>
          <w:tcPr>
            <w:tcW w:w="1418" w:type="dxa"/>
          </w:tcPr>
          <w:p w14:paraId="4416619A" w14:textId="77777777" w:rsidR="00CD4B49" w:rsidRPr="00294362" w:rsidRDefault="00CD4B49" w:rsidP="0081516D">
            <w:pPr>
              <w:tabs>
                <w:tab w:val="left" w:pos="360"/>
                <w:tab w:val="left" w:pos="1418"/>
                <w:tab w:val="left" w:pos="1560"/>
              </w:tabs>
              <w:jc w:val="right"/>
            </w:pPr>
            <w:r w:rsidRPr="00294362">
              <w:t>0</w:t>
            </w:r>
          </w:p>
        </w:tc>
        <w:tc>
          <w:tcPr>
            <w:tcW w:w="1984" w:type="dxa"/>
          </w:tcPr>
          <w:p w14:paraId="29AB1D73" w14:textId="77777777" w:rsidR="00CD4B49" w:rsidRPr="00294362" w:rsidRDefault="00CD4B49" w:rsidP="0081516D">
            <w:pPr>
              <w:tabs>
                <w:tab w:val="left" w:pos="360"/>
                <w:tab w:val="left" w:pos="1418"/>
                <w:tab w:val="left" w:pos="1560"/>
              </w:tabs>
              <w:jc w:val="right"/>
            </w:pPr>
            <w:r w:rsidRPr="00294362">
              <w:t>0</w:t>
            </w:r>
          </w:p>
        </w:tc>
        <w:tc>
          <w:tcPr>
            <w:tcW w:w="1276" w:type="dxa"/>
          </w:tcPr>
          <w:p w14:paraId="249589B7" w14:textId="77777777" w:rsidR="00CD4B49" w:rsidRPr="00294362" w:rsidRDefault="00CD4B49" w:rsidP="0081516D">
            <w:pPr>
              <w:tabs>
                <w:tab w:val="left" w:pos="360"/>
                <w:tab w:val="left" w:pos="1418"/>
                <w:tab w:val="left" w:pos="1560"/>
              </w:tabs>
              <w:jc w:val="right"/>
            </w:pPr>
            <w:r w:rsidRPr="00294362">
              <w:t>-</w:t>
            </w:r>
          </w:p>
        </w:tc>
      </w:tr>
      <w:tr w:rsidR="00CD4B49" w:rsidRPr="00294362" w14:paraId="55137CD2" w14:textId="77777777" w:rsidTr="00B3422B">
        <w:tc>
          <w:tcPr>
            <w:tcW w:w="4106" w:type="dxa"/>
          </w:tcPr>
          <w:p w14:paraId="448D556F" w14:textId="77777777" w:rsidR="00CD4B49" w:rsidRPr="00294362" w:rsidRDefault="00CD4B49" w:rsidP="0081516D">
            <w:pPr>
              <w:tabs>
                <w:tab w:val="left" w:pos="360"/>
                <w:tab w:val="left" w:pos="1418"/>
                <w:tab w:val="left" w:pos="1560"/>
              </w:tabs>
            </w:pPr>
            <w:r w:rsidRPr="00294362">
              <w:t>Аренда имущества</w:t>
            </w:r>
          </w:p>
        </w:tc>
        <w:tc>
          <w:tcPr>
            <w:tcW w:w="1701" w:type="dxa"/>
          </w:tcPr>
          <w:p w14:paraId="7D135C1C" w14:textId="190243E7" w:rsidR="00CD4B49" w:rsidRPr="00294362" w:rsidRDefault="00CD4B49" w:rsidP="0081516D">
            <w:pPr>
              <w:tabs>
                <w:tab w:val="left" w:pos="360"/>
                <w:tab w:val="left" w:pos="1418"/>
                <w:tab w:val="left" w:pos="1560"/>
              </w:tabs>
              <w:jc w:val="right"/>
            </w:pPr>
            <w:r w:rsidRPr="00294362">
              <w:t>25 38</w:t>
            </w:r>
            <w:r w:rsidR="00C9514F" w:rsidRPr="00294362">
              <w:t>5</w:t>
            </w:r>
          </w:p>
        </w:tc>
        <w:tc>
          <w:tcPr>
            <w:tcW w:w="1418" w:type="dxa"/>
          </w:tcPr>
          <w:p w14:paraId="6AC1A7BD" w14:textId="19AAD441" w:rsidR="00CD4B49" w:rsidRPr="00294362" w:rsidRDefault="00CD4B49" w:rsidP="0081516D">
            <w:pPr>
              <w:tabs>
                <w:tab w:val="left" w:pos="360"/>
                <w:tab w:val="left" w:pos="1418"/>
                <w:tab w:val="left" w:pos="1560"/>
              </w:tabs>
              <w:jc w:val="right"/>
            </w:pPr>
            <w:r w:rsidRPr="00294362">
              <w:t>3</w:t>
            </w:r>
            <w:r w:rsidR="00C9514F" w:rsidRPr="00294362">
              <w:t>3</w:t>
            </w:r>
            <w:r w:rsidRPr="00294362">
              <w:t xml:space="preserve"> </w:t>
            </w:r>
            <w:r w:rsidR="00C9514F" w:rsidRPr="00294362">
              <w:t>015</w:t>
            </w:r>
          </w:p>
        </w:tc>
        <w:tc>
          <w:tcPr>
            <w:tcW w:w="1984" w:type="dxa"/>
          </w:tcPr>
          <w:p w14:paraId="224CEA62" w14:textId="3A352B55" w:rsidR="00CD4B49" w:rsidRPr="00294362" w:rsidRDefault="00C9514F" w:rsidP="0081516D">
            <w:pPr>
              <w:tabs>
                <w:tab w:val="left" w:pos="360"/>
                <w:tab w:val="left" w:pos="1418"/>
                <w:tab w:val="left" w:pos="1560"/>
              </w:tabs>
              <w:jc w:val="right"/>
            </w:pPr>
            <w:r w:rsidRPr="00294362">
              <w:t>7 630</w:t>
            </w:r>
          </w:p>
        </w:tc>
        <w:tc>
          <w:tcPr>
            <w:tcW w:w="1276" w:type="dxa"/>
          </w:tcPr>
          <w:p w14:paraId="7BC87A94" w14:textId="70BEEA71" w:rsidR="00CD4B49" w:rsidRPr="00294362" w:rsidRDefault="00CD4B49" w:rsidP="0081516D">
            <w:pPr>
              <w:tabs>
                <w:tab w:val="left" w:pos="360"/>
                <w:tab w:val="left" w:pos="1418"/>
                <w:tab w:val="left" w:pos="1560"/>
              </w:tabs>
              <w:jc w:val="right"/>
            </w:pPr>
            <w:r w:rsidRPr="00294362">
              <w:t>1</w:t>
            </w:r>
            <w:r w:rsidR="00B07346" w:rsidRPr="00294362">
              <w:t>30</w:t>
            </w:r>
          </w:p>
        </w:tc>
      </w:tr>
      <w:tr w:rsidR="00CD4B49" w:rsidRPr="00294362" w14:paraId="058AC3E3" w14:textId="77777777" w:rsidTr="00B3422B">
        <w:tc>
          <w:tcPr>
            <w:tcW w:w="4106" w:type="dxa"/>
          </w:tcPr>
          <w:p w14:paraId="67A86445" w14:textId="77777777" w:rsidR="00CD4B49" w:rsidRPr="00294362" w:rsidRDefault="00CD4B49" w:rsidP="0081516D">
            <w:pPr>
              <w:tabs>
                <w:tab w:val="left" w:pos="360"/>
                <w:tab w:val="left" w:pos="1418"/>
                <w:tab w:val="left" w:pos="1560"/>
              </w:tabs>
            </w:pPr>
            <w:r w:rsidRPr="00294362">
              <w:t>Доходы от платы за наем</w:t>
            </w:r>
          </w:p>
        </w:tc>
        <w:tc>
          <w:tcPr>
            <w:tcW w:w="1701" w:type="dxa"/>
          </w:tcPr>
          <w:p w14:paraId="421B9F0E" w14:textId="77777777" w:rsidR="00CD4B49" w:rsidRPr="00294362" w:rsidRDefault="00CD4B49" w:rsidP="0081516D">
            <w:pPr>
              <w:tabs>
                <w:tab w:val="left" w:pos="360"/>
                <w:tab w:val="left" w:pos="1418"/>
                <w:tab w:val="left" w:pos="1560"/>
              </w:tabs>
              <w:jc w:val="right"/>
            </w:pPr>
            <w:r w:rsidRPr="00294362">
              <w:t>8 640</w:t>
            </w:r>
          </w:p>
        </w:tc>
        <w:tc>
          <w:tcPr>
            <w:tcW w:w="1418" w:type="dxa"/>
          </w:tcPr>
          <w:p w14:paraId="38B1BCD2" w14:textId="2A53610C" w:rsidR="00CD4B49" w:rsidRPr="00294362" w:rsidRDefault="00CD4B49" w:rsidP="0081516D">
            <w:pPr>
              <w:tabs>
                <w:tab w:val="left" w:pos="360"/>
                <w:tab w:val="left" w:pos="1418"/>
                <w:tab w:val="left" w:pos="1560"/>
              </w:tabs>
              <w:jc w:val="right"/>
            </w:pPr>
            <w:r w:rsidRPr="00294362">
              <w:t xml:space="preserve">8 </w:t>
            </w:r>
            <w:r w:rsidR="00B07346" w:rsidRPr="00294362">
              <w:t>500</w:t>
            </w:r>
          </w:p>
        </w:tc>
        <w:tc>
          <w:tcPr>
            <w:tcW w:w="1984" w:type="dxa"/>
          </w:tcPr>
          <w:p w14:paraId="15A58AE0" w14:textId="18315357" w:rsidR="00CD4B49" w:rsidRPr="00294362" w:rsidRDefault="00CD4B49" w:rsidP="0081516D">
            <w:pPr>
              <w:tabs>
                <w:tab w:val="left" w:pos="360"/>
                <w:tab w:val="left" w:pos="1418"/>
                <w:tab w:val="left" w:pos="1560"/>
              </w:tabs>
              <w:jc w:val="right"/>
            </w:pPr>
            <w:r w:rsidRPr="00294362">
              <w:t>-</w:t>
            </w:r>
            <w:r w:rsidR="00B07346" w:rsidRPr="00294362">
              <w:t>140</w:t>
            </w:r>
          </w:p>
        </w:tc>
        <w:tc>
          <w:tcPr>
            <w:tcW w:w="1276" w:type="dxa"/>
          </w:tcPr>
          <w:p w14:paraId="0ACD6AE7" w14:textId="5FFD17BE" w:rsidR="00CD4B49" w:rsidRPr="00294362" w:rsidRDefault="00B07346" w:rsidP="0081516D">
            <w:pPr>
              <w:tabs>
                <w:tab w:val="left" w:pos="360"/>
                <w:tab w:val="left" w:pos="1418"/>
                <w:tab w:val="left" w:pos="1560"/>
              </w:tabs>
              <w:jc w:val="right"/>
            </w:pPr>
            <w:r w:rsidRPr="00294362">
              <w:t>98</w:t>
            </w:r>
          </w:p>
        </w:tc>
      </w:tr>
      <w:tr w:rsidR="00CD4B49" w:rsidRPr="00294362" w14:paraId="4BD55D23" w14:textId="77777777" w:rsidTr="00B3422B">
        <w:tc>
          <w:tcPr>
            <w:tcW w:w="4106" w:type="dxa"/>
          </w:tcPr>
          <w:p w14:paraId="37899622" w14:textId="77777777" w:rsidR="00CD4B49" w:rsidRPr="00294362" w:rsidRDefault="00CD4B49" w:rsidP="0081516D">
            <w:pPr>
              <w:tabs>
                <w:tab w:val="left" w:pos="360"/>
                <w:tab w:val="left" w:pos="1418"/>
                <w:tab w:val="left" w:pos="1560"/>
              </w:tabs>
              <w:rPr>
                <w:b/>
              </w:rPr>
            </w:pPr>
            <w:r w:rsidRPr="00294362">
              <w:rPr>
                <w:b/>
              </w:rPr>
              <w:t>Всего недоимки по налоговым и неналоговым доходам</w:t>
            </w:r>
          </w:p>
        </w:tc>
        <w:tc>
          <w:tcPr>
            <w:tcW w:w="1701" w:type="dxa"/>
          </w:tcPr>
          <w:p w14:paraId="345178CF" w14:textId="77777777" w:rsidR="00CD4B49" w:rsidRPr="00294362" w:rsidRDefault="00CD4B49" w:rsidP="0081516D">
            <w:pPr>
              <w:tabs>
                <w:tab w:val="left" w:pos="360"/>
                <w:tab w:val="left" w:pos="1418"/>
                <w:tab w:val="left" w:pos="1560"/>
              </w:tabs>
              <w:jc w:val="right"/>
              <w:rPr>
                <w:b/>
              </w:rPr>
            </w:pPr>
            <w:r w:rsidRPr="00294362">
              <w:rPr>
                <w:b/>
              </w:rPr>
              <w:t>96 494</w:t>
            </w:r>
          </w:p>
        </w:tc>
        <w:tc>
          <w:tcPr>
            <w:tcW w:w="1418" w:type="dxa"/>
          </w:tcPr>
          <w:p w14:paraId="34946A9A" w14:textId="55373543" w:rsidR="00CD4B49" w:rsidRPr="00294362" w:rsidRDefault="00B07346" w:rsidP="0081516D">
            <w:pPr>
              <w:tabs>
                <w:tab w:val="left" w:pos="360"/>
                <w:tab w:val="left" w:pos="1418"/>
                <w:tab w:val="left" w:pos="1560"/>
              </w:tabs>
              <w:jc w:val="right"/>
              <w:rPr>
                <w:b/>
              </w:rPr>
            </w:pPr>
            <w:r w:rsidRPr="00294362">
              <w:rPr>
                <w:b/>
              </w:rPr>
              <w:t>99</w:t>
            </w:r>
            <w:r w:rsidR="00CD4B49" w:rsidRPr="00294362">
              <w:rPr>
                <w:b/>
              </w:rPr>
              <w:t xml:space="preserve"> </w:t>
            </w:r>
            <w:r w:rsidRPr="00294362">
              <w:rPr>
                <w:b/>
              </w:rPr>
              <w:t>924</w:t>
            </w:r>
          </w:p>
        </w:tc>
        <w:tc>
          <w:tcPr>
            <w:tcW w:w="1984" w:type="dxa"/>
          </w:tcPr>
          <w:p w14:paraId="3CCA61C6" w14:textId="3D407B59" w:rsidR="00CD4B49" w:rsidRPr="00294362" w:rsidRDefault="00B07346" w:rsidP="0081516D">
            <w:pPr>
              <w:tabs>
                <w:tab w:val="left" w:pos="360"/>
                <w:tab w:val="left" w:pos="1418"/>
                <w:tab w:val="left" w:pos="1560"/>
              </w:tabs>
              <w:jc w:val="right"/>
              <w:rPr>
                <w:b/>
              </w:rPr>
            </w:pPr>
            <w:r w:rsidRPr="00294362">
              <w:rPr>
                <w:b/>
              </w:rPr>
              <w:t>3</w:t>
            </w:r>
            <w:r w:rsidR="00CD4B49" w:rsidRPr="00294362">
              <w:rPr>
                <w:b/>
              </w:rPr>
              <w:t xml:space="preserve"> </w:t>
            </w:r>
            <w:r w:rsidRPr="00294362">
              <w:rPr>
                <w:b/>
              </w:rPr>
              <w:t>430</w:t>
            </w:r>
          </w:p>
        </w:tc>
        <w:tc>
          <w:tcPr>
            <w:tcW w:w="1276" w:type="dxa"/>
          </w:tcPr>
          <w:p w14:paraId="3B15BBE0" w14:textId="7720A791" w:rsidR="00CD4B49" w:rsidRPr="00294362" w:rsidRDefault="00CD4B49" w:rsidP="0081516D">
            <w:pPr>
              <w:tabs>
                <w:tab w:val="left" w:pos="360"/>
                <w:tab w:val="left" w:pos="1418"/>
                <w:tab w:val="left" w:pos="1560"/>
              </w:tabs>
              <w:jc w:val="right"/>
              <w:rPr>
                <w:b/>
              </w:rPr>
            </w:pPr>
            <w:r w:rsidRPr="00294362">
              <w:rPr>
                <w:b/>
              </w:rPr>
              <w:t>1</w:t>
            </w:r>
            <w:r w:rsidR="00B07346" w:rsidRPr="00294362">
              <w:rPr>
                <w:b/>
              </w:rPr>
              <w:t>04</w:t>
            </w:r>
          </w:p>
        </w:tc>
      </w:tr>
    </w:tbl>
    <w:p w14:paraId="5362DC9C" w14:textId="6E6DD18D" w:rsidR="00CD4B49" w:rsidRPr="00294362" w:rsidRDefault="00CD4B49" w:rsidP="00CD4B49">
      <w:pPr>
        <w:tabs>
          <w:tab w:val="left" w:pos="360"/>
          <w:tab w:val="left" w:pos="1080"/>
          <w:tab w:val="left" w:pos="1418"/>
          <w:tab w:val="left" w:pos="1560"/>
        </w:tabs>
        <w:ind w:firstLine="720"/>
        <w:jc w:val="both"/>
        <w:rPr>
          <w:sz w:val="28"/>
          <w:szCs w:val="28"/>
        </w:rPr>
      </w:pPr>
      <w:r w:rsidRPr="00294362">
        <w:rPr>
          <w:sz w:val="28"/>
          <w:szCs w:val="28"/>
        </w:rPr>
        <w:t xml:space="preserve">Основными дебиторами бюджета города </w:t>
      </w:r>
      <w:r w:rsidR="00B07346" w:rsidRPr="00294362">
        <w:rPr>
          <w:sz w:val="28"/>
          <w:szCs w:val="28"/>
        </w:rPr>
        <w:t xml:space="preserve">на 01.10.2024г. </w:t>
      </w:r>
      <w:r w:rsidRPr="00294362">
        <w:rPr>
          <w:sz w:val="28"/>
          <w:szCs w:val="28"/>
        </w:rPr>
        <w:t>являются:</w:t>
      </w:r>
    </w:p>
    <w:p w14:paraId="12B61ECC" w14:textId="55A01522" w:rsidR="00CD4B49" w:rsidRPr="00294362" w:rsidRDefault="00CD4B49" w:rsidP="00CD4B49">
      <w:pPr>
        <w:tabs>
          <w:tab w:val="left" w:pos="360"/>
          <w:tab w:val="left" w:pos="1080"/>
          <w:tab w:val="left" w:pos="1418"/>
          <w:tab w:val="left" w:pos="1560"/>
        </w:tabs>
        <w:ind w:firstLine="720"/>
        <w:jc w:val="both"/>
        <w:rPr>
          <w:sz w:val="28"/>
          <w:szCs w:val="28"/>
        </w:rPr>
      </w:pPr>
      <w:r w:rsidRPr="00294362">
        <w:rPr>
          <w:sz w:val="28"/>
          <w:szCs w:val="28"/>
        </w:rPr>
        <w:t>ОАО «Иркутскэнерго» - 2</w:t>
      </w:r>
      <w:r w:rsidR="00DA78BB" w:rsidRPr="00294362">
        <w:rPr>
          <w:sz w:val="28"/>
          <w:szCs w:val="28"/>
        </w:rPr>
        <w:t>7 748,83</w:t>
      </w:r>
      <w:r w:rsidRPr="00294362">
        <w:rPr>
          <w:sz w:val="28"/>
          <w:szCs w:val="28"/>
        </w:rPr>
        <w:t xml:space="preserve"> тыс. руб.;</w:t>
      </w:r>
    </w:p>
    <w:p w14:paraId="6FC82E94" w14:textId="4A292BEB" w:rsidR="00CD4B49" w:rsidRPr="00294362" w:rsidRDefault="00CD4B49" w:rsidP="00CD4B49">
      <w:pPr>
        <w:tabs>
          <w:tab w:val="left" w:pos="360"/>
          <w:tab w:val="left" w:pos="1080"/>
          <w:tab w:val="left" w:pos="1418"/>
          <w:tab w:val="left" w:pos="1560"/>
        </w:tabs>
        <w:ind w:firstLine="720"/>
        <w:jc w:val="both"/>
        <w:rPr>
          <w:sz w:val="28"/>
          <w:szCs w:val="28"/>
        </w:rPr>
      </w:pPr>
      <w:r w:rsidRPr="00294362">
        <w:rPr>
          <w:sz w:val="28"/>
          <w:szCs w:val="28"/>
        </w:rPr>
        <w:t>МУП «Сервисный центр» - 5 2</w:t>
      </w:r>
      <w:r w:rsidR="00DA78BB" w:rsidRPr="00294362">
        <w:rPr>
          <w:sz w:val="28"/>
          <w:szCs w:val="28"/>
        </w:rPr>
        <w:t>09</w:t>
      </w:r>
      <w:r w:rsidRPr="00294362">
        <w:rPr>
          <w:sz w:val="28"/>
          <w:szCs w:val="28"/>
        </w:rPr>
        <w:t>,0 тыс. руб.;</w:t>
      </w:r>
    </w:p>
    <w:p w14:paraId="6DAFE5FD" w14:textId="30107D94" w:rsidR="00CD4B49" w:rsidRPr="00294362" w:rsidRDefault="00CD4B49" w:rsidP="00CD4B49">
      <w:pPr>
        <w:tabs>
          <w:tab w:val="left" w:pos="360"/>
          <w:tab w:val="left" w:pos="1080"/>
          <w:tab w:val="left" w:pos="1418"/>
          <w:tab w:val="left" w:pos="1560"/>
        </w:tabs>
        <w:ind w:firstLine="720"/>
        <w:jc w:val="both"/>
        <w:rPr>
          <w:sz w:val="28"/>
          <w:szCs w:val="28"/>
        </w:rPr>
      </w:pPr>
      <w:r w:rsidRPr="00294362">
        <w:rPr>
          <w:sz w:val="28"/>
          <w:szCs w:val="28"/>
        </w:rPr>
        <w:t>ООО «Альтернатива» - 2</w:t>
      </w:r>
      <w:r w:rsidR="003463A0" w:rsidRPr="00294362">
        <w:rPr>
          <w:sz w:val="28"/>
          <w:szCs w:val="28"/>
        </w:rPr>
        <w:t> </w:t>
      </w:r>
      <w:r w:rsidRPr="00294362">
        <w:rPr>
          <w:sz w:val="28"/>
          <w:szCs w:val="28"/>
        </w:rPr>
        <w:t>519</w:t>
      </w:r>
      <w:r w:rsidR="003463A0" w:rsidRPr="00294362">
        <w:rPr>
          <w:sz w:val="28"/>
          <w:szCs w:val="28"/>
        </w:rPr>
        <w:t>,</w:t>
      </w:r>
      <w:r w:rsidRPr="00294362">
        <w:rPr>
          <w:sz w:val="28"/>
          <w:szCs w:val="28"/>
        </w:rPr>
        <w:t>6 тыс. руб.;</w:t>
      </w:r>
    </w:p>
    <w:p w14:paraId="10170F6D" w14:textId="371E45D1" w:rsidR="00CD4B49" w:rsidRPr="00294362" w:rsidRDefault="00CD4B49" w:rsidP="00CD4B49">
      <w:pPr>
        <w:tabs>
          <w:tab w:val="left" w:pos="360"/>
          <w:tab w:val="left" w:pos="1080"/>
          <w:tab w:val="left" w:pos="1418"/>
          <w:tab w:val="left" w:pos="1560"/>
        </w:tabs>
        <w:ind w:firstLine="720"/>
        <w:jc w:val="both"/>
        <w:rPr>
          <w:sz w:val="28"/>
          <w:szCs w:val="28"/>
        </w:rPr>
      </w:pPr>
      <w:r w:rsidRPr="00294362">
        <w:rPr>
          <w:sz w:val="28"/>
          <w:szCs w:val="28"/>
        </w:rPr>
        <w:t>ООО «</w:t>
      </w:r>
      <w:proofErr w:type="spellStart"/>
      <w:r w:rsidRPr="00294362">
        <w:rPr>
          <w:sz w:val="28"/>
          <w:szCs w:val="28"/>
        </w:rPr>
        <w:t>Аквасервис</w:t>
      </w:r>
      <w:proofErr w:type="spellEnd"/>
      <w:r w:rsidRPr="00294362">
        <w:rPr>
          <w:sz w:val="28"/>
          <w:szCs w:val="28"/>
        </w:rPr>
        <w:t xml:space="preserve">» - </w:t>
      </w:r>
      <w:r w:rsidR="00DA78BB" w:rsidRPr="00294362">
        <w:rPr>
          <w:sz w:val="28"/>
          <w:szCs w:val="28"/>
        </w:rPr>
        <w:t>2</w:t>
      </w:r>
      <w:r w:rsidR="003463A0" w:rsidRPr="00294362">
        <w:rPr>
          <w:sz w:val="28"/>
          <w:szCs w:val="28"/>
        </w:rPr>
        <w:t> </w:t>
      </w:r>
      <w:r w:rsidR="00DA78BB" w:rsidRPr="00294362">
        <w:rPr>
          <w:sz w:val="28"/>
          <w:szCs w:val="28"/>
        </w:rPr>
        <w:t>750</w:t>
      </w:r>
      <w:r w:rsidR="003463A0" w:rsidRPr="00294362">
        <w:rPr>
          <w:sz w:val="28"/>
          <w:szCs w:val="28"/>
        </w:rPr>
        <w:t>,0</w:t>
      </w:r>
      <w:r w:rsidRPr="00294362">
        <w:rPr>
          <w:sz w:val="28"/>
          <w:szCs w:val="28"/>
        </w:rPr>
        <w:t xml:space="preserve"> тыс. руб.;</w:t>
      </w:r>
    </w:p>
    <w:p w14:paraId="5FB78D75" w14:textId="235A7D04" w:rsidR="00CD4B49" w:rsidRPr="00294362" w:rsidRDefault="00CD4B49" w:rsidP="00B3422B">
      <w:pPr>
        <w:tabs>
          <w:tab w:val="left" w:pos="360"/>
          <w:tab w:val="left" w:pos="1080"/>
          <w:tab w:val="left" w:pos="1418"/>
          <w:tab w:val="left" w:pos="1560"/>
        </w:tabs>
        <w:ind w:firstLine="720"/>
        <w:jc w:val="both"/>
        <w:rPr>
          <w:sz w:val="28"/>
          <w:szCs w:val="28"/>
        </w:rPr>
      </w:pPr>
      <w:r w:rsidRPr="00294362">
        <w:rPr>
          <w:sz w:val="28"/>
          <w:szCs w:val="28"/>
        </w:rPr>
        <w:t>Общая сумма просроченной задолженности по основным дебиторам составляет 3</w:t>
      </w:r>
      <w:r w:rsidR="003463A0" w:rsidRPr="00294362">
        <w:rPr>
          <w:sz w:val="28"/>
          <w:szCs w:val="28"/>
        </w:rPr>
        <w:t>8</w:t>
      </w:r>
      <w:r w:rsidRPr="00294362">
        <w:rPr>
          <w:sz w:val="28"/>
          <w:szCs w:val="28"/>
        </w:rPr>
        <w:t> </w:t>
      </w:r>
      <w:r w:rsidR="003463A0" w:rsidRPr="00294362">
        <w:rPr>
          <w:sz w:val="28"/>
          <w:szCs w:val="28"/>
        </w:rPr>
        <w:t>227</w:t>
      </w:r>
      <w:r w:rsidRPr="00294362">
        <w:rPr>
          <w:sz w:val="28"/>
          <w:szCs w:val="28"/>
        </w:rPr>
        <w:t>,</w:t>
      </w:r>
      <w:r w:rsidR="003463A0" w:rsidRPr="00294362">
        <w:rPr>
          <w:sz w:val="28"/>
          <w:szCs w:val="28"/>
        </w:rPr>
        <w:t>43</w:t>
      </w:r>
      <w:r w:rsidRPr="00294362">
        <w:rPr>
          <w:sz w:val="28"/>
          <w:szCs w:val="28"/>
        </w:rPr>
        <w:t xml:space="preserve"> тыс. </w:t>
      </w:r>
      <w:r w:rsidR="00B3422B" w:rsidRPr="00294362">
        <w:rPr>
          <w:sz w:val="28"/>
          <w:szCs w:val="28"/>
        </w:rPr>
        <w:t>руб.</w:t>
      </w:r>
    </w:p>
    <w:p w14:paraId="315588A3" w14:textId="3BAAF75E" w:rsidR="005E1AEB" w:rsidRPr="00294362" w:rsidRDefault="005E1AEB" w:rsidP="00B3422B">
      <w:pPr>
        <w:tabs>
          <w:tab w:val="left" w:pos="1276"/>
        </w:tabs>
        <w:ind w:firstLine="720"/>
        <w:jc w:val="both"/>
        <w:rPr>
          <w:sz w:val="28"/>
          <w:szCs w:val="28"/>
        </w:rPr>
      </w:pPr>
      <w:r w:rsidRPr="00294362">
        <w:rPr>
          <w:sz w:val="28"/>
          <w:szCs w:val="28"/>
        </w:rPr>
        <w:t>З</w:t>
      </w:r>
      <w:r w:rsidRPr="00294362">
        <w:rPr>
          <w:rFonts w:eastAsiaTheme="minorHAnsi"/>
          <w:sz w:val="28"/>
          <w:szCs w:val="28"/>
          <w:lang w:val="x-none" w:eastAsia="en-US"/>
        </w:rPr>
        <w:t>а 9 месяцев 2024 года</w:t>
      </w:r>
      <w:r w:rsidRPr="00294362">
        <w:rPr>
          <w:sz w:val="28"/>
          <w:szCs w:val="28"/>
        </w:rPr>
        <w:t xml:space="preserve"> </w:t>
      </w:r>
      <w:r w:rsidRPr="00294362">
        <w:rPr>
          <w:rFonts w:eastAsiaTheme="minorHAnsi"/>
          <w:sz w:val="28"/>
          <w:szCs w:val="28"/>
          <w:lang w:eastAsia="en-US"/>
        </w:rPr>
        <w:t>Комитетом по финансам</w:t>
      </w:r>
      <w:r w:rsidRPr="00294362">
        <w:rPr>
          <w:color w:val="000000"/>
          <w:sz w:val="28"/>
          <w:szCs w:val="28"/>
          <w:lang w:bidi="ru-RU"/>
        </w:rPr>
        <w:t xml:space="preserve"> было проведено 2 заседания городской межведомственной комиссии по вопросам обеспечения полноты поступлений доходов в бюджет города Усолье-Сибирское при администрации города </w:t>
      </w:r>
      <w:r w:rsidRPr="00294362">
        <w:rPr>
          <w:sz w:val="28"/>
          <w:szCs w:val="28"/>
        </w:rPr>
        <w:t>и 2 заседания межведомственной комиссии по вопросу погашения задолженности по налогам и сборам, зачисляемым в территориальный и местный бюджет при межрайонной ИФНС №21 по Иркутской области, на которые приглашены 74 должника (организации и ИП) в результате проведенной работы было уплачено 4 004 тыс. руб..</w:t>
      </w:r>
    </w:p>
    <w:p w14:paraId="2410E98C" w14:textId="4FF52799" w:rsidR="007F442C" w:rsidRPr="00294362" w:rsidRDefault="00CD4B49" w:rsidP="00B3422B">
      <w:pPr>
        <w:tabs>
          <w:tab w:val="left" w:pos="1276"/>
        </w:tabs>
        <w:ind w:firstLine="720"/>
        <w:jc w:val="both"/>
        <w:rPr>
          <w:sz w:val="28"/>
          <w:szCs w:val="28"/>
        </w:rPr>
      </w:pPr>
      <w:r w:rsidRPr="00294362">
        <w:rPr>
          <w:sz w:val="28"/>
          <w:szCs w:val="28"/>
        </w:rPr>
        <w:t>Комитетом по управлению муниципальным имуществом проводится постоянная работа с целью взыскания задолженности</w:t>
      </w:r>
      <w:r w:rsidR="00D572E8" w:rsidRPr="00294362">
        <w:rPr>
          <w:rFonts w:eastAsiaTheme="minorHAnsi"/>
          <w:sz w:val="28"/>
          <w:szCs w:val="28"/>
          <w:lang w:val="x-none" w:eastAsia="en-US"/>
        </w:rPr>
        <w:t xml:space="preserve"> в рамках досудебного урегулирования задолженности было направлено 133 претензии на сумму 14 567 тыс. рублей, направлены  44 пакета документов для оформления искового заявления в суд о взыскании задолженности на общую сумму 11 340 тыс. рублей, 87 судебных приказов направлено в Усольский районный отдел судебных приставов УФССП России по Иркутской области на сумму 6 435 тыс. рублей, в рамках претензионной досудебной работы за 9 месяцев 2024 года поступило 12 048,94 тыс. рублей.</w:t>
      </w:r>
    </w:p>
    <w:p w14:paraId="5E6F2AE0" w14:textId="37DC762D" w:rsidR="00D572E8" w:rsidRPr="00294362" w:rsidRDefault="007F442C" w:rsidP="00D572E8">
      <w:pPr>
        <w:autoSpaceDE w:val="0"/>
        <w:autoSpaceDN w:val="0"/>
        <w:adjustRightInd w:val="0"/>
        <w:jc w:val="both"/>
        <w:rPr>
          <w:rFonts w:eastAsiaTheme="minorHAnsi"/>
          <w:sz w:val="28"/>
          <w:szCs w:val="28"/>
          <w:lang w:eastAsia="en-US"/>
        </w:rPr>
      </w:pPr>
      <w:r w:rsidRPr="00294362">
        <w:rPr>
          <w:rFonts w:eastAsiaTheme="minorHAnsi"/>
          <w:sz w:val="28"/>
          <w:szCs w:val="28"/>
          <w:lang w:eastAsia="en-US"/>
        </w:rPr>
        <w:t xml:space="preserve"> </w:t>
      </w:r>
    </w:p>
    <w:bookmarkEnd w:id="3"/>
    <w:p w14:paraId="43D69B68" w14:textId="77777777" w:rsidR="003F3518" w:rsidRPr="006817AC" w:rsidRDefault="003F3518" w:rsidP="00294362">
      <w:pPr>
        <w:pStyle w:val="a3"/>
        <w:numPr>
          <w:ilvl w:val="0"/>
          <w:numId w:val="1"/>
        </w:numPr>
        <w:tabs>
          <w:tab w:val="left" w:pos="360"/>
          <w:tab w:val="left" w:pos="1134"/>
          <w:tab w:val="left" w:pos="1560"/>
        </w:tabs>
        <w:ind w:left="0" w:firstLine="709"/>
        <w:jc w:val="both"/>
        <w:rPr>
          <w:b/>
          <w:bCs/>
          <w:color w:val="0000E1"/>
          <w:sz w:val="28"/>
          <w:szCs w:val="28"/>
        </w:rPr>
      </w:pPr>
      <w:r w:rsidRPr="006817AC">
        <w:rPr>
          <w:b/>
          <w:bCs/>
          <w:color w:val="0000E1"/>
          <w:sz w:val="28"/>
          <w:szCs w:val="28"/>
        </w:rPr>
        <w:lastRenderedPageBreak/>
        <w:t>Резервы в планировании и исполнении доходов бюджета города, анализ объемов поступлений, неучтенных в прогнозе</w:t>
      </w:r>
    </w:p>
    <w:p w14:paraId="1B14BB8D" w14:textId="77777777" w:rsidR="003F3518" w:rsidRPr="0079279C" w:rsidRDefault="003F3518" w:rsidP="003F3518">
      <w:pPr>
        <w:tabs>
          <w:tab w:val="left" w:pos="360"/>
          <w:tab w:val="left" w:pos="1134"/>
          <w:tab w:val="left" w:pos="1560"/>
        </w:tabs>
        <w:jc w:val="both"/>
        <w:rPr>
          <w:b/>
          <w:bCs/>
          <w:color w:val="0000E1"/>
          <w:sz w:val="10"/>
          <w:szCs w:val="10"/>
          <w:highlight w:val="yellow"/>
        </w:rPr>
      </w:pPr>
    </w:p>
    <w:p w14:paraId="056BD0BD" w14:textId="77777777" w:rsidR="003F3518" w:rsidRPr="0090559C" w:rsidRDefault="003F3518" w:rsidP="003F3518">
      <w:pPr>
        <w:tabs>
          <w:tab w:val="left" w:pos="360"/>
          <w:tab w:val="left" w:pos="900"/>
        </w:tabs>
        <w:ind w:firstLine="720"/>
        <w:jc w:val="both"/>
        <w:rPr>
          <w:sz w:val="28"/>
          <w:szCs w:val="28"/>
        </w:rPr>
      </w:pPr>
      <w:r w:rsidRPr="0090559C">
        <w:rPr>
          <w:sz w:val="28"/>
          <w:szCs w:val="28"/>
        </w:rPr>
        <w:t xml:space="preserve">По результатам представленной ГАДБ информации об актуализации прогноза поступлений в бюджет города Усолье-Сибирское в 2024 году сформирована оценка ожидаемых поступлений. </w:t>
      </w:r>
    </w:p>
    <w:p w14:paraId="1433A533" w14:textId="77777777" w:rsidR="003F3518" w:rsidRPr="0090559C" w:rsidRDefault="003F3518" w:rsidP="003F3518">
      <w:pPr>
        <w:tabs>
          <w:tab w:val="left" w:pos="360"/>
          <w:tab w:val="left" w:pos="1418"/>
          <w:tab w:val="left" w:pos="1560"/>
        </w:tabs>
        <w:ind w:firstLine="720"/>
      </w:pPr>
      <w:r w:rsidRPr="0090559C">
        <w:tab/>
      </w:r>
      <w:r w:rsidRPr="0090559C">
        <w:tab/>
      </w:r>
      <w:r w:rsidRPr="0090559C">
        <w:tab/>
      </w:r>
      <w:r w:rsidRPr="0090559C">
        <w:tab/>
      </w:r>
      <w:r w:rsidRPr="0090559C">
        <w:tab/>
      </w:r>
      <w:r w:rsidRPr="0090559C">
        <w:tab/>
      </w:r>
      <w:r w:rsidRPr="0090559C">
        <w:tab/>
      </w:r>
      <w:r w:rsidRPr="0090559C">
        <w:tab/>
      </w:r>
      <w:r w:rsidRPr="0090559C">
        <w:tab/>
      </w:r>
      <w:r w:rsidRPr="0090559C">
        <w:tab/>
      </w:r>
      <w:r w:rsidRPr="0090559C">
        <w:tab/>
      </w:r>
      <w:r w:rsidRPr="0090559C">
        <w:tab/>
      </w:r>
      <w:r w:rsidRPr="0090559C">
        <w:tab/>
      </w:r>
      <w:r w:rsidRPr="0090559C">
        <w:tab/>
        <w:t>руб.</w:t>
      </w:r>
    </w:p>
    <w:tbl>
      <w:tblPr>
        <w:tblW w:w="10490" w:type="dxa"/>
        <w:tblInd w:w="-147" w:type="dxa"/>
        <w:tblLook w:val="04A0" w:firstRow="1" w:lastRow="0" w:firstColumn="1" w:lastColumn="0" w:noHBand="0" w:noVBand="1"/>
      </w:tblPr>
      <w:tblGrid>
        <w:gridCol w:w="4395"/>
        <w:gridCol w:w="1985"/>
        <w:gridCol w:w="1992"/>
        <w:gridCol w:w="2118"/>
      </w:tblGrid>
      <w:tr w:rsidR="003F3518" w:rsidRPr="0090559C" w14:paraId="3A742F9B" w14:textId="77777777" w:rsidTr="00711790">
        <w:trPr>
          <w:trHeight w:val="653"/>
        </w:trPr>
        <w:tc>
          <w:tcPr>
            <w:tcW w:w="4395" w:type="dxa"/>
            <w:tcBorders>
              <w:top w:val="single" w:sz="4" w:space="0" w:color="auto"/>
              <w:left w:val="single" w:sz="4" w:space="0" w:color="auto"/>
              <w:right w:val="single" w:sz="4" w:space="0" w:color="auto"/>
            </w:tcBorders>
            <w:shd w:val="clear" w:color="auto" w:fill="auto"/>
            <w:hideMark/>
          </w:tcPr>
          <w:p w14:paraId="1C555465" w14:textId="77777777" w:rsidR="003F3518" w:rsidRPr="0090559C" w:rsidRDefault="003F3518" w:rsidP="00711790">
            <w:pPr>
              <w:jc w:val="center"/>
            </w:pPr>
            <w:r w:rsidRPr="0090559C">
              <w:t>Наименование показателей</w:t>
            </w:r>
          </w:p>
        </w:tc>
        <w:tc>
          <w:tcPr>
            <w:tcW w:w="1985" w:type="dxa"/>
            <w:tcBorders>
              <w:top w:val="single" w:sz="4" w:space="0" w:color="auto"/>
              <w:left w:val="single" w:sz="4" w:space="0" w:color="auto"/>
              <w:right w:val="single" w:sz="4" w:space="0" w:color="auto"/>
            </w:tcBorders>
            <w:shd w:val="clear" w:color="auto" w:fill="auto"/>
            <w:hideMark/>
          </w:tcPr>
          <w:p w14:paraId="10936961" w14:textId="77777777" w:rsidR="003F3518" w:rsidRPr="0090559C" w:rsidRDefault="003F3518" w:rsidP="00711790">
            <w:pPr>
              <w:jc w:val="center"/>
            </w:pPr>
            <w:r w:rsidRPr="0090559C">
              <w:t>План на 2023 по состоянию на 01.10.2024</w:t>
            </w:r>
          </w:p>
        </w:tc>
        <w:tc>
          <w:tcPr>
            <w:tcW w:w="1992" w:type="dxa"/>
            <w:tcBorders>
              <w:top w:val="single" w:sz="4" w:space="0" w:color="auto"/>
              <w:left w:val="single" w:sz="4" w:space="0" w:color="auto"/>
              <w:right w:val="single" w:sz="4" w:space="0" w:color="auto"/>
            </w:tcBorders>
            <w:shd w:val="clear" w:color="auto" w:fill="auto"/>
            <w:hideMark/>
          </w:tcPr>
          <w:p w14:paraId="023E7B0B" w14:textId="77777777" w:rsidR="003F3518" w:rsidRPr="0090559C" w:rsidRDefault="003F3518" w:rsidP="00711790">
            <w:pPr>
              <w:jc w:val="center"/>
            </w:pPr>
            <w:r w:rsidRPr="0090559C">
              <w:t>Оценка поступлений на 2024</w:t>
            </w:r>
          </w:p>
        </w:tc>
        <w:tc>
          <w:tcPr>
            <w:tcW w:w="2118" w:type="dxa"/>
            <w:tcBorders>
              <w:top w:val="single" w:sz="4" w:space="0" w:color="auto"/>
              <w:left w:val="single" w:sz="4" w:space="0" w:color="auto"/>
              <w:right w:val="single" w:sz="4" w:space="0" w:color="auto"/>
            </w:tcBorders>
            <w:shd w:val="clear" w:color="auto" w:fill="auto"/>
            <w:hideMark/>
          </w:tcPr>
          <w:p w14:paraId="32030F71" w14:textId="77777777" w:rsidR="003F3518" w:rsidRPr="0090559C" w:rsidRDefault="003F3518" w:rsidP="00711790">
            <w:pPr>
              <w:jc w:val="center"/>
            </w:pPr>
            <w:r w:rsidRPr="0090559C">
              <w:t>Отклонение от плана</w:t>
            </w:r>
          </w:p>
        </w:tc>
      </w:tr>
    </w:tbl>
    <w:p w14:paraId="165317B7" w14:textId="77777777" w:rsidR="003F3518" w:rsidRPr="0090559C" w:rsidRDefault="003F3518" w:rsidP="003F3518">
      <w:pPr>
        <w:rPr>
          <w:color w:val="FF0000"/>
          <w:sz w:val="2"/>
          <w:szCs w:val="2"/>
        </w:rPr>
      </w:pPr>
    </w:p>
    <w:tbl>
      <w:tblPr>
        <w:tblW w:w="10490" w:type="dxa"/>
        <w:tblInd w:w="-147" w:type="dxa"/>
        <w:tblLook w:val="04A0" w:firstRow="1" w:lastRow="0" w:firstColumn="1" w:lastColumn="0" w:noHBand="0" w:noVBand="1"/>
      </w:tblPr>
      <w:tblGrid>
        <w:gridCol w:w="4395"/>
        <w:gridCol w:w="1984"/>
        <w:gridCol w:w="1985"/>
        <w:gridCol w:w="2126"/>
      </w:tblGrid>
      <w:tr w:rsidR="003F3518" w14:paraId="18A70434" w14:textId="77777777" w:rsidTr="00E92827">
        <w:trPr>
          <w:trHeight w:val="270"/>
          <w:tblHeader/>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C1891F" w14:textId="77777777" w:rsidR="003F3518" w:rsidRDefault="003F3518" w:rsidP="00711790">
            <w:pPr>
              <w:jc w:val="center"/>
            </w:pPr>
            <w:r>
              <w:t>1</w:t>
            </w:r>
          </w:p>
        </w:tc>
        <w:tc>
          <w:tcPr>
            <w:tcW w:w="1984" w:type="dxa"/>
            <w:tcBorders>
              <w:top w:val="single" w:sz="4" w:space="0" w:color="auto"/>
              <w:left w:val="nil"/>
              <w:bottom w:val="single" w:sz="4" w:space="0" w:color="auto"/>
              <w:right w:val="single" w:sz="4" w:space="0" w:color="auto"/>
            </w:tcBorders>
            <w:shd w:val="clear" w:color="auto" w:fill="auto"/>
            <w:noWrap/>
            <w:vAlign w:val="center"/>
            <w:hideMark/>
          </w:tcPr>
          <w:p w14:paraId="77B6223B" w14:textId="77777777" w:rsidR="003F3518" w:rsidRDefault="003F3518" w:rsidP="00711790">
            <w:pPr>
              <w:jc w:val="center"/>
            </w:pPr>
            <w:r>
              <w:t>2</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214C2593" w14:textId="77777777" w:rsidR="003F3518" w:rsidRDefault="003F3518" w:rsidP="00711790">
            <w:pPr>
              <w:jc w:val="center"/>
            </w:pPr>
            <w:r>
              <w:t>3</w:t>
            </w:r>
          </w:p>
        </w:tc>
        <w:tc>
          <w:tcPr>
            <w:tcW w:w="2126" w:type="dxa"/>
            <w:tcBorders>
              <w:top w:val="single" w:sz="4" w:space="0" w:color="auto"/>
              <w:left w:val="nil"/>
              <w:bottom w:val="single" w:sz="4" w:space="0" w:color="auto"/>
              <w:right w:val="single" w:sz="4" w:space="0" w:color="auto"/>
            </w:tcBorders>
            <w:shd w:val="clear" w:color="auto" w:fill="auto"/>
            <w:noWrap/>
            <w:vAlign w:val="center"/>
            <w:hideMark/>
          </w:tcPr>
          <w:p w14:paraId="014A40DD" w14:textId="77777777" w:rsidR="003F3518" w:rsidRDefault="003F3518" w:rsidP="00711790">
            <w:pPr>
              <w:jc w:val="center"/>
            </w:pPr>
            <w:r>
              <w:t>4</w:t>
            </w:r>
          </w:p>
        </w:tc>
      </w:tr>
      <w:tr w:rsidR="003F3518" w14:paraId="496E2EA5" w14:textId="77777777" w:rsidTr="00711790">
        <w:trPr>
          <w:trHeight w:val="270"/>
        </w:trPr>
        <w:tc>
          <w:tcPr>
            <w:tcW w:w="4395" w:type="dxa"/>
            <w:tcBorders>
              <w:top w:val="nil"/>
              <w:left w:val="single" w:sz="4" w:space="0" w:color="auto"/>
              <w:bottom w:val="single" w:sz="4" w:space="0" w:color="auto"/>
              <w:right w:val="single" w:sz="4" w:space="0" w:color="auto"/>
            </w:tcBorders>
            <w:shd w:val="clear" w:color="auto" w:fill="auto"/>
            <w:vAlign w:val="center"/>
            <w:hideMark/>
          </w:tcPr>
          <w:p w14:paraId="5A58EEEB" w14:textId="77777777" w:rsidR="003F3518" w:rsidRDefault="003F3518" w:rsidP="00711790">
            <w:pPr>
              <w:rPr>
                <w:b/>
                <w:bCs/>
              </w:rPr>
            </w:pPr>
            <w:r>
              <w:rPr>
                <w:b/>
                <w:bCs/>
              </w:rPr>
              <w:t>Итого доходов</w:t>
            </w:r>
          </w:p>
        </w:tc>
        <w:tc>
          <w:tcPr>
            <w:tcW w:w="1984" w:type="dxa"/>
            <w:tcBorders>
              <w:top w:val="nil"/>
              <w:left w:val="nil"/>
              <w:bottom w:val="single" w:sz="4" w:space="0" w:color="auto"/>
              <w:right w:val="single" w:sz="4" w:space="0" w:color="auto"/>
            </w:tcBorders>
            <w:shd w:val="clear" w:color="auto" w:fill="auto"/>
            <w:noWrap/>
            <w:vAlign w:val="center"/>
            <w:hideMark/>
          </w:tcPr>
          <w:p w14:paraId="20D2A346" w14:textId="77777777" w:rsidR="003F3518" w:rsidRDefault="003F3518" w:rsidP="00711790">
            <w:pPr>
              <w:jc w:val="right"/>
              <w:rPr>
                <w:b/>
                <w:bCs/>
              </w:rPr>
            </w:pPr>
            <w:r>
              <w:rPr>
                <w:b/>
                <w:bCs/>
              </w:rPr>
              <w:t>4 907 237 836,14</w:t>
            </w:r>
          </w:p>
        </w:tc>
        <w:tc>
          <w:tcPr>
            <w:tcW w:w="1985" w:type="dxa"/>
            <w:tcBorders>
              <w:top w:val="nil"/>
              <w:left w:val="nil"/>
              <w:bottom w:val="single" w:sz="4" w:space="0" w:color="auto"/>
              <w:right w:val="single" w:sz="4" w:space="0" w:color="auto"/>
            </w:tcBorders>
            <w:shd w:val="clear" w:color="auto" w:fill="auto"/>
            <w:noWrap/>
            <w:vAlign w:val="center"/>
            <w:hideMark/>
          </w:tcPr>
          <w:p w14:paraId="4BCE73D2" w14:textId="77777777" w:rsidR="003F3518" w:rsidRDefault="003F3518" w:rsidP="00711790">
            <w:pPr>
              <w:jc w:val="right"/>
              <w:rPr>
                <w:b/>
                <w:bCs/>
              </w:rPr>
            </w:pPr>
            <w:r>
              <w:rPr>
                <w:b/>
                <w:bCs/>
              </w:rPr>
              <w:t>4 907 113 839,64</w:t>
            </w:r>
          </w:p>
        </w:tc>
        <w:tc>
          <w:tcPr>
            <w:tcW w:w="2126" w:type="dxa"/>
            <w:tcBorders>
              <w:top w:val="nil"/>
              <w:left w:val="nil"/>
              <w:bottom w:val="single" w:sz="4" w:space="0" w:color="auto"/>
              <w:right w:val="single" w:sz="4" w:space="0" w:color="auto"/>
            </w:tcBorders>
            <w:shd w:val="clear" w:color="auto" w:fill="auto"/>
            <w:noWrap/>
            <w:vAlign w:val="center"/>
            <w:hideMark/>
          </w:tcPr>
          <w:p w14:paraId="4A3E0C64" w14:textId="77777777" w:rsidR="003F3518" w:rsidRDefault="003F3518" w:rsidP="00711790">
            <w:pPr>
              <w:jc w:val="right"/>
              <w:rPr>
                <w:b/>
                <w:bCs/>
              </w:rPr>
            </w:pPr>
            <w:r>
              <w:rPr>
                <w:b/>
                <w:bCs/>
              </w:rPr>
              <w:t>-123 996,50</w:t>
            </w:r>
          </w:p>
        </w:tc>
      </w:tr>
      <w:tr w:rsidR="003F3518" w14:paraId="7EABB235" w14:textId="77777777" w:rsidTr="00711790">
        <w:trPr>
          <w:trHeight w:val="270"/>
        </w:trPr>
        <w:tc>
          <w:tcPr>
            <w:tcW w:w="4395" w:type="dxa"/>
            <w:tcBorders>
              <w:top w:val="nil"/>
              <w:left w:val="single" w:sz="4" w:space="0" w:color="auto"/>
              <w:bottom w:val="single" w:sz="4" w:space="0" w:color="auto"/>
              <w:right w:val="single" w:sz="4" w:space="0" w:color="auto"/>
            </w:tcBorders>
            <w:shd w:val="clear" w:color="auto" w:fill="auto"/>
            <w:vAlign w:val="center"/>
            <w:hideMark/>
          </w:tcPr>
          <w:p w14:paraId="23005360" w14:textId="77777777" w:rsidR="003F3518" w:rsidRDefault="003F3518" w:rsidP="00711790">
            <w:pPr>
              <w:rPr>
                <w:b/>
                <w:bCs/>
              </w:rPr>
            </w:pPr>
            <w:r>
              <w:rPr>
                <w:b/>
                <w:bCs/>
              </w:rPr>
              <w:t>Налоговые доходы</w:t>
            </w:r>
          </w:p>
        </w:tc>
        <w:tc>
          <w:tcPr>
            <w:tcW w:w="1984" w:type="dxa"/>
            <w:tcBorders>
              <w:top w:val="nil"/>
              <w:left w:val="nil"/>
              <w:bottom w:val="single" w:sz="4" w:space="0" w:color="auto"/>
              <w:right w:val="single" w:sz="4" w:space="0" w:color="auto"/>
            </w:tcBorders>
            <w:shd w:val="clear" w:color="auto" w:fill="auto"/>
            <w:noWrap/>
            <w:vAlign w:val="center"/>
            <w:hideMark/>
          </w:tcPr>
          <w:p w14:paraId="5E8B3EC6" w14:textId="77777777" w:rsidR="003F3518" w:rsidRDefault="003F3518" w:rsidP="00711790">
            <w:pPr>
              <w:jc w:val="right"/>
              <w:rPr>
                <w:b/>
                <w:bCs/>
              </w:rPr>
            </w:pPr>
            <w:r>
              <w:rPr>
                <w:b/>
                <w:bCs/>
              </w:rPr>
              <w:t>681 398 569,73</w:t>
            </w:r>
          </w:p>
        </w:tc>
        <w:tc>
          <w:tcPr>
            <w:tcW w:w="1985" w:type="dxa"/>
            <w:tcBorders>
              <w:top w:val="nil"/>
              <w:left w:val="nil"/>
              <w:bottom w:val="single" w:sz="4" w:space="0" w:color="auto"/>
              <w:right w:val="single" w:sz="4" w:space="0" w:color="auto"/>
            </w:tcBorders>
            <w:shd w:val="clear" w:color="auto" w:fill="auto"/>
            <w:noWrap/>
            <w:vAlign w:val="center"/>
            <w:hideMark/>
          </w:tcPr>
          <w:p w14:paraId="1EF414EA" w14:textId="77777777" w:rsidR="003F3518" w:rsidRDefault="003F3518" w:rsidP="00711790">
            <w:pPr>
              <w:jc w:val="right"/>
              <w:rPr>
                <w:b/>
                <w:bCs/>
              </w:rPr>
            </w:pPr>
            <w:r>
              <w:rPr>
                <w:b/>
                <w:bCs/>
              </w:rPr>
              <w:t>701 120 796,38</w:t>
            </w:r>
          </w:p>
        </w:tc>
        <w:tc>
          <w:tcPr>
            <w:tcW w:w="2126" w:type="dxa"/>
            <w:tcBorders>
              <w:top w:val="nil"/>
              <w:left w:val="nil"/>
              <w:bottom w:val="single" w:sz="4" w:space="0" w:color="auto"/>
              <w:right w:val="single" w:sz="4" w:space="0" w:color="auto"/>
            </w:tcBorders>
            <w:shd w:val="clear" w:color="auto" w:fill="auto"/>
            <w:noWrap/>
            <w:vAlign w:val="center"/>
            <w:hideMark/>
          </w:tcPr>
          <w:p w14:paraId="14D30677" w14:textId="77777777" w:rsidR="003F3518" w:rsidRDefault="003F3518" w:rsidP="00711790">
            <w:pPr>
              <w:jc w:val="right"/>
              <w:rPr>
                <w:b/>
                <w:bCs/>
              </w:rPr>
            </w:pPr>
            <w:r>
              <w:rPr>
                <w:b/>
                <w:bCs/>
              </w:rPr>
              <w:t>19 722 226,65</w:t>
            </w:r>
          </w:p>
        </w:tc>
      </w:tr>
      <w:tr w:rsidR="003F3518" w14:paraId="6F27F896" w14:textId="77777777" w:rsidTr="00711790">
        <w:trPr>
          <w:trHeight w:val="270"/>
        </w:trPr>
        <w:tc>
          <w:tcPr>
            <w:tcW w:w="4395" w:type="dxa"/>
            <w:tcBorders>
              <w:top w:val="nil"/>
              <w:left w:val="single" w:sz="4" w:space="0" w:color="auto"/>
              <w:bottom w:val="single" w:sz="4" w:space="0" w:color="auto"/>
              <w:right w:val="single" w:sz="4" w:space="0" w:color="auto"/>
            </w:tcBorders>
            <w:shd w:val="clear" w:color="auto" w:fill="auto"/>
            <w:vAlign w:val="center"/>
            <w:hideMark/>
          </w:tcPr>
          <w:p w14:paraId="1BE09730" w14:textId="77777777" w:rsidR="003F3518" w:rsidRDefault="003F3518" w:rsidP="00711790">
            <w:r>
              <w:t>НДФЛ</w:t>
            </w:r>
          </w:p>
        </w:tc>
        <w:tc>
          <w:tcPr>
            <w:tcW w:w="1984" w:type="dxa"/>
            <w:tcBorders>
              <w:top w:val="nil"/>
              <w:left w:val="nil"/>
              <w:bottom w:val="single" w:sz="4" w:space="0" w:color="auto"/>
              <w:right w:val="single" w:sz="4" w:space="0" w:color="auto"/>
            </w:tcBorders>
            <w:shd w:val="clear" w:color="auto" w:fill="auto"/>
            <w:noWrap/>
            <w:vAlign w:val="center"/>
            <w:hideMark/>
          </w:tcPr>
          <w:p w14:paraId="1214D0B3" w14:textId="77777777" w:rsidR="003F3518" w:rsidRDefault="003F3518" w:rsidP="00711790">
            <w:pPr>
              <w:jc w:val="right"/>
            </w:pPr>
            <w:r>
              <w:t>381 767 105,42</w:t>
            </w:r>
          </w:p>
        </w:tc>
        <w:tc>
          <w:tcPr>
            <w:tcW w:w="1985" w:type="dxa"/>
            <w:tcBorders>
              <w:top w:val="nil"/>
              <w:left w:val="nil"/>
              <w:bottom w:val="single" w:sz="4" w:space="0" w:color="auto"/>
              <w:right w:val="single" w:sz="4" w:space="0" w:color="auto"/>
            </w:tcBorders>
            <w:shd w:val="clear" w:color="auto" w:fill="auto"/>
            <w:noWrap/>
            <w:vAlign w:val="center"/>
            <w:hideMark/>
          </w:tcPr>
          <w:p w14:paraId="439728B6" w14:textId="77777777" w:rsidR="003F3518" w:rsidRDefault="003F3518" w:rsidP="00711790">
            <w:pPr>
              <w:jc w:val="right"/>
            </w:pPr>
            <w:r>
              <w:t>382 843 543,98</w:t>
            </w:r>
          </w:p>
        </w:tc>
        <w:tc>
          <w:tcPr>
            <w:tcW w:w="2126" w:type="dxa"/>
            <w:tcBorders>
              <w:top w:val="nil"/>
              <w:left w:val="nil"/>
              <w:bottom w:val="single" w:sz="4" w:space="0" w:color="auto"/>
              <w:right w:val="single" w:sz="4" w:space="0" w:color="auto"/>
            </w:tcBorders>
            <w:shd w:val="clear" w:color="auto" w:fill="auto"/>
            <w:noWrap/>
            <w:vAlign w:val="center"/>
            <w:hideMark/>
          </w:tcPr>
          <w:p w14:paraId="1901A51D" w14:textId="77777777" w:rsidR="003F3518" w:rsidRDefault="003F3518" w:rsidP="00711790">
            <w:pPr>
              <w:jc w:val="right"/>
            </w:pPr>
            <w:r>
              <w:t>1 076 438,56</w:t>
            </w:r>
          </w:p>
        </w:tc>
      </w:tr>
      <w:tr w:rsidR="003F3518" w14:paraId="203AB366" w14:textId="77777777" w:rsidTr="00711790">
        <w:trPr>
          <w:trHeight w:val="270"/>
        </w:trPr>
        <w:tc>
          <w:tcPr>
            <w:tcW w:w="4395" w:type="dxa"/>
            <w:tcBorders>
              <w:top w:val="nil"/>
              <w:left w:val="single" w:sz="4" w:space="0" w:color="auto"/>
              <w:bottom w:val="single" w:sz="4" w:space="0" w:color="auto"/>
              <w:right w:val="single" w:sz="4" w:space="0" w:color="auto"/>
            </w:tcBorders>
            <w:shd w:val="clear" w:color="auto" w:fill="auto"/>
            <w:vAlign w:val="center"/>
            <w:hideMark/>
          </w:tcPr>
          <w:p w14:paraId="6B789564" w14:textId="77777777" w:rsidR="003F3518" w:rsidRDefault="003F3518" w:rsidP="00711790">
            <w:r>
              <w:t>Акцизы</w:t>
            </w:r>
          </w:p>
        </w:tc>
        <w:tc>
          <w:tcPr>
            <w:tcW w:w="1984" w:type="dxa"/>
            <w:tcBorders>
              <w:top w:val="nil"/>
              <w:left w:val="nil"/>
              <w:bottom w:val="single" w:sz="4" w:space="0" w:color="auto"/>
              <w:right w:val="single" w:sz="4" w:space="0" w:color="auto"/>
            </w:tcBorders>
            <w:shd w:val="clear" w:color="auto" w:fill="auto"/>
            <w:noWrap/>
            <w:vAlign w:val="center"/>
            <w:hideMark/>
          </w:tcPr>
          <w:p w14:paraId="0C0803C2" w14:textId="77777777" w:rsidR="003F3518" w:rsidRDefault="003F3518" w:rsidP="00711790">
            <w:pPr>
              <w:jc w:val="right"/>
            </w:pPr>
            <w:r>
              <w:t>21 475 500,00</w:t>
            </w:r>
          </w:p>
        </w:tc>
        <w:tc>
          <w:tcPr>
            <w:tcW w:w="1985" w:type="dxa"/>
            <w:tcBorders>
              <w:top w:val="nil"/>
              <w:left w:val="nil"/>
              <w:bottom w:val="single" w:sz="4" w:space="0" w:color="auto"/>
              <w:right w:val="single" w:sz="4" w:space="0" w:color="auto"/>
            </w:tcBorders>
            <w:shd w:val="clear" w:color="auto" w:fill="auto"/>
            <w:noWrap/>
            <w:vAlign w:val="center"/>
            <w:hideMark/>
          </w:tcPr>
          <w:p w14:paraId="2A84E8A5" w14:textId="77777777" w:rsidR="003F3518" w:rsidRDefault="003F3518" w:rsidP="00711790">
            <w:pPr>
              <w:jc w:val="right"/>
            </w:pPr>
            <w:r>
              <w:t>21 771 040,20</w:t>
            </w:r>
          </w:p>
        </w:tc>
        <w:tc>
          <w:tcPr>
            <w:tcW w:w="2126" w:type="dxa"/>
            <w:tcBorders>
              <w:top w:val="nil"/>
              <w:left w:val="nil"/>
              <w:bottom w:val="single" w:sz="4" w:space="0" w:color="auto"/>
              <w:right w:val="single" w:sz="4" w:space="0" w:color="auto"/>
            </w:tcBorders>
            <w:shd w:val="clear" w:color="auto" w:fill="auto"/>
            <w:noWrap/>
            <w:vAlign w:val="center"/>
            <w:hideMark/>
          </w:tcPr>
          <w:p w14:paraId="47DDBA23" w14:textId="77777777" w:rsidR="003F3518" w:rsidRDefault="003F3518" w:rsidP="00711790">
            <w:pPr>
              <w:jc w:val="right"/>
            </w:pPr>
            <w:r>
              <w:t>295 540,20</w:t>
            </w:r>
          </w:p>
        </w:tc>
      </w:tr>
      <w:tr w:rsidR="003F3518" w14:paraId="2292F96D" w14:textId="77777777" w:rsidTr="00711790">
        <w:trPr>
          <w:trHeight w:val="270"/>
        </w:trPr>
        <w:tc>
          <w:tcPr>
            <w:tcW w:w="4395" w:type="dxa"/>
            <w:tcBorders>
              <w:top w:val="nil"/>
              <w:left w:val="single" w:sz="4" w:space="0" w:color="auto"/>
              <w:bottom w:val="single" w:sz="4" w:space="0" w:color="auto"/>
              <w:right w:val="single" w:sz="4" w:space="0" w:color="auto"/>
            </w:tcBorders>
            <w:shd w:val="clear" w:color="auto" w:fill="auto"/>
            <w:vAlign w:val="center"/>
            <w:hideMark/>
          </w:tcPr>
          <w:p w14:paraId="07010C00" w14:textId="77777777" w:rsidR="003F3518" w:rsidRDefault="003F3518" w:rsidP="00711790">
            <w:r>
              <w:t>УСН</w:t>
            </w:r>
          </w:p>
        </w:tc>
        <w:tc>
          <w:tcPr>
            <w:tcW w:w="1984" w:type="dxa"/>
            <w:tcBorders>
              <w:top w:val="nil"/>
              <w:left w:val="nil"/>
              <w:bottom w:val="single" w:sz="4" w:space="0" w:color="auto"/>
              <w:right w:val="single" w:sz="4" w:space="0" w:color="auto"/>
            </w:tcBorders>
            <w:shd w:val="clear" w:color="auto" w:fill="auto"/>
            <w:noWrap/>
            <w:vAlign w:val="center"/>
            <w:hideMark/>
          </w:tcPr>
          <w:p w14:paraId="4E361B77" w14:textId="77777777" w:rsidR="003F3518" w:rsidRDefault="003F3518" w:rsidP="00711790">
            <w:pPr>
              <w:jc w:val="right"/>
            </w:pPr>
            <w:r>
              <w:t>167 078 715,91</w:t>
            </w:r>
          </w:p>
        </w:tc>
        <w:tc>
          <w:tcPr>
            <w:tcW w:w="1985" w:type="dxa"/>
            <w:tcBorders>
              <w:top w:val="nil"/>
              <w:left w:val="nil"/>
              <w:bottom w:val="single" w:sz="4" w:space="0" w:color="auto"/>
              <w:right w:val="single" w:sz="4" w:space="0" w:color="auto"/>
            </w:tcBorders>
            <w:shd w:val="clear" w:color="auto" w:fill="auto"/>
            <w:noWrap/>
            <w:vAlign w:val="center"/>
            <w:hideMark/>
          </w:tcPr>
          <w:p w14:paraId="0CC8784E" w14:textId="77777777" w:rsidR="003F3518" w:rsidRDefault="003F3518" w:rsidP="00711790">
            <w:pPr>
              <w:jc w:val="right"/>
            </w:pPr>
            <w:r>
              <w:t>173 897 206,20</w:t>
            </w:r>
          </w:p>
        </w:tc>
        <w:tc>
          <w:tcPr>
            <w:tcW w:w="2126" w:type="dxa"/>
            <w:tcBorders>
              <w:top w:val="nil"/>
              <w:left w:val="nil"/>
              <w:bottom w:val="single" w:sz="4" w:space="0" w:color="auto"/>
              <w:right w:val="single" w:sz="4" w:space="0" w:color="auto"/>
            </w:tcBorders>
            <w:shd w:val="clear" w:color="auto" w:fill="auto"/>
            <w:noWrap/>
            <w:vAlign w:val="center"/>
            <w:hideMark/>
          </w:tcPr>
          <w:p w14:paraId="01BBF42C" w14:textId="77777777" w:rsidR="003F3518" w:rsidRDefault="003F3518" w:rsidP="00711790">
            <w:pPr>
              <w:jc w:val="right"/>
            </w:pPr>
            <w:r>
              <w:t>6 818 490,29</w:t>
            </w:r>
          </w:p>
        </w:tc>
      </w:tr>
      <w:tr w:rsidR="003F3518" w14:paraId="7F5DA7F1" w14:textId="77777777" w:rsidTr="00711790">
        <w:trPr>
          <w:trHeight w:val="270"/>
        </w:trPr>
        <w:tc>
          <w:tcPr>
            <w:tcW w:w="4395" w:type="dxa"/>
            <w:tcBorders>
              <w:top w:val="nil"/>
              <w:left w:val="single" w:sz="4" w:space="0" w:color="auto"/>
              <w:bottom w:val="single" w:sz="4" w:space="0" w:color="auto"/>
              <w:right w:val="single" w:sz="4" w:space="0" w:color="auto"/>
            </w:tcBorders>
            <w:shd w:val="clear" w:color="auto" w:fill="auto"/>
            <w:vAlign w:val="center"/>
            <w:hideMark/>
          </w:tcPr>
          <w:p w14:paraId="7B77A256" w14:textId="77777777" w:rsidR="003F3518" w:rsidRDefault="003F3518" w:rsidP="00711790">
            <w:r>
              <w:t>ЕНВД</w:t>
            </w:r>
          </w:p>
        </w:tc>
        <w:tc>
          <w:tcPr>
            <w:tcW w:w="1984" w:type="dxa"/>
            <w:tcBorders>
              <w:top w:val="nil"/>
              <w:left w:val="nil"/>
              <w:bottom w:val="single" w:sz="4" w:space="0" w:color="auto"/>
              <w:right w:val="single" w:sz="4" w:space="0" w:color="auto"/>
            </w:tcBorders>
            <w:shd w:val="clear" w:color="auto" w:fill="auto"/>
            <w:noWrap/>
            <w:vAlign w:val="center"/>
            <w:hideMark/>
          </w:tcPr>
          <w:p w14:paraId="379BC8FC" w14:textId="77777777" w:rsidR="003F3518" w:rsidRDefault="003F3518" w:rsidP="00711790">
            <w:pPr>
              <w:jc w:val="right"/>
            </w:pPr>
            <w:r>
              <w:t>0,00</w:t>
            </w:r>
          </w:p>
        </w:tc>
        <w:tc>
          <w:tcPr>
            <w:tcW w:w="1985" w:type="dxa"/>
            <w:tcBorders>
              <w:top w:val="nil"/>
              <w:left w:val="nil"/>
              <w:bottom w:val="single" w:sz="4" w:space="0" w:color="auto"/>
              <w:right w:val="single" w:sz="4" w:space="0" w:color="auto"/>
            </w:tcBorders>
            <w:shd w:val="clear" w:color="auto" w:fill="auto"/>
            <w:noWrap/>
            <w:vAlign w:val="center"/>
            <w:hideMark/>
          </w:tcPr>
          <w:p w14:paraId="6E7A3C3E" w14:textId="77777777" w:rsidR="003F3518" w:rsidRDefault="003F3518" w:rsidP="00711790">
            <w:pPr>
              <w:jc w:val="right"/>
            </w:pPr>
            <w:r>
              <w:t>75 000,00</w:t>
            </w:r>
          </w:p>
        </w:tc>
        <w:tc>
          <w:tcPr>
            <w:tcW w:w="2126" w:type="dxa"/>
            <w:tcBorders>
              <w:top w:val="nil"/>
              <w:left w:val="nil"/>
              <w:bottom w:val="single" w:sz="4" w:space="0" w:color="auto"/>
              <w:right w:val="single" w:sz="4" w:space="0" w:color="auto"/>
            </w:tcBorders>
            <w:shd w:val="clear" w:color="auto" w:fill="auto"/>
            <w:noWrap/>
            <w:vAlign w:val="center"/>
            <w:hideMark/>
          </w:tcPr>
          <w:p w14:paraId="6266086A" w14:textId="77777777" w:rsidR="003F3518" w:rsidRDefault="003F3518" w:rsidP="00711790">
            <w:pPr>
              <w:jc w:val="right"/>
            </w:pPr>
            <w:r>
              <w:t>75 000,00</w:t>
            </w:r>
          </w:p>
        </w:tc>
      </w:tr>
      <w:tr w:rsidR="003F3518" w14:paraId="7301AEC6" w14:textId="77777777" w:rsidTr="00711790">
        <w:trPr>
          <w:trHeight w:val="270"/>
        </w:trPr>
        <w:tc>
          <w:tcPr>
            <w:tcW w:w="4395" w:type="dxa"/>
            <w:tcBorders>
              <w:top w:val="nil"/>
              <w:left w:val="single" w:sz="4" w:space="0" w:color="auto"/>
              <w:bottom w:val="single" w:sz="4" w:space="0" w:color="auto"/>
              <w:right w:val="single" w:sz="4" w:space="0" w:color="auto"/>
            </w:tcBorders>
            <w:shd w:val="clear" w:color="auto" w:fill="auto"/>
            <w:vAlign w:val="center"/>
            <w:hideMark/>
          </w:tcPr>
          <w:p w14:paraId="4700B5CC" w14:textId="77777777" w:rsidR="003F3518" w:rsidRDefault="003F3518" w:rsidP="00711790">
            <w:r>
              <w:t>ЕСХН</w:t>
            </w:r>
          </w:p>
        </w:tc>
        <w:tc>
          <w:tcPr>
            <w:tcW w:w="1984" w:type="dxa"/>
            <w:tcBorders>
              <w:top w:val="nil"/>
              <w:left w:val="nil"/>
              <w:bottom w:val="single" w:sz="4" w:space="0" w:color="auto"/>
              <w:right w:val="single" w:sz="4" w:space="0" w:color="auto"/>
            </w:tcBorders>
            <w:shd w:val="clear" w:color="auto" w:fill="auto"/>
            <w:noWrap/>
            <w:vAlign w:val="center"/>
            <w:hideMark/>
          </w:tcPr>
          <w:p w14:paraId="014B26A9" w14:textId="77777777" w:rsidR="003F3518" w:rsidRDefault="003F3518" w:rsidP="00711790">
            <w:pPr>
              <w:jc w:val="right"/>
            </w:pPr>
            <w:r>
              <w:t>249 354,00</w:t>
            </w:r>
          </w:p>
        </w:tc>
        <w:tc>
          <w:tcPr>
            <w:tcW w:w="1985" w:type="dxa"/>
            <w:tcBorders>
              <w:top w:val="nil"/>
              <w:left w:val="nil"/>
              <w:bottom w:val="single" w:sz="4" w:space="0" w:color="auto"/>
              <w:right w:val="single" w:sz="4" w:space="0" w:color="auto"/>
            </w:tcBorders>
            <w:shd w:val="clear" w:color="auto" w:fill="auto"/>
            <w:noWrap/>
            <w:vAlign w:val="center"/>
            <w:hideMark/>
          </w:tcPr>
          <w:p w14:paraId="3B16C2D0" w14:textId="77777777" w:rsidR="003F3518" w:rsidRDefault="003F3518" w:rsidP="00711790">
            <w:pPr>
              <w:jc w:val="right"/>
            </w:pPr>
            <w:r>
              <w:t>133 000,00</w:t>
            </w:r>
          </w:p>
        </w:tc>
        <w:tc>
          <w:tcPr>
            <w:tcW w:w="2126" w:type="dxa"/>
            <w:tcBorders>
              <w:top w:val="nil"/>
              <w:left w:val="nil"/>
              <w:bottom w:val="single" w:sz="4" w:space="0" w:color="auto"/>
              <w:right w:val="single" w:sz="4" w:space="0" w:color="auto"/>
            </w:tcBorders>
            <w:shd w:val="clear" w:color="auto" w:fill="auto"/>
            <w:noWrap/>
            <w:vAlign w:val="center"/>
            <w:hideMark/>
          </w:tcPr>
          <w:p w14:paraId="733C7FD9" w14:textId="77777777" w:rsidR="003F3518" w:rsidRDefault="003F3518" w:rsidP="00711790">
            <w:pPr>
              <w:jc w:val="right"/>
            </w:pPr>
            <w:r>
              <w:t>-116 354,00</w:t>
            </w:r>
          </w:p>
        </w:tc>
      </w:tr>
      <w:tr w:rsidR="003F3518" w14:paraId="0A49CE7E" w14:textId="77777777" w:rsidTr="00711790">
        <w:trPr>
          <w:trHeight w:val="270"/>
        </w:trPr>
        <w:tc>
          <w:tcPr>
            <w:tcW w:w="4395" w:type="dxa"/>
            <w:tcBorders>
              <w:top w:val="nil"/>
              <w:left w:val="single" w:sz="4" w:space="0" w:color="auto"/>
              <w:bottom w:val="single" w:sz="4" w:space="0" w:color="auto"/>
              <w:right w:val="single" w:sz="4" w:space="0" w:color="auto"/>
            </w:tcBorders>
            <w:shd w:val="clear" w:color="auto" w:fill="auto"/>
            <w:vAlign w:val="center"/>
            <w:hideMark/>
          </w:tcPr>
          <w:p w14:paraId="229AE761" w14:textId="77777777" w:rsidR="003F3518" w:rsidRDefault="003F3518" w:rsidP="00711790">
            <w:r>
              <w:t>ПСН</w:t>
            </w:r>
          </w:p>
        </w:tc>
        <w:tc>
          <w:tcPr>
            <w:tcW w:w="1984" w:type="dxa"/>
            <w:tcBorders>
              <w:top w:val="nil"/>
              <w:left w:val="nil"/>
              <w:bottom w:val="single" w:sz="4" w:space="0" w:color="auto"/>
              <w:right w:val="single" w:sz="4" w:space="0" w:color="auto"/>
            </w:tcBorders>
            <w:shd w:val="clear" w:color="auto" w:fill="auto"/>
            <w:noWrap/>
            <w:vAlign w:val="center"/>
            <w:hideMark/>
          </w:tcPr>
          <w:p w14:paraId="2BAB3B0C" w14:textId="77777777" w:rsidR="003F3518" w:rsidRDefault="003F3518" w:rsidP="00711790">
            <w:pPr>
              <w:jc w:val="right"/>
            </w:pPr>
            <w:r>
              <w:t>8 990 744,10</w:t>
            </w:r>
          </w:p>
        </w:tc>
        <w:tc>
          <w:tcPr>
            <w:tcW w:w="1985" w:type="dxa"/>
            <w:tcBorders>
              <w:top w:val="nil"/>
              <w:left w:val="nil"/>
              <w:bottom w:val="single" w:sz="4" w:space="0" w:color="auto"/>
              <w:right w:val="single" w:sz="4" w:space="0" w:color="auto"/>
            </w:tcBorders>
            <w:shd w:val="clear" w:color="auto" w:fill="auto"/>
            <w:noWrap/>
            <w:vAlign w:val="center"/>
            <w:hideMark/>
          </w:tcPr>
          <w:p w14:paraId="630507C9" w14:textId="77777777" w:rsidR="003F3518" w:rsidRDefault="003F3518" w:rsidP="00711790">
            <w:pPr>
              <w:jc w:val="right"/>
            </w:pPr>
            <w:r>
              <w:t>17 664 334,87</w:t>
            </w:r>
          </w:p>
        </w:tc>
        <w:tc>
          <w:tcPr>
            <w:tcW w:w="2126" w:type="dxa"/>
            <w:tcBorders>
              <w:top w:val="nil"/>
              <w:left w:val="nil"/>
              <w:bottom w:val="single" w:sz="4" w:space="0" w:color="auto"/>
              <w:right w:val="single" w:sz="4" w:space="0" w:color="auto"/>
            </w:tcBorders>
            <w:shd w:val="clear" w:color="auto" w:fill="auto"/>
            <w:noWrap/>
            <w:vAlign w:val="center"/>
            <w:hideMark/>
          </w:tcPr>
          <w:p w14:paraId="53088E59" w14:textId="77777777" w:rsidR="003F3518" w:rsidRDefault="003F3518" w:rsidP="00711790">
            <w:pPr>
              <w:jc w:val="right"/>
            </w:pPr>
            <w:r>
              <w:t>8 673 590,77</w:t>
            </w:r>
          </w:p>
        </w:tc>
      </w:tr>
      <w:tr w:rsidR="003F3518" w14:paraId="536FBE5B" w14:textId="77777777" w:rsidTr="00711790">
        <w:trPr>
          <w:trHeight w:val="270"/>
        </w:trPr>
        <w:tc>
          <w:tcPr>
            <w:tcW w:w="4395" w:type="dxa"/>
            <w:tcBorders>
              <w:top w:val="nil"/>
              <w:left w:val="single" w:sz="4" w:space="0" w:color="auto"/>
              <w:bottom w:val="single" w:sz="4" w:space="0" w:color="auto"/>
              <w:right w:val="single" w:sz="4" w:space="0" w:color="auto"/>
            </w:tcBorders>
            <w:shd w:val="clear" w:color="auto" w:fill="auto"/>
            <w:vAlign w:val="center"/>
            <w:hideMark/>
          </w:tcPr>
          <w:p w14:paraId="4C83694D" w14:textId="77777777" w:rsidR="003F3518" w:rsidRDefault="003F3518" w:rsidP="00711790">
            <w:r>
              <w:t xml:space="preserve">Налог на имущество </w:t>
            </w:r>
            <w:proofErr w:type="spellStart"/>
            <w:proofErr w:type="gramStart"/>
            <w:r>
              <w:t>физ.лиц</w:t>
            </w:r>
            <w:proofErr w:type="spellEnd"/>
            <w:proofErr w:type="gramEnd"/>
          </w:p>
        </w:tc>
        <w:tc>
          <w:tcPr>
            <w:tcW w:w="1984" w:type="dxa"/>
            <w:tcBorders>
              <w:top w:val="nil"/>
              <w:left w:val="nil"/>
              <w:bottom w:val="single" w:sz="4" w:space="0" w:color="auto"/>
              <w:right w:val="single" w:sz="4" w:space="0" w:color="auto"/>
            </w:tcBorders>
            <w:shd w:val="clear" w:color="auto" w:fill="auto"/>
            <w:noWrap/>
            <w:vAlign w:val="center"/>
            <w:hideMark/>
          </w:tcPr>
          <w:p w14:paraId="686B8B48" w14:textId="77777777" w:rsidR="003F3518" w:rsidRDefault="003F3518" w:rsidP="00711790">
            <w:pPr>
              <w:jc w:val="right"/>
            </w:pPr>
            <w:r>
              <w:t>25 071 182,30</w:t>
            </w:r>
          </w:p>
        </w:tc>
        <w:tc>
          <w:tcPr>
            <w:tcW w:w="1985" w:type="dxa"/>
            <w:tcBorders>
              <w:top w:val="nil"/>
              <w:left w:val="nil"/>
              <w:bottom w:val="single" w:sz="4" w:space="0" w:color="auto"/>
              <w:right w:val="single" w:sz="4" w:space="0" w:color="auto"/>
            </w:tcBorders>
            <w:shd w:val="clear" w:color="auto" w:fill="auto"/>
            <w:noWrap/>
            <w:vAlign w:val="center"/>
            <w:hideMark/>
          </w:tcPr>
          <w:p w14:paraId="00CB40F9" w14:textId="77777777" w:rsidR="003F3518" w:rsidRDefault="003F3518" w:rsidP="00711790">
            <w:pPr>
              <w:jc w:val="right"/>
            </w:pPr>
            <w:r>
              <w:t>30 267 405,20</w:t>
            </w:r>
          </w:p>
        </w:tc>
        <w:tc>
          <w:tcPr>
            <w:tcW w:w="2126" w:type="dxa"/>
            <w:tcBorders>
              <w:top w:val="nil"/>
              <w:left w:val="nil"/>
              <w:bottom w:val="single" w:sz="4" w:space="0" w:color="auto"/>
              <w:right w:val="single" w:sz="4" w:space="0" w:color="auto"/>
            </w:tcBorders>
            <w:shd w:val="clear" w:color="auto" w:fill="auto"/>
            <w:noWrap/>
            <w:vAlign w:val="center"/>
            <w:hideMark/>
          </w:tcPr>
          <w:p w14:paraId="10882E95" w14:textId="77777777" w:rsidR="003F3518" w:rsidRDefault="003F3518" w:rsidP="00711790">
            <w:pPr>
              <w:jc w:val="right"/>
            </w:pPr>
            <w:r>
              <w:t>5 196 222,90</w:t>
            </w:r>
          </w:p>
        </w:tc>
      </w:tr>
      <w:tr w:rsidR="003F3518" w14:paraId="72E925C0" w14:textId="77777777" w:rsidTr="00711790">
        <w:trPr>
          <w:trHeight w:val="270"/>
        </w:trPr>
        <w:tc>
          <w:tcPr>
            <w:tcW w:w="4395" w:type="dxa"/>
            <w:tcBorders>
              <w:top w:val="nil"/>
              <w:left w:val="single" w:sz="4" w:space="0" w:color="auto"/>
              <w:bottom w:val="single" w:sz="4" w:space="0" w:color="auto"/>
              <w:right w:val="single" w:sz="4" w:space="0" w:color="auto"/>
            </w:tcBorders>
            <w:shd w:val="clear" w:color="auto" w:fill="auto"/>
            <w:vAlign w:val="center"/>
            <w:hideMark/>
          </w:tcPr>
          <w:p w14:paraId="00E67F31" w14:textId="77777777" w:rsidR="003F3518" w:rsidRDefault="003F3518" w:rsidP="00711790">
            <w:r>
              <w:t>Земельный налог</w:t>
            </w:r>
          </w:p>
        </w:tc>
        <w:tc>
          <w:tcPr>
            <w:tcW w:w="1984" w:type="dxa"/>
            <w:tcBorders>
              <w:top w:val="nil"/>
              <w:left w:val="nil"/>
              <w:bottom w:val="single" w:sz="4" w:space="0" w:color="auto"/>
              <w:right w:val="single" w:sz="4" w:space="0" w:color="auto"/>
            </w:tcBorders>
            <w:shd w:val="clear" w:color="auto" w:fill="auto"/>
            <w:noWrap/>
            <w:vAlign w:val="center"/>
            <w:hideMark/>
          </w:tcPr>
          <w:p w14:paraId="25AA3998" w14:textId="77777777" w:rsidR="003F3518" w:rsidRDefault="003F3518" w:rsidP="00711790">
            <w:pPr>
              <w:jc w:val="right"/>
            </w:pPr>
            <w:r>
              <w:t>48 259 200,00</w:t>
            </w:r>
          </w:p>
        </w:tc>
        <w:tc>
          <w:tcPr>
            <w:tcW w:w="1985" w:type="dxa"/>
            <w:tcBorders>
              <w:top w:val="nil"/>
              <w:left w:val="nil"/>
              <w:bottom w:val="single" w:sz="4" w:space="0" w:color="auto"/>
              <w:right w:val="single" w:sz="4" w:space="0" w:color="auto"/>
            </w:tcBorders>
            <w:shd w:val="clear" w:color="auto" w:fill="auto"/>
            <w:noWrap/>
            <w:vAlign w:val="center"/>
            <w:hideMark/>
          </w:tcPr>
          <w:p w14:paraId="0E7037F1" w14:textId="77777777" w:rsidR="003F3518" w:rsidRDefault="003F3518" w:rsidP="00711790">
            <w:pPr>
              <w:jc w:val="right"/>
            </w:pPr>
            <w:r>
              <w:t>39 421 915,93</w:t>
            </w:r>
          </w:p>
        </w:tc>
        <w:tc>
          <w:tcPr>
            <w:tcW w:w="2126" w:type="dxa"/>
            <w:tcBorders>
              <w:top w:val="nil"/>
              <w:left w:val="nil"/>
              <w:bottom w:val="single" w:sz="4" w:space="0" w:color="auto"/>
              <w:right w:val="single" w:sz="4" w:space="0" w:color="auto"/>
            </w:tcBorders>
            <w:shd w:val="clear" w:color="auto" w:fill="auto"/>
            <w:noWrap/>
            <w:vAlign w:val="center"/>
            <w:hideMark/>
          </w:tcPr>
          <w:p w14:paraId="021ECE9E" w14:textId="77777777" w:rsidR="003F3518" w:rsidRDefault="003F3518" w:rsidP="00711790">
            <w:pPr>
              <w:jc w:val="right"/>
            </w:pPr>
            <w:r>
              <w:t>-8 837 284,07</w:t>
            </w:r>
          </w:p>
        </w:tc>
      </w:tr>
      <w:tr w:rsidR="003F3518" w14:paraId="38469AB4" w14:textId="77777777" w:rsidTr="00711790">
        <w:trPr>
          <w:trHeight w:val="270"/>
        </w:trPr>
        <w:tc>
          <w:tcPr>
            <w:tcW w:w="4395" w:type="dxa"/>
            <w:tcBorders>
              <w:top w:val="nil"/>
              <w:left w:val="single" w:sz="4" w:space="0" w:color="auto"/>
              <w:bottom w:val="single" w:sz="4" w:space="0" w:color="auto"/>
              <w:right w:val="single" w:sz="4" w:space="0" w:color="auto"/>
            </w:tcBorders>
            <w:shd w:val="clear" w:color="auto" w:fill="auto"/>
            <w:vAlign w:val="center"/>
            <w:hideMark/>
          </w:tcPr>
          <w:p w14:paraId="755A2E99" w14:textId="77777777" w:rsidR="003F3518" w:rsidRDefault="003F3518" w:rsidP="00711790">
            <w:r>
              <w:t>Государственная пошлина</w:t>
            </w:r>
          </w:p>
        </w:tc>
        <w:tc>
          <w:tcPr>
            <w:tcW w:w="1984" w:type="dxa"/>
            <w:tcBorders>
              <w:top w:val="nil"/>
              <w:left w:val="nil"/>
              <w:bottom w:val="single" w:sz="4" w:space="0" w:color="auto"/>
              <w:right w:val="single" w:sz="4" w:space="0" w:color="auto"/>
            </w:tcBorders>
            <w:shd w:val="clear" w:color="auto" w:fill="auto"/>
            <w:noWrap/>
            <w:vAlign w:val="center"/>
            <w:hideMark/>
          </w:tcPr>
          <w:p w14:paraId="1FBA95DA" w14:textId="77777777" w:rsidR="003F3518" w:rsidRDefault="003F3518" w:rsidP="00711790">
            <w:pPr>
              <w:jc w:val="right"/>
            </w:pPr>
            <w:r>
              <w:t>28 506 768,00</w:t>
            </w:r>
          </w:p>
        </w:tc>
        <w:tc>
          <w:tcPr>
            <w:tcW w:w="1985" w:type="dxa"/>
            <w:tcBorders>
              <w:top w:val="nil"/>
              <w:left w:val="nil"/>
              <w:bottom w:val="single" w:sz="4" w:space="0" w:color="auto"/>
              <w:right w:val="single" w:sz="4" w:space="0" w:color="auto"/>
            </w:tcBorders>
            <w:shd w:val="clear" w:color="auto" w:fill="auto"/>
            <w:noWrap/>
            <w:vAlign w:val="center"/>
            <w:hideMark/>
          </w:tcPr>
          <w:p w14:paraId="54137FD2" w14:textId="77777777" w:rsidR="003F3518" w:rsidRDefault="003F3518" w:rsidP="00711790">
            <w:pPr>
              <w:jc w:val="right"/>
            </w:pPr>
            <w:r>
              <w:t>35 047 350,00</w:t>
            </w:r>
          </w:p>
        </w:tc>
        <w:tc>
          <w:tcPr>
            <w:tcW w:w="2126" w:type="dxa"/>
            <w:tcBorders>
              <w:top w:val="nil"/>
              <w:left w:val="nil"/>
              <w:bottom w:val="single" w:sz="4" w:space="0" w:color="auto"/>
              <w:right w:val="single" w:sz="4" w:space="0" w:color="auto"/>
            </w:tcBorders>
            <w:shd w:val="clear" w:color="auto" w:fill="auto"/>
            <w:noWrap/>
            <w:vAlign w:val="center"/>
            <w:hideMark/>
          </w:tcPr>
          <w:p w14:paraId="0B1B7AE7" w14:textId="77777777" w:rsidR="003F3518" w:rsidRDefault="003F3518" w:rsidP="00711790">
            <w:pPr>
              <w:jc w:val="right"/>
            </w:pPr>
            <w:r>
              <w:t>6 540 582,00</w:t>
            </w:r>
          </w:p>
        </w:tc>
      </w:tr>
      <w:tr w:rsidR="003F3518" w14:paraId="3C0F145D" w14:textId="77777777" w:rsidTr="00711790">
        <w:trPr>
          <w:trHeight w:val="270"/>
        </w:trPr>
        <w:tc>
          <w:tcPr>
            <w:tcW w:w="4395" w:type="dxa"/>
            <w:tcBorders>
              <w:top w:val="nil"/>
              <w:left w:val="single" w:sz="4" w:space="0" w:color="auto"/>
              <w:bottom w:val="single" w:sz="4" w:space="0" w:color="auto"/>
              <w:right w:val="single" w:sz="4" w:space="0" w:color="auto"/>
            </w:tcBorders>
            <w:shd w:val="clear" w:color="auto" w:fill="auto"/>
            <w:vAlign w:val="center"/>
            <w:hideMark/>
          </w:tcPr>
          <w:p w14:paraId="07A9BA5E" w14:textId="77777777" w:rsidR="003F3518" w:rsidRDefault="003F3518" w:rsidP="00711790">
            <w:r>
              <w:t>Задолженность по отмененным налогам</w:t>
            </w:r>
          </w:p>
        </w:tc>
        <w:tc>
          <w:tcPr>
            <w:tcW w:w="1984" w:type="dxa"/>
            <w:tcBorders>
              <w:top w:val="nil"/>
              <w:left w:val="nil"/>
              <w:bottom w:val="single" w:sz="4" w:space="0" w:color="auto"/>
              <w:right w:val="single" w:sz="4" w:space="0" w:color="auto"/>
            </w:tcBorders>
            <w:shd w:val="clear" w:color="auto" w:fill="auto"/>
            <w:noWrap/>
            <w:vAlign w:val="center"/>
            <w:hideMark/>
          </w:tcPr>
          <w:p w14:paraId="155F6CDC" w14:textId="77777777" w:rsidR="003F3518" w:rsidRDefault="003F3518" w:rsidP="00711790">
            <w:pPr>
              <w:jc w:val="right"/>
            </w:pPr>
            <w:r>
              <w:t>0,00</w:t>
            </w:r>
          </w:p>
        </w:tc>
        <w:tc>
          <w:tcPr>
            <w:tcW w:w="1985" w:type="dxa"/>
            <w:tcBorders>
              <w:top w:val="nil"/>
              <w:left w:val="nil"/>
              <w:bottom w:val="single" w:sz="4" w:space="0" w:color="auto"/>
              <w:right w:val="single" w:sz="4" w:space="0" w:color="auto"/>
            </w:tcBorders>
            <w:shd w:val="clear" w:color="auto" w:fill="auto"/>
            <w:noWrap/>
            <w:vAlign w:val="center"/>
            <w:hideMark/>
          </w:tcPr>
          <w:p w14:paraId="08DFFD0E" w14:textId="77777777" w:rsidR="003F3518" w:rsidRDefault="003F3518" w:rsidP="00711790">
            <w:pPr>
              <w:jc w:val="right"/>
            </w:pPr>
            <w:r>
              <w:t>0,00</w:t>
            </w:r>
          </w:p>
        </w:tc>
        <w:tc>
          <w:tcPr>
            <w:tcW w:w="2126" w:type="dxa"/>
            <w:tcBorders>
              <w:top w:val="nil"/>
              <w:left w:val="nil"/>
              <w:bottom w:val="single" w:sz="4" w:space="0" w:color="auto"/>
              <w:right w:val="single" w:sz="4" w:space="0" w:color="auto"/>
            </w:tcBorders>
            <w:shd w:val="clear" w:color="auto" w:fill="auto"/>
            <w:noWrap/>
            <w:vAlign w:val="center"/>
            <w:hideMark/>
          </w:tcPr>
          <w:p w14:paraId="13FBC05B" w14:textId="77777777" w:rsidR="003F3518" w:rsidRDefault="003F3518" w:rsidP="00711790">
            <w:pPr>
              <w:jc w:val="right"/>
            </w:pPr>
            <w:r>
              <w:t>0,00</w:t>
            </w:r>
          </w:p>
        </w:tc>
      </w:tr>
      <w:tr w:rsidR="003F3518" w14:paraId="7268D9B2" w14:textId="77777777" w:rsidTr="00711790">
        <w:trPr>
          <w:trHeight w:val="270"/>
        </w:trPr>
        <w:tc>
          <w:tcPr>
            <w:tcW w:w="4395" w:type="dxa"/>
            <w:tcBorders>
              <w:top w:val="nil"/>
              <w:left w:val="single" w:sz="4" w:space="0" w:color="auto"/>
              <w:bottom w:val="single" w:sz="4" w:space="0" w:color="auto"/>
              <w:right w:val="single" w:sz="4" w:space="0" w:color="auto"/>
            </w:tcBorders>
            <w:shd w:val="clear" w:color="auto" w:fill="auto"/>
            <w:vAlign w:val="center"/>
            <w:hideMark/>
          </w:tcPr>
          <w:p w14:paraId="298CFB32" w14:textId="77777777" w:rsidR="003F3518" w:rsidRDefault="003F3518" w:rsidP="00711790">
            <w:pPr>
              <w:rPr>
                <w:b/>
                <w:bCs/>
              </w:rPr>
            </w:pPr>
            <w:r>
              <w:rPr>
                <w:b/>
                <w:bCs/>
              </w:rPr>
              <w:t>Неналоговые доходы</w:t>
            </w:r>
          </w:p>
        </w:tc>
        <w:tc>
          <w:tcPr>
            <w:tcW w:w="1984" w:type="dxa"/>
            <w:tcBorders>
              <w:top w:val="nil"/>
              <w:left w:val="nil"/>
              <w:bottom w:val="single" w:sz="4" w:space="0" w:color="auto"/>
              <w:right w:val="single" w:sz="4" w:space="0" w:color="auto"/>
            </w:tcBorders>
            <w:shd w:val="clear" w:color="auto" w:fill="auto"/>
            <w:noWrap/>
            <w:vAlign w:val="center"/>
            <w:hideMark/>
          </w:tcPr>
          <w:p w14:paraId="208D649D" w14:textId="77777777" w:rsidR="003F3518" w:rsidRDefault="003F3518" w:rsidP="00711790">
            <w:pPr>
              <w:jc w:val="right"/>
              <w:rPr>
                <w:b/>
                <w:bCs/>
              </w:rPr>
            </w:pPr>
            <w:r>
              <w:rPr>
                <w:b/>
                <w:bCs/>
              </w:rPr>
              <w:t>406 877 553,58</w:t>
            </w:r>
          </w:p>
        </w:tc>
        <w:tc>
          <w:tcPr>
            <w:tcW w:w="1985" w:type="dxa"/>
            <w:tcBorders>
              <w:top w:val="nil"/>
              <w:left w:val="nil"/>
              <w:bottom w:val="single" w:sz="4" w:space="0" w:color="auto"/>
              <w:right w:val="single" w:sz="4" w:space="0" w:color="auto"/>
            </w:tcBorders>
            <w:shd w:val="clear" w:color="auto" w:fill="auto"/>
            <w:noWrap/>
            <w:vAlign w:val="center"/>
            <w:hideMark/>
          </w:tcPr>
          <w:p w14:paraId="6B599E65" w14:textId="77777777" w:rsidR="003F3518" w:rsidRDefault="003F3518" w:rsidP="00711790">
            <w:pPr>
              <w:jc w:val="right"/>
              <w:rPr>
                <w:b/>
                <w:bCs/>
              </w:rPr>
            </w:pPr>
            <w:r>
              <w:rPr>
                <w:b/>
                <w:bCs/>
              </w:rPr>
              <w:t>440 495 141,07</w:t>
            </w:r>
          </w:p>
        </w:tc>
        <w:tc>
          <w:tcPr>
            <w:tcW w:w="2126" w:type="dxa"/>
            <w:tcBorders>
              <w:top w:val="nil"/>
              <w:left w:val="nil"/>
              <w:bottom w:val="single" w:sz="4" w:space="0" w:color="auto"/>
              <w:right w:val="single" w:sz="4" w:space="0" w:color="auto"/>
            </w:tcBorders>
            <w:shd w:val="clear" w:color="auto" w:fill="auto"/>
            <w:noWrap/>
            <w:vAlign w:val="center"/>
            <w:hideMark/>
          </w:tcPr>
          <w:p w14:paraId="681E6DD8" w14:textId="77777777" w:rsidR="003F3518" w:rsidRDefault="003F3518" w:rsidP="00711790">
            <w:pPr>
              <w:jc w:val="right"/>
              <w:rPr>
                <w:b/>
                <w:bCs/>
              </w:rPr>
            </w:pPr>
            <w:r>
              <w:rPr>
                <w:b/>
                <w:bCs/>
              </w:rPr>
              <w:t>33 617 587,49</w:t>
            </w:r>
          </w:p>
        </w:tc>
      </w:tr>
      <w:tr w:rsidR="003F3518" w14:paraId="4823B374" w14:textId="77777777" w:rsidTr="00711790">
        <w:trPr>
          <w:trHeight w:val="270"/>
        </w:trPr>
        <w:tc>
          <w:tcPr>
            <w:tcW w:w="4395" w:type="dxa"/>
            <w:tcBorders>
              <w:top w:val="nil"/>
              <w:left w:val="single" w:sz="4" w:space="0" w:color="auto"/>
              <w:bottom w:val="single" w:sz="4" w:space="0" w:color="auto"/>
              <w:right w:val="single" w:sz="4" w:space="0" w:color="auto"/>
            </w:tcBorders>
            <w:shd w:val="clear" w:color="auto" w:fill="auto"/>
            <w:vAlign w:val="center"/>
            <w:hideMark/>
          </w:tcPr>
          <w:p w14:paraId="3B7486E3" w14:textId="77777777" w:rsidR="003F3518" w:rsidRDefault="003F3518" w:rsidP="00711790">
            <w:r>
              <w:t>Аренда земельных участков</w:t>
            </w:r>
          </w:p>
        </w:tc>
        <w:tc>
          <w:tcPr>
            <w:tcW w:w="1984" w:type="dxa"/>
            <w:tcBorders>
              <w:top w:val="nil"/>
              <w:left w:val="nil"/>
              <w:bottom w:val="single" w:sz="4" w:space="0" w:color="auto"/>
              <w:right w:val="single" w:sz="4" w:space="0" w:color="auto"/>
            </w:tcBorders>
            <w:shd w:val="clear" w:color="auto" w:fill="auto"/>
            <w:noWrap/>
            <w:vAlign w:val="center"/>
            <w:hideMark/>
          </w:tcPr>
          <w:p w14:paraId="00678ACF" w14:textId="77777777" w:rsidR="003F3518" w:rsidRDefault="003F3518" w:rsidP="00711790">
            <w:pPr>
              <w:jc w:val="right"/>
            </w:pPr>
            <w:r>
              <w:t>29 609 573,24</w:t>
            </w:r>
          </w:p>
        </w:tc>
        <w:tc>
          <w:tcPr>
            <w:tcW w:w="1985" w:type="dxa"/>
            <w:tcBorders>
              <w:top w:val="nil"/>
              <w:left w:val="nil"/>
              <w:bottom w:val="single" w:sz="4" w:space="0" w:color="auto"/>
              <w:right w:val="single" w:sz="4" w:space="0" w:color="auto"/>
            </w:tcBorders>
            <w:shd w:val="clear" w:color="auto" w:fill="auto"/>
            <w:noWrap/>
            <w:vAlign w:val="center"/>
            <w:hideMark/>
          </w:tcPr>
          <w:p w14:paraId="1F44E099" w14:textId="77777777" w:rsidR="003F3518" w:rsidRDefault="003F3518" w:rsidP="00711790">
            <w:pPr>
              <w:jc w:val="right"/>
            </w:pPr>
            <w:r>
              <w:t>29 616 193,96</w:t>
            </w:r>
          </w:p>
        </w:tc>
        <w:tc>
          <w:tcPr>
            <w:tcW w:w="2126" w:type="dxa"/>
            <w:tcBorders>
              <w:top w:val="nil"/>
              <w:left w:val="nil"/>
              <w:bottom w:val="single" w:sz="4" w:space="0" w:color="auto"/>
              <w:right w:val="single" w:sz="4" w:space="0" w:color="auto"/>
            </w:tcBorders>
            <w:shd w:val="clear" w:color="auto" w:fill="auto"/>
            <w:noWrap/>
            <w:vAlign w:val="center"/>
            <w:hideMark/>
          </w:tcPr>
          <w:p w14:paraId="3069064E" w14:textId="77777777" w:rsidR="003F3518" w:rsidRDefault="003F3518" w:rsidP="00711790">
            <w:pPr>
              <w:jc w:val="right"/>
            </w:pPr>
            <w:r>
              <w:t>6 620,72</w:t>
            </w:r>
          </w:p>
        </w:tc>
      </w:tr>
      <w:tr w:rsidR="003F3518" w14:paraId="2C1A1933" w14:textId="77777777" w:rsidTr="00711790">
        <w:trPr>
          <w:trHeight w:val="270"/>
        </w:trPr>
        <w:tc>
          <w:tcPr>
            <w:tcW w:w="4395" w:type="dxa"/>
            <w:tcBorders>
              <w:top w:val="nil"/>
              <w:left w:val="single" w:sz="4" w:space="0" w:color="auto"/>
              <w:bottom w:val="single" w:sz="4" w:space="0" w:color="auto"/>
              <w:right w:val="single" w:sz="4" w:space="0" w:color="auto"/>
            </w:tcBorders>
            <w:shd w:val="clear" w:color="auto" w:fill="auto"/>
            <w:vAlign w:val="center"/>
            <w:hideMark/>
          </w:tcPr>
          <w:p w14:paraId="1CA8502B" w14:textId="77777777" w:rsidR="003F3518" w:rsidRDefault="003F3518" w:rsidP="00711790">
            <w:r>
              <w:t>Доходы от части прибыли МУП</w:t>
            </w:r>
          </w:p>
        </w:tc>
        <w:tc>
          <w:tcPr>
            <w:tcW w:w="1984" w:type="dxa"/>
            <w:tcBorders>
              <w:top w:val="nil"/>
              <w:left w:val="nil"/>
              <w:bottom w:val="single" w:sz="4" w:space="0" w:color="auto"/>
              <w:right w:val="single" w:sz="4" w:space="0" w:color="auto"/>
            </w:tcBorders>
            <w:shd w:val="clear" w:color="auto" w:fill="auto"/>
            <w:noWrap/>
            <w:vAlign w:val="center"/>
            <w:hideMark/>
          </w:tcPr>
          <w:p w14:paraId="00185219" w14:textId="77777777" w:rsidR="003F3518" w:rsidRDefault="003F3518" w:rsidP="00711790">
            <w:pPr>
              <w:jc w:val="right"/>
            </w:pPr>
            <w:r>
              <w:t>407 565,91</w:t>
            </w:r>
          </w:p>
        </w:tc>
        <w:tc>
          <w:tcPr>
            <w:tcW w:w="1985" w:type="dxa"/>
            <w:tcBorders>
              <w:top w:val="nil"/>
              <w:left w:val="nil"/>
              <w:bottom w:val="single" w:sz="4" w:space="0" w:color="auto"/>
              <w:right w:val="single" w:sz="4" w:space="0" w:color="auto"/>
            </w:tcBorders>
            <w:shd w:val="clear" w:color="auto" w:fill="auto"/>
            <w:noWrap/>
            <w:vAlign w:val="center"/>
            <w:hideMark/>
          </w:tcPr>
          <w:p w14:paraId="40123FB5" w14:textId="77777777" w:rsidR="003F3518" w:rsidRDefault="003F3518" w:rsidP="00711790">
            <w:pPr>
              <w:jc w:val="right"/>
            </w:pPr>
            <w:r>
              <w:t>407 565,91</w:t>
            </w:r>
          </w:p>
        </w:tc>
        <w:tc>
          <w:tcPr>
            <w:tcW w:w="2126" w:type="dxa"/>
            <w:tcBorders>
              <w:top w:val="nil"/>
              <w:left w:val="nil"/>
              <w:bottom w:val="single" w:sz="4" w:space="0" w:color="auto"/>
              <w:right w:val="single" w:sz="4" w:space="0" w:color="auto"/>
            </w:tcBorders>
            <w:shd w:val="clear" w:color="auto" w:fill="auto"/>
            <w:noWrap/>
            <w:vAlign w:val="center"/>
            <w:hideMark/>
          </w:tcPr>
          <w:p w14:paraId="1722C632" w14:textId="77777777" w:rsidR="003F3518" w:rsidRDefault="003F3518" w:rsidP="00711790">
            <w:pPr>
              <w:jc w:val="right"/>
            </w:pPr>
            <w:r>
              <w:t>0,00</w:t>
            </w:r>
          </w:p>
        </w:tc>
      </w:tr>
      <w:tr w:rsidR="003F3518" w14:paraId="360C931B" w14:textId="77777777" w:rsidTr="00711790">
        <w:trPr>
          <w:trHeight w:val="270"/>
        </w:trPr>
        <w:tc>
          <w:tcPr>
            <w:tcW w:w="4395" w:type="dxa"/>
            <w:tcBorders>
              <w:top w:val="nil"/>
              <w:left w:val="single" w:sz="4" w:space="0" w:color="auto"/>
              <w:bottom w:val="single" w:sz="4" w:space="0" w:color="auto"/>
              <w:right w:val="single" w:sz="4" w:space="0" w:color="auto"/>
            </w:tcBorders>
            <w:shd w:val="clear" w:color="auto" w:fill="auto"/>
            <w:vAlign w:val="center"/>
            <w:hideMark/>
          </w:tcPr>
          <w:p w14:paraId="00457360" w14:textId="77777777" w:rsidR="003F3518" w:rsidRDefault="003F3518" w:rsidP="00711790">
            <w:r>
              <w:t>Аренда имущества</w:t>
            </w:r>
          </w:p>
        </w:tc>
        <w:tc>
          <w:tcPr>
            <w:tcW w:w="1984" w:type="dxa"/>
            <w:tcBorders>
              <w:top w:val="nil"/>
              <w:left w:val="nil"/>
              <w:bottom w:val="single" w:sz="4" w:space="0" w:color="auto"/>
              <w:right w:val="single" w:sz="4" w:space="0" w:color="auto"/>
            </w:tcBorders>
            <w:shd w:val="clear" w:color="auto" w:fill="auto"/>
            <w:noWrap/>
            <w:vAlign w:val="center"/>
            <w:hideMark/>
          </w:tcPr>
          <w:p w14:paraId="0367E60C" w14:textId="77777777" w:rsidR="003F3518" w:rsidRDefault="003F3518" w:rsidP="00711790">
            <w:pPr>
              <w:jc w:val="right"/>
            </w:pPr>
            <w:r>
              <w:t>31 222 248,93</w:t>
            </w:r>
          </w:p>
        </w:tc>
        <w:tc>
          <w:tcPr>
            <w:tcW w:w="1985" w:type="dxa"/>
            <w:tcBorders>
              <w:top w:val="nil"/>
              <w:left w:val="nil"/>
              <w:bottom w:val="single" w:sz="4" w:space="0" w:color="auto"/>
              <w:right w:val="single" w:sz="4" w:space="0" w:color="auto"/>
            </w:tcBorders>
            <w:shd w:val="clear" w:color="auto" w:fill="auto"/>
            <w:noWrap/>
            <w:vAlign w:val="center"/>
            <w:hideMark/>
          </w:tcPr>
          <w:p w14:paraId="43F1085E" w14:textId="77777777" w:rsidR="003F3518" w:rsidRDefault="003F3518" w:rsidP="00711790">
            <w:pPr>
              <w:jc w:val="right"/>
            </w:pPr>
            <w:r>
              <w:t>31 222 248,93</w:t>
            </w:r>
          </w:p>
        </w:tc>
        <w:tc>
          <w:tcPr>
            <w:tcW w:w="2126" w:type="dxa"/>
            <w:tcBorders>
              <w:top w:val="nil"/>
              <w:left w:val="nil"/>
              <w:bottom w:val="single" w:sz="4" w:space="0" w:color="auto"/>
              <w:right w:val="single" w:sz="4" w:space="0" w:color="auto"/>
            </w:tcBorders>
            <w:shd w:val="clear" w:color="auto" w:fill="auto"/>
            <w:noWrap/>
            <w:vAlign w:val="center"/>
            <w:hideMark/>
          </w:tcPr>
          <w:p w14:paraId="10DAD43B" w14:textId="77777777" w:rsidR="003F3518" w:rsidRDefault="003F3518" w:rsidP="00711790">
            <w:pPr>
              <w:jc w:val="right"/>
            </w:pPr>
            <w:r>
              <w:t>0,00</w:t>
            </w:r>
          </w:p>
        </w:tc>
      </w:tr>
      <w:tr w:rsidR="003F3518" w14:paraId="41AC0179" w14:textId="77777777" w:rsidTr="00711790">
        <w:trPr>
          <w:trHeight w:val="270"/>
        </w:trPr>
        <w:tc>
          <w:tcPr>
            <w:tcW w:w="4395" w:type="dxa"/>
            <w:tcBorders>
              <w:top w:val="nil"/>
              <w:left w:val="single" w:sz="4" w:space="0" w:color="auto"/>
              <w:bottom w:val="single" w:sz="4" w:space="0" w:color="auto"/>
              <w:right w:val="single" w:sz="4" w:space="0" w:color="auto"/>
            </w:tcBorders>
            <w:shd w:val="clear" w:color="auto" w:fill="auto"/>
            <w:vAlign w:val="center"/>
            <w:hideMark/>
          </w:tcPr>
          <w:p w14:paraId="1B744B14" w14:textId="77777777" w:rsidR="003F3518" w:rsidRDefault="003F3518" w:rsidP="00711790">
            <w:r>
              <w:t>Доходы за эксплуатацию рекламных конструкций,</w:t>
            </w:r>
            <w:r>
              <w:br/>
              <w:t>Доходы от размещения НТО,</w:t>
            </w:r>
          </w:p>
        </w:tc>
        <w:tc>
          <w:tcPr>
            <w:tcW w:w="1984" w:type="dxa"/>
            <w:tcBorders>
              <w:top w:val="nil"/>
              <w:left w:val="nil"/>
              <w:bottom w:val="single" w:sz="4" w:space="0" w:color="auto"/>
              <w:right w:val="single" w:sz="4" w:space="0" w:color="auto"/>
            </w:tcBorders>
            <w:shd w:val="clear" w:color="auto" w:fill="auto"/>
            <w:noWrap/>
            <w:vAlign w:val="center"/>
            <w:hideMark/>
          </w:tcPr>
          <w:p w14:paraId="5770F0B1" w14:textId="77777777" w:rsidR="003F3518" w:rsidRDefault="003F3518" w:rsidP="00711790">
            <w:pPr>
              <w:jc w:val="right"/>
            </w:pPr>
            <w:r>
              <w:t>9 990 191,15</w:t>
            </w:r>
          </w:p>
        </w:tc>
        <w:tc>
          <w:tcPr>
            <w:tcW w:w="1985" w:type="dxa"/>
            <w:tcBorders>
              <w:top w:val="nil"/>
              <w:left w:val="nil"/>
              <w:bottom w:val="single" w:sz="4" w:space="0" w:color="auto"/>
              <w:right w:val="single" w:sz="4" w:space="0" w:color="auto"/>
            </w:tcBorders>
            <w:shd w:val="clear" w:color="auto" w:fill="auto"/>
            <w:noWrap/>
            <w:vAlign w:val="center"/>
            <w:hideMark/>
          </w:tcPr>
          <w:p w14:paraId="22CE9982" w14:textId="77777777" w:rsidR="003F3518" w:rsidRDefault="003F3518" w:rsidP="00711790">
            <w:pPr>
              <w:jc w:val="right"/>
            </w:pPr>
            <w:r>
              <w:t>9 884 497,32</w:t>
            </w:r>
          </w:p>
        </w:tc>
        <w:tc>
          <w:tcPr>
            <w:tcW w:w="2126" w:type="dxa"/>
            <w:tcBorders>
              <w:top w:val="nil"/>
              <w:left w:val="nil"/>
              <w:bottom w:val="single" w:sz="4" w:space="0" w:color="auto"/>
              <w:right w:val="single" w:sz="4" w:space="0" w:color="auto"/>
            </w:tcBorders>
            <w:shd w:val="clear" w:color="auto" w:fill="auto"/>
            <w:noWrap/>
            <w:vAlign w:val="center"/>
            <w:hideMark/>
          </w:tcPr>
          <w:p w14:paraId="6AE3D695" w14:textId="77777777" w:rsidR="003F3518" w:rsidRDefault="003F3518" w:rsidP="00711790">
            <w:pPr>
              <w:jc w:val="right"/>
            </w:pPr>
            <w:r>
              <w:t>-105 693,83</w:t>
            </w:r>
          </w:p>
        </w:tc>
      </w:tr>
      <w:tr w:rsidR="003F3518" w14:paraId="59D30E44" w14:textId="77777777" w:rsidTr="00711790">
        <w:trPr>
          <w:trHeight w:val="270"/>
        </w:trPr>
        <w:tc>
          <w:tcPr>
            <w:tcW w:w="4395" w:type="dxa"/>
            <w:tcBorders>
              <w:top w:val="nil"/>
              <w:left w:val="single" w:sz="4" w:space="0" w:color="auto"/>
              <w:bottom w:val="single" w:sz="4" w:space="0" w:color="auto"/>
              <w:right w:val="single" w:sz="4" w:space="0" w:color="auto"/>
            </w:tcBorders>
            <w:shd w:val="clear" w:color="auto" w:fill="auto"/>
            <w:vAlign w:val="center"/>
            <w:hideMark/>
          </w:tcPr>
          <w:p w14:paraId="7EC155CC" w14:textId="77777777" w:rsidR="003F3518" w:rsidRDefault="003F3518" w:rsidP="00711790">
            <w:r>
              <w:t>Плата за негативное воздействие</w:t>
            </w:r>
          </w:p>
        </w:tc>
        <w:tc>
          <w:tcPr>
            <w:tcW w:w="1984" w:type="dxa"/>
            <w:tcBorders>
              <w:top w:val="nil"/>
              <w:left w:val="nil"/>
              <w:bottom w:val="single" w:sz="4" w:space="0" w:color="auto"/>
              <w:right w:val="single" w:sz="4" w:space="0" w:color="auto"/>
            </w:tcBorders>
            <w:shd w:val="clear" w:color="auto" w:fill="auto"/>
            <w:noWrap/>
            <w:vAlign w:val="center"/>
            <w:hideMark/>
          </w:tcPr>
          <w:p w14:paraId="5A0560F4" w14:textId="77777777" w:rsidR="003F3518" w:rsidRDefault="003F3518" w:rsidP="00711790">
            <w:pPr>
              <w:jc w:val="right"/>
            </w:pPr>
            <w:r>
              <w:t>8 918 000,00</w:t>
            </w:r>
          </w:p>
        </w:tc>
        <w:tc>
          <w:tcPr>
            <w:tcW w:w="1985" w:type="dxa"/>
            <w:tcBorders>
              <w:top w:val="nil"/>
              <w:left w:val="nil"/>
              <w:bottom w:val="single" w:sz="4" w:space="0" w:color="auto"/>
              <w:right w:val="single" w:sz="4" w:space="0" w:color="auto"/>
            </w:tcBorders>
            <w:shd w:val="clear" w:color="auto" w:fill="auto"/>
            <w:noWrap/>
            <w:vAlign w:val="center"/>
            <w:hideMark/>
          </w:tcPr>
          <w:p w14:paraId="1B655592" w14:textId="77777777" w:rsidR="003F3518" w:rsidRDefault="003F3518" w:rsidP="00711790">
            <w:pPr>
              <w:jc w:val="right"/>
            </w:pPr>
            <w:r>
              <w:t>6 950 000,00</w:t>
            </w:r>
          </w:p>
        </w:tc>
        <w:tc>
          <w:tcPr>
            <w:tcW w:w="2126" w:type="dxa"/>
            <w:tcBorders>
              <w:top w:val="nil"/>
              <w:left w:val="nil"/>
              <w:bottom w:val="single" w:sz="4" w:space="0" w:color="auto"/>
              <w:right w:val="single" w:sz="4" w:space="0" w:color="auto"/>
            </w:tcBorders>
            <w:shd w:val="clear" w:color="auto" w:fill="auto"/>
            <w:noWrap/>
            <w:vAlign w:val="center"/>
            <w:hideMark/>
          </w:tcPr>
          <w:p w14:paraId="19908F38" w14:textId="77777777" w:rsidR="003F3518" w:rsidRDefault="003F3518" w:rsidP="00711790">
            <w:pPr>
              <w:jc w:val="right"/>
            </w:pPr>
            <w:r>
              <w:t>-1 968 000,00</w:t>
            </w:r>
          </w:p>
        </w:tc>
      </w:tr>
      <w:tr w:rsidR="003F3518" w14:paraId="30CB371E" w14:textId="77777777" w:rsidTr="00711790">
        <w:trPr>
          <w:trHeight w:val="270"/>
        </w:trPr>
        <w:tc>
          <w:tcPr>
            <w:tcW w:w="4395" w:type="dxa"/>
            <w:tcBorders>
              <w:top w:val="nil"/>
              <w:left w:val="single" w:sz="4" w:space="0" w:color="auto"/>
              <w:bottom w:val="single" w:sz="4" w:space="0" w:color="auto"/>
              <w:right w:val="single" w:sz="4" w:space="0" w:color="auto"/>
            </w:tcBorders>
            <w:shd w:val="clear" w:color="auto" w:fill="auto"/>
            <w:vAlign w:val="center"/>
            <w:hideMark/>
          </w:tcPr>
          <w:p w14:paraId="10D72604" w14:textId="77777777" w:rsidR="003F3518" w:rsidRDefault="003F3518" w:rsidP="00711790">
            <w:r>
              <w:t>Доходы от оказания платных услуг и компенсации затрат</w:t>
            </w:r>
          </w:p>
        </w:tc>
        <w:tc>
          <w:tcPr>
            <w:tcW w:w="1984" w:type="dxa"/>
            <w:tcBorders>
              <w:top w:val="nil"/>
              <w:left w:val="nil"/>
              <w:bottom w:val="single" w:sz="4" w:space="0" w:color="auto"/>
              <w:right w:val="single" w:sz="4" w:space="0" w:color="auto"/>
            </w:tcBorders>
            <w:shd w:val="clear" w:color="auto" w:fill="auto"/>
            <w:noWrap/>
            <w:vAlign w:val="center"/>
            <w:hideMark/>
          </w:tcPr>
          <w:p w14:paraId="28DA1CBB" w14:textId="77777777" w:rsidR="003F3518" w:rsidRDefault="003F3518" w:rsidP="00711790">
            <w:pPr>
              <w:jc w:val="right"/>
            </w:pPr>
            <w:r>
              <w:t>54 522 077,31</w:t>
            </w:r>
          </w:p>
        </w:tc>
        <w:tc>
          <w:tcPr>
            <w:tcW w:w="1985" w:type="dxa"/>
            <w:tcBorders>
              <w:top w:val="nil"/>
              <w:left w:val="nil"/>
              <w:bottom w:val="single" w:sz="4" w:space="0" w:color="auto"/>
              <w:right w:val="single" w:sz="4" w:space="0" w:color="auto"/>
            </w:tcBorders>
            <w:shd w:val="clear" w:color="auto" w:fill="auto"/>
            <w:noWrap/>
            <w:vAlign w:val="center"/>
            <w:hideMark/>
          </w:tcPr>
          <w:p w14:paraId="528CEB07" w14:textId="77777777" w:rsidR="003F3518" w:rsidRDefault="003F3518" w:rsidP="00711790">
            <w:pPr>
              <w:jc w:val="right"/>
            </w:pPr>
            <w:r>
              <w:t>106 850 204,25</w:t>
            </w:r>
          </w:p>
        </w:tc>
        <w:tc>
          <w:tcPr>
            <w:tcW w:w="2126" w:type="dxa"/>
            <w:tcBorders>
              <w:top w:val="nil"/>
              <w:left w:val="nil"/>
              <w:bottom w:val="single" w:sz="4" w:space="0" w:color="auto"/>
              <w:right w:val="single" w:sz="4" w:space="0" w:color="auto"/>
            </w:tcBorders>
            <w:shd w:val="clear" w:color="auto" w:fill="auto"/>
            <w:noWrap/>
            <w:vAlign w:val="center"/>
            <w:hideMark/>
          </w:tcPr>
          <w:p w14:paraId="0321551F" w14:textId="77777777" w:rsidR="003F3518" w:rsidRDefault="003F3518" w:rsidP="00711790">
            <w:pPr>
              <w:jc w:val="right"/>
            </w:pPr>
            <w:r>
              <w:t>52 328 126,94</w:t>
            </w:r>
          </w:p>
        </w:tc>
      </w:tr>
      <w:tr w:rsidR="003F3518" w14:paraId="002CA765" w14:textId="77777777" w:rsidTr="00711790">
        <w:trPr>
          <w:trHeight w:val="270"/>
        </w:trPr>
        <w:tc>
          <w:tcPr>
            <w:tcW w:w="4395" w:type="dxa"/>
            <w:tcBorders>
              <w:top w:val="nil"/>
              <w:left w:val="single" w:sz="4" w:space="0" w:color="auto"/>
              <w:bottom w:val="single" w:sz="4" w:space="0" w:color="auto"/>
              <w:right w:val="single" w:sz="4" w:space="0" w:color="auto"/>
            </w:tcBorders>
            <w:shd w:val="clear" w:color="auto" w:fill="auto"/>
            <w:vAlign w:val="center"/>
            <w:hideMark/>
          </w:tcPr>
          <w:p w14:paraId="7F0E3DDB" w14:textId="77777777" w:rsidR="003F3518" w:rsidRDefault="003F3518" w:rsidP="00711790">
            <w:r>
              <w:t>Доходы от реализации имущества</w:t>
            </w:r>
          </w:p>
        </w:tc>
        <w:tc>
          <w:tcPr>
            <w:tcW w:w="1984" w:type="dxa"/>
            <w:tcBorders>
              <w:top w:val="nil"/>
              <w:left w:val="nil"/>
              <w:bottom w:val="single" w:sz="4" w:space="0" w:color="auto"/>
              <w:right w:val="single" w:sz="4" w:space="0" w:color="auto"/>
            </w:tcBorders>
            <w:shd w:val="clear" w:color="auto" w:fill="auto"/>
            <w:noWrap/>
            <w:vAlign w:val="center"/>
            <w:hideMark/>
          </w:tcPr>
          <w:p w14:paraId="60680819" w14:textId="77777777" w:rsidR="003F3518" w:rsidRDefault="003F3518" w:rsidP="00711790">
            <w:pPr>
              <w:jc w:val="right"/>
            </w:pPr>
            <w:r>
              <w:t>248 828 371,72</w:t>
            </w:r>
          </w:p>
        </w:tc>
        <w:tc>
          <w:tcPr>
            <w:tcW w:w="1985" w:type="dxa"/>
            <w:tcBorders>
              <w:top w:val="nil"/>
              <w:left w:val="nil"/>
              <w:bottom w:val="single" w:sz="4" w:space="0" w:color="auto"/>
              <w:right w:val="single" w:sz="4" w:space="0" w:color="auto"/>
            </w:tcBorders>
            <w:shd w:val="clear" w:color="auto" w:fill="auto"/>
            <w:noWrap/>
            <w:vAlign w:val="center"/>
            <w:hideMark/>
          </w:tcPr>
          <w:p w14:paraId="120B8592" w14:textId="77777777" w:rsidR="003F3518" w:rsidRDefault="003F3518" w:rsidP="00711790">
            <w:pPr>
              <w:jc w:val="right"/>
            </w:pPr>
            <w:r>
              <w:t>225 802 250,43</w:t>
            </w:r>
          </w:p>
        </w:tc>
        <w:tc>
          <w:tcPr>
            <w:tcW w:w="2126" w:type="dxa"/>
            <w:tcBorders>
              <w:top w:val="nil"/>
              <w:left w:val="nil"/>
              <w:bottom w:val="single" w:sz="4" w:space="0" w:color="auto"/>
              <w:right w:val="single" w:sz="4" w:space="0" w:color="auto"/>
            </w:tcBorders>
            <w:shd w:val="clear" w:color="auto" w:fill="auto"/>
            <w:noWrap/>
            <w:vAlign w:val="center"/>
            <w:hideMark/>
          </w:tcPr>
          <w:p w14:paraId="5F0FE763" w14:textId="77777777" w:rsidR="003F3518" w:rsidRDefault="003F3518" w:rsidP="00711790">
            <w:pPr>
              <w:jc w:val="right"/>
            </w:pPr>
            <w:r>
              <w:t>-23 026 121,29</w:t>
            </w:r>
          </w:p>
        </w:tc>
      </w:tr>
      <w:tr w:rsidR="003F3518" w14:paraId="0645E102" w14:textId="77777777" w:rsidTr="00711790">
        <w:trPr>
          <w:trHeight w:val="270"/>
        </w:trPr>
        <w:tc>
          <w:tcPr>
            <w:tcW w:w="4395" w:type="dxa"/>
            <w:tcBorders>
              <w:top w:val="nil"/>
              <w:left w:val="single" w:sz="4" w:space="0" w:color="auto"/>
              <w:bottom w:val="single" w:sz="4" w:space="0" w:color="auto"/>
              <w:right w:val="single" w:sz="4" w:space="0" w:color="auto"/>
            </w:tcBorders>
            <w:shd w:val="clear" w:color="auto" w:fill="auto"/>
            <w:vAlign w:val="center"/>
            <w:hideMark/>
          </w:tcPr>
          <w:p w14:paraId="4C1E8CC8" w14:textId="77777777" w:rsidR="003F3518" w:rsidRDefault="003F3518" w:rsidP="00711790">
            <w:r>
              <w:t>Доходы от продажи земли</w:t>
            </w:r>
          </w:p>
        </w:tc>
        <w:tc>
          <w:tcPr>
            <w:tcW w:w="1984" w:type="dxa"/>
            <w:tcBorders>
              <w:top w:val="nil"/>
              <w:left w:val="nil"/>
              <w:bottom w:val="single" w:sz="4" w:space="0" w:color="auto"/>
              <w:right w:val="single" w:sz="4" w:space="0" w:color="auto"/>
            </w:tcBorders>
            <w:shd w:val="clear" w:color="auto" w:fill="auto"/>
            <w:noWrap/>
            <w:vAlign w:val="center"/>
            <w:hideMark/>
          </w:tcPr>
          <w:p w14:paraId="4B0BAC40" w14:textId="77777777" w:rsidR="003F3518" w:rsidRDefault="003F3518" w:rsidP="00711790">
            <w:pPr>
              <w:jc w:val="right"/>
            </w:pPr>
            <w:r>
              <w:t>11 867 472,04</w:t>
            </w:r>
          </w:p>
        </w:tc>
        <w:tc>
          <w:tcPr>
            <w:tcW w:w="1985" w:type="dxa"/>
            <w:tcBorders>
              <w:top w:val="nil"/>
              <w:left w:val="nil"/>
              <w:bottom w:val="single" w:sz="4" w:space="0" w:color="auto"/>
              <w:right w:val="single" w:sz="4" w:space="0" w:color="auto"/>
            </w:tcBorders>
            <w:shd w:val="clear" w:color="auto" w:fill="auto"/>
            <w:noWrap/>
            <w:vAlign w:val="center"/>
            <w:hideMark/>
          </w:tcPr>
          <w:p w14:paraId="19DBE214" w14:textId="77777777" w:rsidR="003F3518" w:rsidRDefault="003F3518" w:rsidP="00711790">
            <w:pPr>
              <w:jc w:val="right"/>
            </w:pPr>
            <w:r>
              <w:t>13 142 297,77</w:t>
            </w:r>
          </w:p>
        </w:tc>
        <w:tc>
          <w:tcPr>
            <w:tcW w:w="2126" w:type="dxa"/>
            <w:tcBorders>
              <w:top w:val="nil"/>
              <w:left w:val="nil"/>
              <w:bottom w:val="single" w:sz="4" w:space="0" w:color="auto"/>
              <w:right w:val="single" w:sz="4" w:space="0" w:color="auto"/>
            </w:tcBorders>
            <w:shd w:val="clear" w:color="auto" w:fill="auto"/>
            <w:noWrap/>
            <w:vAlign w:val="center"/>
            <w:hideMark/>
          </w:tcPr>
          <w:p w14:paraId="237CD00A" w14:textId="77777777" w:rsidR="003F3518" w:rsidRDefault="003F3518" w:rsidP="00711790">
            <w:pPr>
              <w:jc w:val="right"/>
            </w:pPr>
            <w:r>
              <w:t>1 274 825,73</w:t>
            </w:r>
          </w:p>
        </w:tc>
      </w:tr>
      <w:tr w:rsidR="003F3518" w14:paraId="77A46D98" w14:textId="77777777" w:rsidTr="00711790">
        <w:trPr>
          <w:trHeight w:val="270"/>
        </w:trPr>
        <w:tc>
          <w:tcPr>
            <w:tcW w:w="4395" w:type="dxa"/>
            <w:tcBorders>
              <w:top w:val="nil"/>
              <w:left w:val="single" w:sz="4" w:space="0" w:color="auto"/>
              <w:bottom w:val="single" w:sz="4" w:space="0" w:color="auto"/>
              <w:right w:val="single" w:sz="4" w:space="0" w:color="auto"/>
            </w:tcBorders>
            <w:shd w:val="clear" w:color="auto" w:fill="auto"/>
            <w:vAlign w:val="center"/>
            <w:hideMark/>
          </w:tcPr>
          <w:p w14:paraId="41D5C73E" w14:textId="77777777" w:rsidR="003F3518" w:rsidRDefault="003F3518" w:rsidP="00711790">
            <w:r>
              <w:t>Штрафы</w:t>
            </w:r>
          </w:p>
        </w:tc>
        <w:tc>
          <w:tcPr>
            <w:tcW w:w="1984" w:type="dxa"/>
            <w:tcBorders>
              <w:top w:val="nil"/>
              <w:left w:val="nil"/>
              <w:bottom w:val="single" w:sz="4" w:space="0" w:color="auto"/>
              <w:right w:val="single" w:sz="4" w:space="0" w:color="auto"/>
            </w:tcBorders>
            <w:shd w:val="clear" w:color="auto" w:fill="auto"/>
            <w:noWrap/>
            <w:vAlign w:val="center"/>
            <w:hideMark/>
          </w:tcPr>
          <w:p w14:paraId="4149743C" w14:textId="77777777" w:rsidR="003F3518" w:rsidRDefault="003F3518" w:rsidP="00711790">
            <w:pPr>
              <w:jc w:val="right"/>
            </w:pPr>
            <w:r>
              <w:t>3 845 003,02</w:t>
            </w:r>
          </w:p>
        </w:tc>
        <w:tc>
          <w:tcPr>
            <w:tcW w:w="1985" w:type="dxa"/>
            <w:tcBorders>
              <w:top w:val="nil"/>
              <w:left w:val="nil"/>
              <w:bottom w:val="single" w:sz="4" w:space="0" w:color="auto"/>
              <w:right w:val="single" w:sz="4" w:space="0" w:color="auto"/>
            </w:tcBorders>
            <w:shd w:val="clear" w:color="auto" w:fill="auto"/>
            <w:noWrap/>
            <w:vAlign w:val="center"/>
            <w:hideMark/>
          </w:tcPr>
          <w:p w14:paraId="39FCEC0D" w14:textId="77777777" w:rsidR="003F3518" w:rsidRDefault="003F3518" w:rsidP="00711790">
            <w:pPr>
              <w:jc w:val="right"/>
            </w:pPr>
            <w:r>
              <w:t>6 735 264,64</w:t>
            </w:r>
          </w:p>
        </w:tc>
        <w:tc>
          <w:tcPr>
            <w:tcW w:w="2126" w:type="dxa"/>
            <w:tcBorders>
              <w:top w:val="nil"/>
              <w:left w:val="nil"/>
              <w:bottom w:val="single" w:sz="4" w:space="0" w:color="auto"/>
              <w:right w:val="single" w:sz="4" w:space="0" w:color="auto"/>
            </w:tcBorders>
            <w:shd w:val="clear" w:color="auto" w:fill="auto"/>
            <w:noWrap/>
            <w:vAlign w:val="center"/>
            <w:hideMark/>
          </w:tcPr>
          <w:p w14:paraId="36F888CA" w14:textId="77777777" w:rsidR="003F3518" w:rsidRDefault="003F3518" w:rsidP="00711790">
            <w:pPr>
              <w:jc w:val="right"/>
            </w:pPr>
            <w:r>
              <w:t>2 890 261,62</w:t>
            </w:r>
          </w:p>
        </w:tc>
      </w:tr>
      <w:tr w:rsidR="003F3518" w14:paraId="0B64E89C" w14:textId="77777777" w:rsidTr="00711790">
        <w:trPr>
          <w:trHeight w:val="270"/>
        </w:trPr>
        <w:tc>
          <w:tcPr>
            <w:tcW w:w="4395" w:type="dxa"/>
            <w:tcBorders>
              <w:top w:val="nil"/>
              <w:left w:val="single" w:sz="4" w:space="0" w:color="auto"/>
              <w:bottom w:val="single" w:sz="4" w:space="0" w:color="auto"/>
              <w:right w:val="single" w:sz="4" w:space="0" w:color="auto"/>
            </w:tcBorders>
            <w:shd w:val="clear" w:color="auto" w:fill="auto"/>
            <w:vAlign w:val="center"/>
            <w:hideMark/>
          </w:tcPr>
          <w:p w14:paraId="7A0D539B" w14:textId="77777777" w:rsidR="003F3518" w:rsidRDefault="003F3518" w:rsidP="00711790">
            <w:r>
              <w:t>Невыясненные поступления</w:t>
            </w:r>
          </w:p>
        </w:tc>
        <w:tc>
          <w:tcPr>
            <w:tcW w:w="1984" w:type="dxa"/>
            <w:tcBorders>
              <w:top w:val="nil"/>
              <w:left w:val="nil"/>
              <w:bottom w:val="single" w:sz="4" w:space="0" w:color="auto"/>
              <w:right w:val="single" w:sz="4" w:space="0" w:color="auto"/>
            </w:tcBorders>
            <w:shd w:val="clear" w:color="auto" w:fill="auto"/>
            <w:noWrap/>
            <w:vAlign w:val="center"/>
            <w:hideMark/>
          </w:tcPr>
          <w:p w14:paraId="6C4D5705" w14:textId="77777777" w:rsidR="003F3518" w:rsidRDefault="003F3518" w:rsidP="00711790">
            <w:pPr>
              <w:jc w:val="right"/>
            </w:pPr>
            <w:r>
              <w:t>0,00</w:t>
            </w:r>
          </w:p>
        </w:tc>
        <w:tc>
          <w:tcPr>
            <w:tcW w:w="1985" w:type="dxa"/>
            <w:tcBorders>
              <w:top w:val="nil"/>
              <w:left w:val="nil"/>
              <w:bottom w:val="single" w:sz="4" w:space="0" w:color="auto"/>
              <w:right w:val="single" w:sz="4" w:space="0" w:color="auto"/>
            </w:tcBorders>
            <w:shd w:val="clear" w:color="auto" w:fill="auto"/>
            <w:noWrap/>
            <w:vAlign w:val="center"/>
            <w:hideMark/>
          </w:tcPr>
          <w:p w14:paraId="6E104271" w14:textId="77777777" w:rsidR="003F3518" w:rsidRDefault="003F3518" w:rsidP="00711790">
            <w:pPr>
              <w:jc w:val="right"/>
            </w:pPr>
            <w:r>
              <w:t>0,00</w:t>
            </w:r>
          </w:p>
        </w:tc>
        <w:tc>
          <w:tcPr>
            <w:tcW w:w="2126" w:type="dxa"/>
            <w:tcBorders>
              <w:top w:val="nil"/>
              <w:left w:val="nil"/>
              <w:bottom w:val="single" w:sz="4" w:space="0" w:color="auto"/>
              <w:right w:val="single" w:sz="4" w:space="0" w:color="auto"/>
            </w:tcBorders>
            <w:shd w:val="clear" w:color="auto" w:fill="auto"/>
            <w:noWrap/>
            <w:vAlign w:val="center"/>
            <w:hideMark/>
          </w:tcPr>
          <w:p w14:paraId="00D1CAFC" w14:textId="77777777" w:rsidR="003F3518" w:rsidRDefault="003F3518" w:rsidP="00711790">
            <w:pPr>
              <w:jc w:val="right"/>
            </w:pPr>
            <w:r>
              <w:t>0,00</w:t>
            </w:r>
          </w:p>
        </w:tc>
      </w:tr>
      <w:tr w:rsidR="003F3518" w14:paraId="45A8F02B" w14:textId="77777777" w:rsidTr="00711790">
        <w:trPr>
          <w:trHeight w:val="270"/>
        </w:trPr>
        <w:tc>
          <w:tcPr>
            <w:tcW w:w="4395" w:type="dxa"/>
            <w:tcBorders>
              <w:top w:val="nil"/>
              <w:left w:val="single" w:sz="4" w:space="0" w:color="auto"/>
              <w:bottom w:val="single" w:sz="4" w:space="0" w:color="auto"/>
              <w:right w:val="single" w:sz="4" w:space="0" w:color="auto"/>
            </w:tcBorders>
            <w:shd w:val="clear" w:color="auto" w:fill="auto"/>
            <w:vAlign w:val="center"/>
            <w:hideMark/>
          </w:tcPr>
          <w:p w14:paraId="393C71F4" w14:textId="77777777" w:rsidR="003F3518" w:rsidRDefault="003F3518" w:rsidP="00711790">
            <w:r>
              <w:t>Доходы от платы за наем</w:t>
            </w:r>
          </w:p>
        </w:tc>
        <w:tc>
          <w:tcPr>
            <w:tcW w:w="1984" w:type="dxa"/>
            <w:tcBorders>
              <w:top w:val="nil"/>
              <w:left w:val="nil"/>
              <w:bottom w:val="single" w:sz="4" w:space="0" w:color="auto"/>
              <w:right w:val="single" w:sz="4" w:space="0" w:color="auto"/>
            </w:tcBorders>
            <w:shd w:val="clear" w:color="auto" w:fill="auto"/>
            <w:noWrap/>
            <w:vAlign w:val="center"/>
            <w:hideMark/>
          </w:tcPr>
          <w:p w14:paraId="5EEC7558" w14:textId="77777777" w:rsidR="003F3518" w:rsidRDefault="003F3518" w:rsidP="00711790">
            <w:pPr>
              <w:jc w:val="right"/>
            </w:pPr>
            <w:r>
              <w:t>7 667 050,26</w:t>
            </w:r>
          </w:p>
        </w:tc>
        <w:tc>
          <w:tcPr>
            <w:tcW w:w="1985" w:type="dxa"/>
            <w:tcBorders>
              <w:top w:val="nil"/>
              <w:left w:val="nil"/>
              <w:bottom w:val="single" w:sz="4" w:space="0" w:color="auto"/>
              <w:right w:val="single" w:sz="4" w:space="0" w:color="auto"/>
            </w:tcBorders>
            <w:shd w:val="clear" w:color="auto" w:fill="auto"/>
            <w:noWrap/>
            <w:vAlign w:val="center"/>
            <w:hideMark/>
          </w:tcPr>
          <w:p w14:paraId="305E8F14" w14:textId="77777777" w:rsidR="003F3518" w:rsidRDefault="003F3518" w:rsidP="00711790">
            <w:pPr>
              <w:jc w:val="right"/>
            </w:pPr>
            <w:r>
              <w:t>6 528 117,86</w:t>
            </w:r>
          </w:p>
        </w:tc>
        <w:tc>
          <w:tcPr>
            <w:tcW w:w="2126" w:type="dxa"/>
            <w:tcBorders>
              <w:top w:val="nil"/>
              <w:left w:val="nil"/>
              <w:bottom w:val="single" w:sz="4" w:space="0" w:color="auto"/>
              <w:right w:val="single" w:sz="4" w:space="0" w:color="auto"/>
            </w:tcBorders>
            <w:shd w:val="clear" w:color="auto" w:fill="auto"/>
            <w:noWrap/>
            <w:vAlign w:val="center"/>
            <w:hideMark/>
          </w:tcPr>
          <w:p w14:paraId="36A3D180" w14:textId="77777777" w:rsidR="003F3518" w:rsidRDefault="003F3518" w:rsidP="00711790">
            <w:pPr>
              <w:jc w:val="right"/>
            </w:pPr>
            <w:r>
              <w:t>-1 138 932,40</w:t>
            </w:r>
          </w:p>
        </w:tc>
      </w:tr>
      <w:tr w:rsidR="003F3518" w14:paraId="4384F201" w14:textId="77777777" w:rsidTr="00711790">
        <w:trPr>
          <w:trHeight w:val="270"/>
        </w:trPr>
        <w:tc>
          <w:tcPr>
            <w:tcW w:w="4395" w:type="dxa"/>
            <w:tcBorders>
              <w:top w:val="nil"/>
              <w:left w:val="single" w:sz="4" w:space="0" w:color="auto"/>
              <w:bottom w:val="single" w:sz="4" w:space="0" w:color="auto"/>
              <w:right w:val="single" w:sz="4" w:space="0" w:color="auto"/>
            </w:tcBorders>
            <w:shd w:val="clear" w:color="auto" w:fill="auto"/>
            <w:vAlign w:val="center"/>
            <w:hideMark/>
          </w:tcPr>
          <w:p w14:paraId="7D128533" w14:textId="77777777" w:rsidR="003F3518" w:rsidRDefault="003F3518" w:rsidP="00711790">
            <w:r>
              <w:t>Инициативные платежи</w:t>
            </w:r>
          </w:p>
        </w:tc>
        <w:tc>
          <w:tcPr>
            <w:tcW w:w="1984" w:type="dxa"/>
            <w:tcBorders>
              <w:top w:val="nil"/>
              <w:left w:val="nil"/>
              <w:bottom w:val="single" w:sz="4" w:space="0" w:color="auto"/>
              <w:right w:val="single" w:sz="4" w:space="0" w:color="auto"/>
            </w:tcBorders>
            <w:shd w:val="clear" w:color="auto" w:fill="auto"/>
            <w:noWrap/>
            <w:vAlign w:val="center"/>
            <w:hideMark/>
          </w:tcPr>
          <w:p w14:paraId="4A8CDEBA" w14:textId="77777777" w:rsidR="003F3518" w:rsidRDefault="003F3518" w:rsidP="00711790">
            <w:pPr>
              <w:jc w:val="right"/>
            </w:pPr>
            <w:r>
              <w:t>0,00</w:t>
            </w:r>
          </w:p>
        </w:tc>
        <w:tc>
          <w:tcPr>
            <w:tcW w:w="1985" w:type="dxa"/>
            <w:tcBorders>
              <w:top w:val="nil"/>
              <w:left w:val="nil"/>
              <w:bottom w:val="single" w:sz="4" w:space="0" w:color="auto"/>
              <w:right w:val="single" w:sz="4" w:space="0" w:color="auto"/>
            </w:tcBorders>
            <w:shd w:val="clear" w:color="auto" w:fill="auto"/>
            <w:noWrap/>
            <w:vAlign w:val="center"/>
            <w:hideMark/>
          </w:tcPr>
          <w:p w14:paraId="19496050" w14:textId="77777777" w:rsidR="003F3518" w:rsidRDefault="003F3518" w:rsidP="00711790">
            <w:pPr>
              <w:jc w:val="right"/>
            </w:pPr>
            <w:r>
              <w:t>3 356 500,00</w:t>
            </w:r>
          </w:p>
        </w:tc>
        <w:tc>
          <w:tcPr>
            <w:tcW w:w="2126" w:type="dxa"/>
            <w:tcBorders>
              <w:top w:val="nil"/>
              <w:left w:val="nil"/>
              <w:bottom w:val="single" w:sz="4" w:space="0" w:color="auto"/>
              <w:right w:val="single" w:sz="4" w:space="0" w:color="auto"/>
            </w:tcBorders>
            <w:shd w:val="clear" w:color="auto" w:fill="auto"/>
            <w:noWrap/>
            <w:vAlign w:val="center"/>
            <w:hideMark/>
          </w:tcPr>
          <w:p w14:paraId="2F008F44" w14:textId="77777777" w:rsidR="003F3518" w:rsidRDefault="003F3518" w:rsidP="00711790">
            <w:pPr>
              <w:jc w:val="right"/>
            </w:pPr>
            <w:r>
              <w:t>3 356 500,00</w:t>
            </w:r>
          </w:p>
        </w:tc>
      </w:tr>
      <w:tr w:rsidR="003F3518" w14:paraId="1BA28319" w14:textId="77777777" w:rsidTr="00711790">
        <w:trPr>
          <w:trHeight w:val="270"/>
        </w:trPr>
        <w:tc>
          <w:tcPr>
            <w:tcW w:w="4395" w:type="dxa"/>
            <w:tcBorders>
              <w:top w:val="nil"/>
              <w:left w:val="single" w:sz="4" w:space="0" w:color="auto"/>
              <w:bottom w:val="single" w:sz="4" w:space="0" w:color="auto"/>
              <w:right w:val="single" w:sz="4" w:space="0" w:color="auto"/>
            </w:tcBorders>
            <w:shd w:val="clear" w:color="auto" w:fill="auto"/>
            <w:vAlign w:val="center"/>
            <w:hideMark/>
          </w:tcPr>
          <w:p w14:paraId="5E44E315" w14:textId="77777777" w:rsidR="003F3518" w:rsidRDefault="003F3518" w:rsidP="00711790">
            <w:pPr>
              <w:rPr>
                <w:b/>
                <w:bCs/>
              </w:rPr>
            </w:pPr>
            <w:r>
              <w:rPr>
                <w:b/>
                <w:bCs/>
              </w:rPr>
              <w:t>Налоговые и неналоговые доходы</w:t>
            </w:r>
          </w:p>
        </w:tc>
        <w:tc>
          <w:tcPr>
            <w:tcW w:w="1984" w:type="dxa"/>
            <w:tcBorders>
              <w:top w:val="nil"/>
              <w:left w:val="nil"/>
              <w:bottom w:val="single" w:sz="4" w:space="0" w:color="auto"/>
              <w:right w:val="single" w:sz="4" w:space="0" w:color="auto"/>
            </w:tcBorders>
            <w:shd w:val="clear" w:color="auto" w:fill="auto"/>
            <w:noWrap/>
            <w:vAlign w:val="center"/>
            <w:hideMark/>
          </w:tcPr>
          <w:p w14:paraId="13C88ADA" w14:textId="77777777" w:rsidR="003F3518" w:rsidRDefault="003F3518" w:rsidP="00711790">
            <w:pPr>
              <w:jc w:val="right"/>
              <w:rPr>
                <w:b/>
                <w:bCs/>
              </w:rPr>
            </w:pPr>
            <w:r>
              <w:rPr>
                <w:b/>
                <w:bCs/>
              </w:rPr>
              <w:t>1 088 276 123,31</w:t>
            </w:r>
          </w:p>
        </w:tc>
        <w:tc>
          <w:tcPr>
            <w:tcW w:w="1985" w:type="dxa"/>
            <w:tcBorders>
              <w:top w:val="nil"/>
              <w:left w:val="nil"/>
              <w:bottom w:val="single" w:sz="4" w:space="0" w:color="auto"/>
              <w:right w:val="single" w:sz="4" w:space="0" w:color="auto"/>
            </w:tcBorders>
            <w:shd w:val="clear" w:color="auto" w:fill="auto"/>
            <w:noWrap/>
            <w:vAlign w:val="center"/>
            <w:hideMark/>
          </w:tcPr>
          <w:p w14:paraId="0F838818" w14:textId="77777777" w:rsidR="003F3518" w:rsidRDefault="003F3518" w:rsidP="00711790">
            <w:pPr>
              <w:jc w:val="right"/>
              <w:rPr>
                <w:b/>
                <w:bCs/>
              </w:rPr>
            </w:pPr>
            <w:r>
              <w:rPr>
                <w:b/>
                <w:bCs/>
              </w:rPr>
              <w:t>1 141 615 937,45</w:t>
            </w:r>
          </w:p>
        </w:tc>
        <w:tc>
          <w:tcPr>
            <w:tcW w:w="2126" w:type="dxa"/>
            <w:tcBorders>
              <w:top w:val="nil"/>
              <w:left w:val="nil"/>
              <w:bottom w:val="single" w:sz="4" w:space="0" w:color="auto"/>
              <w:right w:val="single" w:sz="4" w:space="0" w:color="auto"/>
            </w:tcBorders>
            <w:shd w:val="clear" w:color="auto" w:fill="auto"/>
            <w:noWrap/>
            <w:vAlign w:val="center"/>
            <w:hideMark/>
          </w:tcPr>
          <w:p w14:paraId="4408AB5A" w14:textId="77777777" w:rsidR="003F3518" w:rsidRDefault="003F3518" w:rsidP="00711790">
            <w:pPr>
              <w:jc w:val="right"/>
              <w:rPr>
                <w:b/>
                <w:bCs/>
              </w:rPr>
            </w:pPr>
            <w:r>
              <w:rPr>
                <w:b/>
                <w:bCs/>
              </w:rPr>
              <w:t>53 339 814,14</w:t>
            </w:r>
          </w:p>
        </w:tc>
      </w:tr>
      <w:tr w:rsidR="003F3518" w14:paraId="1D7EAEE8" w14:textId="77777777" w:rsidTr="00711790">
        <w:trPr>
          <w:trHeight w:val="270"/>
        </w:trPr>
        <w:tc>
          <w:tcPr>
            <w:tcW w:w="4395" w:type="dxa"/>
            <w:tcBorders>
              <w:top w:val="nil"/>
              <w:left w:val="single" w:sz="4" w:space="0" w:color="auto"/>
              <w:bottom w:val="single" w:sz="4" w:space="0" w:color="auto"/>
              <w:right w:val="single" w:sz="4" w:space="0" w:color="auto"/>
            </w:tcBorders>
            <w:shd w:val="clear" w:color="auto" w:fill="auto"/>
            <w:vAlign w:val="center"/>
            <w:hideMark/>
          </w:tcPr>
          <w:p w14:paraId="448C2309" w14:textId="77777777" w:rsidR="003F3518" w:rsidRDefault="003F3518" w:rsidP="00711790">
            <w:pPr>
              <w:rPr>
                <w:b/>
                <w:bCs/>
              </w:rPr>
            </w:pPr>
            <w:r>
              <w:rPr>
                <w:b/>
                <w:bCs/>
              </w:rPr>
              <w:t>Безвозмездные поступления</w:t>
            </w:r>
          </w:p>
        </w:tc>
        <w:tc>
          <w:tcPr>
            <w:tcW w:w="1984" w:type="dxa"/>
            <w:tcBorders>
              <w:top w:val="nil"/>
              <w:left w:val="nil"/>
              <w:bottom w:val="single" w:sz="4" w:space="0" w:color="auto"/>
              <w:right w:val="single" w:sz="4" w:space="0" w:color="auto"/>
            </w:tcBorders>
            <w:shd w:val="clear" w:color="auto" w:fill="auto"/>
            <w:noWrap/>
            <w:vAlign w:val="center"/>
            <w:hideMark/>
          </w:tcPr>
          <w:p w14:paraId="4F28D8A6" w14:textId="77777777" w:rsidR="003F3518" w:rsidRDefault="003F3518" w:rsidP="00711790">
            <w:pPr>
              <w:jc w:val="right"/>
              <w:rPr>
                <w:b/>
                <w:bCs/>
              </w:rPr>
            </w:pPr>
            <w:r>
              <w:rPr>
                <w:b/>
                <w:bCs/>
              </w:rPr>
              <w:t>3 818 961 712,83</w:t>
            </w:r>
          </w:p>
        </w:tc>
        <w:tc>
          <w:tcPr>
            <w:tcW w:w="1985" w:type="dxa"/>
            <w:tcBorders>
              <w:top w:val="nil"/>
              <w:left w:val="nil"/>
              <w:bottom w:val="single" w:sz="4" w:space="0" w:color="auto"/>
              <w:right w:val="single" w:sz="4" w:space="0" w:color="auto"/>
            </w:tcBorders>
            <w:shd w:val="clear" w:color="auto" w:fill="auto"/>
            <w:noWrap/>
            <w:vAlign w:val="center"/>
            <w:hideMark/>
          </w:tcPr>
          <w:p w14:paraId="6D0C43F9" w14:textId="77777777" w:rsidR="003F3518" w:rsidRDefault="003F3518" w:rsidP="00711790">
            <w:pPr>
              <w:jc w:val="right"/>
              <w:rPr>
                <w:b/>
                <w:bCs/>
              </w:rPr>
            </w:pPr>
            <w:r>
              <w:rPr>
                <w:b/>
                <w:bCs/>
              </w:rPr>
              <w:t>3 765 497 902,19</w:t>
            </w:r>
          </w:p>
        </w:tc>
        <w:tc>
          <w:tcPr>
            <w:tcW w:w="2126" w:type="dxa"/>
            <w:tcBorders>
              <w:top w:val="nil"/>
              <w:left w:val="nil"/>
              <w:bottom w:val="single" w:sz="4" w:space="0" w:color="auto"/>
              <w:right w:val="single" w:sz="4" w:space="0" w:color="auto"/>
            </w:tcBorders>
            <w:shd w:val="clear" w:color="auto" w:fill="auto"/>
            <w:noWrap/>
            <w:vAlign w:val="center"/>
            <w:hideMark/>
          </w:tcPr>
          <w:p w14:paraId="0A98A856" w14:textId="77777777" w:rsidR="003F3518" w:rsidRDefault="003F3518" w:rsidP="00711790">
            <w:pPr>
              <w:jc w:val="right"/>
              <w:rPr>
                <w:b/>
                <w:bCs/>
              </w:rPr>
            </w:pPr>
            <w:r>
              <w:rPr>
                <w:b/>
                <w:bCs/>
              </w:rPr>
              <w:t>-53 463 810,64</w:t>
            </w:r>
          </w:p>
        </w:tc>
      </w:tr>
      <w:tr w:rsidR="003F3518" w14:paraId="577C7923" w14:textId="77777777" w:rsidTr="00711790">
        <w:trPr>
          <w:trHeight w:val="270"/>
        </w:trPr>
        <w:tc>
          <w:tcPr>
            <w:tcW w:w="4395" w:type="dxa"/>
            <w:tcBorders>
              <w:top w:val="nil"/>
              <w:left w:val="single" w:sz="4" w:space="0" w:color="auto"/>
              <w:bottom w:val="single" w:sz="4" w:space="0" w:color="auto"/>
              <w:right w:val="single" w:sz="4" w:space="0" w:color="auto"/>
            </w:tcBorders>
            <w:shd w:val="clear" w:color="auto" w:fill="auto"/>
            <w:vAlign w:val="center"/>
            <w:hideMark/>
          </w:tcPr>
          <w:p w14:paraId="2008AE95" w14:textId="77777777" w:rsidR="003F3518" w:rsidRDefault="003F3518" w:rsidP="00711790">
            <w:pPr>
              <w:rPr>
                <w:b/>
                <w:bCs/>
              </w:rPr>
            </w:pPr>
            <w:r>
              <w:rPr>
                <w:b/>
                <w:bCs/>
              </w:rPr>
              <w:t>Дотации</w:t>
            </w:r>
          </w:p>
        </w:tc>
        <w:tc>
          <w:tcPr>
            <w:tcW w:w="1984" w:type="dxa"/>
            <w:tcBorders>
              <w:top w:val="nil"/>
              <w:left w:val="nil"/>
              <w:bottom w:val="single" w:sz="4" w:space="0" w:color="auto"/>
              <w:right w:val="single" w:sz="4" w:space="0" w:color="auto"/>
            </w:tcBorders>
            <w:shd w:val="clear" w:color="auto" w:fill="auto"/>
            <w:noWrap/>
            <w:vAlign w:val="center"/>
            <w:hideMark/>
          </w:tcPr>
          <w:p w14:paraId="081E5BBB" w14:textId="77777777" w:rsidR="003F3518" w:rsidRDefault="003F3518" w:rsidP="00711790">
            <w:pPr>
              <w:jc w:val="right"/>
              <w:rPr>
                <w:b/>
                <w:bCs/>
              </w:rPr>
            </w:pPr>
            <w:r>
              <w:rPr>
                <w:b/>
                <w:bCs/>
              </w:rPr>
              <w:t>408 185 300,00</w:t>
            </w:r>
          </w:p>
        </w:tc>
        <w:tc>
          <w:tcPr>
            <w:tcW w:w="1985" w:type="dxa"/>
            <w:tcBorders>
              <w:top w:val="nil"/>
              <w:left w:val="nil"/>
              <w:bottom w:val="single" w:sz="4" w:space="0" w:color="auto"/>
              <w:right w:val="single" w:sz="4" w:space="0" w:color="auto"/>
            </w:tcBorders>
            <w:shd w:val="clear" w:color="auto" w:fill="auto"/>
            <w:noWrap/>
            <w:vAlign w:val="center"/>
            <w:hideMark/>
          </w:tcPr>
          <w:p w14:paraId="0FB1C0FF" w14:textId="77777777" w:rsidR="003F3518" w:rsidRDefault="003F3518" w:rsidP="00711790">
            <w:pPr>
              <w:jc w:val="right"/>
              <w:rPr>
                <w:b/>
                <w:bCs/>
              </w:rPr>
            </w:pPr>
            <w:r>
              <w:rPr>
                <w:b/>
                <w:bCs/>
              </w:rPr>
              <w:t>408 185 300,00</w:t>
            </w:r>
          </w:p>
        </w:tc>
        <w:tc>
          <w:tcPr>
            <w:tcW w:w="2126" w:type="dxa"/>
            <w:tcBorders>
              <w:top w:val="nil"/>
              <w:left w:val="nil"/>
              <w:bottom w:val="single" w:sz="4" w:space="0" w:color="auto"/>
              <w:right w:val="single" w:sz="4" w:space="0" w:color="auto"/>
            </w:tcBorders>
            <w:shd w:val="clear" w:color="auto" w:fill="auto"/>
            <w:noWrap/>
            <w:vAlign w:val="center"/>
            <w:hideMark/>
          </w:tcPr>
          <w:p w14:paraId="3145A29F" w14:textId="77777777" w:rsidR="003F3518" w:rsidRDefault="003F3518" w:rsidP="00711790">
            <w:pPr>
              <w:jc w:val="right"/>
              <w:rPr>
                <w:b/>
                <w:bCs/>
              </w:rPr>
            </w:pPr>
            <w:r>
              <w:rPr>
                <w:b/>
                <w:bCs/>
              </w:rPr>
              <w:t>0,00</w:t>
            </w:r>
          </w:p>
        </w:tc>
      </w:tr>
      <w:tr w:rsidR="003F3518" w14:paraId="7ECE3118" w14:textId="77777777" w:rsidTr="00711790">
        <w:trPr>
          <w:trHeight w:val="270"/>
        </w:trPr>
        <w:tc>
          <w:tcPr>
            <w:tcW w:w="4395" w:type="dxa"/>
            <w:tcBorders>
              <w:top w:val="nil"/>
              <w:left w:val="single" w:sz="4" w:space="0" w:color="auto"/>
              <w:bottom w:val="single" w:sz="4" w:space="0" w:color="auto"/>
              <w:right w:val="single" w:sz="4" w:space="0" w:color="auto"/>
            </w:tcBorders>
            <w:shd w:val="clear" w:color="auto" w:fill="auto"/>
            <w:vAlign w:val="center"/>
            <w:hideMark/>
          </w:tcPr>
          <w:p w14:paraId="5D402993" w14:textId="77777777" w:rsidR="003F3518" w:rsidRDefault="003F3518" w:rsidP="00711790">
            <w:r>
              <w:t>Субсидии</w:t>
            </w:r>
          </w:p>
        </w:tc>
        <w:tc>
          <w:tcPr>
            <w:tcW w:w="1984" w:type="dxa"/>
            <w:tcBorders>
              <w:top w:val="nil"/>
              <w:left w:val="nil"/>
              <w:bottom w:val="single" w:sz="4" w:space="0" w:color="auto"/>
              <w:right w:val="single" w:sz="4" w:space="0" w:color="auto"/>
            </w:tcBorders>
            <w:shd w:val="clear" w:color="auto" w:fill="auto"/>
            <w:noWrap/>
            <w:vAlign w:val="center"/>
            <w:hideMark/>
          </w:tcPr>
          <w:p w14:paraId="0187E1E5" w14:textId="77777777" w:rsidR="003F3518" w:rsidRDefault="003F3518" w:rsidP="00711790">
            <w:pPr>
              <w:jc w:val="right"/>
            </w:pPr>
            <w:r>
              <w:t>1 653 167 409,72</w:t>
            </w:r>
          </w:p>
        </w:tc>
        <w:tc>
          <w:tcPr>
            <w:tcW w:w="1985" w:type="dxa"/>
            <w:tcBorders>
              <w:top w:val="nil"/>
              <w:left w:val="nil"/>
              <w:bottom w:val="single" w:sz="4" w:space="0" w:color="auto"/>
              <w:right w:val="single" w:sz="4" w:space="0" w:color="auto"/>
            </w:tcBorders>
            <w:shd w:val="clear" w:color="auto" w:fill="auto"/>
            <w:noWrap/>
            <w:vAlign w:val="center"/>
            <w:hideMark/>
          </w:tcPr>
          <w:p w14:paraId="54F1BA79" w14:textId="77777777" w:rsidR="003F3518" w:rsidRDefault="003F3518" w:rsidP="00711790">
            <w:pPr>
              <w:jc w:val="right"/>
            </w:pPr>
            <w:r>
              <w:t>1 653 167 409,72</w:t>
            </w:r>
          </w:p>
        </w:tc>
        <w:tc>
          <w:tcPr>
            <w:tcW w:w="2126" w:type="dxa"/>
            <w:tcBorders>
              <w:top w:val="nil"/>
              <w:left w:val="nil"/>
              <w:bottom w:val="single" w:sz="4" w:space="0" w:color="auto"/>
              <w:right w:val="single" w:sz="4" w:space="0" w:color="auto"/>
            </w:tcBorders>
            <w:shd w:val="clear" w:color="auto" w:fill="auto"/>
            <w:noWrap/>
            <w:vAlign w:val="center"/>
            <w:hideMark/>
          </w:tcPr>
          <w:p w14:paraId="588B9B35" w14:textId="77777777" w:rsidR="003F3518" w:rsidRDefault="003F3518" w:rsidP="00711790">
            <w:pPr>
              <w:jc w:val="right"/>
            </w:pPr>
            <w:r>
              <w:t>0,00</w:t>
            </w:r>
          </w:p>
        </w:tc>
      </w:tr>
      <w:tr w:rsidR="003F3518" w14:paraId="479249C7" w14:textId="77777777" w:rsidTr="00711790">
        <w:trPr>
          <w:trHeight w:val="270"/>
        </w:trPr>
        <w:tc>
          <w:tcPr>
            <w:tcW w:w="4395" w:type="dxa"/>
            <w:tcBorders>
              <w:top w:val="nil"/>
              <w:left w:val="single" w:sz="4" w:space="0" w:color="auto"/>
              <w:bottom w:val="single" w:sz="4" w:space="0" w:color="auto"/>
              <w:right w:val="single" w:sz="4" w:space="0" w:color="auto"/>
            </w:tcBorders>
            <w:shd w:val="clear" w:color="auto" w:fill="auto"/>
            <w:vAlign w:val="center"/>
            <w:hideMark/>
          </w:tcPr>
          <w:p w14:paraId="473E54B0" w14:textId="77777777" w:rsidR="003F3518" w:rsidRDefault="003F3518" w:rsidP="00711790">
            <w:r>
              <w:t>Субвенции</w:t>
            </w:r>
          </w:p>
        </w:tc>
        <w:tc>
          <w:tcPr>
            <w:tcW w:w="1984" w:type="dxa"/>
            <w:tcBorders>
              <w:top w:val="nil"/>
              <w:left w:val="nil"/>
              <w:bottom w:val="single" w:sz="4" w:space="0" w:color="auto"/>
              <w:right w:val="single" w:sz="4" w:space="0" w:color="auto"/>
            </w:tcBorders>
            <w:shd w:val="clear" w:color="auto" w:fill="auto"/>
            <w:noWrap/>
            <w:vAlign w:val="center"/>
            <w:hideMark/>
          </w:tcPr>
          <w:p w14:paraId="3D43BE3A" w14:textId="77777777" w:rsidR="003F3518" w:rsidRDefault="003F3518" w:rsidP="00711790">
            <w:pPr>
              <w:jc w:val="right"/>
            </w:pPr>
            <w:r>
              <w:t>1 667 245 100,00</w:t>
            </w:r>
          </w:p>
        </w:tc>
        <w:tc>
          <w:tcPr>
            <w:tcW w:w="1985" w:type="dxa"/>
            <w:tcBorders>
              <w:top w:val="nil"/>
              <w:left w:val="nil"/>
              <w:bottom w:val="single" w:sz="4" w:space="0" w:color="auto"/>
              <w:right w:val="single" w:sz="4" w:space="0" w:color="auto"/>
            </w:tcBorders>
            <w:shd w:val="clear" w:color="auto" w:fill="auto"/>
            <w:noWrap/>
            <w:vAlign w:val="center"/>
            <w:hideMark/>
          </w:tcPr>
          <w:p w14:paraId="6AE58C30" w14:textId="77777777" w:rsidR="003F3518" w:rsidRDefault="003F3518" w:rsidP="00711790">
            <w:pPr>
              <w:jc w:val="right"/>
            </w:pPr>
            <w:r>
              <w:t>1 667 245 100,00</w:t>
            </w:r>
          </w:p>
        </w:tc>
        <w:tc>
          <w:tcPr>
            <w:tcW w:w="2126" w:type="dxa"/>
            <w:tcBorders>
              <w:top w:val="nil"/>
              <w:left w:val="nil"/>
              <w:bottom w:val="single" w:sz="4" w:space="0" w:color="auto"/>
              <w:right w:val="single" w:sz="4" w:space="0" w:color="auto"/>
            </w:tcBorders>
            <w:shd w:val="clear" w:color="auto" w:fill="auto"/>
            <w:noWrap/>
            <w:vAlign w:val="center"/>
            <w:hideMark/>
          </w:tcPr>
          <w:p w14:paraId="033FF478" w14:textId="77777777" w:rsidR="003F3518" w:rsidRDefault="003F3518" w:rsidP="00711790">
            <w:pPr>
              <w:jc w:val="right"/>
            </w:pPr>
            <w:r>
              <w:t>0,00</w:t>
            </w:r>
          </w:p>
        </w:tc>
      </w:tr>
      <w:tr w:rsidR="003F3518" w14:paraId="000EBA65" w14:textId="77777777" w:rsidTr="00711790">
        <w:trPr>
          <w:trHeight w:val="270"/>
        </w:trPr>
        <w:tc>
          <w:tcPr>
            <w:tcW w:w="4395" w:type="dxa"/>
            <w:tcBorders>
              <w:top w:val="nil"/>
              <w:left w:val="single" w:sz="4" w:space="0" w:color="auto"/>
              <w:bottom w:val="single" w:sz="4" w:space="0" w:color="auto"/>
              <w:right w:val="single" w:sz="4" w:space="0" w:color="auto"/>
            </w:tcBorders>
            <w:shd w:val="clear" w:color="auto" w:fill="auto"/>
            <w:vAlign w:val="center"/>
            <w:hideMark/>
          </w:tcPr>
          <w:p w14:paraId="52253B40" w14:textId="77777777" w:rsidR="003F3518" w:rsidRDefault="003F3518" w:rsidP="00711790">
            <w:r>
              <w:t>Иные межбюджетные трансферты</w:t>
            </w:r>
          </w:p>
        </w:tc>
        <w:tc>
          <w:tcPr>
            <w:tcW w:w="1984" w:type="dxa"/>
            <w:tcBorders>
              <w:top w:val="nil"/>
              <w:left w:val="nil"/>
              <w:bottom w:val="single" w:sz="4" w:space="0" w:color="auto"/>
              <w:right w:val="single" w:sz="4" w:space="0" w:color="auto"/>
            </w:tcBorders>
            <w:shd w:val="clear" w:color="auto" w:fill="auto"/>
            <w:noWrap/>
            <w:vAlign w:val="center"/>
            <w:hideMark/>
          </w:tcPr>
          <w:p w14:paraId="795EDC90" w14:textId="77777777" w:rsidR="003F3518" w:rsidRDefault="003F3518" w:rsidP="00711790">
            <w:pPr>
              <w:jc w:val="right"/>
            </w:pPr>
            <w:r>
              <w:t>140 046 500,00</w:t>
            </w:r>
          </w:p>
        </w:tc>
        <w:tc>
          <w:tcPr>
            <w:tcW w:w="1985" w:type="dxa"/>
            <w:tcBorders>
              <w:top w:val="nil"/>
              <w:left w:val="nil"/>
              <w:bottom w:val="single" w:sz="4" w:space="0" w:color="auto"/>
              <w:right w:val="single" w:sz="4" w:space="0" w:color="auto"/>
            </w:tcBorders>
            <w:shd w:val="clear" w:color="auto" w:fill="auto"/>
            <w:noWrap/>
            <w:vAlign w:val="center"/>
            <w:hideMark/>
          </w:tcPr>
          <w:p w14:paraId="47408A1B" w14:textId="77777777" w:rsidR="003F3518" w:rsidRDefault="003F3518" w:rsidP="00711790">
            <w:pPr>
              <w:jc w:val="right"/>
            </w:pPr>
            <w:r>
              <w:t>140 046 500,00</w:t>
            </w:r>
          </w:p>
        </w:tc>
        <w:tc>
          <w:tcPr>
            <w:tcW w:w="2126" w:type="dxa"/>
            <w:tcBorders>
              <w:top w:val="nil"/>
              <w:left w:val="nil"/>
              <w:bottom w:val="single" w:sz="4" w:space="0" w:color="auto"/>
              <w:right w:val="single" w:sz="4" w:space="0" w:color="auto"/>
            </w:tcBorders>
            <w:shd w:val="clear" w:color="auto" w:fill="auto"/>
            <w:noWrap/>
            <w:vAlign w:val="center"/>
            <w:hideMark/>
          </w:tcPr>
          <w:p w14:paraId="11FF0926" w14:textId="77777777" w:rsidR="003F3518" w:rsidRDefault="003F3518" w:rsidP="00711790">
            <w:pPr>
              <w:jc w:val="right"/>
            </w:pPr>
            <w:r>
              <w:t>0,00</w:t>
            </w:r>
          </w:p>
        </w:tc>
      </w:tr>
      <w:tr w:rsidR="003F3518" w14:paraId="68DDF2A5" w14:textId="77777777" w:rsidTr="00711790">
        <w:trPr>
          <w:trHeight w:val="270"/>
        </w:trPr>
        <w:tc>
          <w:tcPr>
            <w:tcW w:w="4395" w:type="dxa"/>
            <w:tcBorders>
              <w:top w:val="nil"/>
              <w:left w:val="single" w:sz="4" w:space="0" w:color="auto"/>
              <w:bottom w:val="single" w:sz="4" w:space="0" w:color="auto"/>
              <w:right w:val="single" w:sz="4" w:space="0" w:color="auto"/>
            </w:tcBorders>
            <w:shd w:val="clear" w:color="auto" w:fill="auto"/>
            <w:vAlign w:val="center"/>
            <w:hideMark/>
          </w:tcPr>
          <w:p w14:paraId="50116206" w14:textId="77777777" w:rsidR="003F3518" w:rsidRDefault="003F3518" w:rsidP="00711790">
            <w:r>
              <w:t>Безвозмездные (пожертвования)</w:t>
            </w:r>
          </w:p>
        </w:tc>
        <w:tc>
          <w:tcPr>
            <w:tcW w:w="1984" w:type="dxa"/>
            <w:tcBorders>
              <w:top w:val="nil"/>
              <w:left w:val="nil"/>
              <w:bottom w:val="single" w:sz="4" w:space="0" w:color="auto"/>
              <w:right w:val="single" w:sz="4" w:space="0" w:color="auto"/>
            </w:tcBorders>
            <w:shd w:val="clear" w:color="auto" w:fill="auto"/>
            <w:noWrap/>
            <w:vAlign w:val="center"/>
            <w:hideMark/>
          </w:tcPr>
          <w:p w14:paraId="45EA55E6" w14:textId="77777777" w:rsidR="003F3518" w:rsidRDefault="003F3518" w:rsidP="00711790">
            <w:pPr>
              <w:jc w:val="right"/>
            </w:pPr>
            <w:r>
              <w:t>1 226 000,00</w:t>
            </w:r>
          </w:p>
        </w:tc>
        <w:tc>
          <w:tcPr>
            <w:tcW w:w="1985" w:type="dxa"/>
            <w:tcBorders>
              <w:top w:val="nil"/>
              <w:left w:val="nil"/>
              <w:bottom w:val="single" w:sz="4" w:space="0" w:color="auto"/>
              <w:right w:val="single" w:sz="4" w:space="0" w:color="auto"/>
            </w:tcBorders>
            <w:shd w:val="clear" w:color="auto" w:fill="auto"/>
            <w:noWrap/>
            <w:vAlign w:val="center"/>
            <w:hideMark/>
          </w:tcPr>
          <w:p w14:paraId="49EE383D" w14:textId="77777777" w:rsidR="003F3518" w:rsidRDefault="003F3518" w:rsidP="00711790">
            <w:pPr>
              <w:jc w:val="right"/>
            </w:pPr>
            <w:r>
              <w:t>1 231 000,00</w:t>
            </w:r>
          </w:p>
        </w:tc>
        <w:tc>
          <w:tcPr>
            <w:tcW w:w="2126" w:type="dxa"/>
            <w:tcBorders>
              <w:top w:val="nil"/>
              <w:left w:val="nil"/>
              <w:bottom w:val="single" w:sz="4" w:space="0" w:color="auto"/>
              <w:right w:val="single" w:sz="4" w:space="0" w:color="auto"/>
            </w:tcBorders>
            <w:shd w:val="clear" w:color="auto" w:fill="auto"/>
            <w:noWrap/>
            <w:vAlign w:val="center"/>
            <w:hideMark/>
          </w:tcPr>
          <w:p w14:paraId="52F05446" w14:textId="77777777" w:rsidR="003F3518" w:rsidRDefault="003F3518" w:rsidP="00711790">
            <w:pPr>
              <w:jc w:val="right"/>
            </w:pPr>
            <w:r>
              <w:t>5 000,00</w:t>
            </w:r>
          </w:p>
        </w:tc>
      </w:tr>
      <w:tr w:rsidR="003F3518" w14:paraId="2A4E2AB2" w14:textId="77777777" w:rsidTr="00711790">
        <w:trPr>
          <w:trHeight w:val="270"/>
        </w:trPr>
        <w:tc>
          <w:tcPr>
            <w:tcW w:w="4395" w:type="dxa"/>
            <w:tcBorders>
              <w:top w:val="nil"/>
              <w:left w:val="single" w:sz="4" w:space="0" w:color="auto"/>
              <w:bottom w:val="single" w:sz="4" w:space="0" w:color="auto"/>
              <w:right w:val="single" w:sz="4" w:space="0" w:color="auto"/>
            </w:tcBorders>
            <w:shd w:val="clear" w:color="auto" w:fill="auto"/>
            <w:vAlign w:val="center"/>
            <w:hideMark/>
          </w:tcPr>
          <w:p w14:paraId="25B28F64" w14:textId="77777777" w:rsidR="003F3518" w:rsidRDefault="003F3518" w:rsidP="00711790">
            <w:r>
              <w:t>Возврат остатков целевых МБТ,</w:t>
            </w:r>
            <w:r>
              <w:br/>
              <w:t>Доходы от возврата остатков МБТ</w:t>
            </w:r>
          </w:p>
        </w:tc>
        <w:tc>
          <w:tcPr>
            <w:tcW w:w="1984" w:type="dxa"/>
            <w:tcBorders>
              <w:top w:val="nil"/>
              <w:left w:val="nil"/>
              <w:bottom w:val="single" w:sz="4" w:space="0" w:color="auto"/>
              <w:right w:val="single" w:sz="4" w:space="0" w:color="auto"/>
            </w:tcBorders>
            <w:shd w:val="clear" w:color="auto" w:fill="auto"/>
            <w:noWrap/>
            <w:vAlign w:val="center"/>
            <w:hideMark/>
          </w:tcPr>
          <w:p w14:paraId="4E33B4F0" w14:textId="77777777" w:rsidR="003F3518" w:rsidRDefault="003F3518" w:rsidP="00711790">
            <w:pPr>
              <w:jc w:val="right"/>
            </w:pPr>
            <w:r>
              <w:t>-50 908 596,89</w:t>
            </w:r>
          </w:p>
        </w:tc>
        <w:tc>
          <w:tcPr>
            <w:tcW w:w="1985" w:type="dxa"/>
            <w:tcBorders>
              <w:top w:val="nil"/>
              <w:left w:val="nil"/>
              <w:bottom w:val="single" w:sz="4" w:space="0" w:color="auto"/>
              <w:right w:val="single" w:sz="4" w:space="0" w:color="auto"/>
            </w:tcBorders>
            <w:shd w:val="clear" w:color="auto" w:fill="auto"/>
            <w:noWrap/>
            <w:vAlign w:val="center"/>
            <w:hideMark/>
          </w:tcPr>
          <w:p w14:paraId="30B12B36" w14:textId="77777777" w:rsidR="003F3518" w:rsidRDefault="003F3518" w:rsidP="00711790">
            <w:pPr>
              <w:jc w:val="right"/>
            </w:pPr>
            <w:r>
              <w:t>-104 377 407,53</w:t>
            </w:r>
          </w:p>
        </w:tc>
        <w:tc>
          <w:tcPr>
            <w:tcW w:w="2126" w:type="dxa"/>
            <w:tcBorders>
              <w:top w:val="nil"/>
              <w:left w:val="nil"/>
              <w:bottom w:val="single" w:sz="4" w:space="0" w:color="auto"/>
              <w:right w:val="single" w:sz="4" w:space="0" w:color="auto"/>
            </w:tcBorders>
            <w:shd w:val="clear" w:color="auto" w:fill="auto"/>
            <w:noWrap/>
            <w:vAlign w:val="center"/>
            <w:hideMark/>
          </w:tcPr>
          <w:p w14:paraId="17D39029" w14:textId="77777777" w:rsidR="003F3518" w:rsidRDefault="003F3518" w:rsidP="00711790">
            <w:pPr>
              <w:jc w:val="right"/>
            </w:pPr>
            <w:r>
              <w:t>-53 468 810,64</w:t>
            </w:r>
          </w:p>
        </w:tc>
      </w:tr>
    </w:tbl>
    <w:p w14:paraId="13C8B22D" w14:textId="77777777" w:rsidR="003F3518" w:rsidRPr="00F14AF7" w:rsidRDefault="003F3518" w:rsidP="003F3518">
      <w:pPr>
        <w:rPr>
          <w:sz w:val="10"/>
          <w:szCs w:val="10"/>
        </w:rPr>
      </w:pPr>
    </w:p>
    <w:p w14:paraId="46C1CC3B" w14:textId="36B6798E" w:rsidR="009F7320" w:rsidRPr="00D42B85" w:rsidRDefault="003F3518" w:rsidP="003F3518">
      <w:pPr>
        <w:tabs>
          <w:tab w:val="left" w:pos="360"/>
          <w:tab w:val="left" w:pos="900"/>
        </w:tabs>
        <w:ind w:firstLine="720"/>
        <w:jc w:val="both"/>
        <w:rPr>
          <w:sz w:val="28"/>
          <w:szCs w:val="28"/>
        </w:rPr>
      </w:pPr>
      <w:r w:rsidRPr="00D42B85">
        <w:rPr>
          <w:sz w:val="28"/>
          <w:szCs w:val="28"/>
        </w:rPr>
        <w:lastRenderedPageBreak/>
        <w:t xml:space="preserve">Исходя из представленной ГАДБ информации ожидается </w:t>
      </w:r>
      <w:r w:rsidR="009F7320" w:rsidRPr="00D42B85">
        <w:rPr>
          <w:sz w:val="28"/>
          <w:szCs w:val="28"/>
        </w:rPr>
        <w:t xml:space="preserve">снижение по неналоговым доходам (в т.ч. </w:t>
      </w:r>
      <w:r w:rsidR="00D42B85" w:rsidRPr="00D42B85">
        <w:rPr>
          <w:sz w:val="28"/>
          <w:szCs w:val="28"/>
        </w:rPr>
        <w:t>-23 026 121,29 руб.</w:t>
      </w:r>
      <w:r w:rsidR="009F7320" w:rsidRPr="00D42B85">
        <w:rPr>
          <w:sz w:val="28"/>
          <w:szCs w:val="28"/>
        </w:rPr>
        <w:t xml:space="preserve"> по реализации имущества) и увеличение налоговых доходов (в т.ч. +</w:t>
      </w:r>
      <w:r w:rsidR="00D42B85" w:rsidRPr="00D42B85">
        <w:rPr>
          <w:sz w:val="28"/>
          <w:szCs w:val="28"/>
        </w:rPr>
        <w:t xml:space="preserve">6 818 490,29 руб. </w:t>
      </w:r>
      <w:r w:rsidR="009F7320" w:rsidRPr="00D42B85">
        <w:rPr>
          <w:sz w:val="28"/>
          <w:szCs w:val="28"/>
        </w:rPr>
        <w:t>по УСН, +</w:t>
      </w:r>
      <w:r w:rsidR="00D42B85" w:rsidRPr="00D42B85">
        <w:rPr>
          <w:sz w:val="28"/>
          <w:szCs w:val="28"/>
        </w:rPr>
        <w:t xml:space="preserve">8 673 590,77 руб. </w:t>
      </w:r>
      <w:r w:rsidR="009F7320" w:rsidRPr="00D42B85">
        <w:rPr>
          <w:sz w:val="28"/>
          <w:szCs w:val="28"/>
        </w:rPr>
        <w:t>по ПСН</w:t>
      </w:r>
      <w:r w:rsidR="00D42B85">
        <w:rPr>
          <w:sz w:val="28"/>
          <w:szCs w:val="28"/>
        </w:rPr>
        <w:t xml:space="preserve"> и пр.</w:t>
      </w:r>
      <w:r w:rsidR="009F7320" w:rsidRPr="00D42B85">
        <w:rPr>
          <w:sz w:val="28"/>
          <w:szCs w:val="28"/>
        </w:rPr>
        <w:t>), которое полностью компенсирует снижение неналоговых.</w:t>
      </w:r>
    </w:p>
    <w:p w14:paraId="2ADC93DF" w14:textId="6B218FFA" w:rsidR="009F7320" w:rsidRPr="00B3422B" w:rsidRDefault="009F7320" w:rsidP="003F3518">
      <w:pPr>
        <w:tabs>
          <w:tab w:val="left" w:pos="360"/>
          <w:tab w:val="left" w:pos="900"/>
        </w:tabs>
        <w:ind w:firstLine="720"/>
        <w:jc w:val="both"/>
        <w:rPr>
          <w:sz w:val="28"/>
          <w:szCs w:val="28"/>
        </w:rPr>
      </w:pPr>
    </w:p>
    <w:p w14:paraId="0D3B91B3" w14:textId="77777777" w:rsidR="003F3518" w:rsidRPr="006817AC" w:rsidRDefault="003F3518" w:rsidP="00294362">
      <w:pPr>
        <w:pStyle w:val="a3"/>
        <w:numPr>
          <w:ilvl w:val="0"/>
          <w:numId w:val="1"/>
        </w:numPr>
        <w:tabs>
          <w:tab w:val="left" w:pos="360"/>
          <w:tab w:val="left" w:pos="1134"/>
          <w:tab w:val="left" w:pos="1560"/>
        </w:tabs>
        <w:ind w:left="0" w:firstLine="709"/>
        <w:jc w:val="both"/>
        <w:rPr>
          <w:b/>
          <w:bCs/>
          <w:color w:val="0000E1"/>
          <w:sz w:val="28"/>
          <w:szCs w:val="28"/>
        </w:rPr>
      </w:pPr>
      <w:r w:rsidRPr="006817AC">
        <w:rPr>
          <w:b/>
          <w:bCs/>
          <w:color w:val="0000E1"/>
          <w:sz w:val="28"/>
          <w:szCs w:val="28"/>
        </w:rPr>
        <w:t>Качество администрирования доходов бюджета города, анализ их поступлений в разрезе администраторов доходов бюджета города</w:t>
      </w:r>
    </w:p>
    <w:p w14:paraId="4151330E" w14:textId="77777777" w:rsidR="003F3518" w:rsidRPr="006817AC" w:rsidRDefault="003F3518" w:rsidP="003F3518">
      <w:pPr>
        <w:tabs>
          <w:tab w:val="left" w:pos="360"/>
          <w:tab w:val="left" w:pos="1418"/>
          <w:tab w:val="left" w:pos="1560"/>
        </w:tabs>
        <w:ind w:firstLine="720"/>
        <w:jc w:val="both"/>
        <w:rPr>
          <w:b/>
          <w:bCs/>
          <w:sz w:val="10"/>
          <w:szCs w:val="10"/>
          <w:highlight w:val="yellow"/>
        </w:rPr>
      </w:pPr>
    </w:p>
    <w:p w14:paraId="63206E4F" w14:textId="77777777" w:rsidR="003F3518" w:rsidRPr="006817AC" w:rsidRDefault="003F3518" w:rsidP="003F3518">
      <w:pPr>
        <w:tabs>
          <w:tab w:val="left" w:pos="360"/>
          <w:tab w:val="left" w:pos="1418"/>
          <w:tab w:val="left" w:pos="1560"/>
        </w:tabs>
        <w:ind w:firstLine="720"/>
        <w:jc w:val="both"/>
        <w:rPr>
          <w:sz w:val="28"/>
          <w:szCs w:val="28"/>
        </w:rPr>
      </w:pPr>
      <w:r w:rsidRPr="006817AC">
        <w:rPr>
          <w:sz w:val="28"/>
          <w:szCs w:val="28"/>
        </w:rPr>
        <w:t>В целях обеспечения бесперебойного зачисления доходов в бюджет города администраторами доходов и финансовым органом разрабатываются и ведутся ряд документов:</w:t>
      </w:r>
    </w:p>
    <w:p w14:paraId="6E34BED0" w14:textId="77777777" w:rsidR="003F3518" w:rsidRPr="006817AC" w:rsidRDefault="003F3518" w:rsidP="003F3518">
      <w:pPr>
        <w:tabs>
          <w:tab w:val="left" w:pos="360"/>
          <w:tab w:val="left" w:pos="1418"/>
          <w:tab w:val="left" w:pos="1560"/>
        </w:tabs>
        <w:ind w:firstLine="720"/>
        <w:jc w:val="both"/>
        <w:rPr>
          <w:sz w:val="28"/>
          <w:szCs w:val="28"/>
        </w:rPr>
      </w:pPr>
      <w:r w:rsidRPr="006817AC">
        <w:rPr>
          <w:sz w:val="28"/>
          <w:szCs w:val="28"/>
        </w:rPr>
        <w:t>Перечень главных администраторов доходов, перечень главных администраторов источников финансирования дефицита бюджета (закрепляются коды доходов за ГАДБ согласно их полномочиям),</w:t>
      </w:r>
    </w:p>
    <w:p w14:paraId="788923E6" w14:textId="77777777" w:rsidR="003F3518" w:rsidRPr="006817AC" w:rsidRDefault="003F3518" w:rsidP="003F3518">
      <w:pPr>
        <w:tabs>
          <w:tab w:val="left" w:pos="360"/>
          <w:tab w:val="left" w:pos="1418"/>
          <w:tab w:val="left" w:pos="1560"/>
        </w:tabs>
        <w:ind w:firstLine="720"/>
        <w:jc w:val="both"/>
        <w:rPr>
          <w:sz w:val="28"/>
          <w:szCs w:val="28"/>
        </w:rPr>
      </w:pPr>
      <w:r w:rsidRPr="006817AC">
        <w:rPr>
          <w:sz w:val="28"/>
          <w:szCs w:val="28"/>
        </w:rPr>
        <w:t>Перечень подвидов доходов бюджета города (дополнительная детализация кодов доходов в целях аналитического учета),</w:t>
      </w:r>
    </w:p>
    <w:p w14:paraId="403335F3" w14:textId="77777777" w:rsidR="003F3518" w:rsidRPr="006817AC" w:rsidRDefault="003F3518" w:rsidP="003F3518">
      <w:pPr>
        <w:tabs>
          <w:tab w:val="left" w:pos="360"/>
          <w:tab w:val="left" w:pos="1418"/>
          <w:tab w:val="left" w:pos="1560"/>
        </w:tabs>
        <w:ind w:firstLine="720"/>
        <w:jc w:val="both"/>
        <w:rPr>
          <w:sz w:val="28"/>
          <w:szCs w:val="28"/>
        </w:rPr>
      </w:pPr>
      <w:r w:rsidRPr="006817AC">
        <w:rPr>
          <w:sz w:val="28"/>
          <w:szCs w:val="28"/>
        </w:rPr>
        <w:t>Дополнительный классификатор «Тип средств» (детализация субсидий, субвенций и иных МБТ по уровням бюджетов и по направлениям расходования).</w:t>
      </w:r>
    </w:p>
    <w:p w14:paraId="07A98DD0" w14:textId="77777777" w:rsidR="003F3518" w:rsidRPr="006817AC" w:rsidRDefault="003F3518" w:rsidP="003F3518">
      <w:pPr>
        <w:tabs>
          <w:tab w:val="left" w:pos="360"/>
          <w:tab w:val="left" w:pos="1418"/>
          <w:tab w:val="left" w:pos="1560"/>
        </w:tabs>
        <w:ind w:firstLine="709"/>
        <w:jc w:val="both"/>
        <w:rPr>
          <w:sz w:val="28"/>
          <w:szCs w:val="28"/>
        </w:rPr>
      </w:pPr>
      <w:r w:rsidRPr="006817AC">
        <w:rPr>
          <w:sz w:val="28"/>
          <w:szCs w:val="28"/>
        </w:rPr>
        <w:t>Комитетом по финансам осуществляется привязка кодов целей, присваиваемых министерством финансов Иркутской области межбюджетным трансфертам, предоставляемым из областного бюджета городу Усолье-Сибирское в форме субсидий, субвенций и иных межбюджетных трансфертов, имеющих целевое назначение, полномочия получателя средств областного бюджета по перечислению которых в 2024 году вправе осуществлять Управление Федерального казначейства по Иркутской области в целях своевременного получения доходов в виде межбюджетных трансфертов на основании произведенных расходов за счет областного (федерального) бюджета.</w:t>
      </w:r>
    </w:p>
    <w:p w14:paraId="0EB21292" w14:textId="77777777" w:rsidR="003F3518" w:rsidRPr="006817AC" w:rsidRDefault="003F3518" w:rsidP="003F3518">
      <w:pPr>
        <w:tabs>
          <w:tab w:val="left" w:pos="360"/>
          <w:tab w:val="left" w:pos="1418"/>
          <w:tab w:val="left" w:pos="1560"/>
        </w:tabs>
        <w:ind w:firstLine="709"/>
        <w:jc w:val="both"/>
        <w:rPr>
          <w:sz w:val="28"/>
          <w:szCs w:val="28"/>
        </w:rPr>
      </w:pPr>
      <w:r w:rsidRPr="006817AC">
        <w:rPr>
          <w:sz w:val="28"/>
          <w:szCs w:val="28"/>
        </w:rPr>
        <w:t>После каждого внесения изменений в бюджет города вносятся соответствующие изменения в кассовый план бюджета города. Ежемесячно осуществляется оперативное составление кассового прогноза на предстоящий месяц. Кроме того, ведется учет уведомлений о предоставлении субсидии, субвенции, иного межбюджетного трансферта, имеющего целевое назначение в целях оперативной корректировки сводной бюджетной росписи и возможности расходовать бюджетные средства.</w:t>
      </w:r>
    </w:p>
    <w:p w14:paraId="607F32BE" w14:textId="77777777" w:rsidR="003F3518" w:rsidRPr="006817AC" w:rsidRDefault="003F3518" w:rsidP="003F3518">
      <w:pPr>
        <w:tabs>
          <w:tab w:val="left" w:pos="360"/>
          <w:tab w:val="left" w:pos="1418"/>
          <w:tab w:val="left" w:pos="1560"/>
        </w:tabs>
        <w:ind w:firstLine="720"/>
        <w:jc w:val="both"/>
        <w:rPr>
          <w:sz w:val="28"/>
          <w:szCs w:val="28"/>
        </w:rPr>
      </w:pPr>
      <w:r w:rsidRPr="006817AC">
        <w:rPr>
          <w:sz w:val="28"/>
          <w:szCs w:val="28"/>
        </w:rPr>
        <w:t xml:space="preserve">Структура поступления налоговых и неналоговых доходов за 9 месяцев 2024 года в разрезе администраторов сложилась следующим образом: </w:t>
      </w:r>
    </w:p>
    <w:tbl>
      <w:tblPr>
        <w:tblW w:w="10340" w:type="dxa"/>
        <w:tblInd w:w="-147" w:type="dxa"/>
        <w:tblLook w:val="04A0" w:firstRow="1" w:lastRow="0" w:firstColumn="1" w:lastColumn="0" w:noHBand="0" w:noVBand="1"/>
      </w:tblPr>
      <w:tblGrid>
        <w:gridCol w:w="3760"/>
        <w:gridCol w:w="1820"/>
        <w:gridCol w:w="1820"/>
        <w:gridCol w:w="1820"/>
        <w:gridCol w:w="1120"/>
      </w:tblGrid>
      <w:tr w:rsidR="003F3518" w:rsidRPr="006817AC" w14:paraId="3B7EECD7" w14:textId="77777777" w:rsidTr="00711790">
        <w:trPr>
          <w:trHeight w:val="98"/>
        </w:trPr>
        <w:tc>
          <w:tcPr>
            <w:tcW w:w="3760" w:type="dxa"/>
            <w:shd w:val="clear" w:color="auto" w:fill="auto"/>
            <w:vAlign w:val="center"/>
          </w:tcPr>
          <w:p w14:paraId="0ACA9CB6" w14:textId="77777777" w:rsidR="003F3518" w:rsidRPr="006817AC" w:rsidRDefault="003F3518" w:rsidP="00C81969">
            <w:pPr>
              <w:keepNext/>
              <w:jc w:val="center"/>
            </w:pPr>
          </w:p>
        </w:tc>
        <w:tc>
          <w:tcPr>
            <w:tcW w:w="1820" w:type="dxa"/>
            <w:shd w:val="clear" w:color="auto" w:fill="auto"/>
            <w:vAlign w:val="center"/>
          </w:tcPr>
          <w:p w14:paraId="19EAA4FF" w14:textId="77777777" w:rsidR="003F3518" w:rsidRPr="006817AC" w:rsidRDefault="003F3518" w:rsidP="00C81969">
            <w:pPr>
              <w:keepNext/>
              <w:ind w:left="-185" w:right="-61"/>
              <w:jc w:val="center"/>
            </w:pPr>
          </w:p>
        </w:tc>
        <w:tc>
          <w:tcPr>
            <w:tcW w:w="1820" w:type="dxa"/>
            <w:shd w:val="clear" w:color="auto" w:fill="auto"/>
            <w:vAlign w:val="center"/>
          </w:tcPr>
          <w:p w14:paraId="59C88AED" w14:textId="77777777" w:rsidR="003F3518" w:rsidRPr="006817AC" w:rsidRDefault="003F3518" w:rsidP="00C81969">
            <w:pPr>
              <w:keepNext/>
              <w:ind w:left="-185" w:right="-61"/>
              <w:jc w:val="center"/>
            </w:pPr>
          </w:p>
        </w:tc>
        <w:tc>
          <w:tcPr>
            <w:tcW w:w="1820" w:type="dxa"/>
            <w:shd w:val="clear" w:color="auto" w:fill="auto"/>
            <w:vAlign w:val="center"/>
          </w:tcPr>
          <w:p w14:paraId="7D867A17" w14:textId="77777777" w:rsidR="003F3518" w:rsidRPr="006817AC" w:rsidRDefault="003F3518" w:rsidP="00C81969">
            <w:pPr>
              <w:keepNext/>
              <w:ind w:left="-185" w:right="-61"/>
              <w:jc w:val="center"/>
            </w:pPr>
          </w:p>
        </w:tc>
        <w:tc>
          <w:tcPr>
            <w:tcW w:w="1120" w:type="dxa"/>
            <w:shd w:val="clear" w:color="auto" w:fill="auto"/>
            <w:vAlign w:val="center"/>
          </w:tcPr>
          <w:p w14:paraId="2B06B5F3" w14:textId="77777777" w:rsidR="003F3518" w:rsidRPr="006817AC" w:rsidRDefault="003F3518" w:rsidP="00C81969">
            <w:pPr>
              <w:keepNext/>
              <w:jc w:val="right"/>
            </w:pPr>
            <w:r w:rsidRPr="006817AC">
              <w:t>руб.</w:t>
            </w:r>
          </w:p>
        </w:tc>
      </w:tr>
    </w:tbl>
    <w:tbl>
      <w:tblPr>
        <w:tblStyle w:val="a4"/>
        <w:tblW w:w="10201" w:type="dxa"/>
        <w:tblLayout w:type="fixed"/>
        <w:tblLook w:val="04A0" w:firstRow="1" w:lastRow="0" w:firstColumn="1" w:lastColumn="0" w:noHBand="0" w:noVBand="1"/>
      </w:tblPr>
      <w:tblGrid>
        <w:gridCol w:w="7225"/>
        <w:gridCol w:w="1985"/>
        <w:gridCol w:w="991"/>
      </w:tblGrid>
      <w:tr w:rsidR="003F3518" w:rsidRPr="006817AC" w14:paraId="6D45FAA2" w14:textId="77777777" w:rsidTr="00711790">
        <w:trPr>
          <w:trHeight w:val="339"/>
        </w:trPr>
        <w:tc>
          <w:tcPr>
            <w:tcW w:w="7225" w:type="dxa"/>
            <w:tcBorders>
              <w:bottom w:val="nil"/>
            </w:tcBorders>
            <w:noWrap/>
            <w:hideMark/>
          </w:tcPr>
          <w:p w14:paraId="0F50CB7A" w14:textId="77777777" w:rsidR="003F3518" w:rsidRPr="006817AC" w:rsidRDefault="003F3518" w:rsidP="00C81969">
            <w:pPr>
              <w:keepNext/>
              <w:tabs>
                <w:tab w:val="left" w:pos="360"/>
                <w:tab w:val="left" w:pos="1418"/>
                <w:tab w:val="left" w:pos="1560"/>
              </w:tabs>
              <w:ind w:firstLine="720"/>
              <w:jc w:val="center"/>
              <w:rPr>
                <w:b/>
              </w:rPr>
            </w:pPr>
            <w:r w:rsidRPr="006817AC">
              <w:rPr>
                <w:b/>
              </w:rPr>
              <w:t>Администратор</w:t>
            </w:r>
          </w:p>
        </w:tc>
        <w:tc>
          <w:tcPr>
            <w:tcW w:w="1985" w:type="dxa"/>
            <w:tcBorders>
              <w:bottom w:val="nil"/>
            </w:tcBorders>
            <w:hideMark/>
          </w:tcPr>
          <w:p w14:paraId="299AB2DB" w14:textId="77777777" w:rsidR="003F3518" w:rsidRPr="006817AC" w:rsidRDefault="003F3518" w:rsidP="00C81969">
            <w:pPr>
              <w:keepNext/>
              <w:tabs>
                <w:tab w:val="left" w:pos="360"/>
                <w:tab w:val="left" w:pos="1418"/>
                <w:tab w:val="left" w:pos="1560"/>
              </w:tabs>
              <w:jc w:val="center"/>
              <w:rPr>
                <w:b/>
              </w:rPr>
            </w:pPr>
            <w:r w:rsidRPr="006817AC">
              <w:rPr>
                <w:b/>
              </w:rPr>
              <w:t>Поступления на 01.10.2024</w:t>
            </w:r>
          </w:p>
        </w:tc>
        <w:tc>
          <w:tcPr>
            <w:tcW w:w="991" w:type="dxa"/>
            <w:tcBorders>
              <w:bottom w:val="nil"/>
            </w:tcBorders>
            <w:noWrap/>
            <w:hideMark/>
          </w:tcPr>
          <w:p w14:paraId="2ECC437E" w14:textId="77777777" w:rsidR="003F3518" w:rsidRPr="006817AC" w:rsidRDefault="003F3518" w:rsidP="00C81969">
            <w:pPr>
              <w:keepNext/>
              <w:tabs>
                <w:tab w:val="left" w:pos="360"/>
                <w:tab w:val="left" w:pos="1418"/>
                <w:tab w:val="left" w:pos="1560"/>
              </w:tabs>
              <w:jc w:val="center"/>
              <w:rPr>
                <w:b/>
              </w:rPr>
            </w:pPr>
            <w:r w:rsidRPr="006817AC">
              <w:rPr>
                <w:b/>
              </w:rPr>
              <w:t>Доля, %</w:t>
            </w:r>
          </w:p>
        </w:tc>
      </w:tr>
    </w:tbl>
    <w:p w14:paraId="30AD0C18" w14:textId="77777777" w:rsidR="003F3518" w:rsidRPr="006817AC" w:rsidRDefault="003F3518" w:rsidP="00F2182A">
      <w:pPr>
        <w:keepNext/>
        <w:tabs>
          <w:tab w:val="left" w:pos="360"/>
          <w:tab w:val="left" w:pos="1418"/>
          <w:tab w:val="left" w:pos="1560"/>
        </w:tabs>
        <w:ind w:firstLine="720"/>
        <w:jc w:val="both"/>
        <w:rPr>
          <w:sz w:val="2"/>
          <w:szCs w:val="2"/>
        </w:rPr>
      </w:pPr>
    </w:p>
    <w:tbl>
      <w:tblPr>
        <w:tblW w:w="10225" w:type="dxa"/>
        <w:tblInd w:w="-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45"/>
        <w:gridCol w:w="1984"/>
        <w:gridCol w:w="996"/>
      </w:tblGrid>
      <w:tr w:rsidR="003F3518" w:rsidRPr="006817AC" w14:paraId="18E29A0D" w14:textId="77777777" w:rsidTr="003F3518">
        <w:trPr>
          <w:trHeight w:val="300"/>
          <w:tblHeader/>
        </w:trPr>
        <w:tc>
          <w:tcPr>
            <w:tcW w:w="7245" w:type="dxa"/>
            <w:tcBorders>
              <w:top w:val="single" w:sz="4" w:space="0" w:color="auto"/>
              <w:left w:val="single" w:sz="4" w:space="0" w:color="auto"/>
              <w:bottom w:val="single" w:sz="4" w:space="0" w:color="auto"/>
              <w:right w:val="single" w:sz="4" w:space="0" w:color="auto"/>
            </w:tcBorders>
            <w:shd w:val="clear" w:color="auto" w:fill="auto"/>
          </w:tcPr>
          <w:p w14:paraId="02BAAEA0" w14:textId="483C931A" w:rsidR="003F3518" w:rsidRPr="006817AC" w:rsidRDefault="003F3518" w:rsidP="00F2182A">
            <w:pPr>
              <w:keepNext/>
              <w:jc w:val="center"/>
            </w:pPr>
            <w:r>
              <w:t>1</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4EC9EE64" w14:textId="56E436FE" w:rsidR="003F3518" w:rsidRPr="006817AC" w:rsidRDefault="003F3518" w:rsidP="00F2182A">
            <w:pPr>
              <w:keepNext/>
              <w:jc w:val="center"/>
            </w:pPr>
            <w:r>
              <w:t>2</w:t>
            </w:r>
          </w:p>
        </w:tc>
        <w:tc>
          <w:tcPr>
            <w:tcW w:w="996" w:type="dxa"/>
            <w:tcBorders>
              <w:top w:val="single" w:sz="4" w:space="0" w:color="auto"/>
              <w:left w:val="single" w:sz="4" w:space="0" w:color="auto"/>
              <w:bottom w:val="single" w:sz="4" w:space="0" w:color="auto"/>
              <w:right w:val="single" w:sz="4" w:space="0" w:color="auto"/>
            </w:tcBorders>
            <w:shd w:val="clear" w:color="auto" w:fill="auto"/>
            <w:noWrap/>
          </w:tcPr>
          <w:p w14:paraId="33CB49FF" w14:textId="67BA8A94" w:rsidR="003F3518" w:rsidRPr="006817AC" w:rsidRDefault="003F3518" w:rsidP="00F2182A">
            <w:pPr>
              <w:keepNext/>
              <w:jc w:val="center"/>
            </w:pPr>
            <w:r>
              <w:t>3</w:t>
            </w:r>
          </w:p>
        </w:tc>
      </w:tr>
      <w:tr w:rsidR="003F3518" w:rsidRPr="006817AC" w14:paraId="07673A71" w14:textId="77777777" w:rsidTr="00711790">
        <w:trPr>
          <w:trHeight w:val="300"/>
        </w:trPr>
        <w:tc>
          <w:tcPr>
            <w:tcW w:w="7245" w:type="dxa"/>
            <w:tcBorders>
              <w:top w:val="single" w:sz="4" w:space="0" w:color="auto"/>
              <w:left w:val="single" w:sz="4" w:space="0" w:color="auto"/>
              <w:bottom w:val="single" w:sz="4" w:space="0" w:color="auto"/>
              <w:right w:val="single" w:sz="4" w:space="0" w:color="auto"/>
            </w:tcBorders>
            <w:shd w:val="clear" w:color="auto" w:fill="auto"/>
            <w:hideMark/>
          </w:tcPr>
          <w:p w14:paraId="79B5B647" w14:textId="77777777" w:rsidR="003F3518" w:rsidRPr="006817AC" w:rsidRDefault="003F3518" w:rsidP="00711790">
            <w:r w:rsidRPr="006817AC">
              <w:t>МИФНС России №21 по Иркутской области (налоги)</w:t>
            </w:r>
          </w:p>
        </w:tc>
        <w:tc>
          <w:tcPr>
            <w:tcW w:w="1984" w:type="dxa"/>
            <w:tcBorders>
              <w:top w:val="single" w:sz="4" w:space="0" w:color="auto"/>
              <w:left w:val="single" w:sz="4" w:space="0" w:color="auto"/>
              <w:bottom w:val="single" w:sz="4" w:space="0" w:color="auto"/>
              <w:right w:val="single" w:sz="4" w:space="0" w:color="auto"/>
            </w:tcBorders>
            <w:shd w:val="clear" w:color="auto" w:fill="auto"/>
            <w:hideMark/>
          </w:tcPr>
          <w:p w14:paraId="4B1EBF86" w14:textId="77777777" w:rsidR="003F3518" w:rsidRPr="006817AC" w:rsidRDefault="003F3518" w:rsidP="00711790">
            <w:pPr>
              <w:jc w:val="right"/>
            </w:pPr>
            <w:r w:rsidRPr="006817AC">
              <w:t>518 105 644,90</w:t>
            </w:r>
          </w:p>
        </w:tc>
        <w:tc>
          <w:tcPr>
            <w:tcW w:w="996" w:type="dxa"/>
            <w:tcBorders>
              <w:top w:val="single" w:sz="4" w:space="0" w:color="auto"/>
              <w:left w:val="single" w:sz="4" w:space="0" w:color="auto"/>
              <w:bottom w:val="single" w:sz="4" w:space="0" w:color="auto"/>
              <w:right w:val="single" w:sz="4" w:space="0" w:color="auto"/>
            </w:tcBorders>
            <w:shd w:val="clear" w:color="auto" w:fill="auto"/>
            <w:noWrap/>
            <w:hideMark/>
          </w:tcPr>
          <w:p w14:paraId="75A649B9" w14:textId="77777777" w:rsidR="003F3518" w:rsidRPr="006817AC" w:rsidRDefault="003F3518" w:rsidP="00711790">
            <w:pPr>
              <w:jc w:val="right"/>
            </w:pPr>
            <w:r w:rsidRPr="006817AC">
              <w:t>58,9</w:t>
            </w:r>
          </w:p>
        </w:tc>
      </w:tr>
      <w:tr w:rsidR="003F3518" w:rsidRPr="006817AC" w14:paraId="36A68B45" w14:textId="77777777" w:rsidTr="00711790">
        <w:trPr>
          <w:trHeight w:val="300"/>
        </w:trPr>
        <w:tc>
          <w:tcPr>
            <w:tcW w:w="7245" w:type="dxa"/>
            <w:tcBorders>
              <w:top w:val="single" w:sz="4" w:space="0" w:color="auto"/>
              <w:left w:val="single" w:sz="4" w:space="0" w:color="auto"/>
              <w:bottom w:val="single" w:sz="4" w:space="0" w:color="auto"/>
              <w:right w:val="single" w:sz="4" w:space="0" w:color="auto"/>
            </w:tcBorders>
            <w:shd w:val="clear" w:color="auto" w:fill="auto"/>
            <w:hideMark/>
          </w:tcPr>
          <w:p w14:paraId="1E39BAD3" w14:textId="77777777" w:rsidR="003F3518" w:rsidRPr="006817AC" w:rsidRDefault="003F3518" w:rsidP="00711790">
            <w:r w:rsidRPr="006817AC">
              <w:t>КУМИ администрации города (доходы от имущества)</w:t>
            </w:r>
          </w:p>
        </w:tc>
        <w:tc>
          <w:tcPr>
            <w:tcW w:w="1984" w:type="dxa"/>
            <w:tcBorders>
              <w:top w:val="single" w:sz="4" w:space="0" w:color="auto"/>
              <w:left w:val="single" w:sz="4" w:space="0" w:color="auto"/>
              <w:bottom w:val="single" w:sz="4" w:space="0" w:color="auto"/>
              <w:right w:val="single" w:sz="4" w:space="0" w:color="auto"/>
            </w:tcBorders>
            <w:shd w:val="clear" w:color="auto" w:fill="auto"/>
            <w:hideMark/>
          </w:tcPr>
          <w:p w14:paraId="27C0E5DA" w14:textId="77777777" w:rsidR="003F3518" w:rsidRPr="006817AC" w:rsidRDefault="003F3518" w:rsidP="00711790">
            <w:pPr>
              <w:jc w:val="right"/>
            </w:pPr>
            <w:r w:rsidRPr="006817AC">
              <w:t>292 893 326,49</w:t>
            </w:r>
          </w:p>
        </w:tc>
        <w:tc>
          <w:tcPr>
            <w:tcW w:w="996" w:type="dxa"/>
            <w:tcBorders>
              <w:top w:val="single" w:sz="4" w:space="0" w:color="auto"/>
              <w:left w:val="single" w:sz="4" w:space="0" w:color="auto"/>
              <w:bottom w:val="single" w:sz="4" w:space="0" w:color="auto"/>
              <w:right w:val="single" w:sz="4" w:space="0" w:color="auto"/>
            </w:tcBorders>
            <w:shd w:val="clear" w:color="auto" w:fill="auto"/>
            <w:noWrap/>
            <w:hideMark/>
          </w:tcPr>
          <w:p w14:paraId="2E3EB4B0" w14:textId="77777777" w:rsidR="003F3518" w:rsidRPr="006817AC" w:rsidRDefault="003F3518" w:rsidP="00711790">
            <w:pPr>
              <w:jc w:val="right"/>
            </w:pPr>
            <w:r w:rsidRPr="006817AC">
              <w:t>33,3</w:t>
            </w:r>
          </w:p>
        </w:tc>
      </w:tr>
      <w:tr w:rsidR="003F3518" w:rsidRPr="006817AC" w14:paraId="27066319" w14:textId="77777777" w:rsidTr="00711790">
        <w:trPr>
          <w:trHeight w:val="300"/>
        </w:trPr>
        <w:tc>
          <w:tcPr>
            <w:tcW w:w="7245" w:type="dxa"/>
            <w:tcBorders>
              <w:top w:val="single" w:sz="4" w:space="0" w:color="auto"/>
              <w:left w:val="single" w:sz="4" w:space="0" w:color="auto"/>
              <w:bottom w:val="single" w:sz="4" w:space="0" w:color="auto"/>
              <w:right w:val="single" w:sz="4" w:space="0" w:color="auto"/>
            </w:tcBorders>
            <w:shd w:val="clear" w:color="auto" w:fill="auto"/>
            <w:hideMark/>
          </w:tcPr>
          <w:p w14:paraId="2E39ACE9" w14:textId="77777777" w:rsidR="003F3518" w:rsidRPr="006817AC" w:rsidRDefault="003F3518" w:rsidP="00711790">
            <w:r w:rsidRPr="006817AC">
              <w:t xml:space="preserve">Комитет по городскому хозяйству администрации города Усолье-Сибирское </w:t>
            </w:r>
          </w:p>
        </w:tc>
        <w:tc>
          <w:tcPr>
            <w:tcW w:w="1984" w:type="dxa"/>
            <w:tcBorders>
              <w:top w:val="single" w:sz="4" w:space="0" w:color="auto"/>
              <w:left w:val="single" w:sz="4" w:space="0" w:color="auto"/>
              <w:bottom w:val="single" w:sz="4" w:space="0" w:color="auto"/>
              <w:right w:val="single" w:sz="4" w:space="0" w:color="auto"/>
            </w:tcBorders>
            <w:shd w:val="clear" w:color="auto" w:fill="auto"/>
            <w:hideMark/>
          </w:tcPr>
          <w:p w14:paraId="75AB2E20" w14:textId="77777777" w:rsidR="003F3518" w:rsidRPr="006817AC" w:rsidRDefault="003F3518" w:rsidP="00711790">
            <w:pPr>
              <w:jc w:val="right"/>
            </w:pPr>
            <w:r w:rsidRPr="006817AC">
              <w:t>53 871 817,89</w:t>
            </w:r>
          </w:p>
        </w:tc>
        <w:tc>
          <w:tcPr>
            <w:tcW w:w="996" w:type="dxa"/>
            <w:tcBorders>
              <w:top w:val="single" w:sz="4" w:space="0" w:color="auto"/>
              <w:left w:val="single" w:sz="4" w:space="0" w:color="auto"/>
              <w:bottom w:val="single" w:sz="4" w:space="0" w:color="auto"/>
              <w:right w:val="single" w:sz="4" w:space="0" w:color="auto"/>
            </w:tcBorders>
            <w:shd w:val="clear" w:color="auto" w:fill="auto"/>
            <w:noWrap/>
            <w:hideMark/>
          </w:tcPr>
          <w:p w14:paraId="43156667" w14:textId="77777777" w:rsidR="003F3518" w:rsidRPr="006817AC" w:rsidRDefault="003F3518" w:rsidP="00711790">
            <w:pPr>
              <w:jc w:val="right"/>
            </w:pPr>
            <w:r w:rsidRPr="006817AC">
              <w:t>6,1</w:t>
            </w:r>
          </w:p>
        </w:tc>
      </w:tr>
      <w:tr w:rsidR="003F3518" w:rsidRPr="006817AC" w14:paraId="5A2205E1" w14:textId="77777777" w:rsidTr="00711790">
        <w:trPr>
          <w:trHeight w:val="300"/>
        </w:trPr>
        <w:tc>
          <w:tcPr>
            <w:tcW w:w="7245" w:type="dxa"/>
            <w:tcBorders>
              <w:top w:val="single" w:sz="4" w:space="0" w:color="auto"/>
              <w:left w:val="single" w:sz="4" w:space="0" w:color="auto"/>
              <w:bottom w:val="single" w:sz="4" w:space="0" w:color="auto"/>
              <w:right w:val="single" w:sz="4" w:space="0" w:color="auto"/>
            </w:tcBorders>
            <w:shd w:val="clear" w:color="auto" w:fill="auto"/>
            <w:hideMark/>
          </w:tcPr>
          <w:p w14:paraId="3B147C37" w14:textId="77777777" w:rsidR="003F3518" w:rsidRPr="006817AC" w:rsidRDefault="003F3518" w:rsidP="00711790">
            <w:r w:rsidRPr="006817AC">
              <w:t>Администрация города (плата НТО и др.)</w:t>
            </w:r>
          </w:p>
        </w:tc>
        <w:tc>
          <w:tcPr>
            <w:tcW w:w="1984" w:type="dxa"/>
            <w:tcBorders>
              <w:top w:val="single" w:sz="4" w:space="0" w:color="auto"/>
              <w:left w:val="single" w:sz="4" w:space="0" w:color="auto"/>
              <w:bottom w:val="single" w:sz="4" w:space="0" w:color="auto"/>
              <w:right w:val="single" w:sz="4" w:space="0" w:color="auto"/>
            </w:tcBorders>
            <w:shd w:val="clear" w:color="auto" w:fill="auto"/>
            <w:hideMark/>
          </w:tcPr>
          <w:p w14:paraId="1BEE246C" w14:textId="77777777" w:rsidR="003F3518" w:rsidRPr="006817AC" w:rsidRDefault="003F3518" w:rsidP="00711790">
            <w:pPr>
              <w:jc w:val="right"/>
            </w:pPr>
            <w:r w:rsidRPr="006817AC">
              <w:t>6 648 797,04</w:t>
            </w:r>
          </w:p>
        </w:tc>
        <w:tc>
          <w:tcPr>
            <w:tcW w:w="996" w:type="dxa"/>
            <w:tcBorders>
              <w:top w:val="single" w:sz="4" w:space="0" w:color="auto"/>
              <w:left w:val="single" w:sz="4" w:space="0" w:color="auto"/>
              <w:bottom w:val="single" w:sz="4" w:space="0" w:color="auto"/>
              <w:right w:val="single" w:sz="4" w:space="0" w:color="auto"/>
            </w:tcBorders>
            <w:shd w:val="clear" w:color="auto" w:fill="auto"/>
            <w:noWrap/>
            <w:hideMark/>
          </w:tcPr>
          <w:p w14:paraId="19F7FFEE" w14:textId="77777777" w:rsidR="003F3518" w:rsidRPr="006817AC" w:rsidRDefault="003F3518" w:rsidP="00711790">
            <w:pPr>
              <w:jc w:val="right"/>
            </w:pPr>
            <w:r w:rsidRPr="006817AC">
              <w:t>0,8</w:t>
            </w:r>
          </w:p>
        </w:tc>
      </w:tr>
      <w:tr w:rsidR="003F3518" w:rsidRPr="006817AC" w14:paraId="2FEF28FE" w14:textId="77777777" w:rsidTr="00711790">
        <w:trPr>
          <w:trHeight w:val="300"/>
        </w:trPr>
        <w:tc>
          <w:tcPr>
            <w:tcW w:w="7245" w:type="dxa"/>
            <w:tcBorders>
              <w:top w:val="single" w:sz="4" w:space="0" w:color="auto"/>
              <w:left w:val="single" w:sz="4" w:space="0" w:color="auto"/>
              <w:bottom w:val="single" w:sz="4" w:space="0" w:color="auto"/>
              <w:right w:val="single" w:sz="4" w:space="0" w:color="auto"/>
            </w:tcBorders>
            <w:shd w:val="clear" w:color="auto" w:fill="auto"/>
            <w:hideMark/>
          </w:tcPr>
          <w:p w14:paraId="66488052" w14:textId="77777777" w:rsidR="003F3518" w:rsidRPr="006817AC" w:rsidRDefault="003F3518" w:rsidP="00711790">
            <w:r w:rsidRPr="006817AC">
              <w:t>Межрегиональное управление Росприроднадзора (плата НВОС)</w:t>
            </w:r>
          </w:p>
        </w:tc>
        <w:tc>
          <w:tcPr>
            <w:tcW w:w="1984" w:type="dxa"/>
            <w:tcBorders>
              <w:top w:val="single" w:sz="4" w:space="0" w:color="auto"/>
              <w:left w:val="single" w:sz="4" w:space="0" w:color="auto"/>
              <w:bottom w:val="single" w:sz="4" w:space="0" w:color="auto"/>
              <w:right w:val="single" w:sz="4" w:space="0" w:color="auto"/>
            </w:tcBorders>
            <w:shd w:val="clear" w:color="auto" w:fill="auto"/>
            <w:hideMark/>
          </w:tcPr>
          <w:p w14:paraId="066FC619" w14:textId="77777777" w:rsidR="003F3518" w:rsidRPr="006817AC" w:rsidRDefault="003F3518" w:rsidP="00711790">
            <w:pPr>
              <w:jc w:val="right"/>
            </w:pPr>
            <w:r w:rsidRPr="006817AC">
              <w:t>4 545 447,95</w:t>
            </w:r>
          </w:p>
        </w:tc>
        <w:tc>
          <w:tcPr>
            <w:tcW w:w="996" w:type="dxa"/>
            <w:tcBorders>
              <w:top w:val="single" w:sz="4" w:space="0" w:color="auto"/>
              <w:left w:val="single" w:sz="4" w:space="0" w:color="auto"/>
              <w:bottom w:val="single" w:sz="4" w:space="0" w:color="auto"/>
              <w:right w:val="single" w:sz="4" w:space="0" w:color="auto"/>
            </w:tcBorders>
            <w:shd w:val="clear" w:color="auto" w:fill="auto"/>
            <w:noWrap/>
            <w:hideMark/>
          </w:tcPr>
          <w:p w14:paraId="090F6DAD" w14:textId="77777777" w:rsidR="003F3518" w:rsidRPr="006817AC" w:rsidRDefault="003F3518" w:rsidP="00711790">
            <w:pPr>
              <w:jc w:val="right"/>
            </w:pPr>
            <w:r w:rsidRPr="006817AC">
              <w:t>0,5</w:t>
            </w:r>
          </w:p>
        </w:tc>
      </w:tr>
      <w:tr w:rsidR="003F3518" w:rsidRPr="006817AC" w14:paraId="799B1A04" w14:textId="77777777" w:rsidTr="00711790">
        <w:trPr>
          <w:trHeight w:val="300"/>
        </w:trPr>
        <w:tc>
          <w:tcPr>
            <w:tcW w:w="7245" w:type="dxa"/>
            <w:tcBorders>
              <w:top w:val="single" w:sz="4" w:space="0" w:color="auto"/>
              <w:left w:val="single" w:sz="4" w:space="0" w:color="auto"/>
              <w:bottom w:val="single" w:sz="4" w:space="0" w:color="auto"/>
              <w:right w:val="single" w:sz="4" w:space="0" w:color="auto"/>
            </w:tcBorders>
            <w:shd w:val="clear" w:color="auto" w:fill="auto"/>
            <w:hideMark/>
          </w:tcPr>
          <w:p w14:paraId="05045305" w14:textId="77777777" w:rsidR="003F3518" w:rsidRPr="006817AC" w:rsidRDefault="003F3518" w:rsidP="00711790">
            <w:r w:rsidRPr="006817AC">
              <w:t>Агентство по обеспечению деятельности мировых судей (штрафы)</w:t>
            </w:r>
          </w:p>
        </w:tc>
        <w:tc>
          <w:tcPr>
            <w:tcW w:w="1984" w:type="dxa"/>
            <w:tcBorders>
              <w:top w:val="single" w:sz="4" w:space="0" w:color="auto"/>
              <w:left w:val="single" w:sz="4" w:space="0" w:color="auto"/>
              <w:bottom w:val="single" w:sz="4" w:space="0" w:color="auto"/>
              <w:right w:val="single" w:sz="4" w:space="0" w:color="auto"/>
            </w:tcBorders>
            <w:shd w:val="clear" w:color="auto" w:fill="auto"/>
            <w:hideMark/>
          </w:tcPr>
          <w:p w14:paraId="11F1A9E1" w14:textId="77777777" w:rsidR="003F3518" w:rsidRPr="006817AC" w:rsidRDefault="003F3518" w:rsidP="00711790">
            <w:pPr>
              <w:jc w:val="right"/>
            </w:pPr>
            <w:r w:rsidRPr="006817AC">
              <w:t>2 661 175,13</w:t>
            </w:r>
          </w:p>
        </w:tc>
        <w:tc>
          <w:tcPr>
            <w:tcW w:w="996" w:type="dxa"/>
            <w:tcBorders>
              <w:top w:val="single" w:sz="4" w:space="0" w:color="auto"/>
              <w:left w:val="single" w:sz="4" w:space="0" w:color="auto"/>
              <w:bottom w:val="single" w:sz="4" w:space="0" w:color="auto"/>
              <w:right w:val="single" w:sz="4" w:space="0" w:color="auto"/>
            </w:tcBorders>
            <w:shd w:val="clear" w:color="auto" w:fill="auto"/>
            <w:noWrap/>
            <w:hideMark/>
          </w:tcPr>
          <w:p w14:paraId="7F0EE604" w14:textId="77777777" w:rsidR="003F3518" w:rsidRPr="006817AC" w:rsidRDefault="003F3518" w:rsidP="00711790">
            <w:pPr>
              <w:jc w:val="right"/>
            </w:pPr>
            <w:r w:rsidRPr="006817AC">
              <w:t>0,3</w:t>
            </w:r>
          </w:p>
        </w:tc>
      </w:tr>
      <w:tr w:rsidR="003F3518" w:rsidRPr="006817AC" w14:paraId="192DE3CB" w14:textId="77777777" w:rsidTr="00711790">
        <w:trPr>
          <w:trHeight w:val="300"/>
        </w:trPr>
        <w:tc>
          <w:tcPr>
            <w:tcW w:w="7245" w:type="dxa"/>
            <w:tcBorders>
              <w:top w:val="single" w:sz="4" w:space="0" w:color="auto"/>
              <w:left w:val="single" w:sz="4" w:space="0" w:color="auto"/>
              <w:bottom w:val="single" w:sz="4" w:space="0" w:color="auto"/>
              <w:right w:val="single" w:sz="4" w:space="0" w:color="auto"/>
            </w:tcBorders>
            <w:shd w:val="clear" w:color="auto" w:fill="auto"/>
            <w:hideMark/>
          </w:tcPr>
          <w:p w14:paraId="4E420151" w14:textId="77777777" w:rsidR="003F3518" w:rsidRPr="006817AC" w:rsidRDefault="003F3518" w:rsidP="00711790">
            <w:r w:rsidRPr="006817AC">
              <w:lastRenderedPageBreak/>
              <w:t>Министерство лесного комплекса Иркутской области</w:t>
            </w:r>
          </w:p>
        </w:tc>
        <w:tc>
          <w:tcPr>
            <w:tcW w:w="1984" w:type="dxa"/>
            <w:tcBorders>
              <w:top w:val="single" w:sz="4" w:space="0" w:color="auto"/>
              <w:left w:val="single" w:sz="4" w:space="0" w:color="auto"/>
              <w:bottom w:val="single" w:sz="4" w:space="0" w:color="auto"/>
              <w:right w:val="single" w:sz="4" w:space="0" w:color="auto"/>
            </w:tcBorders>
            <w:shd w:val="clear" w:color="auto" w:fill="auto"/>
            <w:hideMark/>
          </w:tcPr>
          <w:p w14:paraId="55394FA0" w14:textId="77777777" w:rsidR="003F3518" w:rsidRPr="006817AC" w:rsidRDefault="003F3518" w:rsidP="00711790">
            <w:pPr>
              <w:jc w:val="right"/>
            </w:pPr>
            <w:r w:rsidRPr="006817AC">
              <w:t>214 187,76</w:t>
            </w:r>
          </w:p>
        </w:tc>
        <w:tc>
          <w:tcPr>
            <w:tcW w:w="996" w:type="dxa"/>
            <w:tcBorders>
              <w:top w:val="single" w:sz="4" w:space="0" w:color="auto"/>
              <w:left w:val="single" w:sz="4" w:space="0" w:color="auto"/>
              <w:bottom w:val="single" w:sz="4" w:space="0" w:color="auto"/>
              <w:right w:val="single" w:sz="4" w:space="0" w:color="auto"/>
            </w:tcBorders>
            <w:shd w:val="clear" w:color="auto" w:fill="auto"/>
            <w:noWrap/>
            <w:hideMark/>
          </w:tcPr>
          <w:p w14:paraId="12B086BE" w14:textId="77777777" w:rsidR="003F3518" w:rsidRPr="006817AC" w:rsidRDefault="003F3518" w:rsidP="00711790">
            <w:pPr>
              <w:jc w:val="right"/>
            </w:pPr>
            <w:r w:rsidRPr="006817AC">
              <w:t>0,02</w:t>
            </w:r>
          </w:p>
        </w:tc>
      </w:tr>
      <w:tr w:rsidR="003F3518" w:rsidRPr="006817AC" w14:paraId="679582F4" w14:textId="77777777" w:rsidTr="00711790">
        <w:trPr>
          <w:trHeight w:val="300"/>
        </w:trPr>
        <w:tc>
          <w:tcPr>
            <w:tcW w:w="7245" w:type="dxa"/>
            <w:tcBorders>
              <w:top w:val="single" w:sz="4" w:space="0" w:color="auto"/>
              <w:left w:val="single" w:sz="4" w:space="0" w:color="auto"/>
              <w:bottom w:val="single" w:sz="4" w:space="0" w:color="auto"/>
              <w:right w:val="single" w:sz="4" w:space="0" w:color="auto"/>
            </w:tcBorders>
            <w:shd w:val="clear" w:color="auto" w:fill="auto"/>
            <w:hideMark/>
          </w:tcPr>
          <w:p w14:paraId="1088A223" w14:textId="77777777" w:rsidR="003F3518" w:rsidRPr="006817AC" w:rsidRDefault="003F3518" w:rsidP="00711790">
            <w:proofErr w:type="spellStart"/>
            <w:r w:rsidRPr="006817AC">
              <w:t>Минсоцразвития</w:t>
            </w:r>
            <w:proofErr w:type="spellEnd"/>
            <w:r w:rsidRPr="006817AC">
              <w:t xml:space="preserve"> Иркутской области (штрафы)</w:t>
            </w:r>
          </w:p>
        </w:tc>
        <w:tc>
          <w:tcPr>
            <w:tcW w:w="1984" w:type="dxa"/>
            <w:tcBorders>
              <w:top w:val="single" w:sz="4" w:space="0" w:color="auto"/>
              <w:left w:val="single" w:sz="4" w:space="0" w:color="auto"/>
              <w:bottom w:val="single" w:sz="4" w:space="0" w:color="auto"/>
              <w:right w:val="single" w:sz="4" w:space="0" w:color="auto"/>
            </w:tcBorders>
            <w:shd w:val="clear" w:color="auto" w:fill="auto"/>
            <w:hideMark/>
          </w:tcPr>
          <w:p w14:paraId="64C0E5D0" w14:textId="77777777" w:rsidR="003F3518" w:rsidRPr="006817AC" w:rsidRDefault="003F3518" w:rsidP="00711790">
            <w:pPr>
              <w:jc w:val="right"/>
            </w:pPr>
            <w:r w:rsidRPr="006817AC">
              <w:t>73 902,06</w:t>
            </w:r>
          </w:p>
        </w:tc>
        <w:tc>
          <w:tcPr>
            <w:tcW w:w="996" w:type="dxa"/>
            <w:tcBorders>
              <w:top w:val="single" w:sz="4" w:space="0" w:color="auto"/>
              <w:left w:val="single" w:sz="4" w:space="0" w:color="auto"/>
              <w:bottom w:val="single" w:sz="4" w:space="0" w:color="auto"/>
              <w:right w:val="single" w:sz="4" w:space="0" w:color="auto"/>
            </w:tcBorders>
            <w:shd w:val="clear" w:color="auto" w:fill="auto"/>
            <w:noWrap/>
            <w:hideMark/>
          </w:tcPr>
          <w:p w14:paraId="573D593E" w14:textId="77777777" w:rsidR="003F3518" w:rsidRPr="006817AC" w:rsidRDefault="003F3518" w:rsidP="00711790">
            <w:pPr>
              <w:jc w:val="right"/>
            </w:pPr>
            <w:r w:rsidRPr="006817AC">
              <w:t>0,01</w:t>
            </w:r>
          </w:p>
        </w:tc>
      </w:tr>
      <w:tr w:rsidR="003F3518" w:rsidRPr="006817AC" w14:paraId="37BF5DBA" w14:textId="77777777" w:rsidTr="00711790">
        <w:trPr>
          <w:trHeight w:val="300"/>
        </w:trPr>
        <w:tc>
          <w:tcPr>
            <w:tcW w:w="7245" w:type="dxa"/>
            <w:tcBorders>
              <w:top w:val="single" w:sz="4" w:space="0" w:color="auto"/>
              <w:left w:val="single" w:sz="4" w:space="0" w:color="auto"/>
              <w:bottom w:val="single" w:sz="4" w:space="0" w:color="auto"/>
              <w:right w:val="single" w:sz="4" w:space="0" w:color="auto"/>
            </w:tcBorders>
            <w:shd w:val="clear" w:color="auto" w:fill="auto"/>
            <w:hideMark/>
          </w:tcPr>
          <w:p w14:paraId="6DCDA5E7" w14:textId="77777777" w:rsidR="003F3518" w:rsidRPr="006817AC" w:rsidRDefault="003F3518" w:rsidP="00711790">
            <w:r w:rsidRPr="006817AC">
              <w:t>Отдел культуры (платные услуги МКУ Муниципальный архив)</w:t>
            </w:r>
          </w:p>
        </w:tc>
        <w:tc>
          <w:tcPr>
            <w:tcW w:w="1984" w:type="dxa"/>
            <w:tcBorders>
              <w:top w:val="single" w:sz="4" w:space="0" w:color="auto"/>
              <w:left w:val="single" w:sz="4" w:space="0" w:color="auto"/>
              <w:bottom w:val="single" w:sz="4" w:space="0" w:color="auto"/>
              <w:right w:val="single" w:sz="4" w:space="0" w:color="auto"/>
            </w:tcBorders>
            <w:shd w:val="clear" w:color="auto" w:fill="auto"/>
            <w:hideMark/>
          </w:tcPr>
          <w:p w14:paraId="056271E7" w14:textId="77777777" w:rsidR="003F3518" w:rsidRPr="006817AC" w:rsidRDefault="003F3518" w:rsidP="00711790">
            <w:pPr>
              <w:jc w:val="right"/>
            </w:pPr>
            <w:r w:rsidRPr="006817AC">
              <w:t>71 849,00</w:t>
            </w:r>
          </w:p>
        </w:tc>
        <w:tc>
          <w:tcPr>
            <w:tcW w:w="996" w:type="dxa"/>
            <w:tcBorders>
              <w:top w:val="single" w:sz="4" w:space="0" w:color="auto"/>
              <w:left w:val="single" w:sz="4" w:space="0" w:color="auto"/>
              <w:bottom w:val="single" w:sz="4" w:space="0" w:color="auto"/>
              <w:right w:val="single" w:sz="4" w:space="0" w:color="auto"/>
            </w:tcBorders>
            <w:shd w:val="clear" w:color="auto" w:fill="auto"/>
            <w:noWrap/>
            <w:hideMark/>
          </w:tcPr>
          <w:p w14:paraId="2CB85C72" w14:textId="77777777" w:rsidR="003F3518" w:rsidRPr="006817AC" w:rsidRDefault="003F3518" w:rsidP="00711790">
            <w:pPr>
              <w:jc w:val="right"/>
            </w:pPr>
            <w:r w:rsidRPr="006817AC">
              <w:t>0,01</w:t>
            </w:r>
          </w:p>
        </w:tc>
      </w:tr>
      <w:tr w:rsidR="003F3518" w:rsidRPr="006817AC" w14:paraId="1CA0B905" w14:textId="77777777" w:rsidTr="00711790">
        <w:trPr>
          <w:trHeight w:val="300"/>
        </w:trPr>
        <w:tc>
          <w:tcPr>
            <w:tcW w:w="7245" w:type="dxa"/>
            <w:tcBorders>
              <w:top w:val="single" w:sz="4" w:space="0" w:color="auto"/>
              <w:left w:val="single" w:sz="4" w:space="0" w:color="auto"/>
              <w:bottom w:val="single" w:sz="4" w:space="0" w:color="auto"/>
              <w:right w:val="single" w:sz="4" w:space="0" w:color="auto"/>
            </w:tcBorders>
            <w:shd w:val="clear" w:color="auto" w:fill="auto"/>
            <w:hideMark/>
          </w:tcPr>
          <w:p w14:paraId="437B7A04" w14:textId="77777777" w:rsidR="003F3518" w:rsidRPr="006817AC" w:rsidRDefault="003F3518" w:rsidP="00711790">
            <w:r w:rsidRPr="006817AC">
              <w:t>Отдел образования</w:t>
            </w:r>
          </w:p>
        </w:tc>
        <w:tc>
          <w:tcPr>
            <w:tcW w:w="1984" w:type="dxa"/>
            <w:tcBorders>
              <w:top w:val="single" w:sz="4" w:space="0" w:color="auto"/>
              <w:left w:val="single" w:sz="4" w:space="0" w:color="auto"/>
              <w:bottom w:val="single" w:sz="4" w:space="0" w:color="auto"/>
              <w:right w:val="single" w:sz="4" w:space="0" w:color="auto"/>
            </w:tcBorders>
            <w:shd w:val="clear" w:color="auto" w:fill="auto"/>
            <w:hideMark/>
          </w:tcPr>
          <w:p w14:paraId="7304D64C" w14:textId="77777777" w:rsidR="003F3518" w:rsidRPr="006817AC" w:rsidRDefault="003F3518" w:rsidP="00711790">
            <w:pPr>
              <w:jc w:val="right"/>
            </w:pPr>
            <w:r w:rsidRPr="006817AC">
              <w:t>200,00</w:t>
            </w:r>
          </w:p>
        </w:tc>
        <w:tc>
          <w:tcPr>
            <w:tcW w:w="996" w:type="dxa"/>
            <w:tcBorders>
              <w:top w:val="single" w:sz="4" w:space="0" w:color="auto"/>
              <w:left w:val="single" w:sz="4" w:space="0" w:color="auto"/>
              <w:bottom w:val="single" w:sz="4" w:space="0" w:color="auto"/>
              <w:right w:val="single" w:sz="4" w:space="0" w:color="auto"/>
            </w:tcBorders>
            <w:shd w:val="clear" w:color="auto" w:fill="auto"/>
            <w:noWrap/>
            <w:hideMark/>
          </w:tcPr>
          <w:p w14:paraId="1B9E2290" w14:textId="77777777" w:rsidR="003F3518" w:rsidRPr="006817AC" w:rsidRDefault="003F3518" w:rsidP="00711790">
            <w:pPr>
              <w:jc w:val="right"/>
            </w:pPr>
            <w:r w:rsidRPr="006817AC">
              <w:t>0,00002</w:t>
            </w:r>
          </w:p>
        </w:tc>
      </w:tr>
      <w:tr w:rsidR="003F3518" w:rsidRPr="006817AC" w14:paraId="35957700" w14:textId="77777777" w:rsidTr="00711790">
        <w:trPr>
          <w:trHeight w:val="300"/>
        </w:trPr>
        <w:tc>
          <w:tcPr>
            <w:tcW w:w="7245" w:type="dxa"/>
            <w:tcBorders>
              <w:top w:val="single" w:sz="4" w:space="0" w:color="auto"/>
              <w:left w:val="single" w:sz="4" w:space="0" w:color="auto"/>
              <w:bottom w:val="single" w:sz="4" w:space="0" w:color="auto"/>
              <w:right w:val="single" w:sz="4" w:space="0" w:color="auto"/>
            </w:tcBorders>
            <w:shd w:val="clear" w:color="auto" w:fill="auto"/>
            <w:hideMark/>
          </w:tcPr>
          <w:p w14:paraId="5CE6ABF6" w14:textId="77777777" w:rsidR="003F3518" w:rsidRPr="006817AC" w:rsidRDefault="003F3518" w:rsidP="00711790">
            <w:r w:rsidRPr="006817AC">
              <w:t xml:space="preserve">Дума города </w:t>
            </w:r>
          </w:p>
        </w:tc>
        <w:tc>
          <w:tcPr>
            <w:tcW w:w="1984" w:type="dxa"/>
            <w:tcBorders>
              <w:top w:val="single" w:sz="4" w:space="0" w:color="auto"/>
              <w:left w:val="single" w:sz="4" w:space="0" w:color="auto"/>
              <w:bottom w:val="single" w:sz="4" w:space="0" w:color="auto"/>
              <w:right w:val="single" w:sz="4" w:space="0" w:color="auto"/>
            </w:tcBorders>
            <w:shd w:val="clear" w:color="auto" w:fill="auto"/>
            <w:hideMark/>
          </w:tcPr>
          <w:p w14:paraId="185FF095" w14:textId="77777777" w:rsidR="003F3518" w:rsidRPr="006817AC" w:rsidRDefault="003F3518" w:rsidP="00711790">
            <w:pPr>
              <w:jc w:val="right"/>
            </w:pPr>
            <w:r w:rsidRPr="006817AC">
              <w:t>182,00</w:t>
            </w:r>
          </w:p>
        </w:tc>
        <w:tc>
          <w:tcPr>
            <w:tcW w:w="996" w:type="dxa"/>
            <w:tcBorders>
              <w:top w:val="single" w:sz="4" w:space="0" w:color="auto"/>
              <w:left w:val="single" w:sz="4" w:space="0" w:color="auto"/>
              <w:bottom w:val="single" w:sz="4" w:space="0" w:color="auto"/>
              <w:right w:val="single" w:sz="4" w:space="0" w:color="auto"/>
            </w:tcBorders>
            <w:shd w:val="clear" w:color="auto" w:fill="auto"/>
            <w:noWrap/>
            <w:hideMark/>
          </w:tcPr>
          <w:p w14:paraId="339D5367" w14:textId="77777777" w:rsidR="003F3518" w:rsidRPr="006817AC" w:rsidRDefault="003F3518" w:rsidP="00711790">
            <w:pPr>
              <w:jc w:val="right"/>
            </w:pPr>
            <w:r w:rsidRPr="006817AC">
              <w:t>0,00002</w:t>
            </w:r>
          </w:p>
        </w:tc>
      </w:tr>
      <w:tr w:rsidR="003F3518" w:rsidRPr="006817AC" w14:paraId="2D4B39CB" w14:textId="77777777" w:rsidTr="00711790">
        <w:trPr>
          <w:trHeight w:val="300"/>
        </w:trPr>
        <w:tc>
          <w:tcPr>
            <w:tcW w:w="7245" w:type="dxa"/>
            <w:tcBorders>
              <w:top w:val="single" w:sz="4" w:space="0" w:color="auto"/>
              <w:left w:val="single" w:sz="4" w:space="0" w:color="auto"/>
              <w:bottom w:val="single" w:sz="4" w:space="0" w:color="auto"/>
              <w:right w:val="single" w:sz="4" w:space="0" w:color="auto"/>
            </w:tcBorders>
            <w:shd w:val="clear" w:color="auto" w:fill="auto"/>
            <w:hideMark/>
          </w:tcPr>
          <w:p w14:paraId="42031A02" w14:textId="77777777" w:rsidR="003F3518" w:rsidRPr="006817AC" w:rsidRDefault="003F3518" w:rsidP="00711790">
            <w:r w:rsidRPr="006817AC">
              <w:t> Итого</w:t>
            </w:r>
          </w:p>
        </w:tc>
        <w:tc>
          <w:tcPr>
            <w:tcW w:w="1984" w:type="dxa"/>
            <w:tcBorders>
              <w:top w:val="single" w:sz="4" w:space="0" w:color="auto"/>
              <w:left w:val="single" w:sz="4" w:space="0" w:color="auto"/>
              <w:bottom w:val="single" w:sz="4" w:space="0" w:color="auto"/>
              <w:right w:val="single" w:sz="4" w:space="0" w:color="auto"/>
            </w:tcBorders>
            <w:shd w:val="clear" w:color="auto" w:fill="auto"/>
            <w:hideMark/>
          </w:tcPr>
          <w:p w14:paraId="0C09A4DB" w14:textId="77777777" w:rsidR="003F3518" w:rsidRPr="006817AC" w:rsidRDefault="003F3518" w:rsidP="00711790">
            <w:pPr>
              <w:jc w:val="right"/>
              <w:rPr>
                <w:b/>
                <w:bCs/>
              </w:rPr>
            </w:pPr>
            <w:r w:rsidRPr="006817AC">
              <w:rPr>
                <w:b/>
                <w:bCs/>
              </w:rPr>
              <w:t>879 086 530,22</w:t>
            </w:r>
          </w:p>
        </w:tc>
        <w:tc>
          <w:tcPr>
            <w:tcW w:w="996" w:type="dxa"/>
            <w:tcBorders>
              <w:top w:val="single" w:sz="4" w:space="0" w:color="auto"/>
              <w:left w:val="single" w:sz="4" w:space="0" w:color="auto"/>
              <w:bottom w:val="single" w:sz="4" w:space="0" w:color="auto"/>
              <w:right w:val="single" w:sz="4" w:space="0" w:color="auto"/>
            </w:tcBorders>
            <w:shd w:val="clear" w:color="auto" w:fill="auto"/>
            <w:noWrap/>
            <w:hideMark/>
          </w:tcPr>
          <w:p w14:paraId="69062F23" w14:textId="77777777" w:rsidR="003F3518" w:rsidRPr="006817AC" w:rsidRDefault="003F3518" w:rsidP="00711790">
            <w:pPr>
              <w:jc w:val="right"/>
            </w:pPr>
            <w:r w:rsidRPr="006817AC">
              <w:t> </w:t>
            </w:r>
          </w:p>
        </w:tc>
      </w:tr>
    </w:tbl>
    <w:p w14:paraId="39F4DFB0" w14:textId="77777777" w:rsidR="003F3518" w:rsidRPr="006817AC" w:rsidRDefault="003F3518" w:rsidP="003F3518">
      <w:pPr>
        <w:tabs>
          <w:tab w:val="left" w:pos="360"/>
          <w:tab w:val="left" w:pos="1418"/>
          <w:tab w:val="left" w:pos="1560"/>
        </w:tabs>
        <w:ind w:firstLine="720"/>
        <w:jc w:val="both"/>
        <w:rPr>
          <w:sz w:val="10"/>
          <w:szCs w:val="10"/>
          <w:highlight w:val="yellow"/>
        </w:rPr>
      </w:pPr>
    </w:p>
    <w:p w14:paraId="02362C99" w14:textId="77777777" w:rsidR="003F3518" w:rsidRPr="006817AC" w:rsidRDefault="003F3518" w:rsidP="003F3518">
      <w:pPr>
        <w:tabs>
          <w:tab w:val="left" w:pos="360"/>
          <w:tab w:val="left" w:pos="1418"/>
          <w:tab w:val="left" w:pos="1560"/>
        </w:tabs>
        <w:ind w:firstLine="720"/>
        <w:jc w:val="both"/>
        <w:rPr>
          <w:sz w:val="28"/>
          <w:szCs w:val="28"/>
        </w:rPr>
      </w:pPr>
      <w:r w:rsidRPr="006817AC">
        <w:rPr>
          <w:sz w:val="28"/>
          <w:szCs w:val="28"/>
        </w:rPr>
        <w:t>Таким образом, МИФНС №21 обеспечивает поступлений в бюджет города больше, чем все остальные ГАДБ вместе взятые, а в совокупности МИФНС №21 и КУМИ дают более 92,3% «собственных» поступлений в бюджет города.</w:t>
      </w:r>
    </w:p>
    <w:p w14:paraId="73598BE5" w14:textId="77777777" w:rsidR="003F3518" w:rsidRPr="006817AC" w:rsidRDefault="003F3518" w:rsidP="003F3518">
      <w:pPr>
        <w:tabs>
          <w:tab w:val="left" w:pos="360"/>
          <w:tab w:val="left" w:pos="1418"/>
          <w:tab w:val="left" w:pos="1560"/>
        </w:tabs>
        <w:ind w:firstLine="720"/>
        <w:jc w:val="both"/>
        <w:rPr>
          <w:sz w:val="28"/>
          <w:szCs w:val="28"/>
          <w:highlight w:val="yellow"/>
        </w:rPr>
      </w:pPr>
    </w:p>
    <w:p w14:paraId="43C0E163" w14:textId="77777777" w:rsidR="00D9299F" w:rsidRDefault="00D9299F" w:rsidP="00D9299F">
      <w:pPr>
        <w:jc w:val="center"/>
        <w:rPr>
          <w:b/>
          <w:sz w:val="28"/>
          <w:szCs w:val="28"/>
        </w:rPr>
      </w:pPr>
      <w:r w:rsidRPr="00375870">
        <w:rPr>
          <w:b/>
          <w:sz w:val="28"/>
          <w:szCs w:val="28"/>
        </w:rPr>
        <w:t>Расходы бюджета города</w:t>
      </w:r>
    </w:p>
    <w:p w14:paraId="0E361E96" w14:textId="77777777" w:rsidR="00362E3F" w:rsidRPr="00375870" w:rsidRDefault="00362E3F" w:rsidP="00D9299F">
      <w:pPr>
        <w:jc w:val="center"/>
        <w:rPr>
          <w:b/>
          <w:sz w:val="28"/>
          <w:szCs w:val="28"/>
        </w:rPr>
      </w:pPr>
    </w:p>
    <w:p w14:paraId="19A8DC2E" w14:textId="77777777" w:rsidR="00170CF0" w:rsidRPr="00375870" w:rsidRDefault="00170CF0" w:rsidP="003F3518">
      <w:pPr>
        <w:pStyle w:val="a3"/>
        <w:numPr>
          <w:ilvl w:val="0"/>
          <w:numId w:val="29"/>
        </w:numPr>
        <w:tabs>
          <w:tab w:val="left" w:pos="360"/>
          <w:tab w:val="left" w:pos="1134"/>
          <w:tab w:val="left" w:pos="1560"/>
        </w:tabs>
        <w:ind w:left="0" w:firstLine="709"/>
        <w:jc w:val="both"/>
        <w:rPr>
          <w:b/>
          <w:bCs/>
          <w:sz w:val="28"/>
          <w:szCs w:val="28"/>
        </w:rPr>
      </w:pPr>
      <w:bookmarkStart w:id="4" w:name="_Hlk102743083"/>
      <w:r w:rsidRPr="00375870">
        <w:rPr>
          <w:b/>
          <w:bCs/>
          <w:sz w:val="28"/>
          <w:szCs w:val="28"/>
        </w:rPr>
        <w:t>Анализ объема и количества изменений, внесенных в сводную бюджетную роспись бюджета города и доведение предельных объемов финансирования за отчетный период</w:t>
      </w:r>
    </w:p>
    <w:p w14:paraId="7E137EDD" w14:textId="77777777" w:rsidR="00170CF0" w:rsidRPr="0079279C" w:rsidRDefault="00170CF0" w:rsidP="0079279C">
      <w:pPr>
        <w:tabs>
          <w:tab w:val="left" w:pos="360"/>
          <w:tab w:val="left" w:pos="900"/>
        </w:tabs>
        <w:ind w:firstLine="720"/>
        <w:jc w:val="both"/>
        <w:rPr>
          <w:sz w:val="20"/>
          <w:szCs w:val="20"/>
        </w:rPr>
      </w:pPr>
    </w:p>
    <w:p w14:paraId="4CF6EBCB" w14:textId="7D531F73" w:rsidR="00170CF0" w:rsidRPr="00DB50B5" w:rsidRDefault="00170CF0" w:rsidP="00170CF0">
      <w:pPr>
        <w:autoSpaceDE w:val="0"/>
        <w:autoSpaceDN w:val="0"/>
        <w:adjustRightInd w:val="0"/>
        <w:ind w:firstLine="700"/>
        <w:jc w:val="both"/>
        <w:rPr>
          <w:bCs/>
          <w:sz w:val="28"/>
          <w:szCs w:val="28"/>
          <w:shd w:val="clear" w:color="auto" w:fill="FFFFFF"/>
        </w:rPr>
      </w:pPr>
      <w:r w:rsidRPr="00375870">
        <w:rPr>
          <w:rFonts w:cs="Calibri"/>
          <w:color w:val="000000"/>
          <w:sz w:val="28"/>
          <w:szCs w:val="28"/>
          <w:shd w:val="clear" w:color="auto" w:fill="FFFFFF"/>
        </w:rPr>
        <w:t>Решением Думы города Усолье-Сибирское от 2</w:t>
      </w:r>
      <w:r w:rsidR="00727AF8" w:rsidRPr="00375870">
        <w:rPr>
          <w:rFonts w:cs="Calibri"/>
          <w:color w:val="000000"/>
          <w:sz w:val="28"/>
          <w:szCs w:val="28"/>
          <w:shd w:val="clear" w:color="auto" w:fill="FFFFFF"/>
        </w:rPr>
        <w:t>1</w:t>
      </w:r>
      <w:r w:rsidRPr="00375870">
        <w:rPr>
          <w:rFonts w:cs="Calibri"/>
          <w:color w:val="000000"/>
          <w:sz w:val="28"/>
          <w:szCs w:val="28"/>
          <w:shd w:val="clear" w:color="auto" w:fill="FFFFFF"/>
        </w:rPr>
        <w:t>.12.202</w:t>
      </w:r>
      <w:r w:rsidR="00727AF8" w:rsidRPr="00375870">
        <w:rPr>
          <w:rFonts w:cs="Calibri"/>
          <w:color w:val="000000"/>
          <w:sz w:val="28"/>
          <w:szCs w:val="28"/>
          <w:shd w:val="clear" w:color="auto" w:fill="FFFFFF"/>
        </w:rPr>
        <w:t>3</w:t>
      </w:r>
      <w:r w:rsidRPr="00375870">
        <w:rPr>
          <w:rFonts w:cs="Calibri"/>
          <w:color w:val="000000"/>
          <w:sz w:val="28"/>
          <w:szCs w:val="28"/>
          <w:shd w:val="clear" w:color="auto" w:fill="FFFFFF"/>
        </w:rPr>
        <w:t> года № </w:t>
      </w:r>
      <w:r w:rsidR="00727AF8" w:rsidRPr="00375870">
        <w:rPr>
          <w:rFonts w:cs="Calibri"/>
          <w:color w:val="000000"/>
          <w:sz w:val="28"/>
          <w:szCs w:val="28"/>
          <w:shd w:val="clear" w:color="auto" w:fill="FFFFFF"/>
        </w:rPr>
        <w:t>97/8</w:t>
      </w:r>
      <w:r w:rsidRPr="00375870">
        <w:rPr>
          <w:rFonts w:cs="Calibri"/>
          <w:color w:val="000000"/>
          <w:sz w:val="28"/>
          <w:szCs w:val="28"/>
          <w:shd w:val="clear" w:color="auto" w:fill="FFFFFF"/>
        </w:rPr>
        <w:t xml:space="preserve"> «Об утверждении бюджета города Усолье-Сибирское на 202</w:t>
      </w:r>
      <w:r w:rsidR="00727AF8" w:rsidRPr="00375870">
        <w:rPr>
          <w:rFonts w:cs="Calibri"/>
          <w:color w:val="000000"/>
          <w:sz w:val="28"/>
          <w:szCs w:val="28"/>
          <w:shd w:val="clear" w:color="auto" w:fill="FFFFFF"/>
        </w:rPr>
        <w:t>4</w:t>
      </w:r>
      <w:r w:rsidRPr="00375870">
        <w:rPr>
          <w:rFonts w:cs="Calibri"/>
          <w:color w:val="000000"/>
          <w:sz w:val="28"/>
          <w:szCs w:val="28"/>
          <w:shd w:val="clear" w:color="auto" w:fill="FFFFFF"/>
        </w:rPr>
        <w:t xml:space="preserve"> год и плановый период 202</w:t>
      </w:r>
      <w:r w:rsidR="00727AF8" w:rsidRPr="00375870">
        <w:rPr>
          <w:rFonts w:cs="Calibri"/>
          <w:color w:val="000000"/>
          <w:sz w:val="28"/>
          <w:szCs w:val="28"/>
          <w:shd w:val="clear" w:color="auto" w:fill="FFFFFF"/>
        </w:rPr>
        <w:t>5</w:t>
      </w:r>
      <w:r w:rsidRPr="00375870">
        <w:rPr>
          <w:rFonts w:cs="Calibri"/>
          <w:color w:val="000000"/>
          <w:sz w:val="28"/>
          <w:szCs w:val="28"/>
          <w:shd w:val="clear" w:color="auto" w:fill="FFFFFF"/>
        </w:rPr>
        <w:t>-202</w:t>
      </w:r>
      <w:r w:rsidR="00727AF8" w:rsidRPr="00375870">
        <w:rPr>
          <w:rFonts w:cs="Calibri"/>
          <w:color w:val="000000"/>
          <w:sz w:val="28"/>
          <w:szCs w:val="28"/>
          <w:shd w:val="clear" w:color="auto" w:fill="FFFFFF"/>
        </w:rPr>
        <w:t>6</w:t>
      </w:r>
      <w:r w:rsidRPr="00375870">
        <w:rPr>
          <w:rFonts w:cs="Calibri"/>
          <w:color w:val="000000"/>
          <w:sz w:val="28"/>
          <w:szCs w:val="28"/>
          <w:shd w:val="clear" w:color="auto" w:fill="FFFFFF"/>
        </w:rPr>
        <w:t xml:space="preserve"> годов» расходы бюджета города были утверждены в размере 4 </w:t>
      </w:r>
      <w:r w:rsidR="00B4621C" w:rsidRPr="00375870">
        <w:rPr>
          <w:rFonts w:cs="Calibri"/>
          <w:color w:val="000000"/>
          <w:sz w:val="28"/>
          <w:szCs w:val="28"/>
          <w:shd w:val="clear" w:color="auto" w:fill="FFFFFF"/>
        </w:rPr>
        <w:t>018 405 660,33</w:t>
      </w:r>
      <w:r w:rsidRPr="00375870">
        <w:rPr>
          <w:sz w:val="28"/>
          <w:szCs w:val="28"/>
        </w:rPr>
        <w:t xml:space="preserve"> </w:t>
      </w:r>
      <w:r w:rsidRPr="00375870">
        <w:rPr>
          <w:rFonts w:cs="Calibri"/>
          <w:color w:val="000000"/>
          <w:sz w:val="28"/>
          <w:szCs w:val="28"/>
          <w:shd w:val="clear" w:color="auto" w:fill="FFFFFF"/>
        </w:rPr>
        <w:t xml:space="preserve">рублей. </w:t>
      </w:r>
      <w:r w:rsidRPr="00E62EA5">
        <w:rPr>
          <w:rFonts w:cs="Calibri"/>
          <w:color w:val="000000"/>
          <w:sz w:val="28"/>
          <w:szCs w:val="28"/>
          <w:shd w:val="clear" w:color="auto" w:fill="FFFFFF"/>
        </w:rPr>
        <w:t xml:space="preserve">За </w:t>
      </w:r>
      <w:r w:rsidR="00E62EA5" w:rsidRPr="00E62EA5">
        <w:rPr>
          <w:rFonts w:cs="Calibri"/>
          <w:color w:val="000000"/>
          <w:sz w:val="28"/>
          <w:szCs w:val="28"/>
          <w:shd w:val="clear" w:color="auto" w:fill="FFFFFF"/>
        </w:rPr>
        <w:t>9 месяцев</w:t>
      </w:r>
      <w:r w:rsidRPr="00E62EA5">
        <w:rPr>
          <w:rFonts w:cs="Calibri"/>
          <w:color w:val="000000"/>
          <w:sz w:val="28"/>
          <w:szCs w:val="28"/>
          <w:shd w:val="clear" w:color="auto" w:fill="FFFFFF"/>
        </w:rPr>
        <w:t xml:space="preserve"> 202</w:t>
      </w:r>
      <w:r w:rsidR="00B4621C" w:rsidRPr="00E62EA5">
        <w:rPr>
          <w:rFonts w:cs="Calibri"/>
          <w:color w:val="000000"/>
          <w:sz w:val="28"/>
          <w:szCs w:val="28"/>
          <w:shd w:val="clear" w:color="auto" w:fill="FFFFFF"/>
        </w:rPr>
        <w:t>4</w:t>
      </w:r>
      <w:r w:rsidRPr="00E62EA5">
        <w:rPr>
          <w:rFonts w:cs="Calibri"/>
          <w:color w:val="000000"/>
          <w:sz w:val="28"/>
          <w:szCs w:val="28"/>
          <w:shd w:val="clear" w:color="auto" w:fill="FFFFFF"/>
        </w:rPr>
        <w:t xml:space="preserve"> года в бюджет города вносились </w:t>
      </w:r>
      <w:r w:rsidRPr="00A27B85">
        <w:rPr>
          <w:rFonts w:cs="Calibri"/>
          <w:color w:val="000000"/>
          <w:sz w:val="28"/>
          <w:szCs w:val="28"/>
          <w:shd w:val="clear" w:color="auto" w:fill="FFFFFF"/>
        </w:rPr>
        <w:t xml:space="preserve">изменения </w:t>
      </w:r>
      <w:r w:rsidR="00DB50B5">
        <w:rPr>
          <w:rFonts w:cs="Calibri"/>
          <w:color w:val="000000"/>
          <w:sz w:val="28"/>
          <w:szCs w:val="28"/>
          <w:shd w:val="clear" w:color="auto" w:fill="FFFFFF"/>
        </w:rPr>
        <w:t>шесть</w:t>
      </w:r>
      <w:r w:rsidRPr="00A27B85">
        <w:rPr>
          <w:rFonts w:cs="Calibri"/>
          <w:color w:val="000000"/>
          <w:sz w:val="28"/>
          <w:szCs w:val="28"/>
          <w:shd w:val="clear" w:color="auto" w:fill="FFFFFF"/>
        </w:rPr>
        <w:t xml:space="preserve"> раз, в результате расходная часть бюджета увеличилась на </w:t>
      </w:r>
      <w:r w:rsidR="00E24665">
        <w:rPr>
          <w:rFonts w:cs="Calibri"/>
          <w:color w:val="000000"/>
          <w:sz w:val="28"/>
          <w:szCs w:val="28"/>
          <w:shd w:val="clear" w:color="auto" w:fill="FFFFFF"/>
        </w:rPr>
        <w:t>955 643 162,62</w:t>
      </w:r>
      <w:r w:rsidRPr="00A27B85">
        <w:rPr>
          <w:rFonts w:cs="Calibri"/>
          <w:color w:val="000000"/>
          <w:sz w:val="28"/>
          <w:szCs w:val="28"/>
          <w:shd w:val="clear" w:color="auto" w:fill="FFFFFF"/>
        </w:rPr>
        <w:t xml:space="preserve"> рубл</w:t>
      </w:r>
      <w:r w:rsidR="00293A12" w:rsidRPr="00A27B85">
        <w:rPr>
          <w:rFonts w:cs="Calibri"/>
          <w:color w:val="000000"/>
          <w:sz w:val="28"/>
          <w:szCs w:val="28"/>
          <w:shd w:val="clear" w:color="auto" w:fill="FFFFFF"/>
        </w:rPr>
        <w:t>я</w:t>
      </w:r>
      <w:r w:rsidRPr="00A27B85">
        <w:rPr>
          <w:rFonts w:cs="Calibri"/>
          <w:color w:val="000000"/>
          <w:sz w:val="28"/>
          <w:szCs w:val="28"/>
          <w:shd w:val="clear" w:color="auto" w:fill="FFFFFF"/>
        </w:rPr>
        <w:t xml:space="preserve">, или на </w:t>
      </w:r>
      <w:r w:rsidR="001B356B" w:rsidRPr="00A27B85">
        <w:rPr>
          <w:rFonts w:cs="Calibri"/>
          <w:color w:val="000000"/>
          <w:sz w:val="28"/>
          <w:szCs w:val="28"/>
          <w:shd w:val="clear" w:color="auto" w:fill="FFFFFF"/>
        </w:rPr>
        <w:t>2</w:t>
      </w:r>
      <w:r w:rsidR="00610532">
        <w:rPr>
          <w:rFonts w:cs="Calibri"/>
          <w:color w:val="000000"/>
          <w:sz w:val="28"/>
          <w:szCs w:val="28"/>
          <w:shd w:val="clear" w:color="auto" w:fill="FFFFFF"/>
        </w:rPr>
        <w:t>3</w:t>
      </w:r>
      <w:r w:rsidR="001B356B" w:rsidRPr="00A27B85">
        <w:rPr>
          <w:rFonts w:cs="Calibri"/>
          <w:color w:val="000000"/>
          <w:sz w:val="28"/>
          <w:szCs w:val="28"/>
          <w:shd w:val="clear" w:color="auto" w:fill="FFFFFF"/>
        </w:rPr>
        <w:t>,</w:t>
      </w:r>
      <w:r w:rsidR="00610532">
        <w:rPr>
          <w:rFonts w:cs="Calibri"/>
          <w:color w:val="000000"/>
          <w:sz w:val="28"/>
          <w:szCs w:val="28"/>
          <w:shd w:val="clear" w:color="auto" w:fill="FFFFFF"/>
        </w:rPr>
        <w:t>78</w:t>
      </w:r>
      <w:r w:rsidRPr="00A27B85">
        <w:rPr>
          <w:rFonts w:cs="Calibri"/>
          <w:color w:val="000000"/>
          <w:sz w:val="28"/>
          <w:szCs w:val="28"/>
          <w:shd w:val="clear" w:color="auto" w:fill="FFFFFF"/>
        </w:rPr>
        <w:t> %, и составила 4</w:t>
      </w:r>
      <w:r w:rsidR="00E24665">
        <w:rPr>
          <w:rFonts w:cs="Calibri"/>
          <w:color w:val="000000"/>
          <w:sz w:val="28"/>
          <w:szCs w:val="28"/>
          <w:shd w:val="clear" w:color="auto" w:fill="FFFFFF"/>
        </w:rPr>
        <w:t> </w:t>
      </w:r>
      <w:r w:rsidR="001B356B" w:rsidRPr="00A27B85">
        <w:rPr>
          <w:rFonts w:cs="Calibri"/>
          <w:color w:val="000000"/>
          <w:sz w:val="28"/>
          <w:szCs w:val="28"/>
          <w:shd w:val="clear" w:color="auto" w:fill="FFFFFF"/>
        </w:rPr>
        <w:t>9</w:t>
      </w:r>
      <w:r w:rsidR="00E24665">
        <w:rPr>
          <w:rFonts w:cs="Calibri"/>
          <w:color w:val="000000"/>
          <w:sz w:val="28"/>
          <w:szCs w:val="28"/>
          <w:shd w:val="clear" w:color="auto" w:fill="FFFFFF"/>
        </w:rPr>
        <w:t>74 048 823,01</w:t>
      </w:r>
      <w:r w:rsidRPr="00A27B85">
        <w:rPr>
          <w:rFonts w:cs="Calibri"/>
          <w:color w:val="000000"/>
          <w:sz w:val="28"/>
          <w:szCs w:val="28"/>
          <w:shd w:val="clear" w:color="auto" w:fill="FFFFFF"/>
        </w:rPr>
        <w:t xml:space="preserve"> рублей. </w:t>
      </w:r>
      <w:r w:rsidRPr="00A27B85">
        <w:rPr>
          <w:bCs/>
          <w:sz w:val="28"/>
          <w:szCs w:val="28"/>
          <w:shd w:val="clear" w:color="auto" w:fill="FFFFFF"/>
        </w:rPr>
        <w:t xml:space="preserve">Кроме того, </w:t>
      </w:r>
      <w:r w:rsidRPr="00DB50B5">
        <w:rPr>
          <w:bCs/>
          <w:sz w:val="28"/>
          <w:szCs w:val="28"/>
          <w:shd w:val="clear" w:color="auto" w:fill="FFFFFF"/>
        </w:rPr>
        <w:t xml:space="preserve">по предложениям ГРБС согласно ст. 217 Бюджетного кодекса вносились изменения в сводную бюджетную роспись, было подготовлено </w:t>
      </w:r>
      <w:r w:rsidR="00DB50B5">
        <w:rPr>
          <w:bCs/>
          <w:sz w:val="28"/>
          <w:szCs w:val="28"/>
          <w:shd w:val="clear" w:color="auto" w:fill="FFFFFF"/>
        </w:rPr>
        <w:t xml:space="preserve">121 </w:t>
      </w:r>
      <w:r w:rsidRPr="00DB50B5">
        <w:rPr>
          <w:bCs/>
          <w:sz w:val="28"/>
          <w:szCs w:val="28"/>
          <w:shd w:val="clear" w:color="auto" w:fill="FFFFFF"/>
        </w:rPr>
        <w:t>распоряжени</w:t>
      </w:r>
      <w:r w:rsidR="00DB50B5">
        <w:rPr>
          <w:bCs/>
          <w:sz w:val="28"/>
          <w:szCs w:val="28"/>
          <w:shd w:val="clear" w:color="auto" w:fill="FFFFFF"/>
        </w:rPr>
        <w:t>е</w:t>
      </w:r>
      <w:r w:rsidRPr="00DB50B5">
        <w:rPr>
          <w:bCs/>
          <w:sz w:val="28"/>
          <w:szCs w:val="28"/>
          <w:shd w:val="clear" w:color="auto" w:fill="FFFFFF"/>
        </w:rPr>
        <w:t xml:space="preserve"> комитета по финансам. Исполнение бюджета города по расходам за </w:t>
      </w:r>
      <w:r w:rsidR="00E62EA5" w:rsidRPr="00DB50B5">
        <w:rPr>
          <w:bCs/>
          <w:sz w:val="28"/>
          <w:szCs w:val="28"/>
          <w:shd w:val="clear" w:color="auto" w:fill="FFFFFF"/>
        </w:rPr>
        <w:t>9 месяцев</w:t>
      </w:r>
      <w:r w:rsidRPr="00DB50B5">
        <w:rPr>
          <w:bCs/>
          <w:sz w:val="28"/>
          <w:szCs w:val="28"/>
          <w:shd w:val="clear" w:color="auto" w:fill="FFFFFF"/>
        </w:rPr>
        <w:t xml:space="preserve"> 202</w:t>
      </w:r>
      <w:r w:rsidR="000A5164" w:rsidRPr="00DB50B5">
        <w:rPr>
          <w:bCs/>
          <w:sz w:val="28"/>
          <w:szCs w:val="28"/>
          <w:shd w:val="clear" w:color="auto" w:fill="FFFFFF"/>
        </w:rPr>
        <w:t>4</w:t>
      </w:r>
      <w:r w:rsidRPr="00DB50B5">
        <w:rPr>
          <w:bCs/>
          <w:sz w:val="28"/>
          <w:szCs w:val="28"/>
          <w:shd w:val="clear" w:color="auto" w:fill="FFFFFF"/>
        </w:rPr>
        <w:t xml:space="preserve"> года составило </w:t>
      </w:r>
      <w:r w:rsidR="00DB50B5" w:rsidRPr="00DB50B5">
        <w:rPr>
          <w:bCs/>
          <w:sz w:val="28"/>
          <w:szCs w:val="28"/>
          <w:shd w:val="clear" w:color="auto" w:fill="FFFFFF"/>
        </w:rPr>
        <w:t>3 349 561 994,31</w:t>
      </w:r>
      <w:r w:rsidRPr="00DB50B5">
        <w:rPr>
          <w:bCs/>
          <w:sz w:val="28"/>
          <w:szCs w:val="28"/>
          <w:shd w:val="clear" w:color="auto" w:fill="FFFFFF"/>
        </w:rPr>
        <w:t xml:space="preserve"> рубл</w:t>
      </w:r>
      <w:r w:rsidR="00293A12" w:rsidRPr="00DB50B5">
        <w:rPr>
          <w:bCs/>
          <w:sz w:val="28"/>
          <w:szCs w:val="28"/>
          <w:shd w:val="clear" w:color="auto" w:fill="FFFFFF"/>
        </w:rPr>
        <w:t>ей</w:t>
      </w:r>
      <w:r w:rsidRPr="00DB50B5">
        <w:rPr>
          <w:bCs/>
          <w:sz w:val="28"/>
          <w:szCs w:val="28"/>
          <w:shd w:val="clear" w:color="auto" w:fill="FFFFFF"/>
        </w:rPr>
        <w:t xml:space="preserve">. </w:t>
      </w:r>
    </w:p>
    <w:p w14:paraId="37C0A496" w14:textId="77777777" w:rsidR="00170CF0" w:rsidRPr="00E62EA5" w:rsidRDefault="00170CF0" w:rsidP="00170CF0">
      <w:pPr>
        <w:ind w:firstLine="709"/>
        <w:jc w:val="both"/>
        <w:rPr>
          <w:bCs/>
          <w:sz w:val="28"/>
          <w:szCs w:val="28"/>
          <w:shd w:val="clear" w:color="auto" w:fill="FFFFFF"/>
        </w:rPr>
      </w:pPr>
      <w:r w:rsidRPr="00DB50B5">
        <w:rPr>
          <w:bCs/>
          <w:sz w:val="28"/>
          <w:szCs w:val="28"/>
          <w:shd w:val="clear" w:color="auto" w:fill="FFFFFF"/>
        </w:rPr>
        <w:t>Расходы бюджета города Усолье-Сибирское в разрезе источников выглядит следующим образом:</w:t>
      </w:r>
    </w:p>
    <w:p w14:paraId="7476E029" w14:textId="1457A3F9" w:rsidR="00170CF0" w:rsidRPr="00A27B85" w:rsidRDefault="00536704" w:rsidP="00536704">
      <w:pPr>
        <w:ind w:firstLine="709"/>
        <w:jc w:val="center"/>
        <w:rPr>
          <w:bCs/>
          <w:shd w:val="clear" w:color="auto" w:fill="FFFFFF"/>
        </w:rPr>
      </w:pPr>
      <w:r w:rsidRPr="00A27B85">
        <w:rPr>
          <w:bCs/>
          <w:shd w:val="clear" w:color="auto" w:fill="FFFFFF"/>
        </w:rPr>
        <w:t xml:space="preserve">                                                                                                                                    </w:t>
      </w:r>
      <w:r w:rsidR="00170CF0" w:rsidRPr="00A27B85">
        <w:rPr>
          <w:bCs/>
          <w:shd w:val="clear" w:color="auto" w:fill="FFFFFF"/>
        </w:rPr>
        <w:t>руб.</w:t>
      </w:r>
    </w:p>
    <w:tbl>
      <w:tblPr>
        <w:tblW w:w="10229" w:type="dxa"/>
        <w:tblInd w:w="1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6"/>
        <w:gridCol w:w="2268"/>
        <w:gridCol w:w="2043"/>
        <w:gridCol w:w="1985"/>
        <w:gridCol w:w="1925"/>
        <w:gridCol w:w="1422"/>
      </w:tblGrid>
      <w:tr w:rsidR="00170CF0" w:rsidRPr="00A27B85" w14:paraId="2CEE8213" w14:textId="77777777" w:rsidTr="006D0D5C">
        <w:trPr>
          <w:trHeight w:val="768"/>
        </w:trPr>
        <w:tc>
          <w:tcPr>
            <w:tcW w:w="586" w:type="dxa"/>
            <w:shd w:val="clear" w:color="auto" w:fill="auto"/>
            <w:noWrap/>
            <w:hideMark/>
          </w:tcPr>
          <w:p w14:paraId="0F8284A7" w14:textId="77777777" w:rsidR="00170CF0" w:rsidRPr="00A27B85" w:rsidRDefault="00170CF0" w:rsidP="006D0D5C">
            <w:pPr>
              <w:rPr>
                <w:color w:val="000000"/>
              </w:rPr>
            </w:pPr>
            <w:r w:rsidRPr="00A27B85">
              <w:t>№ п/п</w:t>
            </w:r>
          </w:p>
        </w:tc>
        <w:tc>
          <w:tcPr>
            <w:tcW w:w="2268" w:type="dxa"/>
            <w:shd w:val="clear" w:color="auto" w:fill="auto"/>
            <w:noWrap/>
            <w:hideMark/>
          </w:tcPr>
          <w:p w14:paraId="1D27A29B" w14:textId="77777777" w:rsidR="00170CF0" w:rsidRPr="00A27B85" w:rsidRDefault="00170CF0" w:rsidP="006D0D5C">
            <w:pPr>
              <w:rPr>
                <w:color w:val="000000"/>
              </w:rPr>
            </w:pPr>
            <w:r w:rsidRPr="00A27B85">
              <w:t>Наименование</w:t>
            </w:r>
          </w:p>
        </w:tc>
        <w:tc>
          <w:tcPr>
            <w:tcW w:w="2043" w:type="dxa"/>
            <w:shd w:val="clear" w:color="auto" w:fill="auto"/>
            <w:hideMark/>
          </w:tcPr>
          <w:p w14:paraId="1495E708" w14:textId="6F91574A" w:rsidR="00170CF0" w:rsidRPr="00A27B85" w:rsidRDefault="00170CF0" w:rsidP="006D0D5C">
            <w:pPr>
              <w:rPr>
                <w:color w:val="000000"/>
              </w:rPr>
            </w:pPr>
            <w:r w:rsidRPr="00A27B85">
              <w:t>Бюджет 202</w:t>
            </w:r>
            <w:r w:rsidR="00727AF8" w:rsidRPr="00A27B85">
              <w:t>4</w:t>
            </w:r>
            <w:r w:rsidR="00867DD9" w:rsidRPr="00A27B85">
              <w:t xml:space="preserve"> год</w:t>
            </w:r>
            <w:r w:rsidRPr="00A27B85">
              <w:t> </w:t>
            </w:r>
            <w:r w:rsidR="00536704" w:rsidRPr="00A27B85">
              <w:t>(с изменениями и дополнениями)</w:t>
            </w:r>
          </w:p>
          <w:p w14:paraId="55CCE5C3" w14:textId="77777777" w:rsidR="00170CF0" w:rsidRPr="00A27B85" w:rsidRDefault="00170CF0" w:rsidP="006D0D5C">
            <w:pPr>
              <w:ind w:right="-272"/>
              <w:rPr>
                <w:color w:val="000000"/>
              </w:rPr>
            </w:pPr>
          </w:p>
        </w:tc>
        <w:tc>
          <w:tcPr>
            <w:tcW w:w="1985" w:type="dxa"/>
            <w:shd w:val="clear" w:color="auto" w:fill="auto"/>
            <w:hideMark/>
          </w:tcPr>
          <w:p w14:paraId="30974B19" w14:textId="7DA10CF9" w:rsidR="00170CF0" w:rsidRPr="00A27B85" w:rsidRDefault="00170CF0" w:rsidP="006D0D5C">
            <w:pPr>
              <w:rPr>
                <w:color w:val="000000"/>
              </w:rPr>
            </w:pPr>
            <w:r w:rsidRPr="00A27B85">
              <w:t xml:space="preserve">Исполнение за </w:t>
            </w:r>
            <w:r w:rsidR="003D51CB" w:rsidRPr="00A27B85">
              <w:t>9 месяцев</w:t>
            </w:r>
            <w:r w:rsidR="00867DD9" w:rsidRPr="00A27B85">
              <w:t xml:space="preserve"> </w:t>
            </w:r>
            <w:r w:rsidRPr="00A27B85">
              <w:t>202</w:t>
            </w:r>
            <w:r w:rsidR="00727AF8" w:rsidRPr="00A27B85">
              <w:t>4</w:t>
            </w:r>
            <w:r w:rsidRPr="00A27B85">
              <w:t xml:space="preserve"> год</w:t>
            </w:r>
            <w:r w:rsidR="00727AF8" w:rsidRPr="00A27B85">
              <w:t>а</w:t>
            </w:r>
          </w:p>
        </w:tc>
        <w:tc>
          <w:tcPr>
            <w:tcW w:w="1925" w:type="dxa"/>
            <w:shd w:val="clear" w:color="auto" w:fill="auto"/>
            <w:hideMark/>
          </w:tcPr>
          <w:p w14:paraId="3728CF15" w14:textId="77777777" w:rsidR="00170CF0" w:rsidRPr="00A27B85" w:rsidRDefault="00170CF0" w:rsidP="006D0D5C">
            <w:pPr>
              <w:rPr>
                <w:color w:val="000000"/>
              </w:rPr>
            </w:pPr>
            <w:r w:rsidRPr="00A27B85">
              <w:rPr>
                <w:color w:val="000000"/>
              </w:rPr>
              <w:t>отклонение</w:t>
            </w:r>
          </w:p>
        </w:tc>
        <w:tc>
          <w:tcPr>
            <w:tcW w:w="1422" w:type="dxa"/>
            <w:shd w:val="clear" w:color="auto" w:fill="auto"/>
            <w:hideMark/>
          </w:tcPr>
          <w:p w14:paraId="339D19AB" w14:textId="77777777" w:rsidR="00170CF0" w:rsidRPr="00A27B85" w:rsidRDefault="00170CF0" w:rsidP="006D0D5C">
            <w:pPr>
              <w:rPr>
                <w:color w:val="000000"/>
              </w:rPr>
            </w:pPr>
            <w:r w:rsidRPr="00A27B85">
              <w:t>% исполнения</w:t>
            </w:r>
          </w:p>
        </w:tc>
      </w:tr>
      <w:tr w:rsidR="00A27B85" w:rsidRPr="00A27B85" w14:paraId="1A17A2D0" w14:textId="77777777" w:rsidTr="006D0D5C">
        <w:trPr>
          <w:trHeight w:val="755"/>
        </w:trPr>
        <w:tc>
          <w:tcPr>
            <w:tcW w:w="586" w:type="dxa"/>
            <w:shd w:val="clear" w:color="auto" w:fill="auto"/>
            <w:noWrap/>
            <w:hideMark/>
          </w:tcPr>
          <w:p w14:paraId="5500DB48" w14:textId="77777777" w:rsidR="00A27B85" w:rsidRPr="00A27B85" w:rsidRDefault="00A27B85" w:rsidP="00A27B85">
            <w:pPr>
              <w:rPr>
                <w:color w:val="000000"/>
              </w:rPr>
            </w:pPr>
            <w:r w:rsidRPr="00A27B85">
              <w:t>1</w:t>
            </w:r>
          </w:p>
        </w:tc>
        <w:tc>
          <w:tcPr>
            <w:tcW w:w="2268" w:type="dxa"/>
            <w:shd w:val="clear" w:color="auto" w:fill="auto"/>
            <w:hideMark/>
          </w:tcPr>
          <w:p w14:paraId="1CE944D5" w14:textId="4764474A" w:rsidR="00A27B85" w:rsidRPr="00A27B85" w:rsidRDefault="00A27B85" w:rsidP="00A27B85">
            <w:pPr>
              <w:rPr>
                <w:color w:val="000000"/>
              </w:rPr>
            </w:pPr>
            <w:r w:rsidRPr="00A27B85">
              <w:t>СРЕДСТВА БЮДЖЕТА ГОРОДА</w:t>
            </w:r>
          </w:p>
        </w:tc>
        <w:tc>
          <w:tcPr>
            <w:tcW w:w="2043" w:type="dxa"/>
            <w:shd w:val="clear" w:color="000000" w:fill="FFFFFF"/>
            <w:noWrap/>
          </w:tcPr>
          <w:p w14:paraId="3C025388" w14:textId="73FCF2D7" w:rsidR="00A27B85" w:rsidRPr="00A27B85" w:rsidRDefault="00DF036E" w:rsidP="00A27B85">
            <w:pPr>
              <w:jc w:val="right"/>
            </w:pPr>
            <w:r>
              <w:t>1 105 404 513,29</w:t>
            </w:r>
          </w:p>
        </w:tc>
        <w:tc>
          <w:tcPr>
            <w:tcW w:w="1985" w:type="dxa"/>
            <w:shd w:val="clear" w:color="auto" w:fill="auto"/>
            <w:noWrap/>
          </w:tcPr>
          <w:p w14:paraId="404B4C11" w14:textId="59581D37" w:rsidR="00A27B85" w:rsidRPr="00A27B85" w:rsidRDefault="00DF036E" w:rsidP="00A27B85">
            <w:pPr>
              <w:jc w:val="right"/>
            </w:pPr>
            <w:r>
              <w:t>705 544 133,27</w:t>
            </w:r>
          </w:p>
        </w:tc>
        <w:tc>
          <w:tcPr>
            <w:tcW w:w="1925" w:type="dxa"/>
            <w:shd w:val="clear" w:color="auto" w:fill="auto"/>
            <w:noWrap/>
          </w:tcPr>
          <w:p w14:paraId="23B202D7" w14:textId="3AB93039" w:rsidR="00A27B85" w:rsidRPr="00A27B85" w:rsidRDefault="00DF036E" w:rsidP="00A27B85">
            <w:pPr>
              <w:jc w:val="right"/>
              <w:rPr>
                <w:color w:val="000000"/>
              </w:rPr>
            </w:pPr>
            <w:r>
              <w:t>399 860 380,02</w:t>
            </w:r>
          </w:p>
        </w:tc>
        <w:tc>
          <w:tcPr>
            <w:tcW w:w="1422" w:type="dxa"/>
            <w:shd w:val="clear" w:color="auto" w:fill="auto"/>
            <w:noWrap/>
          </w:tcPr>
          <w:p w14:paraId="7F23C3B3" w14:textId="006611A5" w:rsidR="00A27B85" w:rsidRPr="00A27B85" w:rsidRDefault="00A27B85" w:rsidP="00A27B85">
            <w:pPr>
              <w:jc w:val="right"/>
              <w:rPr>
                <w:color w:val="000000"/>
              </w:rPr>
            </w:pPr>
            <w:r w:rsidRPr="00A27B85">
              <w:t>6</w:t>
            </w:r>
            <w:r w:rsidR="00DF036E">
              <w:t>3,8</w:t>
            </w:r>
            <w:r w:rsidRPr="00A27B85">
              <w:t>%</w:t>
            </w:r>
          </w:p>
        </w:tc>
      </w:tr>
      <w:tr w:rsidR="00A27B85" w:rsidRPr="00A27B85" w14:paraId="54D979DC" w14:textId="77777777" w:rsidTr="00293A12">
        <w:trPr>
          <w:trHeight w:val="410"/>
        </w:trPr>
        <w:tc>
          <w:tcPr>
            <w:tcW w:w="586" w:type="dxa"/>
            <w:shd w:val="clear" w:color="auto" w:fill="auto"/>
            <w:noWrap/>
            <w:hideMark/>
          </w:tcPr>
          <w:p w14:paraId="17CDD7E9" w14:textId="77777777" w:rsidR="00A27B85" w:rsidRPr="00A27B85" w:rsidRDefault="00A27B85" w:rsidP="00A27B85">
            <w:pPr>
              <w:rPr>
                <w:color w:val="000000"/>
              </w:rPr>
            </w:pPr>
            <w:r w:rsidRPr="00A27B85">
              <w:t>2</w:t>
            </w:r>
          </w:p>
        </w:tc>
        <w:tc>
          <w:tcPr>
            <w:tcW w:w="2268" w:type="dxa"/>
            <w:shd w:val="clear" w:color="auto" w:fill="auto"/>
            <w:hideMark/>
          </w:tcPr>
          <w:p w14:paraId="4EE0D106" w14:textId="2E4EB9A1" w:rsidR="00A27B85" w:rsidRPr="00A27B85" w:rsidRDefault="00A27B85" w:rsidP="00A27B85">
            <w:pPr>
              <w:rPr>
                <w:color w:val="000000"/>
              </w:rPr>
            </w:pPr>
            <w:r w:rsidRPr="00A27B85">
              <w:t>СРЕДСТВА ОБЛАСТНОГО БЮДЖЕТА</w:t>
            </w:r>
          </w:p>
        </w:tc>
        <w:tc>
          <w:tcPr>
            <w:tcW w:w="2043" w:type="dxa"/>
            <w:shd w:val="clear" w:color="auto" w:fill="auto"/>
            <w:noWrap/>
          </w:tcPr>
          <w:p w14:paraId="21BFA2AE" w14:textId="5B25F313" w:rsidR="00A27B85" w:rsidRPr="00A27B85" w:rsidRDefault="00DF036E" w:rsidP="00A27B85">
            <w:pPr>
              <w:jc w:val="right"/>
            </w:pPr>
            <w:r w:rsidRPr="00A27B85">
              <w:t xml:space="preserve">2 </w:t>
            </w:r>
            <w:r>
              <w:t>875 292 140,06</w:t>
            </w:r>
          </w:p>
        </w:tc>
        <w:tc>
          <w:tcPr>
            <w:tcW w:w="1985" w:type="dxa"/>
            <w:shd w:val="clear" w:color="auto" w:fill="auto"/>
            <w:noWrap/>
          </w:tcPr>
          <w:p w14:paraId="4FD0BC56" w14:textId="7E4F99FC" w:rsidR="00A27B85" w:rsidRPr="00A27B85" w:rsidRDefault="00A27B85" w:rsidP="00A27B85">
            <w:pPr>
              <w:jc w:val="right"/>
            </w:pPr>
            <w:r w:rsidRPr="00A27B85">
              <w:t>1</w:t>
            </w:r>
            <w:r w:rsidR="00DF036E">
              <w:t> 984 128 628,46</w:t>
            </w:r>
          </w:p>
        </w:tc>
        <w:tc>
          <w:tcPr>
            <w:tcW w:w="1925" w:type="dxa"/>
            <w:shd w:val="clear" w:color="auto" w:fill="auto"/>
            <w:noWrap/>
          </w:tcPr>
          <w:p w14:paraId="15D601E4" w14:textId="7F0F8311" w:rsidR="00A27B85" w:rsidRPr="00A27B85" w:rsidRDefault="00DF036E" w:rsidP="00A27B85">
            <w:pPr>
              <w:jc w:val="right"/>
              <w:rPr>
                <w:color w:val="000000"/>
              </w:rPr>
            </w:pPr>
            <w:r>
              <w:rPr>
                <w:color w:val="000000"/>
              </w:rPr>
              <w:t>891 163 511,60</w:t>
            </w:r>
          </w:p>
        </w:tc>
        <w:tc>
          <w:tcPr>
            <w:tcW w:w="1422" w:type="dxa"/>
            <w:shd w:val="clear" w:color="auto" w:fill="auto"/>
            <w:noWrap/>
          </w:tcPr>
          <w:p w14:paraId="4E1348B7" w14:textId="1148B9B0" w:rsidR="00A27B85" w:rsidRPr="00A27B85" w:rsidRDefault="00A27B85" w:rsidP="00A27B85">
            <w:pPr>
              <w:jc w:val="right"/>
              <w:rPr>
                <w:color w:val="000000"/>
              </w:rPr>
            </w:pPr>
            <w:r w:rsidRPr="00A27B85">
              <w:t>68,01%</w:t>
            </w:r>
          </w:p>
        </w:tc>
      </w:tr>
      <w:tr w:rsidR="00A27B85" w:rsidRPr="00A27B85" w14:paraId="5B3F99E7" w14:textId="77777777" w:rsidTr="006D0D5C">
        <w:trPr>
          <w:trHeight w:val="415"/>
        </w:trPr>
        <w:tc>
          <w:tcPr>
            <w:tcW w:w="586" w:type="dxa"/>
            <w:shd w:val="clear" w:color="auto" w:fill="auto"/>
            <w:noWrap/>
          </w:tcPr>
          <w:p w14:paraId="3624BD8C" w14:textId="77777777" w:rsidR="00A27B85" w:rsidRPr="00A27B85" w:rsidRDefault="00A27B85" w:rsidP="00A27B85">
            <w:pPr>
              <w:rPr>
                <w:color w:val="000000"/>
              </w:rPr>
            </w:pPr>
            <w:r w:rsidRPr="00A27B85">
              <w:t>3</w:t>
            </w:r>
          </w:p>
        </w:tc>
        <w:tc>
          <w:tcPr>
            <w:tcW w:w="2268" w:type="dxa"/>
            <w:shd w:val="clear" w:color="auto" w:fill="auto"/>
          </w:tcPr>
          <w:p w14:paraId="3A88686B" w14:textId="65880B2C" w:rsidR="00A27B85" w:rsidRPr="00A27B85" w:rsidRDefault="00A27B85" w:rsidP="00A27B85">
            <w:pPr>
              <w:rPr>
                <w:color w:val="000000"/>
              </w:rPr>
            </w:pPr>
            <w:r w:rsidRPr="00A27B85">
              <w:t>СРЕДСТВА ФЕДЕРАЛЬНОГО БЮДЖЕТА</w:t>
            </w:r>
          </w:p>
        </w:tc>
        <w:tc>
          <w:tcPr>
            <w:tcW w:w="2043" w:type="dxa"/>
            <w:shd w:val="clear" w:color="000000" w:fill="FFFFFF"/>
            <w:noWrap/>
          </w:tcPr>
          <w:p w14:paraId="1E1AB26E" w14:textId="011718DD" w:rsidR="00A27B85" w:rsidRPr="00A27B85" w:rsidRDefault="00A27B85" w:rsidP="00A27B85">
            <w:pPr>
              <w:jc w:val="right"/>
            </w:pPr>
            <w:r w:rsidRPr="00A27B85">
              <w:t>269 020 231,96</w:t>
            </w:r>
          </w:p>
        </w:tc>
        <w:tc>
          <w:tcPr>
            <w:tcW w:w="1985" w:type="dxa"/>
            <w:shd w:val="clear" w:color="auto" w:fill="auto"/>
            <w:noWrap/>
          </w:tcPr>
          <w:p w14:paraId="013BEC79" w14:textId="2FF8E67D" w:rsidR="00A27B85" w:rsidRPr="00A27B85" w:rsidRDefault="00A27B85" w:rsidP="00A27B85">
            <w:pPr>
              <w:jc w:val="right"/>
            </w:pPr>
            <w:r w:rsidRPr="00A27B85">
              <w:t>190 782 657,76</w:t>
            </w:r>
          </w:p>
        </w:tc>
        <w:tc>
          <w:tcPr>
            <w:tcW w:w="1925" w:type="dxa"/>
            <w:shd w:val="clear" w:color="auto" w:fill="auto"/>
            <w:noWrap/>
          </w:tcPr>
          <w:p w14:paraId="72EB8E82" w14:textId="17A99888" w:rsidR="00A27B85" w:rsidRPr="00A27B85" w:rsidRDefault="00A27B85" w:rsidP="00A27B85">
            <w:pPr>
              <w:jc w:val="right"/>
              <w:rPr>
                <w:color w:val="000000"/>
              </w:rPr>
            </w:pPr>
            <w:r w:rsidRPr="00A27B85">
              <w:t>78 237 574,20</w:t>
            </w:r>
          </w:p>
        </w:tc>
        <w:tc>
          <w:tcPr>
            <w:tcW w:w="1422" w:type="dxa"/>
            <w:shd w:val="clear" w:color="auto" w:fill="auto"/>
            <w:noWrap/>
          </w:tcPr>
          <w:p w14:paraId="51C7060A" w14:textId="12BA0F0C" w:rsidR="00A27B85" w:rsidRPr="00A27B85" w:rsidRDefault="00A27B85" w:rsidP="00A27B85">
            <w:pPr>
              <w:jc w:val="right"/>
              <w:rPr>
                <w:color w:val="000000"/>
              </w:rPr>
            </w:pPr>
            <w:r w:rsidRPr="00A27B85">
              <w:t>70,92%</w:t>
            </w:r>
          </w:p>
        </w:tc>
      </w:tr>
      <w:tr w:rsidR="00A27B85" w:rsidRPr="007D5250" w14:paraId="2F84CC6B" w14:textId="77777777" w:rsidTr="00232243">
        <w:trPr>
          <w:trHeight w:val="441"/>
        </w:trPr>
        <w:tc>
          <w:tcPr>
            <w:tcW w:w="586" w:type="dxa"/>
            <w:shd w:val="clear" w:color="auto" w:fill="auto"/>
            <w:noWrap/>
            <w:hideMark/>
          </w:tcPr>
          <w:p w14:paraId="32001ED1" w14:textId="77777777" w:rsidR="00A27B85" w:rsidRPr="00A27B85" w:rsidRDefault="00A27B85" w:rsidP="00A27B85">
            <w:pPr>
              <w:rPr>
                <w:color w:val="000000"/>
              </w:rPr>
            </w:pPr>
            <w:r w:rsidRPr="00A27B85">
              <w:t>4</w:t>
            </w:r>
          </w:p>
        </w:tc>
        <w:tc>
          <w:tcPr>
            <w:tcW w:w="2268" w:type="dxa"/>
            <w:shd w:val="clear" w:color="auto" w:fill="auto"/>
            <w:noWrap/>
            <w:hideMark/>
          </w:tcPr>
          <w:p w14:paraId="49AB00FB" w14:textId="738318A3" w:rsidR="00A27B85" w:rsidRPr="00A27B85" w:rsidRDefault="00A27B85" w:rsidP="00A27B85">
            <w:pPr>
              <w:rPr>
                <w:color w:val="000000"/>
              </w:rPr>
            </w:pPr>
            <w:r w:rsidRPr="00A27B85">
              <w:t>БЕЗВОЗМЕЗДНЫЕ ПОСТУПЛЕНИЯ ОТ НЕГОСУДАРСТВЕ</w:t>
            </w:r>
            <w:r w:rsidRPr="00A27B85">
              <w:lastRenderedPageBreak/>
              <w:t>ННЫХ ОРГАНИЗАЦИЙ</w:t>
            </w:r>
          </w:p>
        </w:tc>
        <w:tc>
          <w:tcPr>
            <w:tcW w:w="2043" w:type="dxa"/>
            <w:shd w:val="clear" w:color="000000" w:fill="FFFFFF"/>
            <w:noWrap/>
          </w:tcPr>
          <w:p w14:paraId="40517AD8" w14:textId="19B7181C" w:rsidR="00A27B85" w:rsidRPr="00A27B85" w:rsidRDefault="00A27B85" w:rsidP="00A27B85">
            <w:pPr>
              <w:jc w:val="right"/>
              <w:rPr>
                <w:color w:val="000000"/>
              </w:rPr>
            </w:pPr>
            <w:r w:rsidRPr="00A27B85">
              <w:lastRenderedPageBreak/>
              <w:t>724 331 937,70</w:t>
            </w:r>
          </w:p>
        </w:tc>
        <w:tc>
          <w:tcPr>
            <w:tcW w:w="1985" w:type="dxa"/>
            <w:shd w:val="clear" w:color="000000" w:fill="FFFFFF"/>
            <w:noWrap/>
          </w:tcPr>
          <w:p w14:paraId="10E28C42" w14:textId="2B91E3CE" w:rsidR="00A27B85" w:rsidRPr="00A27B85" w:rsidRDefault="00A27B85" w:rsidP="00A27B85">
            <w:pPr>
              <w:jc w:val="right"/>
              <w:rPr>
                <w:color w:val="000000"/>
              </w:rPr>
            </w:pPr>
            <w:r w:rsidRPr="00A27B85">
              <w:t>469 106 574,82</w:t>
            </w:r>
          </w:p>
        </w:tc>
        <w:tc>
          <w:tcPr>
            <w:tcW w:w="1925" w:type="dxa"/>
            <w:shd w:val="clear" w:color="000000" w:fill="FFFFFF"/>
            <w:noWrap/>
          </w:tcPr>
          <w:p w14:paraId="5E2B8702" w14:textId="12A4D398" w:rsidR="00A27B85" w:rsidRPr="00A27B85" w:rsidRDefault="00A27B85" w:rsidP="00A27B85">
            <w:pPr>
              <w:jc w:val="right"/>
              <w:rPr>
                <w:color w:val="000000"/>
              </w:rPr>
            </w:pPr>
            <w:r w:rsidRPr="00A27B85">
              <w:t>255 225 362,88</w:t>
            </w:r>
          </w:p>
        </w:tc>
        <w:tc>
          <w:tcPr>
            <w:tcW w:w="1422" w:type="dxa"/>
            <w:shd w:val="clear" w:color="auto" w:fill="auto"/>
            <w:noWrap/>
          </w:tcPr>
          <w:p w14:paraId="46E7390F" w14:textId="5B50CC6F" w:rsidR="00A27B85" w:rsidRPr="00A27B85" w:rsidRDefault="00A27B85" w:rsidP="00A27B85">
            <w:pPr>
              <w:jc w:val="right"/>
              <w:rPr>
                <w:color w:val="000000"/>
              </w:rPr>
            </w:pPr>
            <w:r w:rsidRPr="00A27B85">
              <w:t>64,76%</w:t>
            </w:r>
          </w:p>
        </w:tc>
      </w:tr>
      <w:tr w:rsidR="00A27B85" w:rsidRPr="007D5250" w14:paraId="65F60C66" w14:textId="77777777" w:rsidTr="006D0D5C">
        <w:trPr>
          <w:trHeight w:val="441"/>
        </w:trPr>
        <w:tc>
          <w:tcPr>
            <w:tcW w:w="586" w:type="dxa"/>
            <w:shd w:val="clear" w:color="auto" w:fill="auto"/>
            <w:noWrap/>
          </w:tcPr>
          <w:p w14:paraId="14A2E1CA" w14:textId="77777777" w:rsidR="00A27B85" w:rsidRPr="007D5250" w:rsidRDefault="00A27B85" w:rsidP="00A27B85">
            <w:pPr>
              <w:rPr>
                <w:highlight w:val="yellow"/>
              </w:rPr>
            </w:pPr>
          </w:p>
        </w:tc>
        <w:tc>
          <w:tcPr>
            <w:tcW w:w="2268" w:type="dxa"/>
            <w:shd w:val="clear" w:color="auto" w:fill="auto"/>
            <w:noWrap/>
          </w:tcPr>
          <w:p w14:paraId="47BCCFB5" w14:textId="1D73FCFB" w:rsidR="00A27B85" w:rsidRPr="008572AA" w:rsidRDefault="008572AA" w:rsidP="00A27B85">
            <w:pPr>
              <w:jc w:val="center"/>
              <w:rPr>
                <w:b/>
                <w:bCs/>
              </w:rPr>
            </w:pPr>
            <w:r w:rsidRPr="008572AA">
              <w:rPr>
                <w:b/>
                <w:bCs/>
              </w:rPr>
              <w:t>Итого</w:t>
            </w:r>
          </w:p>
        </w:tc>
        <w:tc>
          <w:tcPr>
            <w:tcW w:w="2043" w:type="dxa"/>
            <w:shd w:val="clear" w:color="000000" w:fill="FFFFFF"/>
            <w:noWrap/>
          </w:tcPr>
          <w:p w14:paraId="31793DFA" w14:textId="36E08511" w:rsidR="00A27B85" w:rsidRPr="008572AA" w:rsidRDefault="00A27B85" w:rsidP="00A27B85">
            <w:pPr>
              <w:jc w:val="right"/>
              <w:rPr>
                <w:b/>
                <w:bCs/>
              </w:rPr>
            </w:pPr>
            <w:r w:rsidRPr="008572AA">
              <w:rPr>
                <w:b/>
                <w:bCs/>
              </w:rPr>
              <w:t>4 974 048 823,01</w:t>
            </w:r>
          </w:p>
        </w:tc>
        <w:tc>
          <w:tcPr>
            <w:tcW w:w="1985" w:type="dxa"/>
            <w:shd w:val="clear" w:color="000000" w:fill="FFFFFF"/>
            <w:noWrap/>
          </w:tcPr>
          <w:p w14:paraId="134B76E4" w14:textId="39F185C5" w:rsidR="00A27B85" w:rsidRPr="008572AA" w:rsidRDefault="00A27B85" w:rsidP="00A27B85">
            <w:pPr>
              <w:jc w:val="right"/>
              <w:rPr>
                <w:b/>
                <w:bCs/>
              </w:rPr>
            </w:pPr>
            <w:r w:rsidRPr="008572AA">
              <w:rPr>
                <w:b/>
                <w:bCs/>
              </w:rPr>
              <w:t>3 349 561 994,31</w:t>
            </w:r>
          </w:p>
        </w:tc>
        <w:tc>
          <w:tcPr>
            <w:tcW w:w="1925" w:type="dxa"/>
            <w:shd w:val="clear" w:color="000000" w:fill="FFFFFF"/>
            <w:noWrap/>
          </w:tcPr>
          <w:p w14:paraId="511CBEDA" w14:textId="7AC4E1EE" w:rsidR="00A27B85" w:rsidRPr="008572AA" w:rsidRDefault="00A27B85" w:rsidP="00A27B85">
            <w:pPr>
              <w:jc w:val="right"/>
              <w:rPr>
                <w:b/>
                <w:bCs/>
                <w:color w:val="000000"/>
              </w:rPr>
            </w:pPr>
            <w:r w:rsidRPr="008572AA">
              <w:rPr>
                <w:b/>
                <w:bCs/>
              </w:rPr>
              <w:t>1 624 486 828,70</w:t>
            </w:r>
          </w:p>
        </w:tc>
        <w:tc>
          <w:tcPr>
            <w:tcW w:w="1422" w:type="dxa"/>
            <w:shd w:val="clear" w:color="auto" w:fill="auto"/>
            <w:noWrap/>
          </w:tcPr>
          <w:p w14:paraId="56D2899C" w14:textId="65AA0D7C" w:rsidR="00A27B85" w:rsidRPr="008572AA" w:rsidRDefault="00A27B85" w:rsidP="00A27B85">
            <w:pPr>
              <w:jc w:val="right"/>
              <w:rPr>
                <w:b/>
                <w:bCs/>
              </w:rPr>
            </w:pPr>
            <w:r w:rsidRPr="008572AA">
              <w:rPr>
                <w:b/>
                <w:bCs/>
              </w:rPr>
              <w:t>67,34%</w:t>
            </w:r>
          </w:p>
        </w:tc>
      </w:tr>
    </w:tbl>
    <w:p w14:paraId="2B468005" w14:textId="77777777" w:rsidR="00170CF0" w:rsidRPr="007D5250" w:rsidRDefault="00170CF0" w:rsidP="00170CF0">
      <w:pPr>
        <w:ind w:firstLine="709"/>
        <w:jc w:val="right"/>
        <w:rPr>
          <w:sz w:val="14"/>
          <w:szCs w:val="14"/>
          <w:highlight w:val="yellow"/>
        </w:rPr>
      </w:pPr>
    </w:p>
    <w:p w14:paraId="5DD9BB60" w14:textId="2FA44804" w:rsidR="0087478D" w:rsidRPr="0087478D" w:rsidRDefault="0087478D" w:rsidP="0087478D">
      <w:pPr>
        <w:autoSpaceDE w:val="0"/>
        <w:autoSpaceDN w:val="0"/>
        <w:adjustRightInd w:val="0"/>
        <w:ind w:firstLine="700"/>
        <w:jc w:val="both"/>
        <w:rPr>
          <w:rFonts w:eastAsia="Calibri"/>
          <w:sz w:val="28"/>
          <w:szCs w:val="28"/>
          <w:lang w:eastAsia="en-US"/>
        </w:rPr>
      </w:pPr>
      <w:bookmarkStart w:id="5" w:name="_Hlk125711667"/>
      <w:r w:rsidRPr="0087478D">
        <w:rPr>
          <w:rFonts w:eastAsia="Calibri"/>
          <w:sz w:val="28"/>
          <w:szCs w:val="28"/>
          <w:lang w:eastAsia="en-US"/>
        </w:rPr>
        <w:t xml:space="preserve">За 9 месяцев 2024 года были предоставлены за счет средств областного и федерального бюджета предельные объемы финансирования в размере 1 135 275 950,23 руб. на реализацию основных мероприятий в сфере образования, спорта, культуры, молодежной политики, ЖКХ. Исполнение мероприятий составило 91,9% или </w:t>
      </w:r>
      <w:r>
        <w:rPr>
          <w:rFonts w:eastAsia="Calibri"/>
          <w:sz w:val="28"/>
          <w:szCs w:val="28"/>
          <w:lang w:eastAsia="en-US"/>
        </w:rPr>
        <w:t xml:space="preserve">                        </w:t>
      </w:r>
      <w:r w:rsidRPr="0087478D">
        <w:rPr>
          <w:rFonts w:eastAsia="Calibri"/>
          <w:sz w:val="28"/>
          <w:szCs w:val="28"/>
          <w:lang w:eastAsia="en-US"/>
        </w:rPr>
        <w:t>1 042 903 614,62 руб.</w:t>
      </w:r>
    </w:p>
    <w:p w14:paraId="04F64904" w14:textId="77777777" w:rsidR="0087478D" w:rsidRPr="0087478D" w:rsidRDefault="0087478D" w:rsidP="0087478D">
      <w:pPr>
        <w:autoSpaceDE w:val="0"/>
        <w:autoSpaceDN w:val="0"/>
        <w:adjustRightInd w:val="0"/>
        <w:ind w:firstLine="700"/>
        <w:jc w:val="both"/>
        <w:rPr>
          <w:rFonts w:eastAsia="Calibri"/>
          <w:sz w:val="28"/>
          <w:szCs w:val="28"/>
          <w:lang w:eastAsia="en-US"/>
        </w:rPr>
      </w:pPr>
      <w:r w:rsidRPr="0087478D">
        <w:rPr>
          <w:rFonts w:eastAsia="Calibri"/>
          <w:sz w:val="28"/>
          <w:szCs w:val="28"/>
          <w:lang w:eastAsia="en-US"/>
        </w:rPr>
        <w:t>За тот же период 2023 года были предоставлены за счет средств областного и федерального бюджета предельные объемы финансирования в размере 647 900 067,16 руб. Исполнение мероприятий составило 97,4% или 628 729 121,00 руб.</w:t>
      </w:r>
    </w:p>
    <w:p w14:paraId="775BCA95" w14:textId="77777777" w:rsidR="0087478D" w:rsidRPr="0087478D" w:rsidRDefault="0087478D" w:rsidP="0087478D">
      <w:pPr>
        <w:autoSpaceDE w:val="0"/>
        <w:autoSpaceDN w:val="0"/>
        <w:adjustRightInd w:val="0"/>
        <w:ind w:firstLine="700"/>
        <w:jc w:val="both"/>
        <w:rPr>
          <w:rFonts w:eastAsia="Calibri"/>
          <w:sz w:val="28"/>
          <w:szCs w:val="28"/>
          <w:lang w:eastAsia="en-US"/>
        </w:rPr>
      </w:pPr>
      <w:r w:rsidRPr="0087478D">
        <w:rPr>
          <w:rFonts w:eastAsia="Calibri"/>
          <w:sz w:val="28"/>
          <w:szCs w:val="28"/>
          <w:lang w:eastAsia="en-US"/>
        </w:rPr>
        <w:t>В сравнении с периодом прошлого года в 2024 году предоставленные объемы финансирования увеличились на 75,2%. Увеличение произошло в сфере ЖКХ (на расходы по переселению граждан, проживающих в домах, признанных непригодными для проживания и формированию комфортной городской среды).</w:t>
      </w:r>
    </w:p>
    <w:bookmarkEnd w:id="5"/>
    <w:p w14:paraId="7C7CA943" w14:textId="77777777" w:rsidR="00170CF0" w:rsidRPr="007D5250" w:rsidRDefault="00170CF0" w:rsidP="00170CF0">
      <w:pPr>
        <w:autoSpaceDE w:val="0"/>
        <w:autoSpaceDN w:val="0"/>
        <w:adjustRightInd w:val="0"/>
        <w:ind w:firstLine="700"/>
        <w:jc w:val="both"/>
        <w:rPr>
          <w:bCs/>
          <w:sz w:val="28"/>
          <w:szCs w:val="28"/>
          <w:highlight w:val="yellow"/>
          <w:shd w:val="clear" w:color="auto" w:fill="FFFFFF"/>
        </w:rPr>
      </w:pPr>
    </w:p>
    <w:p w14:paraId="5576667A" w14:textId="77777777" w:rsidR="00170CF0" w:rsidRPr="00567EE0" w:rsidRDefault="00170CF0" w:rsidP="003F3518">
      <w:pPr>
        <w:pStyle w:val="a3"/>
        <w:numPr>
          <w:ilvl w:val="0"/>
          <w:numId w:val="29"/>
        </w:numPr>
        <w:tabs>
          <w:tab w:val="left" w:pos="360"/>
          <w:tab w:val="left" w:pos="1134"/>
          <w:tab w:val="left" w:pos="1560"/>
        </w:tabs>
        <w:ind w:left="0" w:firstLine="709"/>
        <w:jc w:val="center"/>
        <w:rPr>
          <w:b/>
          <w:bCs/>
          <w:sz w:val="28"/>
          <w:szCs w:val="28"/>
        </w:rPr>
      </w:pPr>
      <w:r w:rsidRPr="00567EE0">
        <w:rPr>
          <w:b/>
          <w:bCs/>
          <w:sz w:val="28"/>
          <w:szCs w:val="28"/>
        </w:rPr>
        <w:t>Анализ исполнения расходов бюджета города по разделам, подразделам за соответствующий отчетный период</w:t>
      </w:r>
    </w:p>
    <w:p w14:paraId="3A4628F8" w14:textId="77777777" w:rsidR="00170CF0" w:rsidRPr="0079279C" w:rsidRDefault="00170CF0" w:rsidP="0079279C">
      <w:pPr>
        <w:tabs>
          <w:tab w:val="left" w:pos="360"/>
          <w:tab w:val="left" w:pos="900"/>
        </w:tabs>
        <w:ind w:firstLine="720"/>
        <w:jc w:val="both"/>
        <w:rPr>
          <w:sz w:val="20"/>
          <w:szCs w:val="20"/>
        </w:rPr>
      </w:pPr>
    </w:p>
    <w:tbl>
      <w:tblPr>
        <w:tblW w:w="106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45"/>
        <w:gridCol w:w="2127"/>
        <w:gridCol w:w="1949"/>
        <w:gridCol w:w="1905"/>
        <w:gridCol w:w="1344"/>
      </w:tblGrid>
      <w:tr w:rsidR="00170CF0" w:rsidRPr="007D5250" w14:paraId="4A2DEF27" w14:textId="77777777" w:rsidTr="00D12BD5">
        <w:trPr>
          <w:trHeight w:val="1085"/>
        </w:trPr>
        <w:tc>
          <w:tcPr>
            <w:tcW w:w="3345" w:type="dxa"/>
            <w:shd w:val="clear" w:color="auto" w:fill="auto"/>
            <w:noWrap/>
            <w:vAlign w:val="center"/>
            <w:hideMark/>
          </w:tcPr>
          <w:p w14:paraId="309E72FC" w14:textId="77777777" w:rsidR="00170CF0" w:rsidRPr="00567EE0" w:rsidRDefault="00170CF0" w:rsidP="006D0D5C">
            <w:pPr>
              <w:jc w:val="center"/>
              <w:rPr>
                <w:b/>
                <w:bCs/>
                <w:sz w:val="22"/>
                <w:szCs w:val="22"/>
              </w:rPr>
            </w:pPr>
            <w:r w:rsidRPr="00567EE0">
              <w:rPr>
                <w:b/>
                <w:bCs/>
                <w:sz w:val="22"/>
                <w:szCs w:val="22"/>
              </w:rPr>
              <w:t xml:space="preserve">Наименование </w:t>
            </w:r>
          </w:p>
        </w:tc>
        <w:tc>
          <w:tcPr>
            <w:tcW w:w="2127" w:type="dxa"/>
            <w:shd w:val="clear" w:color="auto" w:fill="auto"/>
            <w:hideMark/>
          </w:tcPr>
          <w:p w14:paraId="49ADEC90" w14:textId="7A80191C" w:rsidR="00170CF0" w:rsidRPr="00567EE0" w:rsidRDefault="00170CF0" w:rsidP="006D0D5C">
            <w:pPr>
              <w:jc w:val="center"/>
              <w:rPr>
                <w:color w:val="000000"/>
              </w:rPr>
            </w:pPr>
            <w:r w:rsidRPr="00567EE0">
              <w:t>Бюджет на 202</w:t>
            </w:r>
            <w:r w:rsidR="00290548" w:rsidRPr="00567EE0">
              <w:t>4</w:t>
            </w:r>
            <w:r w:rsidRPr="00567EE0">
              <w:t xml:space="preserve"> год</w:t>
            </w:r>
          </w:p>
          <w:p w14:paraId="305920F0" w14:textId="77777777" w:rsidR="00170CF0" w:rsidRPr="00567EE0" w:rsidRDefault="00170CF0" w:rsidP="006D0D5C">
            <w:pPr>
              <w:jc w:val="center"/>
              <w:rPr>
                <w:b/>
                <w:bCs/>
                <w:sz w:val="22"/>
                <w:szCs w:val="22"/>
              </w:rPr>
            </w:pPr>
            <w:r w:rsidRPr="00567EE0">
              <w:t>(с изменениями и дополнениями)</w:t>
            </w:r>
          </w:p>
        </w:tc>
        <w:tc>
          <w:tcPr>
            <w:tcW w:w="1949" w:type="dxa"/>
            <w:shd w:val="clear" w:color="auto" w:fill="auto"/>
            <w:hideMark/>
          </w:tcPr>
          <w:p w14:paraId="66515BBF" w14:textId="680FD6AC" w:rsidR="00170CF0" w:rsidRPr="00567EE0" w:rsidRDefault="00C20E38" w:rsidP="006D0D5C">
            <w:pPr>
              <w:jc w:val="center"/>
              <w:rPr>
                <w:b/>
                <w:bCs/>
                <w:sz w:val="22"/>
                <w:szCs w:val="22"/>
              </w:rPr>
            </w:pPr>
            <w:r w:rsidRPr="00567EE0">
              <w:t>И</w:t>
            </w:r>
            <w:r w:rsidR="00170CF0" w:rsidRPr="00567EE0">
              <w:t xml:space="preserve">сполнение за </w:t>
            </w:r>
            <w:r w:rsidR="00567EE0" w:rsidRPr="00567EE0">
              <w:t>9 месяцев</w:t>
            </w:r>
            <w:r w:rsidR="00170CF0" w:rsidRPr="00567EE0">
              <w:t xml:space="preserve"> 202</w:t>
            </w:r>
            <w:r w:rsidR="00290548" w:rsidRPr="00567EE0">
              <w:t>4</w:t>
            </w:r>
            <w:r w:rsidR="00170CF0" w:rsidRPr="00567EE0">
              <w:t xml:space="preserve"> год</w:t>
            </w:r>
          </w:p>
        </w:tc>
        <w:tc>
          <w:tcPr>
            <w:tcW w:w="1905" w:type="dxa"/>
            <w:shd w:val="clear" w:color="auto" w:fill="auto"/>
            <w:hideMark/>
          </w:tcPr>
          <w:p w14:paraId="5A398FF1" w14:textId="77777777" w:rsidR="00170CF0" w:rsidRPr="00567EE0" w:rsidRDefault="00170CF0" w:rsidP="006D0D5C">
            <w:pPr>
              <w:jc w:val="center"/>
              <w:rPr>
                <w:b/>
                <w:bCs/>
                <w:sz w:val="22"/>
                <w:szCs w:val="22"/>
              </w:rPr>
            </w:pPr>
            <w:r w:rsidRPr="00567EE0">
              <w:rPr>
                <w:color w:val="000000"/>
              </w:rPr>
              <w:t>отклонение</w:t>
            </w:r>
          </w:p>
        </w:tc>
        <w:tc>
          <w:tcPr>
            <w:tcW w:w="1344" w:type="dxa"/>
            <w:shd w:val="clear" w:color="auto" w:fill="auto"/>
            <w:hideMark/>
          </w:tcPr>
          <w:p w14:paraId="6D53FD6B" w14:textId="77777777" w:rsidR="00170CF0" w:rsidRPr="00567EE0" w:rsidRDefault="00170CF0" w:rsidP="006D0D5C">
            <w:pPr>
              <w:jc w:val="center"/>
              <w:rPr>
                <w:sz w:val="22"/>
                <w:szCs w:val="22"/>
              </w:rPr>
            </w:pPr>
            <w:r w:rsidRPr="00567EE0">
              <w:rPr>
                <w:sz w:val="22"/>
                <w:szCs w:val="22"/>
              </w:rPr>
              <w:t>% исполнения</w:t>
            </w:r>
          </w:p>
        </w:tc>
      </w:tr>
      <w:tr w:rsidR="00D12BD5" w:rsidRPr="007D5250" w14:paraId="66B4D613" w14:textId="77777777" w:rsidTr="00D12BD5">
        <w:trPr>
          <w:trHeight w:val="255"/>
        </w:trPr>
        <w:tc>
          <w:tcPr>
            <w:tcW w:w="3345" w:type="dxa"/>
            <w:tcBorders>
              <w:top w:val="single" w:sz="4" w:space="0" w:color="auto"/>
              <w:left w:val="single" w:sz="4" w:space="0" w:color="auto"/>
              <w:bottom w:val="single" w:sz="4" w:space="0" w:color="auto"/>
              <w:right w:val="single" w:sz="4" w:space="0" w:color="auto"/>
            </w:tcBorders>
            <w:shd w:val="clear" w:color="auto" w:fill="auto"/>
            <w:noWrap/>
            <w:hideMark/>
          </w:tcPr>
          <w:p w14:paraId="5F3C799E" w14:textId="3106838A" w:rsidR="00D12BD5" w:rsidRPr="00D12BD5" w:rsidRDefault="00D12BD5" w:rsidP="00D12BD5">
            <w:pPr>
              <w:rPr>
                <w:sz w:val="22"/>
                <w:szCs w:val="22"/>
              </w:rPr>
            </w:pPr>
            <w:r w:rsidRPr="00D12BD5">
              <w:t>ОБЩЕГОСУДАРСТВЕННЫЕ ВОПРОСЫ</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tcPr>
          <w:p w14:paraId="2E12830F" w14:textId="60A0086D" w:rsidR="00D12BD5" w:rsidRPr="007D5250" w:rsidRDefault="00D12BD5" w:rsidP="00D12BD5">
            <w:pPr>
              <w:jc w:val="right"/>
              <w:rPr>
                <w:sz w:val="22"/>
                <w:szCs w:val="22"/>
                <w:highlight w:val="yellow"/>
              </w:rPr>
            </w:pPr>
            <w:r w:rsidRPr="005F047E">
              <w:t>370 570 565,06</w:t>
            </w:r>
          </w:p>
        </w:tc>
        <w:tc>
          <w:tcPr>
            <w:tcW w:w="1949" w:type="dxa"/>
            <w:tcBorders>
              <w:top w:val="single" w:sz="4" w:space="0" w:color="auto"/>
              <w:left w:val="single" w:sz="4" w:space="0" w:color="auto"/>
              <w:bottom w:val="single" w:sz="4" w:space="0" w:color="auto"/>
              <w:right w:val="single" w:sz="4" w:space="0" w:color="auto"/>
            </w:tcBorders>
            <w:shd w:val="clear" w:color="auto" w:fill="auto"/>
            <w:noWrap/>
          </w:tcPr>
          <w:p w14:paraId="173A9611" w14:textId="69C042E7" w:rsidR="00D12BD5" w:rsidRPr="007D5250" w:rsidRDefault="00D12BD5" w:rsidP="00D12BD5">
            <w:pPr>
              <w:jc w:val="right"/>
              <w:rPr>
                <w:sz w:val="22"/>
                <w:szCs w:val="22"/>
                <w:highlight w:val="yellow"/>
              </w:rPr>
            </w:pPr>
            <w:r w:rsidRPr="009913BF">
              <w:t>247 544 259,28</w:t>
            </w:r>
          </w:p>
        </w:tc>
        <w:tc>
          <w:tcPr>
            <w:tcW w:w="1905" w:type="dxa"/>
            <w:tcBorders>
              <w:top w:val="single" w:sz="4" w:space="0" w:color="auto"/>
              <w:left w:val="single" w:sz="4" w:space="0" w:color="auto"/>
              <w:bottom w:val="single" w:sz="4" w:space="0" w:color="auto"/>
              <w:right w:val="single" w:sz="4" w:space="0" w:color="auto"/>
            </w:tcBorders>
            <w:shd w:val="clear" w:color="auto" w:fill="auto"/>
            <w:noWrap/>
          </w:tcPr>
          <w:p w14:paraId="3D9BC5D2" w14:textId="6024BEB8" w:rsidR="00D12BD5" w:rsidRPr="007D5250" w:rsidRDefault="00D12BD5" w:rsidP="00D12BD5">
            <w:pPr>
              <w:jc w:val="right"/>
              <w:rPr>
                <w:sz w:val="22"/>
                <w:szCs w:val="22"/>
                <w:highlight w:val="yellow"/>
              </w:rPr>
            </w:pPr>
            <w:r w:rsidRPr="00737F6A">
              <w:t>123 026 305,78</w:t>
            </w:r>
          </w:p>
        </w:tc>
        <w:tc>
          <w:tcPr>
            <w:tcW w:w="1344" w:type="dxa"/>
            <w:tcBorders>
              <w:top w:val="single" w:sz="4" w:space="0" w:color="auto"/>
              <w:left w:val="single" w:sz="4" w:space="0" w:color="auto"/>
              <w:bottom w:val="single" w:sz="4" w:space="0" w:color="auto"/>
              <w:right w:val="single" w:sz="4" w:space="0" w:color="auto"/>
            </w:tcBorders>
            <w:shd w:val="clear" w:color="auto" w:fill="auto"/>
            <w:noWrap/>
          </w:tcPr>
          <w:p w14:paraId="1C00D33F" w14:textId="1FB6F97C" w:rsidR="00D12BD5" w:rsidRPr="007D5250" w:rsidRDefault="00D12BD5" w:rsidP="00D12BD5">
            <w:pPr>
              <w:jc w:val="right"/>
              <w:rPr>
                <w:sz w:val="22"/>
                <w:szCs w:val="22"/>
                <w:highlight w:val="yellow"/>
              </w:rPr>
            </w:pPr>
            <w:r w:rsidRPr="001E18EF">
              <w:t>66,80%</w:t>
            </w:r>
          </w:p>
        </w:tc>
      </w:tr>
      <w:tr w:rsidR="00D12BD5" w:rsidRPr="007D5250" w14:paraId="1C9ECA6B" w14:textId="77777777" w:rsidTr="00D12BD5">
        <w:trPr>
          <w:trHeight w:val="255"/>
        </w:trPr>
        <w:tc>
          <w:tcPr>
            <w:tcW w:w="3345" w:type="dxa"/>
            <w:tcBorders>
              <w:top w:val="single" w:sz="4" w:space="0" w:color="auto"/>
              <w:left w:val="single" w:sz="4" w:space="0" w:color="auto"/>
              <w:bottom w:val="single" w:sz="4" w:space="0" w:color="auto"/>
              <w:right w:val="single" w:sz="4" w:space="0" w:color="auto"/>
            </w:tcBorders>
            <w:shd w:val="clear" w:color="auto" w:fill="auto"/>
            <w:noWrap/>
            <w:hideMark/>
          </w:tcPr>
          <w:p w14:paraId="42858DF7" w14:textId="60BCBD4E" w:rsidR="00D12BD5" w:rsidRPr="00D12BD5" w:rsidRDefault="00D12BD5" w:rsidP="00D12BD5">
            <w:pPr>
              <w:rPr>
                <w:sz w:val="22"/>
                <w:szCs w:val="22"/>
              </w:rPr>
            </w:pPr>
            <w:r w:rsidRPr="00D12BD5">
              <w:t>НАЦИОНАЛЬНАЯ БЕЗОПАСНОСТЬ И ПРАВООХРАНИТЕЛЬНАЯ ДЕЯТЕЛЬНОСТЬ</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tcPr>
          <w:p w14:paraId="18A40843" w14:textId="46EC4217" w:rsidR="00D12BD5" w:rsidRPr="007D5250" w:rsidRDefault="00D12BD5" w:rsidP="00D12BD5">
            <w:pPr>
              <w:jc w:val="right"/>
              <w:rPr>
                <w:sz w:val="22"/>
                <w:szCs w:val="22"/>
                <w:highlight w:val="yellow"/>
              </w:rPr>
            </w:pPr>
            <w:r w:rsidRPr="005F047E">
              <w:t>25 598 941,26</w:t>
            </w:r>
          </w:p>
        </w:tc>
        <w:tc>
          <w:tcPr>
            <w:tcW w:w="1949" w:type="dxa"/>
            <w:tcBorders>
              <w:top w:val="single" w:sz="4" w:space="0" w:color="auto"/>
              <w:left w:val="single" w:sz="4" w:space="0" w:color="auto"/>
              <w:bottom w:val="single" w:sz="4" w:space="0" w:color="auto"/>
              <w:right w:val="single" w:sz="4" w:space="0" w:color="auto"/>
            </w:tcBorders>
            <w:shd w:val="clear" w:color="auto" w:fill="auto"/>
            <w:noWrap/>
          </w:tcPr>
          <w:p w14:paraId="67DDA969" w14:textId="3E5B2A2A" w:rsidR="00D12BD5" w:rsidRPr="007D5250" w:rsidRDefault="00D12BD5" w:rsidP="00D12BD5">
            <w:pPr>
              <w:jc w:val="right"/>
              <w:rPr>
                <w:sz w:val="22"/>
                <w:szCs w:val="22"/>
                <w:highlight w:val="yellow"/>
              </w:rPr>
            </w:pPr>
            <w:r w:rsidRPr="009913BF">
              <w:t>17 759 396,39</w:t>
            </w:r>
          </w:p>
        </w:tc>
        <w:tc>
          <w:tcPr>
            <w:tcW w:w="1905" w:type="dxa"/>
            <w:tcBorders>
              <w:top w:val="single" w:sz="4" w:space="0" w:color="auto"/>
              <w:left w:val="single" w:sz="4" w:space="0" w:color="auto"/>
              <w:bottom w:val="single" w:sz="4" w:space="0" w:color="auto"/>
              <w:right w:val="single" w:sz="4" w:space="0" w:color="auto"/>
            </w:tcBorders>
            <w:shd w:val="clear" w:color="auto" w:fill="auto"/>
            <w:noWrap/>
          </w:tcPr>
          <w:p w14:paraId="3DB90E64" w14:textId="5B16D18D" w:rsidR="00D12BD5" w:rsidRPr="007D5250" w:rsidRDefault="00D12BD5" w:rsidP="00D12BD5">
            <w:pPr>
              <w:jc w:val="right"/>
              <w:rPr>
                <w:sz w:val="22"/>
                <w:szCs w:val="22"/>
                <w:highlight w:val="yellow"/>
              </w:rPr>
            </w:pPr>
            <w:r w:rsidRPr="00737F6A">
              <w:t>7 839 544,87</w:t>
            </w:r>
          </w:p>
        </w:tc>
        <w:tc>
          <w:tcPr>
            <w:tcW w:w="1344" w:type="dxa"/>
            <w:tcBorders>
              <w:top w:val="single" w:sz="4" w:space="0" w:color="auto"/>
              <w:left w:val="single" w:sz="4" w:space="0" w:color="auto"/>
              <w:bottom w:val="single" w:sz="4" w:space="0" w:color="auto"/>
              <w:right w:val="single" w:sz="4" w:space="0" w:color="auto"/>
            </w:tcBorders>
            <w:shd w:val="clear" w:color="auto" w:fill="auto"/>
            <w:noWrap/>
          </w:tcPr>
          <w:p w14:paraId="7F69E5B8" w14:textId="62D1141E" w:rsidR="00D12BD5" w:rsidRPr="007D5250" w:rsidRDefault="00D12BD5" w:rsidP="00D12BD5">
            <w:pPr>
              <w:jc w:val="right"/>
              <w:rPr>
                <w:sz w:val="22"/>
                <w:szCs w:val="22"/>
                <w:highlight w:val="yellow"/>
              </w:rPr>
            </w:pPr>
            <w:r w:rsidRPr="001E18EF">
              <w:t>69,38%</w:t>
            </w:r>
          </w:p>
        </w:tc>
      </w:tr>
      <w:tr w:rsidR="00D12BD5" w:rsidRPr="007D5250" w14:paraId="3EBDBA8C" w14:textId="77777777" w:rsidTr="00D12BD5">
        <w:trPr>
          <w:trHeight w:val="255"/>
        </w:trPr>
        <w:tc>
          <w:tcPr>
            <w:tcW w:w="3345" w:type="dxa"/>
            <w:tcBorders>
              <w:top w:val="single" w:sz="4" w:space="0" w:color="auto"/>
              <w:left w:val="single" w:sz="4" w:space="0" w:color="auto"/>
              <w:bottom w:val="single" w:sz="4" w:space="0" w:color="auto"/>
              <w:right w:val="single" w:sz="4" w:space="0" w:color="auto"/>
            </w:tcBorders>
            <w:shd w:val="clear" w:color="auto" w:fill="auto"/>
            <w:noWrap/>
            <w:hideMark/>
          </w:tcPr>
          <w:p w14:paraId="12C8270B" w14:textId="370BF306" w:rsidR="00D12BD5" w:rsidRPr="00D12BD5" w:rsidRDefault="00D12BD5" w:rsidP="00D12BD5">
            <w:pPr>
              <w:rPr>
                <w:sz w:val="22"/>
                <w:szCs w:val="22"/>
              </w:rPr>
            </w:pPr>
            <w:r w:rsidRPr="00D12BD5">
              <w:t>НАЦИОНАЛЬНАЯ ЭКОНОМИКА</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tcPr>
          <w:p w14:paraId="238E7F01" w14:textId="356ABEDF" w:rsidR="00D12BD5" w:rsidRPr="007D5250" w:rsidRDefault="00D12BD5" w:rsidP="00D12BD5">
            <w:pPr>
              <w:jc w:val="right"/>
              <w:rPr>
                <w:sz w:val="22"/>
                <w:szCs w:val="22"/>
                <w:highlight w:val="yellow"/>
              </w:rPr>
            </w:pPr>
            <w:r w:rsidRPr="005F047E">
              <w:t>715 291 105,06</w:t>
            </w:r>
          </w:p>
        </w:tc>
        <w:tc>
          <w:tcPr>
            <w:tcW w:w="1949" w:type="dxa"/>
            <w:tcBorders>
              <w:top w:val="single" w:sz="4" w:space="0" w:color="auto"/>
              <w:left w:val="single" w:sz="4" w:space="0" w:color="auto"/>
              <w:bottom w:val="single" w:sz="4" w:space="0" w:color="auto"/>
              <w:right w:val="single" w:sz="4" w:space="0" w:color="auto"/>
            </w:tcBorders>
            <w:shd w:val="clear" w:color="auto" w:fill="auto"/>
            <w:noWrap/>
          </w:tcPr>
          <w:p w14:paraId="2CAB1112" w14:textId="632CEF56" w:rsidR="00D12BD5" w:rsidRPr="007D5250" w:rsidRDefault="00D12BD5" w:rsidP="00D12BD5">
            <w:pPr>
              <w:jc w:val="right"/>
              <w:rPr>
                <w:sz w:val="22"/>
                <w:szCs w:val="22"/>
                <w:highlight w:val="yellow"/>
              </w:rPr>
            </w:pPr>
            <w:r w:rsidRPr="009913BF">
              <w:t>370 109 387,12</w:t>
            </w:r>
          </w:p>
        </w:tc>
        <w:tc>
          <w:tcPr>
            <w:tcW w:w="1905" w:type="dxa"/>
            <w:tcBorders>
              <w:top w:val="single" w:sz="4" w:space="0" w:color="auto"/>
              <w:left w:val="single" w:sz="4" w:space="0" w:color="auto"/>
              <w:bottom w:val="single" w:sz="4" w:space="0" w:color="auto"/>
              <w:right w:val="single" w:sz="4" w:space="0" w:color="auto"/>
            </w:tcBorders>
            <w:shd w:val="clear" w:color="auto" w:fill="auto"/>
            <w:noWrap/>
          </w:tcPr>
          <w:p w14:paraId="39BAB2DC" w14:textId="4FDA68B9" w:rsidR="00D12BD5" w:rsidRPr="007D5250" w:rsidRDefault="00D12BD5" w:rsidP="00D12BD5">
            <w:pPr>
              <w:jc w:val="right"/>
              <w:rPr>
                <w:sz w:val="22"/>
                <w:szCs w:val="22"/>
                <w:highlight w:val="yellow"/>
              </w:rPr>
            </w:pPr>
            <w:r w:rsidRPr="00737F6A">
              <w:t>345 181 717,94</w:t>
            </w:r>
          </w:p>
        </w:tc>
        <w:tc>
          <w:tcPr>
            <w:tcW w:w="1344" w:type="dxa"/>
            <w:tcBorders>
              <w:top w:val="single" w:sz="4" w:space="0" w:color="auto"/>
              <w:left w:val="single" w:sz="4" w:space="0" w:color="auto"/>
              <w:bottom w:val="single" w:sz="4" w:space="0" w:color="auto"/>
              <w:right w:val="single" w:sz="4" w:space="0" w:color="auto"/>
            </w:tcBorders>
            <w:shd w:val="clear" w:color="auto" w:fill="auto"/>
            <w:noWrap/>
          </w:tcPr>
          <w:p w14:paraId="4A6C7B29" w14:textId="65FC1C15" w:rsidR="00D12BD5" w:rsidRPr="007D5250" w:rsidRDefault="00D12BD5" w:rsidP="00D12BD5">
            <w:pPr>
              <w:jc w:val="right"/>
              <w:rPr>
                <w:sz w:val="22"/>
                <w:szCs w:val="22"/>
                <w:highlight w:val="yellow"/>
              </w:rPr>
            </w:pPr>
            <w:r w:rsidRPr="001E18EF">
              <w:t>51,74%</w:t>
            </w:r>
          </w:p>
        </w:tc>
      </w:tr>
      <w:tr w:rsidR="00D12BD5" w:rsidRPr="007D5250" w14:paraId="330FD9C2" w14:textId="77777777" w:rsidTr="00D12BD5">
        <w:trPr>
          <w:trHeight w:val="255"/>
        </w:trPr>
        <w:tc>
          <w:tcPr>
            <w:tcW w:w="3345" w:type="dxa"/>
            <w:tcBorders>
              <w:top w:val="single" w:sz="4" w:space="0" w:color="auto"/>
              <w:left w:val="single" w:sz="4" w:space="0" w:color="auto"/>
              <w:bottom w:val="single" w:sz="4" w:space="0" w:color="auto"/>
              <w:right w:val="single" w:sz="4" w:space="0" w:color="auto"/>
            </w:tcBorders>
            <w:shd w:val="clear" w:color="auto" w:fill="auto"/>
            <w:noWrap/>
            <w:hideMark/>
          </w:tcPr>
          <w:p w14:paraId="0FAA60DB" w14:textId="4BC5C33F" w:rsidR="00D12BD5" w:rsidRPr="00D12BD5" w:rsidRDefault="00D12BD5" w:rsidP="00D12BD5">
            <w:pPr>
              <w:rPr>
                <w:sz w:val="22"/>
                <w:szCs w:val="22"/>
              </w:rPr>
            </w:pPr>
            <w:r w:rsidRPr="00D12BD5">
              <w:t>ЖИЛИЩНО-КОММУНАЛЬНОЕ ХОЗЯЙСТВО</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tcPr>
          <w:p w14:paraId="16527CCA" w14:textId="594EE8B2" w:rsidR="00D12BD5" w:rsidRPr="007D5250" w:rsidRDefault="00D12BD5" w:rsidP="00D12BD5">
            <w:pPr>
              <w:jc w:val="right"/>
              <w:rPr>
                <w:sz w:val="22"/>
                <w:szCs w:val="22"/>
                <w:highlight w:val="yellow"/>
              </w:rPr>
            </w:pPr>
            <w:r w:rsidRPr="005F047E">
              <w:t>1 227 371 328,97</w:t>
            </w:r>
          </w:p>
        </w:tc>
        <w:tc>
          <w:tcPr>
            <w:tcW w:w="1949" w:type="dxa"/>
            <w:tcBorders>
              <w:top w:val="single" w:sz="4" w:space="0" w:color="auto"/>
              <w:left w:val="single" w:sz="4" w:space="0" w:color="auto"/>
              <w:bottom w:val="single" w:sz="4" w:space="0" w:color="auto"/>
              <w:right w:val="single" w:sz="4" w:space="0" w:color="auto"/>
            </w:tcBorders>
            <w:shd w:val="clear" w:color="auto" w:fill="auto"/>
            <w:noWrap/>
          </w:tcPr>
          <w:p w14:paraId="758A12F1" w14:textId="2514DA8E" w:rsidR="00D12BD5" w:rsidRPr="007D5250" w:rsidRDefault="00D12BD5" w:rsidP="00D12BD5">
            <w:pPr>
              <w:jc w:val="right"/>
              <w:rPr>
                <w:sz w:val="22"/>
                <w:szCs w:val="22"/>
                <w:highlight w:val="yellow"/>
              </w:rPr>
            </w:pPr>
            <w:r w:rsidRPr="009913BF">
              <w:t>759 126 406,08</w:t>
            </w:r>
          </w:p>
        </w:tc>
        <w:tc>
          <w:tcPr>
            <w:tcW w:w="1905" w:type="dxa"/>
            <w:tcBorders>
              <w:top w:val="single" w:sz="4" w:space="0" w:color="auto"/>
              <w:left w:val="single" w:sz="4" w:space="0" w:color="auto"/>
              <w:bottom w:val="single" w:sz="4" w:space="0" w:color="auto"/>
              <w:right w:val="single" w:sz="4" w:space="0" w:color="auto"/>
            </w:tcBorders>
            <w:shd w:val="clear" w:color="auto" w:fill="auto"/>
            <w:noWrap/>
          </w:tcPr>
          <w:p w14:paraId="4D05A548" w14:textId="085A679A" w:rsidR="00D12BD5" w:rsidRPr="007D5250" w:rsidRDefault="00D12BD5" w:rsidP="00D12BD5">
            <w:pPr>
              <w:jc w:val="right"/>
              <w:rPr>
                <w:sz w:val="22"/>
                <w:szCs w:val="22"/>
                <w:highlight w:val="yellow"/>
              </w:rPr>
            </w:pPr>
            <w:r w:rsidRPr="00737F6A">
              <w:t>468 244 922,89</w:t>
            </w:r>
          </w:p>
        </w:tc>
        <w:tc>
          <w:tcPr>
            <w:tcW w:w="1344" w:type="dxa"/>
            <w:tcBorders>
              <w:top w:val="single" w:sz="4" w:space="0" w:color="auto"/>
              <w:left w:val="single" w:sz="4" w:space="0" w:color="auto"/>
              <w:bottom w:val="single" w:sz="4" w:space="0" w:color="auto"/>
              <w:right w:val="single" w:sz="4" w:space="0" w:color="auto"/>
            </w:tcBorders>
            <w:shd w:val="clear" w:color="auto" w:fill="auto"/>
            <w:noWrap/>
          </w:tcPr>
          <w:p w14:paraId="6CA28D33" w14:textId="6ACA8535" w:rsidR="00D12BD5" w:rsidRPr="007D5250" w:rsidRDefault="00D12BD5" w:rsidP="00D12BD5">
            <w:pPr>
              <w:jc w:val="right"/>
              <w:rPr>
                <w:sz w:val="22"/>
                <w:szCs w:val="22"/>
                <w:highlight w:val="yellow"/>
              </w:rPr>
            </w:pPr>
            <w:r w:rsidRPr="001E18EF">
              <w:t>61,85%</w:t>
            </w:r>
          </w:p>
        </w:tc>
      </w:tr>
      <w:tr w:rsidR="00D12BD5" w:rsidRPr="007D5250" w14:paraId="16A33984" w14:textId="77777777" w:rsidTr="00D12BD5">
        <w:trPr>
          <w:trHeight w:val="665"/>
        </w:trPr>
        <w:tc>
          <w:tcPr>
            <w:tcW w:w="3345" w:type="dxa"/>
            <w:tcBorders>
              <w:top w:val="single" w:sz="4" w:space="0" w:color="auto"/>
              <w:left w:val="single" w:sz="4" w:space="0" w:color="auto"/>
              <w:bottom w:val="single" w:sz="4" w:space="0" w:color="auto"/>
              <w:right w:val="single" w:sz="4" w:space="0" w:color="auto"/>
            </w:tcBorders>
            <w:shd w:val="clear" w:color="auto" w:fill="auto"/>
            <w:noWrap/>
            <w:hideMark/>
          </w:tcPr>
          <w:p w14:paraId="0221C79D" w14:textId="50ACD856" w:rsidR="00D12BD5" w:rsidRPr="00D12BD5" w:rsidRDefault="00D12BD5" w:rsidP="00D12BD5">
            <w:pPr>
              <w:rPr>
                <w:sz w:val="22"/>
                <w:szCs w:val="22"/>
              </w:rPr>
            </w:pPr>
            <w:r w:rsidRPr="00D12BD5">
              <w:t>ОХРАНА ОКРУЖАЮЩЕЙ СРЕДЫ</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tcPr>
          <w:p w14:paraId="64F3873B" w14:textId="4F7C3272" w:rsidR="00D12BD5" w:rsidRPr="007D5250" w:rsidRDefault="00D12BD5" w:rsidP="00D12BD5">
            <w:pPr>
              <w:jc w:val="right"/>
              <w:rPr>
                <w:sz w:val="22"/>
                <w:szCs w:val="22"/>
                <w:highlight w:val="yellow"/>
              </w:rPr>
            </w:pPr>
            <w:r w:rsidRPr="005F047E">
              <w:t>27 061 932,91</w:t>
            </w:r>
          </w:p>
        </w:tc>
        <w:tc>
          <w:tcPr>
            <w:tcW w:w="1949" w:type="dxa"/>
            <w:tcBorders>
              <w:top w:val="single" w:sz="4" w:space="0" w:color="auto"/>
              <w:left w:val="single" w:sz="4" w:space="0" w:color="auto"/>
              <w:bottom w:val="single" w:sz="4" w:space="0" w:color="auto"/>
              <w:right w:val="single" w:sz="4" w:space="0" w:color="auto"/>
            </w:tcBorders>
            <w:shd w:val="clear" w:color="auto" w:fill="auto"/>
            <w:noWrap/>
          </w:tcPr>
          <w:p w14:paraId="6D97E149" w14:textId="2EB1DA2B" w:rsidR="00D12BD5" w:rsidRPr="007D5250" w:rsidRDefault="00D12BD5" w:rsidP="00D12BD5">
            <w:pPr>
              <w:jc w:val="right"/>
              <w:rPr>
                <w:sz w:val="22"/>
                <w:szCs w:val="22"/>
                <w:highlight w:val="yellow"/>
              </w:rPr>
            </w:pPr>
            <w:r w:rsidRPr="009913BF">
              <w:t>11 894 977,12</w:t>
            </w:r>
          </w:p>
        </w:tc>
        <w:tc>
          <w:tcPr>
            <w:tcW w:w="1905" w:type="dxa"/>
            <w:tcBorders>
              <w:top w:val="single" w:sz="4" w:space="0" w:color="auto"/>
              <w:left w:val="single" w:sz="4" w:space="0" w:color="auto"/>
              <w:bottom w:val="single" w:sz="4" w:space="0" w:color="auto"/>
              <w:right w:val="single" w:sz="4" w:space="0" w:color="auto"/>
            </w:tcBorders>
            <w:shd w:val="clear" w:color="auto" w:fill="auto"/>
            <w:noWrap/>
          </w:tcPr>
          <w:p w14:paraId="76AAB237" w14:textId="6F698B59" w:rsidR="00D12BD5" w:rsidRPr="007D5250" w:rsidRDefault="00D12BD5" w:rsidP="00D12BD5">
            <w:pPr>
              <w:jc w:val="right"/>
              <w:rPr>
                <w:sz w:val="22"/>
                <w:szCs w:val="22"/>
                <w:highlight w:val="yellow"/>
              </w:rPr>
            </w:pPr>
            <w:r w:rsidRPr="00737F6A">
              <w:t>15 166 955,79</w:t>
            </w:r>
          </w:p>
        </w:tc>
        <w:tc>
          <w:tcPr>
            <w:tcW w:w="1344" w:type="dxa"/>
            <w:tcBorders>
              <w:top w:val="single" w:sz="4" w:space="0" w:color="auto"/>
              <w:left w:val="single" w:sz="4" w:space="0" w:color="auto"/>
              <w:bottom w:val="single" w:sz="4" w:space="0" w:color="auto"/>
              <w:right w:val="single" w:sz="4" w:space="0" w:color="auto"/>
            </w:tcBorders>
            <w:shd w:val="clear" w:color="auto" w:fill="auto"/>
            <w:noWrap/>
          </w:tcPr>
          <w:p w14:paraId="0D83DC33" w14:textId="23187242" w:rsidR="00D12BD5" w:rsidRPr="007D5250" w:rsidRDefault="00D12BD5" w:rsidP="00D12BD5">
            <w:pPr>
              <w:jc w:val="right"/>
              <w:rPr>
                <w:sz w:val="22"/>
                <w:szCs w:val="22"/>
                <w:highlight w:val="yellow"/>
              </w:rPr>
            </w:pPr>
            <w:r w:rsidRPr="001E18EF">
              <w:t>43,95%</w:t>
            </w:r>
          </w:p>
        </w:tc>
      </w:tr>
      <w:tr w:rsidR="00D12BD5" w:rsidRPr="007D5250" w14:paraId="5A3166B8" w14:textId="77777777" w:rsidTr="00D12BD5">
        <w:trPr>
          <w:trHeight w:val="255"/>
        </w:trPr>
        <w:tc>
          <w:tcPr>
            <w:tcW w:w="3345" w:type="dxa"/>
            <w:tcBorders>
              <w:top w:val="single" w:sz="4" w:space="0" w:color="auto"/>
              <w:left w:val="single" w:sz="4" w:space="0" w:color="auto"/>
              <w:bottom w:val="single" w:sz="4" w:space="0" w:color="auto"/>
              <w:right w:val="single" w:sz="4" w:space="0" w:color="auto"/>
            </w:tcBorders>
            <w:shd w:val="clear" w:color="auto" w:fill="auto"/>
            <w:noWrap/>
            <w:hideMark/>
          </w:tcPr>
          <w:p w14:paraId="0EE23E25" w14:textId="1D23746D" w:rsidR="00D12BD5" w:rsidRPr="00D12BD5" w:rsidRDefault="00D12BD5" w:rsidP="00D12BD5">
            <w:pPr>
              <w:rPr>
                <w:sz w:val="22"/>
                <w:szCs w:val="22"/>
              </w:rPr>
            </w:pPr>
            <w:r w:rsidRPr="00D12BD5">
              <w:t>ОБРАЗОВАНИЕ</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tcPr>
          <w:p w14:paraId="1876C5F8" w14:textId="515E7BEF" w:rsidR="00D12BD5" w:rsidRPr="007D5250" w:rsidRDefault="00D12BD5" w:rsidP="00D12BD5">
            <w:pPr>
              <w:jc w:val="right"/>
              <w:rPr>
                <w:sz w:val="22"/>
                <w:szCs w:val="22"/>
                <w:highlight w:val="yellow"/>
              </w:rPr>
            </w:pPr>
            <w:r w:rsidRPr="005F047E">
              <w:t>2 285 513 732,82</w:t>
            </w:r>
          </w:p>
        </w:tc>
        <w:tc>
          <w:tcPr>
            <w:tcW w:w="1949" w:type="dxa"/>
            <w:tcBorders>
              <w:top w:val="single" w:sz="4" w:space="0" w:color="auto"/>
              <w:left w:val="single" w:sz="4" w:space="0" w:color="auto"/>
              <w:bottom w:val="single" w:sz="4" w:space="0" w:color="auto"/>
              <w:right w:val="single" w:sz="4" w:space="0" w:color="auto"/>
            </w:tcBorders>
            <w:shd w:val="clear" w:color="auto" w:fill="auto"/>
            <w:noWrap/>
          </w:tcPr>
          <w:p w14:paraId="1F957B3C" w14:textId="6B1B3212" w:rsidR="00D12BD5" w:rsidRPr="007D5250" w:rsidRDefault="00D12BD5" w:rsidP="00D12BD5">
            <w:pPr>
              <w:jc w:val="right"/>
              <w:rPr>
                <w:sz w:val="22"/>
                <w:szCs w:val="22"/>
                <w:highlight w:val="yellow"/>
              </w:rPr>
            </w:pPr>
            <w:r w:rsidRPr="009913BF">
              <w:t>1 713 810 601,09</w:t>
            </w:r>
          </w:p>
        </w:tc>
        <w:tc>
          <w:tcPr>
            <w:tcW w:w="1905" w:type="dxa"/>
            <w:tcBorders>
              <w:top w:val="single" w:sz="4" w:space="0" w:color="auto"/>
              <w:left w:val="single" w:sz="4" w:space="0" w:color="auto"/>
              <w:bottom w:val="single" w:sz="4" w:space="0" w:color="auto"/>
              <w:right w:val="single" w:sz="4" w:space="0" w:color="auto"/>
            </w:tcBorders>
            <w:shd w:val="clear" w:color="auto" w:fill="auto"/>
            <w:noWrap/>
          </w:tcPr>
          <w:p w14:paraId="44A572DB" w14:textId="75AC0942" w:rsidR="00D12BD5" w:rsidRPr="007D5250" w:rsidRDefault="00D12BD5" w:rsidP="00D12BD5">
            <w:pPr>
              <w:jc w:val="right"/>
              <w:rPr>
                <w:sz w:val="22"/>
                <w:szCs w:val="22"/>
                <w:highlight w:val="yellow"/>
              </w:rPr>
            </w:pPr>
            <w:r w:rsidRPr="00737F6A">
              <w:t>571 703 131,73</w:t>
            </w:r>
          </w:p>
        </w:tc>
        <w:tc>
          <w:tcPr>
            <w:tcW w:w="1344" w:type="dxa"/>
            <w:tcBorders>
              <w:top w:val="single" w:sz="4" w:space="0" w:color="auto"/>
              <w:left w:val="single" w:sz="4" w:space="0" w:color="auto"/>
              <w:bottom w:val="single" w:sz="4" w:space="0" w:color="auto"/>
              <w:right w:val="single" w:sz="4" w:space="0" w:color="auto"/>
            </w:tcBorders>
            <w:shd w:val="clear" w:color="auto" w:fill="auto"/>
            <w:noWrap/>
          </w:tcPr>
          <w:p w14:paraId="1A340F08" w14:textId="75A28A9A" w:rsidR="00D12BD5" w:rsidRPr="007D5250" w:rsidRDefault="00D12BD5" w:rsidP="00D12BD5">
            <w:pPr>
              <w:jc w:val="center"/>
              <w:rPr>
                <w:sz w:val="22"/>
                <w:szCs w:val="22"/>
                <w:highlight w:val="yellow"/>
              </w:rPr>
            </w:pPr>
            <w:r w:rsidRPr="001E18EF">
              <w:t>74,99%</w:t>
            </w:r>
          </w:p>
        </w:tc>
      </w:tr>
      <w:tr w:rsidR="00D12BD5" w:rsidRPr="007D5250" w14:paraId="2F9BFE50" w14:textId="77777777" w:rsidTr="00D12BD5">
        <w:trPr>
          <w:trHeight w:val="255"/>
        </w:trPr>
        <w:tc>
          <w:tcPr>
            <w:tcW w:w="3345" w:type="dxa"/>
            <w:tcBorders>
              <w:top w:val="single" w:sz="4" w:space="0" w:color="auto"/>
              <w:left w:val="single" w:sz="4" w:space="0" w:color="auto"/>
              <w:bottom w:val="single" w:sz="4" w:space="0" w:color="auto"/>
              <w:right w:val="single" w:sz="4" w:space="0" w:color="auto"/>
            </w:tcBorders>
            <w:shd w:val="clear" w:color="auto" w:fill="auto"/>
            <w:noWrap/>
            <w:hideMark/>
          </w:tcPr>
          <w:p w14:paraId="343E7F41" w14:textId="401C41A1" w:rsidR="00D12BD5" w:rsidRPr="00D12BD5" w:rsidRDefault="00D12BD5" w:rsidP="00D12BD5">
            <w:pPr>
              <w:rPr>
                <w:sz w:val="22"/>
                <w:szCs w:val="22"/>
              </w:rPr>
            </w:pPr>
            <w:r w:rsidRPr="00D12BD5">
              <w:t>КУЛЬТУРА, КИНЕМАТОГРАФИЯ</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tcPr>
          <w:p w14:paraId="5CA4B55B" w14:textId="30C56BCC" w:rsidR="00D12BD5" w:rsidRPr="007D5250" w:rsidRDefault="00D12BD5" w:rsidP="00D12BD5">
            <w:pPr>
              <w:jc w:val="right"/>
              <w:rPr>
                <w:sz w:val="22"/>
                <w:szCs w:val="22"/>
                <w:highlight w:val="yellow"/>
              </w:rPr>
            </w:pPr>
            <w:r w:rsidRPr="005F047E">
              <w:t>168 896 233,35</w:t>
            </w:r>
          </w:p>
        </w:tc>
        <w:tc>
          <w:tcPr>
            <w:tcW w:w="1949" w:type="dxa"/>
            <w:tcBorders>
              <w:top w:val="single" w:sz="4" w:space="0" w:color="auto"/>
              <w:left w:val="single" w:sz="4" w:space="0" w:color="auto"/>
              <w:bottom w:val="single" w:sz="4" w:space="0" w:color="auto"/>
              <w:right w:val="single" w:sz="4" w:space="0" w:color="auto"/>
            </w:tcBorders>
            <w:shd w:val="clear" w:color="auto" w:fill="auto"/>
            <w:noWrap/>
          </w:tcPr>
          <w:p w14:paraId="35CE4E9C" w14:textId="3F003199" w:rsidR="00D12BD5" w:rsidRPr="007D5250" w:rsidRDefault="00D12BD5" w:rsidP="00D12BD5">
            <w:pPr>
              <w:jc w:val="right"/>
              <w:rPr>
                <w:sz w:val="22"/>
                <w:szCs w:val="22"/>
                <w:highlight w:val="yellow"/>
              </w:rPr>
            </w:pPr>
            <w:r w:rsidRPr="009913BF">
              <w:t>117 809 436,85</w:t>
            </w:r>
          </w:p>
        </w:tc>
        <w:tc>
          <w:tcPr>
            <w:tcW w:w="1905" w:type="dxa"/>
            <w:tcBorders>
              <w:top w:val="single" w:sz="4" w:space="0" w:color="auto"/>
              <w:left w:val="single" w:sz="4" w:space="0" w:color="auto"/>
              <w:bottom w:val="single" w:sz="4" w:space="0" w:color="auto"/>
              <w:right w:val="single" w:sz="4" w:space="0" w:color="auto"/>
            </w:tcBorders>
            <w:shd w:val="clear" w:color="auto" w:fill="auto"/>
            <w:noWrap/>
          </w:tcPr>
          <w:p w14:paraId="46AA7563" w14:textId="7299220C" w:rsidR="00D12BD5" w:rsidRPr="007D5250" w:rsidRDefault="00D12BD5" w:rsidP="00D12BD5">
            <w:pPr>
              <w:jc w:val="right"/>
              <w:rPr>
                <w:sz w:val="22"/>
                <w:szCs w:val="22"/>
                <w:highlight w:val="yellow"/>
              </w:rPr>
            </w:pPr>
            <w:r w:rsidRPr="00737F6A">
              <w:t>51 086 796,50</w:t>
            </w:r>
          </w:p>
        </w:tc>
        <w:tc>
          <w:tcPr>
            <w:tcW w:w="1344" w:type="dxa"/>
            <w:tcBorders>
              <w:top w:val="single" w:sz="4" w:space="0" w:color="auto"/>
              <w:left w:val="single" w:sz="4" w:space="0" w:color="auto"/>
              <w:bottom w:val="single" w:sz="4" w:space="0" w:color="auto"/>
              <w:right w:val="single" w:sz="4" w:space="0" w:color="auto"/>
            </w:tcBorders>
            <w:shd w:val="clear" w:color="auto" w:fill="auto"/>
            <w:noWrap/>
          </w:tcPr>
          <w:p w14:paraId="14663215" w14:textId="23B4AC6B" w:rsidR="00D12BD5" w:rsidRPr="007D5250" w:rsidRDefault="00D12BD5" w:rsidP="00D12BD5">
            <w:pPr>
              <w:jc w:val="right"/>
              <w:rPr>
                <w:sz w:val="22"/>
                <w:szCs w:val="22"/>
                <w:highlight w:val="yellow"/>
              </w:rPr>
            </w:pPr>
            <w:r w:rsidRPr="001E18EF">
              <w:t>69,75%</w:t>
            </w:r>
          </w:p>
        </w:tc>
      </w:tr>
      <w:tr w:rsidR="00D12BD5" w:rsidRPr="007D5250" w14:paraId="706C3BFF" w14:textId="77777777" w:rsidTr="00D12BD5">
        <w:trPr>
          <w:trHeight w:val="255"/>
        </w:trPr>
        <w:tc>
          <w:tcPr>
            <w:tcW w:w="3345" w:type="dxa"/>
            <w:tcBorders>
              <w:top w:val="single" w:sz="4" w:space="0" w:color="auto"/>
              <w:left w:val="single" w:sz="4" w:space="0" w:color="auto"/>
              <w:bottom w:val="single" w:sz="4" w:space="0" w:color="auto"/>
              <w:right w:val="single" w:sz="4" w:space="0" w:color="auto"/>
            </w:tcBorders>
            <w:shd w:val="clear" w:color="auto" w:fill="auto"/>
            <w:noWrap/>
            <w:hideMark/>
          </w:tcPr>
          <w:p w14:paraId="0E77FCC3" w14:textId="39477E1E" w:rsidR="00D12BD5" w:rsidRPr="00D12BD5" w:rsidRDefault="00D12BD5" w:rsidP="00D12BD5">
            <w:pPr>
              <w:rPr>
                <w:sz w:val="22"/>
                <w:szCs w:val="22"/>
              </w:rPr>
            </w:pPr>
            <w:r w:rsidRPr="00D12BD5">
              <w:t>СОЦИАЛЬНАЯ ПОЛИТИКА</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tcPr>
          <w:p w14:paraId="2C287312" w14:textId="4A608EE4" w:rsidR="00D12BD5" w:rsidRPr="007D5250" w:rsidRDefault="00D12BD5" w:rsidP="00D12BD5">
            <w:pPr>
              <w:jc w:val="right"/>
              <w:rPr>
                <w:sz w:val="22"/>
                <w:szCs w:val="22"/>
                <w:highlight w:val="yellow"/>
              </w:rPr>
            </w:pPr>
            <w:r w:rsidRPr="005F047E">
              <w:t>58 862 019,77</w:t>
            </w:r>
          </w:p>
        </w:tc>
        <w:tc>
          <w:tcPr>
            <w:tcW w:w="1949" w:type="dxa"/>
            <w:tcBorders>
              <w:top w:val="single" w:sz="4" w:space="0" w:color="auto"/>
              <w:left w:val="single" w:sz="4" w:space="0" w:color="auto"/>
              <w:bottom w:val="single" w:sz="4" w:space="0" w:color="auto"/>
              <w:right w:val="single" w:sz="4" w:space="0" w:color="auto"/>
            </w:tcBorders>
            <w:shd w:val="clear" w:color="auto" w:fill="auto"/>
            <w:noWrap/>
          </w:tcPr>
          <w:p w14:paraId="26D35627" w14:textId="703EED4F" w:rsidR="00D12BD5" w:rsidRPr="007D5250" w:rsidRDefault="00D12BD5" w:rsidP="00D12BD5">
            <w:pPr>
              <w:jc w:val="right"/>
              <w:rPr>
                <w:sz w:val="22"/>
                <w:szCs w:val="22"/>
                <w:highlight w:val="yellow"/>
              </w:rPr>
            </w:pPr>
            <w:r w:rsidRPr="009913BF">
              <w:t>45 038 946,72</w:t>
            </w:r>
          </w:p>
        </w:tc>
        <w:tc>
          <w:tcPr>
            <w:tcW w:w="1905" w:type="dxa"/>
            <w:tcBorders>
              <w:top w:val="single" w:sz="4" w:space="0" w:color="auto"/>
              <w:left w:val="single" w:sz="4" w:space="0" w:color="auto"/>
              <w:bottom w:val="single" w:sz="4" w:space="0" w:color="auto"/>
              <w:right w:val="single" w:sz="4" w:space="0" w:color="auto"/>
            </w:tcBorders>
            <w:shd w:val="clear" w:color="auto" w:fill="auto"/>
            <w:noWrap/>
          </w:tcPr>
          <w:p w14:paraId="149CDD21" w14:textId="08BE4D06" w:rsidR="00D12BD5" w:rsidRPr="007D5250" w:rsidRDefault="00D12BD5" w:rsidP="00D12BD5">
            <w:pPr>
              <w:jc w:val="right"/>
              <w:rPr>
                <w:sz w:val="22"/>
                <w:szCs w:val="22"/>
                <w:highlight w:val="yellow"/>
              </w:rPr>
            </w:pPr>
            <w:r w:rsidRPr="00737F6A">
              <w:t>13 823 073,05</w:t>
            </w:r>
          </w:p>
        </w:tc>
        <w:tc>
          <w:tcPr>
            <w:tcW w:w="1344" w:type="dxa"/>
            <w:tcBorders>
              <w:top w:val="single" w:sz="4" w:space="0" w:color="auto"/>
              <w:left w:val="single" w:sz="4" w:space="0" w:color="auto"/>
              <w:bottom w:val="single" w:sz="4" w:space="0" w:color="auto"/>
              <w:right w:val="single" w:sz="4" w:space="0" w:color="auto"/>
            </w:tcBorders>
            <w:shd w:val="clear" w:color="auto" w:fill="auto"/>
            <w:noWrap/>
          </w:tcPr>
          <w:p w14:paraId="60DBEEFD" w14:textId="7968F311" w:rsidR="00D12BD5" w:rsidRPr="007D5250" w:rsidRDefault="00D12BD5" w:rsidP="00D12BD5">
            <w:pPr>
              <w:jc w:val="right"/>
              <w:rPr>
                <w:sz w:val="22"/>
                <w:szCs w:val="22"/>
                <w:highlight w:val="yellow"/>
              </w:rPr>
            </w:pPr>
            <w:r w:rsidRPr="001E18EF">
              <w:t>76,52%</w:t>
            </w:r>
          </w:p>
        </w:tc>
      </w:tr>
      <w:tr w:rsidR="00D12BD5" w:rsidRPr="007D5250" w14:paraId="40F02D10" w14:textId="77777777" w:rsidTr="00D12BD5">
        <w:trPr>
          <w:trHeight w:val="255"/>
        </w:trPr>
        <w:tc>
          <w:tcPr>
            <w:tcW w:w="3345" w:type="dxa"/>
            <w:tcBorders>
              <w:top w:val="single" w:sz="4" w:space="0" w:color="auto"/>
              <w:left w:val="single" w:sz="4" w:space="0" w:color="auto"/>
              <w:bottom w:val="single" w:sz="4" w:space="0" w:color="auto"/>
              <w:right w:val="single" w:sz="4" w:space="0" w:color="auto"/>
            </w:tcBorders>
            <w:shd w:val="clear" w:color="auto" w:fill="auto"/>
            <w:noWrap/>
            <w:hideMark/>
          </w:tcPr>
          <w:p w14:paraId="0346888C" w14:textId="5B7247F6" w:rsidR="00D12BD5" w:rsidRPr="00D12BD5" w:rsidRDefault="00D12BD5" w:rsidP="00D12BD5">
            <w:pPr>
              <w:rPr>
                <w:sz w:val="22"/>
                <w:szCs w:val="22"/>
              </w:rPr>
            </w:pPr>
            <w:r w:rsidRPr="00D12BD5">
              <w:t>ФИЗИЧЕСКАЯ КУЛЬТУРА И СПОРТ</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tcPr>
          <w:p w14:paraId="43F10D58" w14:textId="16D17FC9" w:rsidR="00D12BD5" w:rsidRPr="007D5250" w:rsidRDefault="00D12BD5" w:rsidP="00D12BD5">
            <w:pPr>
              <w:jc w:val="right"/>
              <w:rPr>
                <w:sz w:val="22"/>
                <w:szCs w:val="22"/>
                <w:highlight w:val="yellow"/>
              </w:rPr>
            </w:pPr>
            <w:r w:rsidRPr="005F047E">
              <w:t>93 776 187,78</w:t>
            </w:r>
          </w:p>
        </w:tc>
        <w:tc>
          <w:tcPr>
            <w:tcW w:w="1949" w:type="dxa"/>
            <w:tcBorders>
              <w:top w:val="single" w:sz="4" w:space="0" w:color="auto"/>
              <w:left w:val="single" w:sz="4" w:space="0" w:color="auto"/>
              <w:bottom w:val="single" w:sz="4" w:space="0" w:color="auto"/>
              <w:right w:val="single" w:sz="4" w:space="0" w:color="auto"/>
            </w:tcBorders>
            <w:shd w:val="clear" w:color="auto" w:fill="auto"/>
            <w:noWrap/>
          </w:tcPr>
          <w:p w14:paraId="1199C270" w14:textId="0C2F2488" w:rsidR="00D12BD5" w:rsidRPr="007D5250" w:rsidRDefault="00D12BD5" w:rsidP="00D12BD5">
            <w:pPr>
              <w:jc w:val="right"/>
              <w:rPr>
                <w:sz w:val="22"/>
                <w:szCs w:val="22"/>
                <w:highlight w:val="yellow"/>
              </w:rPr>
            </w:pPr>
            <w:r w:rsidRPr="009913BF">
              <w:t>65 775 289,57</w:t>
            </w:r>
          </w:p>
        </w:tc>
        <w:tc>
          <w:tcPr>
            <w:tcW w:w="1905" w:type="dxa"/>
            <w:tcBorders>
              <w:top w:val="single" w:sz="4" w:space="0" w:color="auto"/>
              <w:left w:val="single" w:sz="4" w:space="0" w:color="auto"/>
              <w:bottom w:val="single" w:sz="4" w:space="0" w:color="auto"/>
              <w:right w:val="single" w:sz="4" w:space="0" w:color="auto"/>
            </w:tcBorders>
            <w:shd w:val="clear" w:color="auto" w:fill="auto"/>
            <w:noWrap/>
          </w:tcPr>
          <w:p w14:paraId="52C50885" w14:textId="459F6B37" w:rsidR="00D12BD5" w:rsidRPr="007D5250" w:rsidRDefault="00D12BD5" w:rsidP="00D12BD5">
            <w:pPr>
              <w:jc w:val="right"/>
              <w:rPr>
                <w:sz w:val="22"/>
                <w:szCs w:val="22"/>
                <w:highlight w:val="yellow"/>
              </w:rPr>
            </w:pPr>
            <w:r w:rsidRPr="00737F6A">
              <w:t>28 000 898,21</w:t>
            </w:r>
          </w:p>
        </w:tc>
        <w:tc>
          <w:tcPr>
            <w:tcW w:w="1344" w:type="dxa"/>
            <w:tcBorders>
              <w:top w:val="single" w:sz="4" w:space="0" w:color="auto"/>
              <w:left w:val="single" w:sz="4" w:space="0" w:color="auto"/>
              <w:bottom w:val="single" w:sz="4" w:space="0" w:color="auto"/>
              <w:right w:val="single" w:sz="4" w:space="0" w:color="auto"/>
            </w:tcBorders>
            <w:shd w:val="clear" w:color="auto" w:fill="auto"/>
            <w:noWrap/>
          </w:tcPr>
          <w:p w14:paraId="6BE4BB3E" w14:textId="5BC131B0" w:rsidR="00D12BD5" w:rsidRPr="007D5250" w:rsidRDefault="00D12BD5" w:rsidP="00D12BD5">
            <w:pPr>
              <w:jc w:val="right"/>
              <w:rPr>
                <w:sz w:val="22"/>
                <w:szCs w:val="22"/>
                <w:highlight w:val="yellow"/>
              </w:rPr>
            </w:pPr>
            <w:r w:rsidRPr="001E18EF">
              <w:t>70,14%</w:t>
            </w:r>
          </w:p>
        </w:tc>
      </w:tr>
      <w:tr w:rsidR="00D12BD5" w:rsidRPr="007D5250" w14:paraId="37EB7732" w14:textId="77777777" w:rsidTr="00D12BD5">
        <w:trPr>
          <w:trHeight w:val="255"/>
        </w:trPr>
        <w:tc>
          <w:tcPr>
            <w:tcW w:w="3345" w:type="dxa"/>
            <w:tcBorders>
              <w:top w:val="single" w:sz="4" w:space="0" w:color="auto"/>
              <w:left w:val="single" w:sz="4" w:space="0" w:color="auto"/>
              <w:bottom w:val="single" w:sz="4" w:space="0" w:color="auto"/>
              <w:right w:val="single" w:sz="4" w:space="0" w:color="auto"/>
            </w:tcBorders>
            <w:shd w:val="clear" w:color="auto" w:fill="auto"/>
            <w:noWrap/>
            <w:hideMark/>
          </w:tcPr>
          <w:p w14:paraId="58FD9C3F" w14:textId="2B3DB813" w:rsidR="00D12BD5" w:rsidRPr="00D12BD5" w:rsidRDefault="00D12BD5" w:rsidP="00D12BD5">
            <w:pPr>
              <w:rPr>
                <w:sz w:val="22"/>
                <w:szCs w:val="22"/>
              </w:rPr>
            </w:pPr>
            <w:r w:rsidRPr="00D12BD5">
              <w:t>СРЕДСТВА МАССОВОЙ ИНФОРМАЦИИ</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tcPr>
          <w:p w14:paraId="14600A23" w14:textId="2EE56F19" w:rsidR="00D12BD5" w:rsidRPr="007D5250" w:rsidRDefault="00D12BD5" w:rsidP="00D12BD5">
            <w:pPr>
              <w:jc w:val="right"/>
              <w:rPr>
                <w:sz w:val="22"/>
                <w:szCs w:val="22"/>
                <w:highlight w:val="yellow"/>
              </w:rPr>
            </w:pPr>
            <w:r w:rsidRPr="005F047E">
              <w:t>1 046 273,40</w:t>
            </w:r>
          </w:p>
        </w:tc>
        <w:tc>
          <w:tcPr>
            <w:tcW w:w="1949" w:type="dxa"/>
            <w:tcBorders>
              <w:top w:val="single" w:sz="4" w:space="0" w:color="auto"/>
              <w:left w:val="single" w:sz="4" w:space="0" w:color="auto"/>
              <w:bottom w:val="single" w:sz="4" w:space="0" w:color="auto"/>
              <w:right w:val="single" w:sz="4" w:space="0" w:color="auto"/>
            </w:tcBorders>
            <w:shd w:val="clear" w:color="auto" w:fill="auto"/>
            <w:noWrap/>
          </w:tcPr>
          <w:p w14:paraId="43718DBF" w14:textId="1D34B013" w:rsidR="00D12BD5" w:rsidRPr="007D5250" w:rsidRDefault="00D12BD5" w:rsidP="00D12BD5">
            <w:pPr>
              <w:jc w:val="right"/>
              <w:rPr>
                <w:sz w:val="22"/>
                <w:szCs w:val="22"/>
                <w:highlight w:val="yellow"/>
              </w:rPr>
            </w:pPr>
            <w:r w:rsidRPr="009913BF">
              <w:t>632 791,46</w:t>
            </w:r>
          </w:p>
        </w:tc>
        <w:tc>
          <w:tcPr>
            <w:tcW w:w="1905" w:type="dxa"/>
            <w:tcBorders>
              <w:top w:val="single" w:sz="4" w:space="0" w:color="auto"/>
              <w:left w:val="single" w:sz="4" w:space="0" w:color="auto"/>
              <w:bottom w:val="single" w:sz="4" w:space="0" w:color="auto"/>
              <w:right w:val="single" w:sz="4" w:space="0" w:color="auto"/>
            </w:tcBorders>
            <w:shd w:val="clear" w:color="auto" w:fill="auto"/>
            <w:noWrap/>
          </w:tcPr>
          <w:p w14:paraId="7657B897" w14:textId="4743C71D" w:rsidR="00D12BD5" w:rsidRPr="007D5250" w:rsidRDefault="00D12BD5" w:rsidP="00D12BD5">
            <w:pPr>
              <w:jc w:val="right"/>
              <w:rPr>
                <w:sz w:val="22"/>
                <w:szCs w:val="22"/>
                <w:highlight w:val="yellow"/>
              </w:rPr>
            </w:pPr>
            <w:r w:rsidRPr="00737F6A">
              <w:t>413 481,94</w:t>
            </w:r>
          </w:p>
        </w:tc>
        <w:tc>
          <w:tcPr>
            <w:tcW w:w="1344" w:type="dxa"/>
            <w:tcBorders>
              <w:top w:val="single" w:sz="4" w:space="0" w:color="auto"/>
              <w:left w:val="single" w:sz="4" w:space="0" w:color="auto"/>
              <w:bottom w:val="single" w:sz="4" w:space="0" w:color="auto"/>
              <w:right w:val="single" w:sz="4" w:space="0" w:color="auto"/>
            </w:tcBorders>
            <w:shd w:val="clear" w:color="auto" w:fill="auto"/>
            <w:noWrap/>
          </w:tcPr>
          <w:p w14:paraId="1E5181C0" w14:textId="096307F0" w:rsidR="00D12BD5" w:rsidRPr="007D5250" w:rsidRDefault="00D12BD5" w:rsidP="00D12BD5">
            <w:pPr>
              <w:jc w:val="right"/>
              <w:rPr>
                <w:sz w:val="22"/>
                <w:szCs w:val="22"/>
                <w:highlight w:val="yellow"/>
              </w:rPr>
            </w:pPr>
            <w:r w:rsidRPr="001E18EF">
              <w:t>60,48%</w:t>
            </w:r>
          </w:p>
        </w:tc>
      </w:tr>
      <w:tr w:rsidR="00D12BD5" w:rsidRPr="007D5250" w14:paraId="67A9D7DE" w14:textId="77777777" w:rsidTr="00D12BD5">
        <w:trPr>
          <w:trHeight w:val="255"/>
        </w:trPr>
        <w:tc>
          <w:tcPr>
            <w:tcW w:w="3345" w:type="dxa"/>
            <w:tcBorders>
              <w:top w:val="single" w:sz="4" w:space="0" w:color="auto"/>
              <w:left w:val="single" w:sz="4" w:space="0" w:color="auto"/>
              <w:bottom w:val="single" w:sz="4" w:space="0" w:color="auto"/>
              <w:right w:val="single" w:sz="4" w:space="0" w:color="auto"/>
            </w:tcBorders>
            <w:shd w:val="clear" w:color="auto" w:fill="auto"/>
            <w:noWrap/>
            <w:hideMark/>
          </w:tcPr>
          <w:p w14:paraId="5F4887D6" w14:textId="392899DB" w:rsidR="00D12BD5" w:rsidRPr="00D12BD5" w:rsidRDefault="00D12BD5" w:rsidP="00D12BD5">
            <w:pPr>
              <w:rPr>
                <w:sz w:val="22"/>
                <w:szCs w:val="22"/>
              </w:rPr>
            </w:pPr>
            <w:r w:rsidRPr="00D12BD5">
              <w:t xml:space="preserve">ОБСЛУЖИВАНИЕ ГОСУДАРСТВЕННОГО </w:t>
            </w:r>
            <w:r w:rsidRPr="00D12BD5">
              <w:lastRenderedPageBreak/>
              <w:t>(МУНИЦИПАЛЬНОГО) ДОЛГА</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tcPr>
          <w:p w14:paraId="7C90124D" w14:textId="6B07239D" w:rsidR="00D12BD5" w:rsidRPr="007D5250" w:rsidRDefault="00D12BD5" w:rsidP="00D12BD5">
            <w:pPr>
              <w:jc w:val="right"/>
              <w:rPr>
                <w:sz w:val="22"/>
                <w:szCs w:val="22"/>
                <w:highlight w:val="yellow"/>
              </w:rPr>
            </w:pPr>
            <w:r w:rsidRPr="005F047E">
              <w:lastRenderedPageBreak/>
              <w:t>60 502,63</w:t>
            </w:r>
          </w:p>
        </w:tc>
        <w:tc>
          <w:tcPr>
            <w:tcW w:w="1949" w:type="dxa"/>
            <w:tcBorders>
              <w:top w:val="single" w:sz="4" w:space="0" w:color="auto"/>
              <w:left w:val="single" w:sz="4" w:space="0" w:color="auto"/>
              <w:bottom w:val="single" w:sz="4" w:space="0" w:color="auto"/>
              <w:right w:val="single" w:sz="4" w:space="0" w:color="auto"/>
            </w:tcBorders>
            <w:shd w:val="clear" w:color="auto" w:fill="auto"/>
            <w:noWrap/>
          </w:tcPr>
          <w:p w14:paraId="3E1B13F3" w14:textId="62E5C643" w:rsidR="00D12BD5" w:rsidRPr="007D5250" w:rsidRDefault="00D12BD5" w:rsidP="00D12BD5">
            <w:pPr>
              <w:jc w:val="right"/>
              <w:rPr>
                <w:sz w:val="22"/>
                <w:szCs w:val="22"/>
                <w:highlight w:val="yellow"/>
              </w:rPr>
            </w:pPr>
            <w:r w:rsidRPr="009913BF">
              <w:t>60 502,63</w:t>
            </w:r>
          </w:p>
        </w:tc>
        <w:tc>
          <w:tcPr>
            <w:tcW w:w="1905" w:type="dxa"/>
            <w:tcBorders>
              <w:top w:val="single" w:sz="4" w:space="0" w:color="auto"/>
              <w:left w:val="single" w:sz="4" w:space="0" w:color="auto"/>
              <w:bottom w:val="single" w:sz="4" w:space="0" w:color="auto"/>
              <w:right w:val="single" w:sz="4" w:space="0" w:color="auto"/>
            </w:tcBorders>
            <w:shd w:val="clear" w:color="auto" w:fill="auto"/>
            <w:noWrap/>
          </w:tcPr>
          <w:p w14:paraId="2FD93469" w14:textId="0E3A71FD" w:rsidR="00D12BD5" w:rsidRPr="007D5250" w:rsidRDefault="00D12BD5" w:rsidP="00D12BD5">
            <w:pPr>
              <w:jc w:val="right"/>
              <w:rPr>
                <w:sz w:val="22"/>
                <w:szCs w:val="22"/>
                <w:highlight w:val="yellow"/>
              </w:rPr>
            </w:pPr>
            <w:r w:rsidRPr="00737F6A">
              <w:t>0,00</w:t>
            </w:r>
          </w:p>
        </w:tc>
        <w:tc>
          <w:tcPr>
            <w:tcW w:w="1344" w:type="dxa"/>
            <w:tcBorders>
              <w:top w:val="single" w:sz="4" w:space="0" w:color="auto"/>
              <w:left w:val="single" w:sz="4" w:space="0" w:color="auto"/>
              <w:bottom w:val="single" w:sz="4" w:space="0" w:color="auto"/>
              <w:right w:val="single" w:sz="4" w:space="0" w:color="auto"/>
            </w:tcBorders>
            <w:shd w:val="clear" w:color="auto" w:fill="auto"/>
            <w:noWrap/>
          </w:tcPr>
          <w:p w14:paraId="3ABC5F89" w14:textId="696BA762" w:rsidR="00D12BD5" w:rsidRPr="007D5250" w:rsidRDefault="00D12BD5" w:rsidP="00D12BD5">
            <w:pPr>
              <w:jc w:val="right"/>
              <w:rPr>
                <w:sz w:val="22"/>
                <w:szCs w:val="22"/>
                <w:highlight w:val="yellow"/>
              </w:rPr>
            </w:pPr>
            <w:r w:rsidRPr="001E18EF">
              <w:t>100,00%</w:t>
            </w:r>
          </w:p>
        </w:tc>
      </w:tr>
      <w:tr w:rsidR="00D12BD5" w:rsidRPr="007D5250" w14:paraId="31B9D16D" w14:textId="77777777" w:rsidTr="00D12BD5">
        <w:trPr>
          <w:trHeight w:val="255"/>
        </w:trPr>
        <w:tc>
          <w:tcPr>
            <w:tcW w:w="3345" w:type="dxa"/>
            <w:tcBorders>
              <w:top w:val="single" w:sz="4" w:space="0" w:color="auto"/>
              <w:left w:val="single" w:sz="4" w:space="0" w:color="auto"/>
              <w:bottom w:val="single" w:sz="4" w:space="0" w:color="auto"/>
              <w:right w:val="single" w:sz="4" w:space="0" w:color="auto"/>
            </w:tcBorders>
            <w:shd w:val="clear" w:color="auto" w:fill="auto"/>
            <w:noWrap/>
            <w:hideMark/>
          </w:tcPr>
          <w:p w14:paraId="79CB5C53" w14:textId="00D9AC58" w:rsidR="00D12BD5" w:rsidRPr="00D12BD5" w:rsidRDefault="00D12BD5" w:rsidP="00D12BD5">
            <w:pPr>
              <w:rPr>
                <w:b/>
                <w:bCs/>
                <w:sz w:val="22"/>
                <w:szCs w:val="22"/>
              </w:rPr>
            </w:pPr>
            <w:r w:rsidRPr="00D12BD5">
              <w:rPr>
                <w:b/>
                <w:bCs/>
                <w:sz w:val="22"/>
                <w:szCs w:val="22"/>
              </w:rPr>
              <w:t>ИТОГО:</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tcPr>
          <w:p w14:paraId="09A1E5F3" w14:textId="4B91D608" w:rsidR="00D12BD5" w:rsidRPr="007D5250" w:rsidRDefault="00D12BD5" w:rsidP="00D12BD5">
            <w:pPr>
              <w:jc w:val="right"/>
              <w:rPr>
                <w:b/>
                <w:bCs/>
                <w:sz w:val="22"/>
                <w:szCs w:val="22"/>
                <w:highlight w:val="yellow"/>
              </w:rPr>
            </w:pPr>
            <w:r w:rsidRPr="005F047E">
              <w:t>4 974 048 823,01</w:t>
            </w:r>
          </w:p>
        </w:tc>
        <w:tc>
          <w:tcPr>
            <w:tcW w:w="1949" w:type="dxa"/>
            <w:tcBorders>
              <w:top w:val="single" w:sz="4" w:space="0" w:color="auto"/>
              <w:left w:val="single" w:sz="4" w:space="0" w:color="auto"/>
              <w:bottom w:val="single" w:sz="4" w:space="0" w:color="auto"/>
              <w:right w:val="single" w:sz="4" w:space="0" w:color="auto"/>
            </w:tcBorders>
            <w:shd w:val="clear" w:color="auto" w:fill="auto"/>
            <w:noWrap/>
          </w:tcPr>
          <w:p w14:paraId="22FF5041" w14:textId="5E6B0282" w:rsidR="00D12BD5" w:rsidRPr="007D5250" w:rsidRDefault="00D12BD5" w:rsidP="00D12BD5">
            <w:pPr>
              <w:jc w:val="right"/>
              <w:rPr>
                <w:b/>
                <w:bCs/>
                <w:sz w:val="22"/>
                <w:szCs w:val="22"/>
                <w:highlight w:val="yellow"/>
              </w:rPr>
            </w:pPr>
            <w:r w:rsidRPr="009913BF">
              <w:t>3 349 561 994,31</w:t>
            </w:r>
          </w:p>
        </w:tc>
        <w:tc>
          <w:tcPr>
            <w:tcW w:w="1905" w:type="dxa"/>
            <w:tcBorders>
              <w:top w:val="single" w:sz="4" w:space="0" w:color="auto"/>
              <w:left w:val="single" w:sz="4" w:space="0" w:color="auto"/>
              <w:bottom w:val="single" w:sz="4" w:space="0" w:color="auto"/>
              <w:right w:val="single" w:sz="4" w:space="0" w:color="auto"/>
            </w:tcBorders>
            <w:shd w:val="clear" w:color="auto" w:fill="auto"/>
            <w:noWrap/>
          </w:tcPr>
          <w:p w14:paraId="37B69133" w14:textId="2121FDDF" w:rsidR="00D12BD5" w:rsidRPr="007D5250" w:rsidRDefault="00D12BD5" w:rsidP="00D12BD5">
            <w:pPr>
              <w:jc w:val="right"/>
              <w:rPr>
                <w:b/>
                <w:bCs/>
                <w:sz w:val="22"/>
                <w:szCs w:val="22"/>
                <w:highlight w:val="yellow"/>
              </w:rPr>
            </w:pPr>
            <w:r w:rsidRPr="00737F6A">
              <w:t>1 624 486 828,70</w:t>
            </w:r>
          </w:p>
        </w:tc>
        <w:tc>
          <w:tcPr>
            <w:tcW w:w="1344" w:type="dxa"/>
            <w:tcBorders>
              <w:top w:val="single" w:sz="4" w:space="0" w:color="auto"/>
              <w:left w:val="single" w:sz="4" w:space="0" w:color="auto"/>
              <w:bottom w:val="single" w:sz="4" w:space="0" w:color="auto"/>
              <w:right w:val="single" w:sz="4" w:space="0" w:color="auto"/>
            </w:tcBorders>
            <w:shd w:val="clear" w:color="auto" w:fill="auto"/>
            <w:noWrap/>
          </w:tcPr>
          <w:p w14:paraId="71ED2538" w14:textId="67DD4FD4" w:rsidR="00D12BD5" w:rsidRPr="007D5250" w:rsidRDefault="00D12BD5" w:rsidP="00D12BD5">
            <w:pPr>
              <w:jc w:val="right"/>
              <w:rPr>
                <w:b/>
                <w:bCs/>
                <w:sz w:val="22"/>
                <w:szCs w:val="22"/>
                <w:highlight w:val="yellow"/>
              </w:rPr>
            </w:pPr>
            <w:r w:rsidRPr="001E18EF">
              <w:t>67,34%</w:t>
            </w:r>
          </w:p>
        </w:tc>
      </w:tr>
    </w:tbl>
    <w:p w14:paraId="4D3B07F6" w14:textId="77777777" w:rsidR="00EE4A8D" w:rsidRPr="0079279C" w:rsidRDefault="00EE4A8D" w:rsidP="0079279C">
      <w:pPr>
        <w:tabs>
          <w:tab w:val="left" w:pos="360"/>
          <w:tab w:val="left" w:pos="900"/>
        </w:tabs>
        <w:ind w:firstLine="720"/>
        <w:jc w:val="both"/>
        <w:rPr>
          <w:sz w:val="20"/>
          <w:szCs w:val="20"/>
        </w:rPr>
      </w:pPr>
    </w:p>
    <w:p w14:paraId="71B8D3CE" w14:textId="26698AC9" w:rsidR="00170CF0" w:rsidRPr="00F975BC" w:rsidRDefault="00170CF0" w:rsidP="00170CF0">
      <w:pPr>
        <w:ind w:firstLine="709"/>
        <w:jc w:val="both"/>
        <w:rPr>
          <w:bCs/>
          <w:sz w:val="28"/>
          <w:szCs w:val="28"/>
          <w:shd w:val="clear" w:color="auto" w:fill="FFFFFF"/>
        </w:rPr>
      </w:pPr>
      <w:r w:rsidRPr="00567EE0">
        <w:rPr>
          <w:bCs/>
          <w:sz w:val="28"/>
          <w:szCs w:val="28"/>
          <w:shd w:val="clear" w:color="auto" w:fill="FFFFFF"/>
        </w:rPr>
        <w:t>В структуре расходной части бюджета за</w:t>
      </w:r>
      <w:r w:rsidR="0045089E" w:rsidRPr="00567EE0">
        <w:rPr>
          <w:bCs/>
          <w:sz w:val="28"/>
          <w:szCs w:val="28"/>
          <w:shd w:val="clear" w:color="auto" w:fill="FFFFFF"/>
        </w:rPr>
        <w:t xml:space="preserve"> </w:t>
      </w:r>
      <w:r w:rsidR="00567EE0" w:rsidRPr="00567EE0">
        <w:rPr>
          <w:bCs/>
          <w:sz w:val="28"/>
          <w:szCs w:val="28"/>
          <w:shd w:val="clear" w:color="auto" w:fill="FFFFFF"/>
        </w:rPr>
        <w:t>9 месяцев</w:t>
      </w:r>
      <w:r w:rsidRPr="00567EE0">
        <w:rPr>
          <w:bCs/>
          <w:sz w:val="28"/>
          <w:szCs w:val="28"/>
          <w:shd w:val="clear" w:color="auto" w:fill="FFFFFF"/>
        </w:rPr>
        <w:t xml:space="preserve"> 202</w:t>
      </w:r>
      <w:r w:rsidR="00E455BC" w:rsidRPr="00567EE0">
        <w:rPr>
          <w:bCs/>
          <w:sz w:val="28"/>
          <w:szCs w:val="28"/>
          <w:shd w:val="clear" w:color="auto" w:fill="FFFFFF"/>
        </w:rPr>
        <w:t>4</w:t>
      </w:r>
      <w:r w:rsidRPr="00567EE0">
        <w:rPr>
          <w:bCs/>
          <w:sz w:val="28"/>
          <w:szCs w:val="28"/>
          <w:shd w:val="clear" w:color="auto" w:fill="FFFFFF"/>
        </w:rPr>
        <w:t xml:space="preserve"> год наибольший удельный вес занимает финансирование расходов образования, что </w:t>
      </w:r>
      <w:r w:rsidRPr="00F975BC">
        <w:rPr>
          <w:bCs/>
          <w:sz w:val="28"/>
          <w:szCs w:val="28"/>
          <w:shd w:val="clear" w:color="auto" w:fill="FFFFFF"/>
        </w:rPr>
        <w:t xml:space="preserve">составляет </w:t>
      </w:r>
      <w:r w:rsidR="00F975BC" w:rsidRPr="00F975BC">
        <w:rPr>
          <w:bCs/>
          <w:sz w:val="28"/>
          <w:szCs w:val="28"/>
          <w:shd w:val="clear" w:color="auto" w:fill="FFFFFF"/>
        </w:rPr>
        <w:t>51,17</w:t>
      </w:r>
      <w:r w:rsidRPr="00F975BC">
        <w:rPr>
          <w:bCs/>
          <w:sz w:val="28"/>
          <w:szCs w:val="28"/>
          <w:shd w:val="clear" w:color="auto" w:fill="FFFFFF"/>
        </w:rPr>
        <w:t xml:space="preserve">% от общего объема расходов, на общегосударственные вопросы направлено </w:t>
      </w:r>
      <w:r w:rsidR="006F17F1" w:rsidRPr="00F975BC">
        <w:rPr>
          <w:bCs/>
          <w:sz w:val="28"/>
          <w:szCs w:val="28"/>
          <w:shd w:val="clear" w:color="auto" w:fill="FFFFFF"/>
        </w:rPr>
        <w:t>7,</w:t>
      </w:r>
      <w:r w:rsidR="00F975BC" w:rsidRPr="00F975BC">
        <w:rPr>
          <w:bCs/>
          <w:sz w:val="28"/>
          <w:szCs w:val="28"/>
          <w:shd w:val="clear" w:color="auto" w:fill="FFFFFF"/>
        </w:rPr>
        <w:t>3</w:t>
      </w:r>
      <w:r w:rsidR="006F17F1" w:rsidRPr="00F975BC">
        <w:rPr>
          <w:bCs/>
          <w:sz w:val="28"/>
          <w:szCs w:val="28"/>
          <w:shd w:val="clear" w:color="auto" w:fill="FFFFFF"/>
        </w:rPr>
        <w:t>9</w:t>
      </w:r>
      <w:r w:rsidRPr="00F975BC">
        <w:rPr>
          <w:bCs/>
          <w:sz w:val="28"/>
          <w:szCs w:val="28"/>
          <w:shd w:val="clear" w:color="auto" w:fill="FFFFFF"/>
        </w:rPr>
        <w:t xml:space="preserve">%, на национальную экономику </w:t>
      </w:r>
      <w:r w:rsidR="00007D27">
        <w:rPr>
          <w:bCs/>
          <w:sz w:val="28"/>
          <w:szCs w:val="28"/>
          <w:shd w:val="clear" w:color="auto" w:fill="FFFFFF"/>
        </w:rPr>
        <w:t>11,05</w:t>
      </w:r>
      <w:r w:rsidRPr="00F975BC">
        <w:rPr>
          <w:bCs/>
          <w:sz w:val="28"/>
          <w:szCs w:val="28"/>
          <w:shd w:val="clear" w:color="auto" w:fill="FFFFFF"/>
        </w:rPr>
        <w:t xml:space="preserve">%, на жилищно-коммунальное хозяйство направлено </w:t>
      </w:r>
      <w:r w:rsidR="00F975BC">
        <w:rPr>
          <w:bCs/>
          <w:sz w:val="28"/>
          <w:szCs w:val="28"/>
          <w:shd w:val="clear" w:color="auto" w:fill="FFFFFF"/>
        </w:rPr>
        <w:t>22,66</w:t>
      </w:r>
      <w:r w:rsidRPr="00F975BC">
        <w:rPr>
          <w:bCs/>
          <w:sz w:val="28"/>
          <w:szCs w:val="28"/>
          <w:shd w:val="clear" w:color="auto" w:fill="FFFFFF"/>
        </w:rPr>
        <w:t xml:space="preserve">%, на решение вопросов социальной политики израсходовано </w:t>
      </w:r>
      <w:r w:rsidR="00224856" w:rsidRPr="00F975BC">
        <w:rPr>
          <w:bCs/>
          <w:sz w:val="28"/>
          <w:szCs w:val="28"/>
          <w:shd w:val="clear" w:color="auto" w:fill="FFFFFF"/>
        </w:rPr>
        <w:t>1,</w:t>
      </w:r>
      <w:r w:rsidR="00F975BC">
        <w:rPr>
          <w:bCs/>
          <w:sz w:val="28"/>
          <w:szCs w:val="28"/>
          <w:shd w:val="clear" w:color="auto" w:fill="FFFFFF"/>
        </w:rPr>
        <w:t>34</w:t>
      </w:r>
      <w:r w:rsidRPr="00F975BC">
        <w:rPr>
          <w:bCs/>
          <w:sz w:val="28"/>
          <w:szCs w:val="28"/>
          <w:shd w:val="clear" w:color="auto" w:fill="FFFFFF"/>
        </w:rPr>
        <w:t>%, на финансирование культуры и кинематографии – 3,</w:t>
      </w:r>
      <w:r w:rsidR="00F975BC">
        <w:rPr>
          <w:bCs/>
          <w:sz w:val="28"/>
          <w:szCs w:val="28"/>
          <w:shd w:val="clear" w:color="auto" w:fill="FFFFFF"/>
        </w:rPr>
        <w:t>52</w:t>
      </w:r>
      <w:r w:rsidRPr="00F975BC">
        <w:rPr>
          <w:bCs/>
          <w:sz w:val="28"/>
          <w:szCs w:val="28"/>
          <w:shd w:val="clear" w:color="auto" w:fill="FFFFFF"/>
        </w:rPr>
        <w:t xml:space="preserve"> %, расходы по физической культуре и спорту составили </w:t>
      </w:r>
      <w:r w:rsidR="007D7FBD" w:rsidRPr="00F975BC">
        <w:rPr>
          <w:bCs/>
          <w:sz w:val="28"/>
          <w:szCs w:val="28"/>
          <w:shd w:val="clear" w:color="auto" w:fill="FFFFFF"/>
        </w:rPr>
        <w:t>1,</w:t>
      </w:r>
      <w:r w:rsidR="00F975BC">
        <w:rPr>
          <w:bCs/>
          <w:sz w:val="28"/>
          <w:szCs w:val="28"/>
          <w:shd w:val="clear" w:color="auto" w:fill="FFFFFF"/>
        </w:rPr>
        <w:t>96</w:t>
      </w:r>
      <w:r w:rsidRPr="00F975BC">
        <w:rPr>
          <w:bCs/>
          <w:sz w:val="28"/>
          <w:szCs w:val="28"/>
          <w:shd w:val="clear" w:color="auto" w:fill="FFFFFF"/>
        </w:rPr>
        <w:t xml:space="preserve">%,  на прочие расходы направлено </w:t>
      </w:r>
      <w:r w:rsidR="00007D27">
        <w:rPr>
          <w:bCs/>
          <w:sz w:val="28"/>
          <w:szCs w:val="28"/>
          <w:shd w:val="clear" w:color="auto" w:fill="FFFFFF"/>
        </w:rPr>
        <w:t>0,91</w:t>
      </w:r>
      <w:r w:rsidRPr="00F975BC">
        <w:rPr>
          <w:bCs/>
          <w:sz w:val="28"/>
          <w:szCs w:val="28"/>
          <w:shd w:val="clear" w:color="auto" w:fill="FFFFFF"/>
        </w:rPr>
        <w:t>%.</w:t>
      </w:r>
    </w:p>
    <w:p w14:paraId="5AA28C2E" w14:textId="0F06A6C9" w:rsidR="00170CF0" w:rsidRPr="00E0730B" w:rsidRDefault="00170CF0" w:rsidP="00170CF0">
      <w:pPr>
        <w:ind w:firstLine="709"/>
        <w:jc w:val="both"/>
        <w:rPr>
          <w:bCs/>
          <w:sz w:val="28"/>
          <w:szCs w:val="28"/>
          <w:shd w:val="clear" w:color="auto" w:fill="FFFFFF"/>
        </w:rPr>
      </w:pPr>
      <w:r w:rsidRPr="00567EE0">
        <w:rPr>
          <w:bCs/>
          <w:sz w:val="28"/>
          <w:szCs w:val="28"/>
          <w:shd w:val="clear" w:color="auto" w:fill="FFFFFF"/>
        </w:rPr>
        <w:t xml:space="preserve">При исполнении бюджета города за </w:t>
      </w:r>
      <w:r w:rsidR="00567EE0" w:rsidRPr="00567EE0">
        <w:rPr>
          <w:bCs/>
          <w:sz w:val="28"/>
          <w:szCs w:val="28"/>
          <w:shd w:val="clear" w:color="auto" w:fill="FFFFFF"/>
        </w:rPr>
        <w:t>9 месяцев</w:t>
      </w:r>
      <w:r w:rsidRPr="00567EE0">
        <w:rPr>
          <w:bCs/>
          <w:sz w:val="28"/>
          <w:szCs w:val="28"/>
          <w:shd w:val="clear" w:color="auto" w:fill="FFFFFF"/>
        </w:rPr>
        <w:t xml:space="preserve"> 202</w:t>
      </w:r>
      <w:r w:rsidR="00CB427D" w:rsidRPr="00567EE0">
        <w:rPr>
          <w:bCs/>
          <w:sz w:val="28"/>
          <w:szCs w:val="28"/>
          <w:shd w:val="clear" w:color="auto" w:fill="FFFFFF"/>
        </w:rPr>
        <w:t>4</w:t>
      </w:r>
      <w:r w:rsidRPr="00567EE0">
        <w:rPr>
          <w:bCs/>
          <w:sz w:val="28"/>
          <w:szCs w:val="28"/>
          <w:shd w:val="clear" w:color="auto" w:fill="FFFFFF"/>
        </w:rPr>
        <w:t xml:space="preserve"> года </w:t>
      </w:r>
      <w:bookmarkStart w:id="6" w:name="_Hlk125625212"/>
      <w:r w:rsidRPr="00567EE0">
        <w:rPr>
          <w:bCs/>
          <w:sz w:val="28"/>
          <w:szCs w:val="28"/>
          <w:shd w:val="clear" w:color="auto" w:fill="FFFFFF"/>
        </w:rPr>
        <w:t xml:space="preserve">приоритетными направлениями </w:t>
      </w:r>
      <w:bookmarkEnd w:id="6"/>
      <w:r w:rsidRPr="00567EE0">
        <w:rPr>
          <w:bCs/>
          <w:sz w:val="28"/>
          <w:szCs w:val="28"/>
          <w:shd w:val="clear" w:color="auto" w:fill="FFFFFF"/>
        </w:rPr>
        <w:t xml:space="preserve">в финансировании расходов являлись: выплата заработной платы с начислениями на нее в сумме </w:t>
      </w:r>
      <w:r w:rsidR="002F7268" w:rsidRPr="00ED788D">
        <w:rPr>
          <w:bCs/>
          <w:sz w:val="28"/>
          <w:szCs w:val="28"/>
          <w:shd w:val="clear" w:color="auto" w:fill="FFFFFF"/>
        </w:rPr>
        <w:t>1</w:t>
      </w:r>
      <w:r w:rsidR="00ED788D">
        <w:rPr>
          <w:bCs/>
          <w:sz w:val="28"/>
          <w:szCs w:val="28"/>
          <w:shd w:val="clear" w:color="auto" w:fill="FFFFFF"/>
        </w:rPr>
        <w:t> 748 537 622,11</w:t>
      </w:r>
      <w:r w:rsidR="0032340A" w:rsidRPr="00ED788D">
        <w:rPr>
          <w:bCs/>
          <w:sz w:val="28"/>
          <w:szCs w:val="28"/>
          <w:shd w:val="clear" w:color="auto" w:fill="FFFFFF"/>
        </w:rPr>
        <w:t xml:space="preserve"> руб.</w:t>
      </w:r>
      <w:r w:rsidRPr="00ED788D">
        <w:rPr>
          <w:bCs/>
          <w:sz w:val="28"/>
          <w:szCs w:val="28"/>
          <w:shd w:val="clear" w:color="auto" w:fill="FFFFFF"/>
        </w:rPr>
        <w:t xml:space="preserve">, оплата коммунальных услуг в сумме </w:t>
      </w:r>
      <w:r w:rsidR="00ED788D">
        <w:rPr>
          <w:bCs/>
          <w:sz w:val="28"/>
          <w:szCs w:val="28"/>
          <w:shd w:val="clear" w:color="auto" w:fill="FFFFFF"/>
        </w:rPr>
        <w:t>66 439 130,28</w:t>
      </w:r>
      <w:r w:rsidR="0032340A" w:rsidRPr="00ED788D">
        <w:rPr>
          <w:bCs/>
          <w:sz w:val="28"/>
          <w:szCs w:val="28"/>
          <w:shd w:val="clear" w:color="auto" w:fill="FFFFFF"/>
        </w:rPr>
        <w:t> </w:t>
      </w:r>
      <w:r w:rsidR="002F115E" w:rsidRPr="00ED788D">
        <w:rPr>
          <w:bCs/>
          <w:sz w:val="28"/>
          <w:szCs w:val="28"/>
          <w:shd w:val="clear" w:color="auto" w:fill="FFFFFF"/>
        </w:rPr>
        <w:t>р</w:t>
      </w:r>
      <w:r w:rsidRPr="00ED788D">
        <w:rPr>
          <w:bCs/>
          <w:sz w:val="28"/>
          <w:szCs w:val="28"/>
          <w:shd w:val="clear" w:color="auto" w:fill="FFFFFF"/>
        </w:rPr>
        <w:t xml:space="preserve">уб., оплата: за ремонт </w:t>
      </w:r>
      <w:r w:rsidR="009D68A4" w:rsidRPr="00ED788D">
        <w:rPr>
          <w:bCs/>
          <w:sz w:val="28"/>
          <w:szCs w:val="28"/>
          <w:shd w:val="clear" w:color="auto" w:fill="FFFFFF"/>
        </w:rPr>
        <w:t>уличного освещения в МБОУ "СОШ № 16"</w:t>
      </w:r>
      <w:r w:rsidR="00FE5BBF" w:rsidRPr="00ED788D">
        <w:rPr>
          <w:bCs/>
          <w:sz w:val="28"/>
          <w:szCs w:val="28"/>
          <w:shd w:val="clear" w:color="auto" w:fill="FFFFFF"/>
        </w:rPr>
        <w:t xml:space="preserve"> в сумме 3 000,00 руб.</w:t>
      </w:r>
      <w:r w:rsidR="009D68A4" w:rsidRPr="00ED788D">
        <w:rPr>
          <w:bCs/>
          <w:sz w:val="28"/>
          <w:szCs w:val="28"/>
          <w:shd w:val="clear" w:color="auto" w:fill="FFFFFF"/>
        </w:rPr>
        <w:t>,</w:t>
      </w:r>
      <w:r w:rsidR="00FE5BBF" w:rsidRPr="00ED788D">
        <w:rPr>
          <w:bCs/>
          <w:sz w:val="28"/>
          <w:szCs w:val="28"/>
          <w:shd w:val="clear" w:color="auto" w:fill="FFFFFF"/>
        </w:rPr>
        <w:t xml:space="preserve"> за выборочный капитальный ремонт пожарной сигнализации</w:t>
      </w:r>
      <w:r w:rsidR="00FE5BBF" w:rsidRPr="00F975BC">
        <w:rPr>
          <w:bCs/>
          <w:sz w:val="28"/>
          <w:szCs w:val="28"/>
          <w:shd w:val="clear" w:color="auto" w:fill="FFFFFF"/>
        </w:rPr>
        <w:t xml:space="preserve"> в МБОУ "ООШ № 8 имени  А.А. Разгуляева" в сумме 780 000,00 руб., за выборочный капитальный ремонт на автоматическую установку пожарной сигнализации оповещения</w:t>
      </w:r>
      <w:r w:rsidR="004B0F0F" w:rsidRPr="00F975BC">
        <w:t xml:space="preserve"> </w:t>
      </w:r>
      <w:r w:rsidR="004B0F0F" w:rsidRPr="00F975BC">
        <w:rPr>
          <w:bCs/>
          <w:sz w:val="28"/>
          <w:szCs w:val="28"/>
          <w:shd w:val="clear" w:color="auto" w:fill="FFFFFF"/>
        </w:rPr>
        <w:t>МБОУ "Гимназия № 9"</w:t>
      </w:r>
      <w:r w:rsidR="00FE5BBF" w:rsidRPr="00F975BC">
        <w:rPr>
          <w:bCs/>
          <w:sz w:val="28"/>
          <w:szCs w:val="28"/>
          <w:shd w:val="clear" w:color="auto" w:fill="FFFFFF"/>
        </w:rPr>
        <w:t xml:space="preserve"> в сумме 2 217 058,96 руб.</w:t>
      </w:r>
      <w:r w:rsidR="00C20E38" w:rsidRPr="00F975BC">
        <w:rPr>
          <w:bCs/>
          <w:sz w:val="28"/>
          <w:szCs w:val="28"/>
          <w:shd w:val="clear" w:color="auto" w:fill="FFFFFF"/>
        </w:rPr>
        <w:t>, за валку деревьев на спортивной площадке МБОУ «Гимназия №1»</w:t>
      </w:r>
      <w:r w:rsidR="009D68A4" w:rsidRPr="00F975BC">
        <w:rPr>
          <w:bCs/>
          <w:sz w:val="28"/>
          <w:szCs w:val="28"/>
          <w:shd w:val="clear" w:color="auto" w:fill="FFFFFF"/>
        </w:rPr>
        <w:t xml:space="preserve">  </w:t>
      </w:r>
      <w:r w:rsidR="00C20E38" w:rsidRPr="00F975BC">
        <w:rPr>
          <w:bCs/>
          <w:sz w:val="28"/>
          <w:szCs w:val="28"/>
          <w:shd w:val="clear" w:color="auto" w:fill="FFFFFF"/>
        </w:rPr>
        <w:t xml:space="preserve">в сумме 251 051,51 руб., за потолок натяжной в МБУДО « ДДТ» в сумме 166 470,00 руб., </w:t>
      </w:r>
      <w:r w:rsidR="00D40DB4" w:rsidRPr="00F975BC">
        <w:rPr>
          <w:bCs/>
          <w:sz w:val="28"/>
          <w:szCs w:val="28"/>
          <w:shd w:val="clear" w:color="auto" w:fill="FFFFFF"/>
        </w:rPr>
        <w:t xml:space="preserve">МБДОУ «Детский сад № 7» </w:t>
      </w:r>
      <w:r w:rsidR="00C20E38" w:rsidRPr="00F975BC">
        <w:rPr>
          <w:bCs/>
          <w:sz w:val="28"/>
          <w:szCs w:val="28"/>
          <w:shd w:val="clear" w:color="auto" w:fill="FFFFFF"/>
        </w:rPr>
        <w:t>капитальный ремонт пищеблока в сумме 627</w:t>
      </w:r>
      <w:r w:rsidR="00996CB8" w:rsidRPr="00F975BC">
        <w:rPr>
          <w:bCs/>
          <w:sz w:val="28"/>
          <w:szCs w:val="28"/>
          <w:shd w:val="clear" w:color="auto" w:fill="FFFFFF"/>
        </w:rPr>
        <w:t> 038,34 руб.</w:t>
      </w:r>
      <w:r w:rsidR="00D40DB4" w:rsidRPr="00F975BC">
        <w:rPr>
          <w:bCs/>
          <w:sz w:val="28"/>
          <w:szCs w:val="28"/>
          <w:shd w:val="clear" w:color="auto" w:fill="FFFFFF"/>
        </w:rPr>
        <w:t xml:space="preserve"> и капитальный ремонт полов в сумме 997 268,84 руб., устройство спортивной площадки МБДОУ «Детский сад №21»  в сумме 1 875 664,00 руб., капитальный ремонт пожарной сигнализации МБДОУ «Детский сад № 31» в</w:t>
      </w:r>
      <w:r w:rsidR="00C20E38" w:rsidRPr="00F975BC">
        <w:rPr>
          <w:bCs/>
          <w:sz w:val="28"/>
          <w:szCs w:val="28"/>
          <w:shd w:val="clear" w:color="auto" w:fill="FFFFFF"/>
        </w:rPr>
        <w:t xml:space="preserve"> </w:t>
      </w:r>
      <w:r w:rsidR="00D40DB4" w:rsidRPr="00F975BC">
        <w:rPr>
          <w:bCs/>
          <w:sz w:val="28"/>
          <w:szCs w:val="28"/>
          <w:shd w:val="clear" w:color="auto" w:fill="FFFFFF"/>
        </w:rPr>
        <w:t>сумме 1 004 711,03 руб., капитальный ремонт пожарной сигнализации МБОУ «СОШ №10» в сумме 1 824 302,12 руб</w:t>
      </w:r>
      <w:r w:rsidR="00D40DB4" w:rsidRPr="00236C2B">
        <w:rPr>
          <w:bCs/>
          <w:sz w:val="28"/>
          <w:szCs w:val="28"/>
          <w:shd w:val="clear" w:color="auto" w:fill="FFFFFF"/>
        </w:rPr>
        <w:t>.</w:t>
      </w:r>
      <w:r w:rsidR="0045089E" w:rsidRPr="00236C2B">
        <w:rPr>
          <w:bCs/>
          <w:sz w:val="28"/>
          <w:szCs w:val="28"/>
          <w:shd w:val="clear" w:color="auto" w:fill="FFFFFF"/>
        </w:rPr>
        <w:t xml:space="preserve">, содержание и ремонт дорог местного значения в сумме </w:t>
      </w:r>
      <w:r w:rsidR="00236C2B">
        <w:rPr>
          <w:bCs/>
          <w:sz w:val="28"/>
          <w:szCs w:val="28"/>
          <w:shd w:val="clear" w:color="auto" w:fill="FFFFFF"/>
        </w:rPr>
        <w:t>47 200 941,57</w:t>
      </w:r>
      <w:r w:rsidR="0045089E" w:rsidRPr="00236C2B">
        <w:rPr>
          <w:bCs/>
          <w:sz w:val="28"/>
          <w:szCs w:val="28"/>
          <w:shd w:val="clear" w:color="auto" w:fill="FFFFFF"/>
        </w:rPr>
        <w:t xml:space="preserve"> руб., ремонт автомобильных дорог в рамках реализации национального проекта "Безопасные качественные дороги" в сумме </w:t>
      </w:r>
      <w:r w:rsidR="00236C2B">
        <w:rPr>
          <w:bCs/>
          <w:sz w:val="28"/>
          <w:szCs w:val="28"/>
          <w:shd w:val="clear" w:color="auto" w:fill="FFFFFF"/>
        </w:rPr>
        <w:t>247 956 981,63</w:t>
      </w:r>
      <w:r w:rsidR="0045089E" w:rsidRPr="00236C2B">
        <w:rPr>
          <w:bCs/>
          <w:sz w:val="28"/>
          <w:szCs w:val="28"/>
          <w:shd w:val="clear" w:color="auto" w:fill="FFFFFF"/>
        </w:rPr>
        <w:t xml:space="preserve"> руб., </w:t>
      </w:r>
      <w:r w:rsidR="00236C2B">
        <w:rPr>
          <w:bCs/>
          <w:sz w:val="28"/>
          <w:szCs w:val="28"/>
          <w:shd w:val="clear" w:color="auto" w:fill="FFFFFF"/>
        </w:rPr>
        <w:t>р</w:t>
      </w:r>
      <w:r w:rsidR="00236C2B" w:rsidRPr="00236C2B">
        <w:rPr>
          <w:bCs/>
          <w:sz w:val="28"/>
          <w:szCs w:val="28"/>
          <w:shd w:val="clear" w:color="auto" w:fill="FFFFFF"/>
        </w:rPr>
        <w:t>емонт дорог к садоводствам</w:t>
      </w:r>
      <w:r w:rsidR="00236C2B">
        <w:rPr>
          <w:bCs/>
          <w:sz w:val="28"/>
          <w:szCs w:val="28"/>
          <w:shd w:val="clear" w:color="auto" w:fill="FFFFFF"/>
        </w:rPr>
        <w:t xml:space="preserve"> в сумме 7 123 322,47 руб., ремонт автомобильных дорог в сумме 25 310 157,87 руб.,  </w:t>
      </w:r>
      <w:r w:rsidR="0045089E" w:rsidRPr="00236C2B">
        <w:rPr>
          <w:bCs/>
          <w:sz w:val="28"/>
          <w:szCs w:val="28"/>
          <w:shd w:val="clear" w:color="auto" w:fill="FFFFFF"/>
        </w:rPr>
        <w:t>предоставление молодым семьям - участникам подпрограммы социальных выплат на приобретение (строительство) жилья</w:t>
      </w:r>
      <w:r w:rsidR="002C45CE" w:rsidRPr="00236C2B">
        <w:t xml:space="preserve"> в сумме </w:t>
      </w:r>
      <w:r w:rsidR="002C45CE" w:rsidRPr="00236C2B">
        <w:rPr>
          <w:bCs/>
          <w:sz w:val="28"/>
          <w:szCs w:val="28"/>
          <w:shd w:val="clear" w:color="auto" w:fill="FFFFFF"/>
        </w:rPr>
        <w:t xml:space="preserve">17 670 723,84 руб., </w:t>
      </w:r>
      <w:r w:rsidR="00904360" w:rsidRPr="00236C2B">
        <w:rPr>
          <w:bCs/>
          <w:sz w:val="28"/>
          <w:szCs w:val="28"/>
          <w:shd w:val="clear" w:color="auto" w:fill="FFFFFF"/>
        </w:rPr>
        <w:t xml:space="preserve">переселение граждан, проживающих в домах, признанных непригодными для проживания в сумме </w:t>
      </w:r>
      <w:r w:rsidR="00236C2B">
        <w:rPr>
          <w:bCs/>
          <w:sz w:val="28"/>
          <w:szCs w:val="28"/>
          <w:shd w:val="clear" w:color="auto" w:fill="FFFFFF"/>
        </w:rPr>
        <w:t>524 051 613,17</w:t>
      </w:r>
      <w:r w:rsidR="002F2433" w:rsidRPr="00236C2B">
        <w:rPr>
          <w:bCs/>
          <w:sz w:val="28"/>
          <w:szCs w:val="28"/>
          <w:shd w:val="clear" w:color="auto" w:fill="FFFFFF"/>
        </w:rPr>
        <w:t xml:space="preserve"> руб.,</w:t>
      </w:r>
      <w:r w:rsidR="00236C2B" w:rsidRPr="00236C2B">
        <w:rPr>
          <w:bCs/>
          <w:sz w:val="28"/>
          <w:szCs w:val="28"/>
          <w:shd w:val="clear" w:color="auto" w:fill="FFFFFF"/>
        </w:rPr>
        <w:t xml:space="preserve"> своевременная ежемесячная оплата взносов на капитальный ремонт многоквартирных домов в доле муниципальных жилых и нежилых помещений Региональному оператору в сумме </w:t>
      </w:r>
      <w:r w:rsidR="00236C2B">
        <w:rPr>
          <w:bCs/>
          <w:sz w:val="28"/>
          <w:szCs w:val="28"/>
          <w:shd w:val="clear" w:color="auto" w:fill="FFFFFF"/>
        </w:rPr>
        <w:t>5 033 666,58</w:t>
      </w:r>
      <w:r w:rsidR="00236C2B" w:rsidRPr="00236C2B">
        <w:rPr>
          <w:bCs/>
          <w:sz w:val="28"/>
          <w:szCs w:val="28"/>
          <w:shd w:val="clear" w:color="auto" w:fill="FFFFFF"/>
        </w:rPr>
        <w:t xml:space="preserve"> руб., </w:t>
      </w:r>
      <w:r w:rsidR="00236C2B">
        <w:rPr>
          <w:bCs/>
          <w:sz w:val="28"/>
          <w:szCs w:val="28"/>
          <w:shd w:val="clear" w:color="auto" w:fill="FFFFFF"/>
        </w:rPr>
        <w:t>к</w:t>
      </w:r>
      <w:r w:rsidR="00236C2B" w:rsidRPr="00236C2B">
        <w:rPr>
          <w:bCs/>
          <w:sz w:val="28"/>
          <w:szCs w:val="28"/>
          <w:shd w:val="clear" w:color="auto" w:fill="FFFFFF"/>
        </w:rPr>
        <w:t>апитальный и текущий ремонт помещений муниципального жилищного фонда</w:t>
      </w:r>
      <w:r w:rsidR="00236C2B">
        <w:rPr>
          <w:bCs/>
          <w:sz w:val="28"/>
          <w:szCs w:val="28"/>
          <w:shd w:val="clear" w:color="auto" w:fill="FFFFFF"/>
        </w:rPr>
        <w:t xml:space="preserve"> в сумме 10 556 379,17 руб</w:t>
      </w:r>
      <w:r w:rsidR="00236C2B" w:rsidRPr="006C4591">
        <w:rPr>
          <w:bCs/>
          <w:sz w:val="28"/>
          <w:szCs w:val="28"/>
          <w:shd w:val="clear" w:color="auto" w:fill="FFFFFF"/>
        </w:rPr>
        <w:t xml:space="preserve">., </w:t>
      </w:r>
      <w:r w:rsidR="002F2433" w:rsidRPr="006C4591">
        <w:rPr>
          <w:bCs/>
          <w:sz w:val="28"/>
          <w:szCs w:val="28"/>
          <w:shd w:val="clear" w:color="auto" w:fill="FFFFFF"/>
        </w:rPr>
        <w:t xml:space="preserve"> содержание общественных территорий (зимнее/летнее) в сумме </w:t>
      </w:r>
      <w:r w:rsidR="006C4591">
        <w:rPr>
          <w:bCs/>
          <w:sz w:val="28"/>
          <w:szCs w:val="28"/>
          <w:shd w:val="clear" w:color="auto" w:fill="FFFFFF"/>
        </w:rPr>
        <w:t>9 874 405,11</w:t>
      </w:r>
      <w:r w:rsidR="002F2433" w:rsidRPr="006C4591">
        <w:rPr>
          <w:bCs/>
          <w:sz w:val="28"/>
          <w:szCs w:val="28"/>
          <w:shd w:val="clear" w:color="auto" w:fill="FFFFFF"/>
        </w:rPr>
        <w:t xml:space="preserve"> руб., расчет за потребле</w:t>
      </w:r>
      <w:r w:rsidR="002F2433" w:rsidRPr="00B52A3C">
        <w:rPr>
          <w:bCs/>
          <w:sz w:val="28"/>
          <w:szCs w:val="28"/>
          <w:shd w:val="clear" w:color="auto" w:fill="FFFFFF"/>
        </w:rPr>
        <w:t xml:space="preserve">нную электроэнергию в сумме </w:t>
      </w:r>
      <w:r w:rsidR="00B52A3C">
        <w:rPr>
          <w:bCs/>
          <w:sz w:val="28"/>
          <w:szCs w:val="28"/>
          <w:shd w:val="clear" w:color="auto" w:fill="FFFFFF"/>
        </w:rPr>
        <w:t>6 200 872,79 руб</w:t>
      </w:r>
      <w:r w:rsidR="00B52A3C" w:rsidRPr="00B52A3C">
        <w:rPr>
          <w:bCs/>
          <w:sz w:val="28"/>
          <w:szCs w:val="28"/>
          <w:shd w:val="clear" w:color="auto" w:fill="FFFFFF"/>
        </w:rPr>
        <w:t xml:space="preserve">., </w:t>
      </w:r>
      <w:r w:rsidR="002F2433" w:rsidRPr="00B52A3C">
        <w:rPr>
          <w:bCs/>
          <w:sz w:val="28"/>
          <w:szCs w:val="28"/>
          <w:shd w:val="clear" w:color="auto" w:fill="FFFFFF"/>
        </w:rPr>
        <w:t xml:space="preserve">обслуживание наружного освещения города в сумме  </w:t>
      </w:r>
      <w:r w:rsidR="00B52A3C">
        <w:rPr>
          <w:bCs/>
          <w:sz w:val="28"/>
          <w:szCs w:val="28"/>
          <w:shd w:val="clear" w:color="auto" w:fill="FFFFFF"/>
        </w:rPr>
        <w:t>3 187 588,74</w:t>
      </w:r>
      <w:r w:rsidR="002F2433" w:rsidRPr="00B52A3C">
        <w:rPr>
          <w:bCs/>
          <w:sz w:val="28"/>
          <w:szCs w:val="28"/>
          <w:shd w:val="clear" w:color="auto" w:fill="FFFFFF"/>
        </w:rPr>
        <w:t xml:space="preserve"> руб.,</w:t>
      </w:r>
      <w:r w:rsidR="006C4591">
        <w:rPr>
          <w:bCs/>
          <w:sz w:val="28"/>
          <w:szCs w:val="28"/>
          <w:shd w:val="clear" w:color="auto" w:fill="FFFFFF"/>
        </w:rPr>
        <w:t xml:space="preserve"> о</w:t>
      </w:r>
      <w:r w:rsidR="006C4591" w:rsidRPr="006C4591">
        <w:rPr>
          <w:bCs/>
          <w:sz w:val="28"/>
          <w:szCs w:val="28"/>
          <w:shd w:val="clear" w:color="auto" w:fill="FFFFFF"/>
        </w:rPr>
        <w:t>рганизация уличного освещения</w:t>
      </w:r>
      <w:r w:rsidR="006C4591">
        <w:rPr>
          <w:bCs/>
          <w:sz w:val="28"/>
          <w:szCs w:val="28"/>
          <w:shd w:val="clear" w:color="auto" w:fill="FFFFFF"/>
        </w:rPr>
        <w:t xml:space="preserve"> в сумме 1 793 523,86 руб</w:t>
      </w:r>
      <w:r w:rsidR="006C4591" w:rsidRPr="00833F63">
        <w:rPr>
          <w:bCs/>
          <w:sz w:val="28"/>
          <w:szCs w:val="28"/>
          <w:shd w:val="clear" w:color="auto" w:fill="FFFFFF"/>
        </w:rPr>
        <w:t>.,</w:t>
      </w:r>
      <w:r w:rsidR="002F2433" w:rsidRPr="00833F63">
        <w:rPr>
          <w:bCs/>
          <w:sz w:val="28"/>
          <w:szCs w:val="28"/>
          <w:shd w:val="clear" w:color="auto" w:fill="FFFFFF"/>
        </w:rPr>
        <w:t xml:space="preserve"> </w:t>
      </w:r>
      <w:r w:rsidR="006C4591" w:rsidRPr="00833F63">
        <w:rPr>
          <w:bCs/>
          <w:sz w:val="28"/>
          <w:szCs w:val="28"/>
          <w:shd w:val="clear" w:color="auto" w:fill="FFFFFF"/>
        </w:rPr>
        <w:t>строительство</w:t>
      </w:r>
      <w:r w:rsidR="006C4591" w:rsidRPr="006C4591">
        <w:rPr>
          <w:bCs/>
          <w:sz w:val="28"/>
          <w:szCs w:val="28"/>
          <w:shd w:val="clear" w:color="auto" w:fill="FFFFFF"/>
        </w:rPr>
        <w:t xml:space="preserve"> сетей водоснабжения ул. Российской, Ленинградской</w:t>
      </w:r>
      <w:r w:rsidR="006C4591">
        <w:rPr>
          <w:bCs/>
          <w:sz w:val="28"/>
          <w:szCs w:val="28"/>
          <w:shd w:val="clear" w:color="auto" w:fill="FFFFFF"/>
        </w:rPr>
        <w:t xml:space="preserve"> в сумме 10 815 236,74 руб., и</w:t>
      </w:r>
      <w:r w:rsidR="006C4591" w:rsidRPr="006C4591">
        <w:rPr>
          <w:bCs/>
          <w:sz w:val="28"/>
          <w:szCs w:val="28"/>
          <w:shd w:val="clear" w:color="auto" w:fill="FFFFFF"/>
        </w:rPr>
        <w:t>сполнение наказов Депутатов</w:t>
      </w:r>
      <w:r w:rsidR="006C4591">
        <w:rPr>
          <w:bCs/>
          <w:sz w:val="28"/>
          <w:szCs w:val="28"/>
          <w:shd w:val="clear" w:color="auto" w:fill="FFFFFF"/>
        </w:rPr>
        <w:t xml:space="preserve"> в сумме </w:t>
      </w:r>
      <w:r w:rsidR="006C4591" w:rsidRPr="005F4071">
        <w:rPr>
          <w:bCs/>
          <w:sz w:val="28"/>
          <w:szCs w:val="28"/>
          <w:shd w:val="clear" w:color="auto" w:fill="FFFFFF"/>
        </w:rPr>
        <w:t>1 178 543,49 руб.</w:t>
      </w:r>
      <w:r w:rsidR="005F4071">
        <w:rPr>
          <w:bCs/>
          <w:sz w:val="28"/>
          <w:szCs w:val="28"/>
          <w:shd w:val="clear" w:color="auto" w:fill="FFFFFF"/>
        </w:rPr>
        <w:t xml:space="preserve">( освещение дворовой территории </w:t>
      </w:r>
      <w:proofErr w:type="spellStart"/>
      <w:r w:rsidR="005F4071">
        <w:rPr>
          <w:bCs/>
          <w:sz w:val="28"/>
          <w:szCs w:val="28"/>
          <w:shd w:val="clear" w:color="auto" w:fill="FFFFFF"/>
        </w:rPr>
        <w:t>ул.Толбухина</w:t>
      </w:r>
      <w:proofErr w:type="spellEnd"/>
      <w:r w:rsidR="005F4071">
        <w:rPr>
          <w:bCs/>
          <w:sz w:val="28"/>
          <w:szCs w:val="28"/>
          <w:shd w:val="clear" w:color="auto" w:fill="FFFFFF"/>
        </w:rPr>
        <w:t>, ул. Луначарского,3  в размере- 490 428,56 руб., обрезка и валка аварийных деревьев в размере 688 549,09 руб.)</w:t>
      </w:r>
      <w:r w:rsidR="006C4591" w:rsidRPr="005F4071">
        <w:rPr>
          <w:bCs/>
          <w:sz w:val="28"/>
          <w:szCs w:val="28"/>
          <w:shd w:val="clear" w:color="auto" w:fill="FFFFFF"/>
        </w:rPr>
        <w:t>,</w:t>
      </w:r>
      <w:r w:rsidR="006C4591">
        <w:rPr>
          <w:bCs/>
          <w:sz w:val="28"/>
          <w:szCs w:val="28"/>
          <w:shd w:val="clear" w:color="auto" w:fill="FFFFFF"/>
        </w:rPr>
        <w:t xml:space="preserve">  </w:t>
      </w:r>
      <w:r w:rsidR="002F2433" w:rsidRPr="006C4591">
        <w:rPr>
          <w:bCs/>
          <w:sz w:val="28"/>
          <w:szCs w:val="28"/>
          <w:shd w:val="clear" w:color="auto" w:fill="FFFFFF"/>
        </w:rPr>
        <w:t xml:space="preserve">устройство дорожной разметки в сумме </w:t>
      </w:r>
      <w:r w:rsidR="006C4591">
        <w:rPr>
          <w:bCs/>
          <w:sz w:val="28"/>
          <w:szCs w:val="28"/>
          <w:shd w:val="clear" w:color="auto" w:fill="FFFFFF"/>
        </w:rPr>
        <w:t>4 647 761,34</w:t>
      </w:r>
      <w:r w:rsidR="002F2433" w:rsidRPr="006C4591">
        <w:rPr>
          <w:bCs/>
          <w:sz w:val="28"/>
          <w:szCs w:val="28"/>
          <w:shd w:val="clear" w:color="auto" w:fill="FFFFFF"/>
        </w:rPr>
        <w:t xml:space="preserve"> руб., содержание и ремонт </w:t>
      </w:r>
      <w:r w:rsidR="002F2433" w:rsidRPr="006C4591">
        <w:rPr>
          <w:bCs/>
          <w:sz w:val="28"/>
          <w:szCs w:val="28"/>
          <w:shd w:val="clear" w:color="auto" w:fill="FFFFFF"/>
        </w:rPr>
        <w:lastRenderedPageBreak/>
        <w:t xml:space="preserve">светофорных объектов в сумме  </w:t>
      </w:r>
      <w:r w:rsidR="006C4591">
        <w:rPr>
          <w:bCs/>
          <w:sz w:val="28"/>
          <w:szCs w:val="28"/>
          <w:shd w:val="clear" w:color="auto" w:fill="FFFFFF"/>
        </w:rPr>
        <w:t>3 722 677,94 руб.,</w:t>
      </w:r>
      <w:r w:rsidR="006C4591" w:rsidRPr="006C4591">
        <w:rPr>
          <w:bCs/>
          <w:sz w:val="28"/>
          <w:szCs w:val="28"/>
          <w:shd w:val="clear" w:color="auto" w:fill="FFFFFF"/>
        </w:rPr>
        <w:t xml:space="preserve"> </w:t>
      </w:r>
      <w:r w:rsidR="006C4591">
        <w:rPr>
          <w:bCs/>
          <w:sz w:val="28"/>
          <w:szCs w:val="28"/>
          <w:shd w:val="clear" w:color="auto" w:fill="FFFFFF"/>
        </w:rPr>
        <w:t>п</w:t>
      </w:r>
      <w:r w:rsidR="006C4591" w:rsidRPr="006C4591">
        <w:rPr>
          <w:bCs/>
          <w:sz w:val="28"/>
          <w:szCs w:val="28"/>
          <w:shd w:val="clear" w:color="auto" w:fill="FFFFFF"/>
        </w:rPr>
        <w:t>риведение в соответствие и содержание  дорожных знаков согласно ГОСТ Р 52289-2019</w:t>
      </w:r>
      <w:r w:rsidR="006C4591">
        <w:rPr>
          <w:bCs/>
          <w:sz w:val="28"/>
          <w:szCs w:val="28"/>
          <w:shd w:val="clear" w:color="auto" w:fill="FFFFFF"/>
        </w:rPr>
        <w:t xml:space="preserve">в сумме 1 024 693,20 руб.,  </w:t>
      </w:r>
      <w:r w:rsidR="002F2433" w:rsidRPr="006C4591">
        <w:rPr>
          <w:sz w:val="28"/>
          <w:szCs w:val="28"/>
        </w:rPr>
        <w:t>с</w:t>
      </w:r>
      <w:r w:rsidR="002F2433" w:rsidRPr="006C4591">
        <w:rPr>
          <w:bCs/>
          <w:sz w:val="28"/>
          <w:szCs w:val="28"/>
          <w:shd w:val="clear" w:color="auto" w:fill="FFFFFF"/>
        </w:rPr>
        <w:t xml:space="preserve">одержание городских кладбищ в сумме </w:t>
      </w:r>
      <w:r w:rsidR="006C4591">
        <w:rPr>
          <w:bCs/>
          <w:sz w:val="28"/>
          <w:szCs w:val="28"/>
          <w:shd w:val="clear" w:color="auto" w:fill="FFFFFF"/>
        </w:rPr>
        <w:t xml:space="preserve">3 270 450,86 </w:t>
      </w:r>
      <w:r w:rsidR="002F2433" w:rsidRPr="006C4591">
        <w:rPr>
          <w:bCs/>
          <w:sz w:val="28"/>
          <w:szCs w:val="28"/>
          <w:shd w:val="clear" w:color="auto" w:fill="FFFFFF"/>
        </w:rPr>
        <w:t xml:space="preserve">руб.,  уборка территории города в сумме </w:t>
      </w:r>
      <w:r w:rsidR="005769EE" w:rsidRPr="006C4591">
        <w:rPr>
          <w:bCs/>
          <w:sz w:val="28"/>
          <w:szCs w:val="28"/>
          <w:shd w:val="clear" w:color="auto" w:fill="FFFFFF"/>
        </w:rPr>
        <w:t>1</w:t>
      </w:r>
      <w:r w:rsidR="006C4591">
        <w:rPr>
          <w:bCs/>
          <w:sz w:val="28"/>
          <w:szCs w:val="28"/>
          <w:shd w:val="clear" w:color="auto" w:fill="FFFFFF"/>
        </w:rPr>
        <w:t> </w:t>
      </w:r>
      <w:r w:rsidR="005769EE" w:rsidRPr="006C4591">
        <w:rPr>
          <w:bCs/>
          <w:sz w:val="28"/>
          <w:szCs w:val="28"/>
          <w:shd w:val="clear" w:color="auto" w:fill="FFFFFF"/>
        </w:rPr>
        <w:t>1</w:t>
      </w:r>
      <w:r w:rsidR="006C4591">
        <w:rPr>
          <w:bCs/>
          <w:sz w:val="28"/>
          <w:szCs w:val="28"/>
          <w:shd w:val="clear" w:color="auto" w:fill="FFFFFF"/>
        </w:rPr>
        <w:t>72 714,50</w:t>
      </w:r>
      <w:r w:rsidR="005769EE" w:rsidRPr="006C4591">
        <w:rPr>
          <w:bCs/>
          <w:sz w:val="28"/>
          <w:szCs w:val="28"/>
          <w:shd w:val="clear" w:color="auto" w:fill="FFFFFF"/>
        </w:rPr>
        <w:t xml:space="preserve"> руб., </w:t>
      </w:r>
      <w:r w:rsidR="005769EE" w:rsidRPr="00E0730B">
        <w:rPr>
          <w:bCs/>
          <w:sz w:val="28"/>
          <w:szCs w:val="28"/>
          <w:shd w:val="clear" w:color="auto" w:fill="FFFFFF"/>
        </w:rPr>
        <w:t xml:space="preserve">обслуживание мест (площадок) накопления твердых коммунальных отходов в сумме  </w:t>
      </w:r>
      <w:r w:rsidR="00E0730B">
        <w:rPr>
          <w:bCs/>
          <w:sz w:val="28"/>
          <w:szCs w:val="28"/>
          <w:shd w:val="clear" w:color="auto" w:fill="FFFFFF"/>
        </w:rPr>
        <w:t>4 033 520,64</w:t>
      </w:r>
      <w:r w:rsidR="005769EE" w:rsidRPr="00E0730B">
        <w:rPr>
          <w:bCs/>
          <w:sz w:val="28"/>
          <w:szCs w:val="28"/>
          <w:shd w:val="clear" w:color="auto" w:fill="FFFFFF"/>
        </w:rPr>
        <w:t xml:space="preserve"> руб., озеленение территории города в сумме </w:t>
      </w:r>
      <w:r w:rsidR="00E0730B">
        <w:rPr>
          <w:bCs/>
          <w:sz w:val="28"/>
          <w:szCs w:val="28"/>
          <w:shd w:val="clear" w:color="auto" w:fill="FFFFFF"/>
        </w:rPr>
        <w:t>4 897 650,45</w:t>
      </w:r>
      <w:r w:rsidR="005769EE" w:rsidRPr="00E0730B">
        <w:rPr>
          <w:bCs/>
          <w:sz w:val="28"/>
          <w:szCs w:val="28"/>
          <w:shd w:val="clear" w:color="auto" w:fill="FFFFFF"/>
        </w:rPr>
        <w:t xml:space="preserve"> руб., мероприятия по предотвращению разлива рек </w:t>
      </w:r>
      <w:proofErr w:type="spellStart"/>
      <w:r w:rsidR="005769EE" w:rsidRPr="00E0730B">
        <w:rPr>
          <w:bCs/>
          <w:sz w:val="28"/>
          <w:szCs w:val="28"/>
          <w:shd w:val="clear" w:color="auto" w:fill="FFFFFF"/>
        </w:rPr>
        <w:t>Шелестиха</w:t>
      </w:r>
      <w:proofErr w:type="spellEnd"/>
      <w:r w:rsidR="005769EE" w:rsidRPr="00E0730B">
        <w:rPr>
          <w:bCs/>
          <w:sz w:val="28"/>
          <w:szCs w:val="28"/>
          <w:shd w:val="clear" w:color="auto" w:fill="FFFFFF"/>
        </w:rPr>
        <w:t xml:space="preserve">, </w:t>
      </w:r>
      <w:proofErr w:type="spellStart"/>
      <w:r w:rsidR="005769EE" w:rsidRPr="00E0730B">
        <w:rPr>
          <w:bCs/>
          <w:sz w:val="28"/>
          <w:szCs w:val="28"/>
          <w:shd w:val="clear" w:color="auto" w:fill="FFFFFF"/>
        </w:rPr>
        <w:t>Скипидарка</w:t>
      </w:r>
      <w:proofErr w:type="spellEnd"/>
      <w:r w:rsidR="005769EE" w:rsidRPr="00E0730B">
        <w:rPr>
          <w:bCs/>
          <w:sz w:val="28"/>
          <w:szCs w:val="28"/>
          <w:shd w:val="clear" w:color="auto" w:fill="FFFFFF"/>
        </w:rPr>
        <w:t xml:space="preserve"> в сумме 1 198 479,32 руб., содержание водозаборных скважин в сумме</w:t>
      </w:r>
      <w:r w:rsidR="00944584">
        <w:rPr>
          <w:bCs/>
          <w:sz w:val="28"/>
          <w:szCs w:val="28"/>
          <w:shd w:val="clear" w:color="auto" w:fill="FFFFFF"/>
        </w:rPr>
        <w:t xml:space="preserve"> </w:t>
      </w:r>
      <w:r w:rsidR="00E0730B">
        <w:rPr>
          <w:bCs/>
          <w:sz w:val="28"/>
          <w:szCs w:val="28"/>
          <w:shd w:val="clear" w:color="auto" w:fill="FFFFFF"/>
        </w:rPr>
        <w:t>1 556 853,33</w:t>
      </w:r>
      <w:r w:rsidR="005769EE" w:rsidRPr="00E0730B">
        <w:rPr>
          <w:bCs/>
          <w:sz w:val="28"/>
          <w:szCs w:val="28"/>
          <w:shd w:val="clear" w:color="auto" w:fill="FFFFFF"/>
        </w:rPr>
        <w:t xml:space="preserve"> руб., </w:t>
      </w:r>
      <w:r w:rsidR="00E0730B" w:rsidRPr="00E0730B">
        <w:rPr>
          <w:bCs/>
          <w:sz w:val="28"/>
          <w:szCs w:val="28"/>
          <w:shd w:val="clear" w:color="auto" w:fill="FFFFFF"/>
        </w:rPr>
        <w:t xml:space="preserve">обновление противопожарных минерализованных полос на территории города </w:t>
      </w:r>
      <w:r w:rsidR="00E0730B">
        <w:rPr>
          <w:bCs/>
          <w:sz w:val="28"/>
          <w:szCs w:val="28"/>
          <w:shd w:val="clear" w:color="auto" w:fill="FFFFFF"/>
        </w:rPr>
        <w:t xml:space="preserve">в сумме 1 132 500,00 руб., покос травянистой растительности в сумме 699 000,00 руб.,  </w:t>
      </w:r>
      <w:r w:rsidR="005769EE" w:rsidRPr="00E0730B">
        <w:rPr>
          <w:bCs/>
          <w:sz w:val="28"/>
          <w:szCs w:val="28"/>
          <w:shd w:val="clear" w:color="auto" w:fill="FFFFFF"/>
        </w:rPr>
        <w:t xml:space="preserve">благоустройства территории улиц Менделеева и Интернациональная  в г. Усолье-Сибирское  в сумме </w:t>
      </w:r>
      <w:r w:rsidR="00E0730B">
        <w:rPr>
          <w:bCs/>
          <w:sz w:val="28"/>
          <w:szCs w:val="28"/>
          <w:shd w:val="clear" w:color="auto" w:fill="FFFFFF"/>
        </w:rPr>
        <w:t>99 447 362,65 руб.,</w:t>
      </w:r>
      <w:r w:rsidR="005769EE" w:rsidRPr="00E0730B">
        <w:rPr>
          <w:bCs/>
          <w:sz w:val="28"/>
          <w:szCs w:val="28"/>
          <w:shd w:val="clear" w:color="auto" w:fill="FFFFFF"/>
        </w:rPr>
        <w:t xml:space="preserve"> руб., благоустройство территории с возведением малой архитектурной формы - фонтан, в районе МБКДУ "Дворец культуры" в сумме </w:t>
      </w:r>
      <w:r w:rsidR="00E0730B">
        <w:rPr>
          <w:bCs/>
          <w:sz w:val="28"/>
          <w:szCs w:val="28"/>
          <w:shd w:val="clear" w:color="auto" w:fill="FFFFFF"/>
        </w:rPr>
        <w:t>29 898 120,17</w:t>
      </w:r>
      <w:r w:rsidR="005769EE" w:rsidRPr="00E0730B">
        <w:rPr>
          <w:bCs/>
          <w:sz w:val="28"/>
          <w:szCs w:val="28"/>
          <w:shd w:val="clear" w:color="auto" w:fill="FFFFFF"/>
        </w:rPr>
        <w:t xml:space="preserve"> руб. и др..</w:t>
      </w:r>
    </w:p>
    <w:p w14:paraId="506834EB" w14:textId="77777777" w:rsidR="005769EE" w:rsidRPr="007D5250" w:rsidRDefault="005769EE" w:rsidP="00170CF0">
      <w:pPr>
        <w:ind w:firstLine="709"/>
        <w:jc w:val="both"/>
        <w:rPr>
          <w:bCs/>
          <w:sz w:val="28"/>
          <w:szCs w:val="28"/>
          <w:highlight w:val="yellow"/>
          <w:shd w:val="clear" w:color="auto" w:fill="FFFFFF"/>
        </w:rPr>
      </w:pPr>
    </w:p>
    <w:p w14:paraId="664A5915" w14:textId="77777777" w:rsidR="00170CF0" w:rsidRPr="00567EE0" w:rsidRDefault="00170CF0" w:rsidP="00170CF0">
      <w:pPr>
        <w:ind w:firstLine="709"/>
        <w:jc w:val="both"/>
        <w:rPr>
          <w:b/>
          <w:sz w:val="28"/>
          <w:szCs w:val="28"/>
          <w:shd w:val="clear" w:color="auto" w:fill="FFFFFF"/>
        </w:rPr>
      </w:pPr>
      <w:r w:rsidRPr="00567EE0">
        <w:rPr>
          <w:b/>
          <w:sz w:val="28"/>
          <w:szCs w:val="28"/>
          <w:shd w:val="clear" w:color="auto" w:fill="FFFFFF"/>
        </w:rPr>
        <w:t>8.Анализ объемов распределения субсидий бюджетным учреждениям по главным распорядителям бюджетных средств</w:t>
      </w:r>
    </w:p>
    <w:p w14:paraId="4D4871FD" w14:textId="77777777" w:rsidR="00170CF0" w:rsidRPr="0079279C" w:rsidRDefault="00170CF0" w:rsidP="00F51880">
      <w:pPr>
        <w:tabs>
          <w:tab w:val="left" w:pos="360"/>
          <w:tab w:val="left" w:pos="900"/>
        </w:tabs>
        <w:ind w:firstLine="720"/>
        <w:jc w:val="both"/>
        <w:rPr>
          <w:sz w:val="20"/>
          <w:szCs w:val="20"/>
        </w:rPr>
      </w:pPr>
    </w:p>
    <w:p w14:paraId="6F49DE4F" w14:textId="2DCEBEA8" w:rsidR="00170CF0" w:rsidRPr="00567EE0" w:rsidRDefault="00170CF0" w:rsidP="00F51880">
      <w:pPr>
        <w:ind w:firstLine="708"/>
        <w:jc w:val="both"/>
        <w:rPr>
          <w:rFonts w:eastAsia="Calibri"/>
          <w:sz w:val="28"/>
          <w:szCs w:val="28"/>
          <w:lang w:eastAsia="en-US"/>
        </w:rPr>
      </w:pPr>
      <w:r w:rsidRPr="00567EE0">
        <w:rPr>
          <w:rFonts w:eastAsia="Calibri"/>
          <w:sz w:val="28"/>
          <w:szCs w:val="28"/>
          <w:lang w:eastAsia="en-US"/>
        </w:rPr>
        <w:t xml:space="preserve">За </w:t>
      </w:r>
      <w:r w:rsidR="00567EE0" w:rsidRPr="00567EE0">
        <w:rPr>
          <w:rFonts w:eastAsia="Calibri"/>
          <w:sz w:val="28"/>
          <w:szCs w:val="28"/>
          <w:lang w:eastAsia="en-US"/>
        </w:rPr>
        <w:t>9 месяцев</w:t>
      </w:r>
      <w:r w:rsidRPr="00567EE0">
        <w:rPr>
          <w:rFonts w:eastAsia="Calibri"/>
          <w:sz w:val="28"/>
          <w:szCs w:val="28"/>
          <w:lang w:eastAsia="en-US"/>
        </w:rPr>
        <w:t xml:space="preserve"> 202</w:t>
      </w:r>
      <w:r w:rsidR="002970BA" w:rsidRPr="00567EE0">
        <w:rPr>
          <w:rFonts w:eastAsia="Calibri"/>
          <w:sz w:val="28"/>
          <w:szCs w:val="28"/>
          <w:lang w:eastAsia="en-US"/>
        </w:rPr>
        <w:t>4</w:t>
      </w:r>
      <w:r w:rsidRPr="00567EE0">
        <w:rPr>
          <w:rFonts w:eastAsia="Calibri"/>
          <w:sz w:val="28"/>
          <w:szCs w:val="28"/>
          <w:lang w:eastAsia="en-US"/>
        </w:rPr>
        <w:t xml:space="preserve"> год бюджетным учреждениям города была предоставлена субсидия в объеме </w:t>
      </w:r>
      <w:r w:rsidR="002E49AD" w:rsidRPr="008215B4">
        <w:rPr>
          <w:rFonts w:eastAsia="Calibri"/>
          <w:sz w:val="28"/>
          <w:szCs w:val="28"/>
          <w:lang w:eastAsia="en-US"/>
        </w:rPr>
        <w:t>1</w:t>
      </w:r>
      <w:r w:rsidR="008215B4">
        <w:rPr>
          <w:rFonts w:eastAsia="Calibri"/>
          <w:sz w:val="28"/>
          <w:szCs w:val="28"/>
          <w:lang w:eastAsia="en-US"/>
        </w:rPr>
        <w:t> 426 578 479,65</w:t>
      </w:r>
      <w:r w:rsidRPr="008215B4">
        <w:rPr>
          <w:rFonts w:eastAsia="Calibri"/>
          <w:sz w:val="28"/>
          <w:szCs w:val="28"/>
          <w:lang w:eastAsia="en-US"/>
        </w:rPr>
        <w:t xml:space="preserve"> руб., из них</w:t>
      </w:r>
      <w:r w:rsidRPr="00567EE0">
        <w:rPr>
          <w:rFonts w:eastAsia="Calibri"/>
          <w:sz w:val="28"/>
          <w:szCs w:val="28"/>
          <w:lang w:eastAsia="en-US"/>
        </w:rPr>
        <w:t xml:space="preserve"> субсидии бюджетным учреждениям на финансовое обеспечение муниципального задания на оказание муниципальных услуг (выполнение работ) </w:t>
      </w:r>
      <w:r w:rsidRPr="008215B4">
        <w:rPr>
          <w:rFonts w:eastAsia="Calibri"/>
          <w:sz w:val="28"/>
          <w:szCs w:val="28"/>
          <w:lang w:eastAsia="en-US"/>
        </w:rPr>
        <w:t xml:space="preserve">– </w:t>
      </w:r>
      <w:r w:rsidR="002E49AD" w:rsidRPr="008215B4">
        <w:rPr>
          <w:rFonts w:eastAsia="Calibri"/>
          <w:sz w:val="28"/>
          <w:szCs w:val="28"/>
          <w:lang w:eastAsia="en-US"/>
        </w:rPr>
        <w:t>1</w:t>
      </w:r>
      <w:r w:rsidR="008215B4">
        <w:rPr>
          <w:rFonts w:eastAsia="Calibri"/>
          <w:sz w:val="28"/>
          <w:szCs w:val="28"/>
          <w:lang w:eastAsia="en-US"/>
        </w:rPr>
        <w:t> 254 581 976,95</w:t>
      </w:r>
      <w:r w:rsidRPr="008215B4">
        <w:rPr>
          <w:rFonts w:eastAsia="Calibri"/>
          <w:sz w:val="28"/>
          <w:szCs w:val="28"/>
          <w:lang w:eastAsia="en-US"/>
        </w:rPr>
        <w:t xml:space="preserve"> руб., субсидии</w:t>
      </w:r>
      <w:r w:rsidRPr="00567EE0">
        <w:rPr>
          <w:rFonts w:eastAsia="Calibri"/>
          <w:sz w:val="28"/>
          <w:szCs w:val="28"/>
          <w:lang w:eastAsia="en-US"/>
        </w:rPr>
        <w:t xml:space="preserve"> бюджетным учреждениям на иные цели </w:t>
      </w:r>
      <w:r w:rsidRPr="008215B4">
        <w:rPr>
          <w:rFonts w:eastAsia="Calibri"/>
          <w:sz w:val="28"/>
          <w:szCs w:val="28"/>
          <w:lang w:eastAsia="en-US"/>
        </w:rPr>
        <w:t xml:space="preserve">– </w:t>
      </w:r>
      <w:r w:rsidR="002E49AD" w:rsidRPr="008215B4">
        <w:rPr>
          <w:rFonts w:eastAsia="Calibri"/>
          <w:sz w:val="28"/>
          <w:szCs w:val="28"/>
          <w:lang w:eastAsia="en-US"/>
        </w:rPr>
        <w:t>1</w:t>
      </w:r>
      <w:r w:rsidR="008215B4">
        <w:rPr>
          <w:rFonts w:eastAsia="Calibri"/>
          <w:sz w:val="28"/>
          <w:szCs w:val="28"/>
          <w:lang w:eastAsia="en-US"/>
        </w:rPr>
        <w:t>71 996 502,70</w:t>
      </w:r>
      <w:r w:rsidRPr="008215B4">
        <w:rPr>
          <w:rFonts w:eastAsia="Calibri"/>
          <w:sz w:val="28"/>
          <w:szCs w:val="28"/>
          <w:lang w:eastAsia="en-US"/>
        </w:rPr>
        <w:t xml:space="preserve"> руб., в</w:t>
      </w:r>
      <w:r w:rsidRPr="00567EE0">
        <w:rPr>
          <w:rFonts w:eastAsia="Calibri"/>
          <w:sz w:val="28"/>
          <w:szCs w:val="28"/>
          <w:lang w:eastAsia="en-US"/>
        </w:rPr>
        <w:t xml:space="preserve"> том числе в разрезе главных распорядителей бюджетных средств:</w:t>
      </w:r>
    </w:p>
    <w:p w14:paraId="7FE27003" w14:textId="1B820708" w:rsidR="00170CF0" w:rsidRPr="00780047" w:rsidRDefault="00170CF0" w:rsidP="00F51880">
      <w:pPr>
        <w:ind w:firstLine="708"/>
        <w:jc w:val="both"/>
        <w:rPr>
          <w:rFonts w:eastAsia="Calibri"/>
          <w:sz w:val="28"/>
          <w:szCs w:val="28"/>
          <w:lang w:eastAsia="en-US"/>
        </w:rPr>
      </w:pPr>
      <w:r w:rsidRPr="00780047">
        <w:rPr>
          <w:rFonts w:eastAsia="Calibri"/>
          <w:b/>
          <w:bCs/>
          <w:sz w:val="28"/>
          <w:szCs w:val="28"/>
          <w:lang w:eastAsia="en-US"/>
        </w:rPr>
        <w:t>Отдел образования УСКВ администрации города Усолье-Сибирское</w:t>
      </w:r>
      <w:r w:rsidRPr="00780047">
        <w:rPr>
          <w:rFonts w:eastAsia="Calibri"/>
          <w:sz w:val="28"/>
          <w:szCs w:val="28"/>
          <w:lang w:eastAsia="en-US"/>
        </w:rPr>
        <w:t xml:space="preserve"> в сумме </w:t>
      </w:r>
      <w:r w:rsidR="00780047" w:rsidRPr="00780047">
        <w:rPr>
          <w:rFonts w:eastAsia="Calibri"/>
          <w:sz w:val="28"/>
          <w:szCs w:val="28"/>
          <w:lang w:eastAsia="en-US"/>
        </w:rPr>
        <w:t xml:space="preserve">1 420 559 179,84 </w:t>
      </w:r>
      <w:r w:rsidRPr="00780047">
        <w:rPr>
          <w:rFonts w:eastAsia="Calibri"/>
          <w:sz w:val="28"/>
          <w:szCs w:val="28"/>
          <w:lang w:eastAsia="en-US"/>
        </w:rPr>
        <w:t>руб., в том числе:</w:t>
      </w:r>
    </w:p>
    <w:p w14:paraId="2CF011E9" w14:textId="38F6EB25" w:rsidR="00170CF0" w:rsidRPr="00780047" w:rsidRDefault="00170CF0" w:rsidP="00F51880">
      <w:pPr>
        <w:ind w:firstLine="708"/>
        <w:jc w:val="both"/>
        <w:rPr>
          <w:rFonts w:eastAsia="Calibri"/>
          <w:sz w:val="28"/>
          <w:szCs w:val="28"/>
          <w:lang w:eastAsia="en-US"/>
        </w:rPr>
      </w:pPr>
      <w:r w:rsidRPr="00780047">
        <w:rPr>
          <w:rFonts w:eastAsia="Calibri"/>
          <w:sz w:val="28"/>
          <w:szCs w:val="28"/>
          <w:lang w:eastAsia="en-US"/>
        </w:rPr>
        <w:t>-</w:t>
      </w:r>
      <w:r w:rsidRPr="00780047">
        <w:rPr>
          <w:rFonts w:ascii="Calibri" w:eastAsia="Calibri" w:hAnsi="Calibri"/>
          <w:sz w:val="22"/>
          <w:szCs w:val="22"/>
          <w:lang w:eastAsia="en-US"/>
        </w:rPr>
        <w:t xml:space="preserve"> </w:t>
      </w:r>
      <w:r w:rsidRPr="00780047">
        <w:rPr>
          <w:rFonts w:eastAsia="Calibri"/>
          <w:sz w:val="28"/>
          <w:szCs w:val="28"/>
          <w:lang w:eastAsia="en-US"/>
        </w:rPr>
        <w:t>субсидии бюджетным учреждениям на финансовое обеспечение муниципального задания на оказание муниципальных услуг (выполнение работ) –</w:t>
      </w:r>
      <w:r w:rsidR="00780047" w:rsidRPr="00780047">
        <w:t xml:space="preserve"> </w:t>
      </w:r>
      <w:r w:rsidR="00780047" w:rsidRPr="00780047">
        <w:rPr>
          <w:rFonts w:eastAsia="Calibri"/>
          <w:sz w:val="28"/>
          <w:szCs w:val="28"/>
          <w:lang w:eastAsia="en-US"/>
        </w:rPr>
        <w:t>1 254 581 976,95</w:t>
      </w:r>
      <w:r w:rsidR="00231F87" w:rsidRPr="00780047">
        <w:rPr>
          <w:rFonts w:eastAsia="Calibri"/>
          <w:sz w:val="28"/>
          <w:szCs w:val="28"/>
          <w:lang w:eastAsia="en-US"/>
        </w:rPr>
        <w:t xml:space="preserve"> </w:t>
      </w:r>
      <w:r w:rsidRPr="00780047">
        <w:rPr>
          <w:rFonts w:eastAsia="Calibri"/>
          <w:sz w:val="28"/>
          <w:szCs w:val="28"/>
          <w:lang w:eastAsia="en-US"/>
        </w:rPr>
        <w:t>руб.;</w:t>
      </w:r>
    </w:p>
    <w:p w14:paraId="10EBE400" w14:textId="4F7C9B64" w:rsidR="00170CF0" w:rsidRPr="00780047" w:rsidRDefault="00170CF0" w:rsidP="00F51880">
      <w:pPr>
        <w:ind w:firstLine="708"/>
        <w:jc w:val="both"/>
        <w:rPr>
          <w:rFonts w:eastAsia="Calibri"/>
          <w:sz w:val="28"/>
          <w:szCs w:val="28"/>
          <w:lang w:eastAsia="en-US"/>
        </w:rPr>
      </w:pPr>
      <w:r w:rsidRPr="00780047">
        <w:rPr>
          <w:rFonts w:eastAsia="Calibri"/>
          <w:sz w:val="28"/>
          <w:szCs w:val="28"/>
          <w:lang w:eastAsia="en-US"/>
        </w:rPr>
        <w:t xml:space="preserve">- субсидии бюджетным учреждениям на иные цели – </w:t>
      </w:r>
      <w:r w:rsidR="00780047" w:rsidRPr="00780047">
        <w:rPr>
          <w:rFonts w:eastAsia="Calibri"/>
          <w:sz w:val="28"/>
          <w:szCs w:val="28"/>
          <w:lang w:eastAsia="en-US"/>
        </w:rPr>
        <w:t>165</w:t>
      </w:r>
      <w:r w:rsidR="00780047">
        <w:rPr>
          <w:rFonts w:eastAsia="Calibri"/>
          <w:sz w:val="28"/>
          <w:szCs w:val="28"/>
          <w:lang w:eastAsia="en-US"/>
        </w:rPr>
        <w:t xml:space="preserve"> </w:t>
      </w:r>
      <w:r w:rsidR="00780047" w:rsidRPr="00780047">
        <w:rPr>
          <w:rFonts w:eastAsia="Calibri"/>
          <w:sz w:val="28"/>
          <w:szCs w:val="28"/>
          <w:lang w:eastAsia="en-US"/>
        </w:rPr>
        <w:t>977</w:t>
      </w:r>
      <w:r w:rsidR="00780047">
        <w:rPr>
          <w:rFonts w:eastAsia="Calibri"/>
          <w:sz w:val="28"/>
          <w:szCs w:val="28"/>
          <w:lang w:eastAsia="en-US"/>
        </w:rPr>
        <w:t xml:space="preserve"> </w:t>
      </w:r>
      <w:r w:rsidR="00780047" w:rsidRPr="00780047">
        <w:rPr>
          <w:rFonts w:eastAsia="Calibri"/>
          <w:sz w:val="28"/>
          <w:szCs w:val="28"/>
          <w:lang w:eastAsia="en-US"/>
        </w:rPr>
        <w:t>202,89</w:t>
      </w:r>
      <w:r w:rsidRPr="00780047">
        <w:rPr>
          <w:rFonts w:eastAsia="Calibri"/>
          <w:sz w:val="28"/>
          <w:szCs w:val="28"/>
          <w:lang w:eastAsia="en-US"/>
        </w:rPr>
        <w:t xml:space="preserve"> руб.</w:t>
      </w:r>
    </w:p>
    <w:p w14:paraId="06FD6E87" w14:textId="44B898A2" w:rsidR="00170CF0" w:rsidRPr="009D107D" w:rsidRDefault="00170CF0" w:rsidP="00F51880">
      <w:pPr>
        <w:ind w:firstLine="708"/>
        <w:jc w:val="both"/>
        <w:rPr>
          <w:rFonts w:eastAsia="Calibri"/>
          <w:sz w:val="28"/>
          <w:szCs w:val="28"/>
          <w:lang w:eastAsia="en-US"/>
        </w:rPr>
      </w:pPr>
      <w:r w:rsidRPr="005F5EAF">
        <w:rPr>
          <w:rFonts w:eastAsia="Calibri"/>
          <w:sz w:val="28"/>
          <w:szCs w:val="28"/>
          <w:lang w:eastAsia="en-US"/>
        </w:rPr>
        <w:t>Кроме того, в планы финансово-хозяйственной деятельности учреждений включены неиспользованные остатки субсидий на 01.01.202</w:t>
      </w:r>
      <w:r w:rsidR="00450622" w:rsidRPr="005F5EAF">
        <w:rPr>
          <w:rFonts w:eastAsia="Calibri"/>
          <w:sz w:val="28"/>
          <w:szCs w:val="28"/>
          <w:lang w:eastAsia="en-US"/>
        </w:rPr>
        <w:t>4</w:t>
      </w:r>
      <w:r w:rsidRPr="005F5EAF">
        <w:rPr>
          <w:rFonts w:eastAsia="Calibri"/>
          <w:sz w:val="28"/>
          <w:szCs w:val="28"/>
          <w:lang w:eastAsia="en-US"/>
        </w:rPr>
        <w:t xml:space="preserve"> год в размере </w:t>
      </w:r>
      <w:r w:rsidR="00450622" w:rsidRPr="005F5EAF">
        <w:rPr>
          <w:rFonts w:eastAsia="Calibri"/>
          <w:sz w:val="28"/>
          <w:szCs w:val="28"/>
          <w:lang w:eastAsia="en-US"/>
        </w:rPr>
        <w:t>25 075 835,06</w:t>
      </w:r>
      <w:r w:rsidRPr="005F5EAF">
        <w:rPr>
          <w:rFonts w:eastAsia="Calibri"/>
          <w:sz w:val="28"/>
          <w:szCs w:val="28"/>
          <w:lang w:eastAsia="en-US"/>
        </w:rPr>
        <w:t xml:space="preserve"> рублей</w:t>
      </w:r>
      <w:r w:rsidR="005D4240" w:rsidRPr="005F5EAF">
        <w:rPr>
          <w:rFonts w:eastAsia="Calibri"/>
          <w:sz w:val="28"/>
          <w:szCs w:val="28"/>
          <w:lang w:eastAsia="en-US"/>
        </w:rPr>
        <w:t xml:space="preserve">, </w:t>
      </w:r>
      <w:r w:rsidR="005D4240" w:rsidRPr="009D107D">
        <w:rPr>
          <w:rFonts w:eastAsia="Calibri"/>
          <w:sz w:val="28"/>
          <w:szCs w:val="28"/>
          <w:lang w:eastAsia="en-US"/>
        </w:rPr>
        <w:t>п</w:t>
      </w:r>
      <w:r w:rsidRPr="009D107D">
        <w:rPr>
          <w:rFonts w:eastAsia="Calibri"/>
          <w:sz w:val="28"/>
          <w:szCs w:val="28"/>
          <w:lang w:eastAsia="en-US"/>
        </w:rPr>
        <w:t>о состоянию на 01.</w:t>
      </w:r>
      <w:r w:rsidR="009D107D">
        <w:rPr>
          <w:rFonts w:eastAsia="Calibri"/>
          <w:sz w:val="28"/>
          <w:szCs w:val="28"/>
          <w:lang w:eastAsia="en-US"/>
        </w:rPr>
        <w:t>10</w:t>
      </w:r>
      <w:r w:rsidRPr="009D107D">
        <w:rPr>
          <w:rFonts w:eastAsia="Calibri"/>
          <w:sz w:val="28"/>
          <w:szCs w:val="28"/>
          <w:lang w:eastAsia="en-US"/>
        </w:rPr>
        <w:t>.202</w:t>
      </w:r>
      <w:r w:rsidR="00450622" w:rsidRPr="009D107D">
        <w:rPr>
          <w:rFonts w:eastAsia="Calibri"/>
          <w:sz w:val="28"/>
          <w:szCs w:val="28"/>
          <w:lang w:eastAsia="en-US"/>
        </w:rPr>
        <w:t>4</w:t>
      </w:r>
      <w:r w:rsidRPr="009D107D">
        <w:rPr>
          <w:rFonts w:eastAsia="Calibri"/>
          <w:sz w:val="28"/>
          <w:szCs w:val="28"/>
          <w:lang w:eastAsia="en-US"/>
        </w:rPr>
        <w:t xml:space="preserve"> года неиспользованные остатки субсидий составляют </w:t>
      </w:r>
      <w:r w:rsidR="00450622" w:rsidRPr="009D107D">
        <w:rPr>
          <w:rFonts w:eastAsia="Calibri"/>
          <w:sz w:val="28"/>
          <w:szCs w:val="28"/>
          <w:lang w:eastAsia="en-US"/>
        </w:rPr>
        <w:t>–</w:t>
      </w:r>
      <w:r w:rsidR="008309B7" w:rsidRPr="009D107D">
        <w:rPr>
          <w:rFonts w:eastAsia="Calibri"/>
          <w:sz w:val="28"/>
          <w:szCs w:val="28"/>
          <w:lang w:eastAsia="en-US"/>
        </w:rPr>
        <w:t xml:space="preserve"> </w:t>
      </w:r>
      <w:r w:rsidR="009D107D">
        <w:rPr>
          <w:rFonts w:eastAsia="Calibri"/>
          <w:sz w:val="28"/>
          <w:szCs w:val="28"/>
          <w:lang w:eastAsia="en-US"/>
        </w:rPr>
        <w:t>75 079 814,40</w:t>
      </w:r>
      <w:r w:rsidR="0026622A" w:rsidRPr="009D107D">
        <w:rPr>
          <w:rFonts w:eastAsia="Calibri"/>
          <w:sz w:val="28"/>
          <w:szCs w:val="28"/>
          <w:lang w:eastAsia="en-US"/>
        </w:rPr>
        <w:t xml:space="preserve"> </w:t>
      </w:r>
      <w:r w:rsidRPr="009D107D">
        <w:rPr>
          <w:rFonts w:eastAsia="Calibri"/>
          <w:sz w:val="28"/>
          <w:szCs w:val="28"/>
          <w:lang w:eastAsia="en-US"/>
        </w:rPr>
        <w:t>руб.</w:t>
      </w:r>
      <w:r w:rsidR="00583CD9" w:rsidRPr="009D107D">
        <w:rPr>
          <w:rFonts w:eastAsia="Calibri"/>
          <w:sz w:val="28"/>
          <w:szCs w:val="28"/>
          <w:lang w:eastAsia="en-US"/>
        </w:rPr>
        <w:t xml:space="preserve"> (основная доля – субвенции бюджетам городских округов)</w:t>
      </w:r>
      <w:r w:rsidR="009C799E" w:rsidRPr="009D107D">
        <w:rPr>
          <w:rFonts w:eastAsia="Calibri"/>
          <w:sz w:val="28"/>
          <w:szCs w:val="28"/>
          <w:lang w:eastAsia="en-US"/>
        </w:rPr>
        <w:t xml:space="preserve"> Остатки на лицевых счетах образовались из-за открытого финансирования в конце текущего месяца</w:t>
      </w:r>
      <w:r w:rsidR="00833A21" w:rsidRPr="009D107D">
        <w:rPr>
          <w:rFonts w:eastAsia="Calibri"/>
          <w:sz w:val="28"/>
          <w:szCs w:val="28"/>
          <w:lang w:eastAsia="en-US"/>
        </w:rPr>
        <w:t xml:space="preserve"> </w:t>
      </w:r>
      <w:r w:rsidR="009C799E" w:rsidRPr="009D107D">
        <w:rPr>
          <w:rFonts w:eastAsia="Calibri"/>
          <w:sz w:val="28"/>
          <w:szCs w:val="28"/>
          <w:lang w:eastAsia="en-US"/>
        </w:rPr>
        <w:t>(2</w:t>
      </w:r>
      <w:r w:rsidR="009D107D">
        <w:rPr>
          <w:rFonts w:eastAsia="Calibri"/>
          <w:sz w:val="28"/>
          <w:szCs w:val="28"/>
          <w:lang w:eastAsia="en-US"/>
        </w:rPr>
        <w:t>7</w:t>
      </w:r>
      <w:r w:rsidR="009C799E" w:rsidRPr="009D107D">
        <w:rPr>
          <w:rFonts w:eastAsia="Calibri"/>
          <w:sz w:val="28"/>
          <w:szCs w:val="28"/>
          <w:lang w:eastAsia="en-US"/>
        </w:rPr>
        <w:t>-</w:t>
      </w:r>
      <w:r w:rsidR="009D107D">
        <w:rPr>
          <w:rFonts w:eastAsia="Calibri"/>
          <w:sz w:val="28"/>
          <w:szCs w:val="28"/>
          <w:lang w:eastAsia="en-US"/>
        </w:rPr>
        <w:t>30</w:t>
      </w:r>
      <w:r w:rsidR="009C799E" w:rsidRPr="009D107D">
        <w:rPr>
          <w:rFonts w:eastAsia="Calibri"/>
          <w:sz w:val="28"/>
          <w:szCs w:val="28"/>
          <w:lang w:eastAsia="en-US"/>
        </w:rPr>
        <w:t xml:space="preserve"> </w:t>
      </w:r>
      <w:r w:rsidR="009D107D">
        <w:rPr>
          <w:rFonts w:eastAsia="Calibri"/>
          <w:sz w:val="28"/>
          <w:szCs w:val="28"/>
          <w:lang w:eastAsia="en-US"/>
        </w:rPr>
        <w:t>сентября</w:t>
      </w:r>
      <w:r w:rsidR="009C799E" w:rsidRPr="009D107D">
        <w:rPr>
          <w:rFonts w:eastAsia="Calibri"/>
          <w:sz w:val="28"/>
          <w:szCs w:val="28"/>
          <w:lang w:eastAsia="en-US"/>
        </w:rPr>
        <w:t>)</w:t>
      </w:r>
      <w:r w:rsidR="00833A21" w:rsidRPr="009D107D">
        <w:rPr>
          <w:rFonts w:eastAsia="Calibri"/>
          <w:sz w:val="28"/>
          <w:szCs w:val="28"/>
          <w:lang w:eastAsia="en-US"/>
        </w:rPr>
        <w:t xml:space="preserve"> и</w:t>
      </w:r>
      <w:r w:rsidR="009C799E" w:rsidRPr="009D107D">
        <w:rPr>
          <w:rFonts w:eastAsia="Calibri"/>
          <w:sz w:val="28"/>
          <w:szCs w:val="28"/>
          <w:lang w:eastAsia="en-US"/>
        </w:rPr>
        <w:t xml:space="preserve"> из-за необходимости уплаты НДФЛ до 5 числа месяца следующего за отчетным</w:t>
      </w:r>
      <w:r w:rsidR="00833A21" w:rsidRPr="009D107D">
        <w:rPr>
          <w:rFonts w:eastAsia="Calibri"/>
          <w:sz w:val="28"/>
          <w:szCs w:val="28"/>
          <w:lang w:eastAsia="en-US"/>
        </w:rPr>
        <w:t xml:space="preserve"> периодом</w:t>
      </w:r>
      <w:r w:rsidR="006A7E9E" w:rsidRPr="009D107D">
        <w:rPr>
          <w:rFonts w:eastAsia="Calibri"/>
          <w:sz w:val="28"/>
          <w:szCs w:val="28"/>
          <w:lang w:eastAsia="en-US"/>
        </w:rPr>
        <w:t xml:space="preserve"> ( согласно требования налогового законодательства)</w:t>
      </w:r>
      <w:r w:rsidR="00583CD9" w:rsidRPr="009D107D">
        <w:rPr>
          <w:rFonts w:eastAsia="Calibri"/>
          <w:sz w:val="28"/>
          <w:szCs w:val="28"/>
          <w:lang w:eastAsia="en-US"/>
        </w:rPr>
        <w:t>.</w:t>
      </w:r>
    </w:p>
    <w:p w14:paraId="4385EA83" w14:textId="1D38D95F" w:rsidR="00170CF0" w:rsidRPr="009D107D" w:rsidRDefault="00170CF0" w:rsidP="00F51880">
      <w:pPr>
        <w:ind w:firstLine="708"/>
        <w:jc w:val="both"/>
        <w:rPr>
          <w:rFonts w:eastAsia="Calibri"/>
          <w:sz w:val="28"/>
          <w:szCs w:val="28"/>
          <w:lang w:eastAsia="en-US"/>
        </w:rPr>
      </w:pPr>
      <w:r w:rsidRPr="005F5EAF">
        <w:rPr>
          <w:rFonts w:eastAsia="Calibri"/>
          <w:b/>
          <w:bCs/>
          <w:sz w:val="28"/>
          <w:szCs w:val="28"/>
          <w:lang w:eastAsia="en-US"/>
        </w:rPr>
        <w:t>Отдел культуры управления по социально-культурным вопросам администрации города Усолье-Сибирское</w:t>
      </w:r>
      <w:r w:rsidRPr="005F5EAF">
        <w:rPr>
          <w:rFonts w:eastAsia="Calibri"/>
          <w:sz w:val="28"/>
          <w:szCs w:val="28"/>
          <w:lang w:eastAsia="en-US"/>
        </w:rPr>
        <w:t xml:space="preserve"> </w:t>
      </w:r>
      <w:r w:rsidRPr="009D107D">
        <w:rPr>
          <w:rFonts w:eastAsia="Calibri"/>
          <w:sz w:val="28"/>
          <w:szCs w:val="28"/>
          <w:lang w:eastAsia="en-US"/>
        </w:rPr>
        <w:t xml:space="preserve">в </w:t>
      </w:r>
      <w:proofErr w:type="gramStart"/>
      <w:r w:rsidRPr="009D107D">
        <w:rPr>
          <w:rFonts w:eastAsia="Calibri"/>
          <w:sz w:val="28"/>
          <w:szCs w:val="28"/>
          <w:lang w:eastAsia="en-US"/>
        </w:rPr>
        <w:t xml:space="preserve">сумме </w:t>
      </w:r>
      <w:r w:rsidR="009D107D">
        <w:rPr>
          <w:rFonts w:eastAsia="Calibri"/>
          <w:sz w:val="28"/>
          <w:szCs w:val="28"/>
          <w:lang w:eastAsia="en-US"/>
        </w:rPr>
        <w:t xml:space="preserve"> 182</w:t>
      </w:r>
      <w:proofErr w:type="gramEnd"/>
      <w:r w:rsidR="009D107D">
        <w:rPr>
          <w:rFonts w:eastAsia="Calibri"/>
          <w:sz w:val="28"/>
          <w:szCs w:val="28"/>
          <w:lang w:eastAsia="en-US"/>
        </w:rPr>
        <w:t> 937 082,11</w:t>
      </w:r>
      <w:r w:rsidRPr="009D107D">
        <w:rPr>
          <w:rFonts w:eastAsia="Calibri"/>
          <w:sz w:val="28"/>
          <w:szCs w:val="28"/>
          <w:lang w:eastAsia="en-US"/>
        </w:rPr>
        <w:t xml:space="preserve"> руб. в том числе:</w:t>
      </w:r>
    </w:p>
    <w:p w14:paraId="038289A5" w14:textId="079D5A16" w:rsidR="00170CF0" w:rsidRPr="009D107D" w:rsidRDefault="00170CF0" w:rsidP="00F51880">
      <w:pPr>
        <w:ind w:firstLine="708"/>
        <w:jc w:val="both"/>
        <w:rPr>
          <w:rFonts w:eastAsia="Calibri"/>
          <w:sz w:val="28"/>
          <w:szCs w:val="28"/>
          <w:lang w:eastAsia="en-US"/>
        </w:rPr>
      </w:pPr>
      <w:r w:rsidRPr="005F5EAF">
        <w:rPr>
          <w:rFonts w:eastAsia="Calibri"/>
          <w:sz w:val="28"/>
          <w:szCs w:val="28"/>
          <w:lang w:eastAsia="en-US"/>
        </w:rPr>
        <w:t>- субсидии бюджетным учреждениям на финансовое обеспечение муниципального задания на оказание муниципальных услуг (выполнение работ) –</w:t>
      </w:r>
      <w:r w:rsidR="009D107D">
        <w:rPr>
          <w:rFonts w:eastAsia="Calibri"/>
          <w:sz w:val="28"/>
          <w:szCs w:val="28"/>
          <w:lang w:eastAsia="en-US"/>
        </w:rPr>
        <w:t>137 153 637,54</w:t>
      </w:r>
      <w:r w:rsidRPr="009D107D">
        <w:rPr>
          <w:rFonts w:eastAsia="Calibri"/>
          <w:sz w:val="28"/>
          <w:szCs w:val="28"/>
          <w:lang w:eastAsia="en-US"/>
        </w:rPr>
        <w:t xml:space="preserve"> руб.;</w:t>
      </w:r>
    </w:p>
    <w:p w14:paraId="41E7418E" w14:textId="05554C6A" w:rsidR="00170CF0" w:rsidRPr="009D107D" w:rsidRDefault="00170CF0" w:rsidP="00F51880">
      <w:pPr>
        <w:ind w:firstLine="708"/>
        <w:jc w:val="both"/>
        <w:rPr>
          <w:rFonts w:eastAsia="Calibri"/>
          <w:sz w:val="28"/>
          <w:szCs w:val="28"/>
          <w:lang w:eastAsia="en-US"/>
        </w:rPr>
      </w:pPr>
      <w:r w:rsidRPr="009D107D">
        <w:rPr>
          <w:rFonts w:eastAsia="Calibri"/>
          <w:sz w:val="28"/>
          <w:szCs w:val="28"/>
          <w:lang w:eastAsia="en-US"/>
        </w:rPr>
        <w:t xml:space="preserve">- субсидии бюджетным учреждениям на иные цели – </w:t>
      </w:r>
      <w:r w:rsidR="009D107D">
        <w:rPr>
          <w:rFonts w:eastAsia="Calibri"/>
          <w:sz w:val="28"/>
          <w:szCs w:val="28"/>
          <w:lang w:eastAsia="en-US"/>
        </w:rPr>
        <w:t>45 783 444,57</w:t>
      </w:r>
      <w:r w:rsidRPr="009D107D">
        <w:rPr>
          <w:rFonts w:eastAsia="Calibri"/>
          <w:sz w:val="28"/>
          <w:szCs w:val="28"/>
          <w:lang w:eastAsia="en-US"/>
        </w:rPr>
        <w:t xml:space="preserve"> руб.</w:t>
      </w:r>
    </w:p>
    <w:p w14:paraId="7CF8AFCC" w14:textId="45EADCF6" w:rsidR="00170CF0" w:rsidRPr="009D107D" w:rsidRDefault="00170CF0" w:rsidP="00F51880">
      <w:pPr>
        <w:ind w:firstLine="708"/>
        <w:jc w:val="both"/>
        <w:rPr>
          <w:rFonts w:eastAsia="Calibri"/>
          <w:sz w:val="28"/>
          <w:szCs w:val="28"/>
          <w:lang w:eastAsia="en-US"/>
        </w:rPr>
      </w:pPr>
      <w:r w:rsidRPr="009D107D">
        <w:rPr>
          <w:rFonts w:eastAsia="Calibri"/>
          <w:sz w:val="28"/>
          <w:szCs w:val="28"/>
          <w:lang w:eastAsia="en-US"/>
        </w:rPr>
        <w:t>Кроме того, в планы финансово-хозяйственной деятельности учреждений включены неиспользованные остатки субсидий на 01.0</w:t>
      </w:r>
      <w:r w:rsidR="00746894" w:rsidRPr="009D107D">
        <w:rPr>
          <w:rFonts w:eastAsia="Calibri"/>
          <w:sz w:val="28"/>
          <w:szCs w:val="28"/>
          <w:lang w:eastAsia="en-US"/>
        </w:rPr>
        <w:t>1</w:t>
      </w:r>
      <w:r w:rsidRPr="009D107D">
        <w:rPr>
          <w:rFonts w:eastAsia="Calibri"/>
          <w:sz w:val="28"/>
          <w:szCs w:val="28"/>
          <w:lang w:eastAsia="en-US"/>
        </w:rPr>
        <w:t>.202</w:t>
      </w:r>
      <w:r w:rsidR="00CF5BD0" w:rsidRPr="009D107D">
        <w:rPr>
          <w:rFonts w:eastAsia="Calibri"/>
          <w:sz w:val="28"/>
          <w:szCs w:val="28"/>
          <w:lang w:eastAsia="en-US"/>
        </w:rPr>
        <w:t>4</w:t>
      </w:r>
      <w:r w:rsidRPr="009D107D">
        <w:rPr>
          <w:rFonts w:eastAsia="Calibri"/>
          <w:sz w:val="28"/>
          <w:szCs w:val="28"/>
          <w:lang w:eastAsia="en-US"/>
        </w:rPr>
        <w:t xml:space="preserve"> год в размере </w:t>
      </w:r>
      <w:r w:rsidR="00450622" w:rsidRPr="009D107D">
        <w:rPr>
          <w:rFonts w:eastAsia="Calibri"/>
          <w:sz w:val="28"/>
          <w:szCs w:val="28"/>
          <w:lang w:eastAsia="en-US"/>
        </w:rPr>
        <w:t>2 417 106,26</w:t>
      </w:r>
      <w:r w:rsidR="00D822BB" w:rsidRPr="009D107D">
        <w:rPr>
          <w:rFonts w:eastAsia="Calibri"/>
          <w:sz w:val="28"/>
          <w:szCs w:val="28"/>
          <w:lang w:eastAsia="en-US"/>
        </w:rPr>
        <w:t xml:space="preserve"> </w:t>
      </w:r>
      <w:r w:rsidRPr="009D107D">
        <w:rPr>
          <w:rFonts w:eastAsia="Calibri"/>
          <w:sz w:val="28"/>
          <w:szCs w:val="28"/>
          <w:lang w:eastAsia="en-US"/>
        </w:rPr>
        <w:lastRenderedPageBreak/>
        <w:t xml:space="preserve">руб., </w:t>
      </w:r>
      <w:r w:rsidR="00450622" w:rsidRPr="009D107D">
        <w:rPr>
          <w:rFonts w:eastAsia="Calibri"/>
          <w:sz w:val="28"/>
          <w:szCs w:val="28"/>
          <w:lang w:eastAsia="en-US"/>
        </w:rPr>
        <w:t>п</w:t>
      </w:r>
      <w:r w:rsidRPr="009D107D">
        <w:rPr>
          <w:rFonts w:eastAsia="Calibri"/>
          <w:sz w:val="28"/>
          <w:szCs w:val="28"/>
          <w:lang w:eastAsia="en-US"/>
        </w:rPr>
        <w:t>о состоянию на 01.0</w:t>
      </w:r>
      <w:r w:rsidR="00914120" w:rsidRPr="009D107D">
        <w:rPr>
          <w:rFonts w:eastAsia="Calibri"/>
          <w:sz w:val="28"/>
          <w:szCs w:val="28"/>
          <w:lang w:eastAsia="en-US"/>
        </w:rPr>
        <w:t>7</w:t>
      </w:r>
      <w:r w:rsidRPr="009D107D">
        <w:rPr>
          <w:rFonts w:eastAsia="Calibri"/>
          <w:sz w:val="28"/>
          <w:szCs w:val="28"/>
          <w:lang w:eastAsia="en-US"/>
        </w:rPr>
        <w:t>.202</w:t>
      </w:r>
      <w:r w:rsidR="00450622" w:rsidRPr="009D107D">
        <w:rPr>
          <w:rFonts w:eastAsia="Calibri"/>
          <w:sz w:val="28"/>
          <w:szCs w:val="28"/>
          <w:lang w:eastAsia="en-US"/>
        </w:rPr>
        <w:t>4</w:t>
      </w:r>
      <w:r w:rsidRPr="009D107D">
        <w:rPr>
          <w:rFonts w:eastAsia="Calibri"/>
          <w:sz w:val="28"/>
          <w:szCs w:val="28"/>
          <w:lang w:eastAsia="en-US"/>
        </w:rPr>
        <w:t xml:space="preserve"> года неиспользованные остатки субсидий составляют в </w:t>
      </w:r>
      <w:r w:rsidR="009D107D" w:rsidRPr="009D107D">
        <w:rPr>
          <w:rFonts w:eastAsia="Calibri"/>
          <w:sz w:val="28"/>
          <w:szCs w:val="28"/>
          <w:lang w:eastAsia="en-US"/>
        </w:rPr>
        <w:t>размере 2</w:t>
      </w:r>
      <w:r w:rsidR="009D107D">
        <w:rPr>
          <w:rFonts w:eastAsia="Calibri"/>
          <w:sz w:val="28"/>
          <w:szCs w:val="28"/>
          <w:lang w:eastAsia="en-US"/>
        </w:rPr>
        <w:t> 727 271,59</w:t>
      </w:r>
      <w:r w:rsidR="00746894" w:rsidRPr="009D107D">
        <w:rPr>
          <w:rFonts w:eastAsia="Calibri"/>
          <w:sz w:val="28"/>
          <w:szCs w:val="28"/>
          <w:lang w:eastAsia="en-US"/>
        </w:rPr>
        <w:t xml:space="preserve"> </w:t>
      </w:r>
      <w:r w:rsidRPr="009D107D">
        <w:rPr>
          <w:rFonts w:eastAsia="Calibri"/>
          <w:sz w:val="28"/>
          <w:szCs w:val="28"/>
          <w:lang w:eastAsia="en-US"/>
        </w:rPr>
        <w:t>руб.</w:t>
      </w:r>
    </w:p>
    <w:p w14:paraId="6B7D18A6" w14:textId="5CA51AC0" w:rsidR="00170CF0" w:rsidRPr="009D107D" w:rsidRDefault="00170CF0" w:rsidP="00F51880">
      <w:pPr>
        <w:ind w:firstLine="708"/>
        <w:jc w:val="both"/>
        <w:rPr>
          <w:rFonts w:eastAsia="Calibri"/>
          <w:sz w:val="28"/>
          <w:szCs w:val="28"/>
          <w:lang w:eastAsia="en-US"/>
        </w:rPr>
      </w:pPr>
      <w:r w:rsidRPr="009D107D">
        <w:rPr>
          <w:rFonts w:eastAsia="Calibri"/>
          <w:b/>
          <w:bCs/>
          <w:sz w:val="28"/>
          <w:szCs w:val="28"/>
          <w:lang w:eastAsia="en-US"/>
        </w:rPr>
        <w:t>Отдел спорта и молодежной политики по социально-культурным вопросам администрации города Усолье-Сибирское</w:t>
      </w:r>
      <w:r w:rsidRPr="009D107D">
        <w:rPr>
          <w:rFonts w:eastAsia="Calibri"/>
          <w:sz w:val="28"/>
          <w:szCs w:val="28"/>
          <w:lang w:eastAsia="en-US"/>
        </w:rPr>
        <w:t xml:space="preserve"> в сумме </w:t>
      </w:r>
      <w:r w:rsidR="009D107D">
        <w:rPr>
          <w:rFonts w:eastAsia="Calibri"/>
          <w:sz w:val="28"/>
          <w:szCs w:val="28"/>
          <w:lang w:eastAsia="en-US"/>
        </w:rPr>
        <w:t>39 084 323,66</w:t>
      </w:r>
      <w:r w:rsidRPr="009D107D">
        <w:rPr>
          <w:rFonts w:eastAsia="Calibri"/>
          <w:sz w:val="28"/>
          <w:szCs w:val="28"/>
          <w:lang w:eastAsia="en-US"/>
        </w:rPr>
        <w:t xml:space="preserve"> руб., в том числе:</w:t>
      </w:r>
    </w:p>
    <w:p w14:paraId="392775BE" w14:textId="3189616A" w:rsidR="00170CF0" w:rsidRPr="009D107D" w:rsidRDefault="00170CF0" w:rsidP="00170CF0">
      <w:pPr>
        <w:ind w:firstLine="709"/>
        <w:jc w:val="both"/>
        <w:rPr>
          <w:rFonts w:eastAsia="Calibri"/>
          <w:sz w:val="28"/>
          <w:szCs w:val="28"/>
          <w:lang w:eastAsia="en-US"/>
        </w:rPr>
      </w:pPr>
      <w:r w:rsidRPr="009D107D">
        <w:rPr>
          <w:rFonts w:eastAsia="Calibri"/>
          <w:sz w:val="28"/>
          <w:szCs w:val="28"/>
          <w:lang w:eastAsia="en-US"/>
        </w:rPr>
        <w:t xml:space="preserve">- субсидии бюджетным учреждениям на финансовое обеспечение муниципального задания на оказание муниципальных услуг (выполнение работ) – </w:t>
      </w:r>
      <w:r w:rsidR="009D107D">
        <w:rPr>
          <w:rFonts w:eastAsia="Calibri"/>
          <w:sz w:val="28"/>
          <w:szCs w:val="28"/>
          <w:lang w:eastAsia="en-US"/>
        </w:rPr>
        <w:t>38 294 645,19</w:t>
      </w:r>
      <w:r w:rsidRPr="009D107D">
        <w:rPr>
          <w:rFonts w:eastAsia="Calibri"/>
          <w:sz w:val="28"/>
          <w:szCs w:val="28"/>
          <w:lang w:eastAsia="en-US"/>
        </w:rPr>
        <w:t xml:space="preserve"> руб.</w:t>
      </w:r>
    </w:p>
    <w:p w14:paraId="662C4389" w14:textId="11ACC13A" w:rsidR="002E49AD" w:rsidRDefault="002E49AD" w:rsidP="00170CF0">
      <w:pPr>
        <w:ind w:firstLine="709"/>
        <w:jc w:val="both"/>
        <w:rPr>
          <w:rFonts w:eastAsia="Calibri"/>
          <w:sz w:val="28"/>
          <w:szCs w:val="28"/>
          <w:lang w:eastAsia="en-US"/>
        </w:rPr>
      </w:pPr>
      <w:r w:rsidRPr="009D107D">
        <w:rPr>
          <w:rFonts w:eastAsia="Calibri"/>
          <w:sz w:val="28"/>
          <w:szCs w:val="28"/>
          <w:lang w:eastAsia="en-US"/>
        </w:rPr>
        <w:t xml:space="preserve">- субсидии бюджетным учреждениям на иные цели – </w:t>
      </w:r>
      <w:r w:rsidR="009D107D">
        <w:rPr>
          <w:rFonts w:eastAsia="Calibri"/>
          <w:sz w:val="28"/>
          <w:szCs w:val="28"/>
          <w:lang w:eastAsia="en-US"/>
        </w:rPr>
        <w:t>782 678,47</w:t>
      </w:r>
      <w:r w:rsidRPr="009D107D">
        <w:rPr>
          <w:rFonts w:eastAsia="Calibri"/>
          <w:sz w:val="28"/>
          <w:szCs w:val="28"/>
          <w:lang w:eastAsia="en-US"/>
        </w:rPr>
        <w:t xml:space="preserve"> руб.</w:t>
      </w:r>
    </w:p>
    <w:p w14:paraId="1AC8D8FF" w14:textId="77777777" w:rsidR="00B807E7" w:rsidRPr="009D107D" w:rsidRDefault="00B807E7" w:rsidP="00170CF0">
      <w:pPr>
        <w:ind w:firstLine="709"/>
        <w:jc w:val="both"/>
        <w:rPr>
          <w:rFonts w:eastAsia="Calibri"/>
          <w:sz w:val="28"/>
          <w:szCs w:val="28"/>
          <w:lang w:eastAsia="en-US"/>
        </w:rPr>
      </w:pPr>
    </w:p>
    <w:p w14:paraId="0E61F7B0" w14:textId="77777777" w:rsidR="00293522" w:rsidRDefault="00293522" w:rsidP="002E49AD">
      <w:pPr>
        <w:spacing w:after="160"/>
        <w:ind w:firstLine="708"/>
        <w:jc w:val="center"/>
        <w:rPr>
          <w:rFonts w:eastAsia="Calibri"/>
          <w:b/>
          <w:bCs/>
          <w:sz w:val="28"/>
          <w:szCs w:val="28"/>
          <w:lang w:eastAsia="en-US"/>
        </w:rPr>
      </w:pPr>
    </w:p>
    <w:p w14:paraId="72EE882D" w14:textId="6E3F530C" w:rsidR="00170CF0" w:rsidRPr="00A148B3" w:rsidRDefault="0018649B" w:rsidP="002E49AD">
      <w:pPr>
        <w:spacing w:after="160"/>
        <w:ind w:firstLine="708"/>
        <w:jc w:val="center"/>
        <w:rPr>
          <w:rFonts w:eastAsia="Calibri"/>
          <w:b/>
          <w:bCs/>
          <w:sz w:val="28"/>
          <w:szCs w:val="28"/>
          <w:lang w:eastAsia="en-US"/>
        </w:rPr>
      </w:pPr>
      <w:r w:rsidRPr="00A148B3">
        <w:rPr>
          <w:rFonts w:eastAsia="Calibri"/>
          <w:b/>
          <w:bCs/>
          <w:sz w:val="28"/>
          <w:szCs w:val="28"/>
          <w:lang w:eastAsia="en-US"/>
        </w:rPr>
        <w:t>9.</w:t>
      </w:r>
      <w:r w:rsidR="00170CF0" w:rsidRPr="00A148B3">
        <w:rPr>
          <w:rFonts w:eastAsia="Calibri"/>
          <w:b/>
          <w:bCs/>
          <w:sz w:val="28"/>
          <w:szCs w:val="28"/>
          <w:lang w:eastAsia="en-US"/>
        </w:rPr>
        <w:t>Анализ перечн</w:t>
      </w:r>
      <w:r w:rsidR="00713F42" w:rsidRPr="00A148B3">
        <w:rPr>
          <w:rFonts w:eastAsia="Calibri"/>
          <w:b/>
          <w:bCs/>
          <w:sz w:val="28"/>
          <w:szCs w:val="28"/>
          <w:lang w:eastAsia="en-US"/>
        </w:rPr>
        <w:t>я</w:t>
      </w:r>
      <w:r w:rsidR="00170CF0" w:rsidRPr="00A148B3">
        <w:rPr>
          <w:rFonts w:eastAsia="Calibri"/>
          <w:b/>
          <w:bCs/>
          <w:sz w:val="28"/>
          <w:szCs w:val="28"/>
          <w:lang w:eastAsia="en-US"/>
        </w:rPr>
        <w:t xml:space="preserve"> публично нормативных обязательств</w:t>
      </w:r>
    </w:p>
    <w:tbl>
      <w:tblPr>
        <w:tblW w:w="10358" w:type="dxa"/>
        <w:tblLook w:val="04A0" w:firstRow="1" w:lastRow="0" w:firstColumn="1" w:lastColumn="0" w:noHBand="0" w:noVBand="1"/>
      </w:tblPr>
      <w:tblGrid>
        <w:gridCol w:w="760"/>
        <w:gridCol w:w="3776"/>
        <w:gridCol w:w="2082"/>
        <w:gridCol w:w="1920"/>
        <w:gridCol w:w="1820"/>
      </w:tblGrid>
      <w:tr w:rsidR="00504C41" w:rsidRPr="007D5250" w14:paraId="6D10D4B5" w14:textId="77777777" w:rsidTr="00DC7D7E">
        <w:trPr>
          <w:trHeight w:val="310"/>
        </w:trPr>
        <w:tc>
          <w:tcPr>
            <w:tcW w:w="760" w:type="dxa"/>
            <w:tcBorders>
              <w:top w:val="nil"/>
              <w:left w:val="nil"/>
              <w:bottom w:val="nil"/>
              <w:right w:val="nil"/>
            </w:tcBorders>
            <w:shd w:val="clear" w:color="auto" w:fill="auto"/>
            <w:noWrap/>
            <w:vAlign w:val="bottom"/>
            <w:hideMark/>
          </w:tcPr>
          <w:p w14:paraId="43EB21E8" w14:textId="77777777" w:rsidR="00170CF0" w:rsidRPr="00A148B3" w:rsidRDefault="00170CF0" w:rsidP="006D0D5C">
            <w:pPr>
              <w:rPr>
                <w:sz w:val="20"/>
                <w:szCs w:val="20"/>
              </w:rPr>
            </w:pPr>
          </w:p>
        </w:tc>
        <w:tc>
          <w:tcPr>
            <w:tcW w:w="3776" w:type="dxa"/>
            <w:tcBorders>
              <w:top w:val="nil"/>
              <w:left w:val="nil"/>
              <w:bottom w:val="nil"/>
              <w:right w:val="nil"/>
            </w:tcBorders>
            <w:shd w:val="clear" w:color="auto" w:fill="auto"/>
            <w:noWrap/>
            <w:vAlign w:val="bottom"/>
            <w:hideMark/>
          </w:tcPr>
          <w:p w14:paraId="2E8088FD" w14:textId="77777777" w:rsidR="00170CF0" w:rsidRPr="00A148B3" w:rsidRDefault="00170CF0" w:rsidP="006D0D5C">
            <w:pPr>
              <w:rPr>
                <w:sz w:val="20"/>
                <w:szCs w:val="20"/>
              </w:rPr>
            </w:pPr>
          </w:p>
        </w:tc>
        <w:tc>
          <w:tcPr>
            <w:tcW w:w="2082" w:type="dxa"/>
            <w:tcBorders>
              <w:top w:val="nil"/>
              <w:left w:val="nil"/>
              <w:bottom w:val="single" w:sz="4" w:space="0" w:color="auto"/>
              <w:right w:val="nil"/>
            </w:tcBorders>
            <w:shd w:val="clear" w:color="auto" w:fill="auto"/>
            <w:noWrap/>
            <w:vAlign w:val="bottom"/>
            <w:hideMark/>
          </w:tcPr>
          <w:p w14:paraId="1414253C" w14:textId="77777777" w:rsidR="00170CF0" w:rsidRPr="00A148B3" w:rsidRDefault="00170CF0" w:rsidP="006D0D5C">
            <w:pPr>
              <w:rPr>
                <w:sz w:val="20"/>
                <w:szCs w:val="20"/>
              </w:rPr>
            </w:pPr>
          </w:p>
        </w:tc>
        <w:tc>
          <w:tcPr>
            <w:tcW w:w="1920" w:type="dxa"/>
            <w:tcBorders>
              <w:top w:val="nil"/>
              <w:left w:val="nil"/>
              <w:bottom w:val="single" w:sz="4" w:space="0" w:color="auto"/>
              <w:right w:val="nil"/>
            </w:tcBorders>
            <w:shd w:val="clear" w:color="auto" w:fill="auto"/>
            <w:noWrap/>
            <w:vAlign w:val="bottom"/>
            <w:hideMark/>
          </w:tcPr>
          <w:p w14:paraId="63E521AC" w14:textId="77777777" w:rsidR="00170CF0" w:rsidRPr="00A148B3" w:rsidRDefault="00170CF0" w:rsidP="006D0D5C">
            <w:pPr>
              <w:jc w:val="right"/>
              <w:rPr>
                <w:sz w:val="20"/>
                <w:szCs w:val="20"/>
              </w:rPr>
            </w:pPr>
          </w:p>
        </w:tc>
        <w:tc>
          <w:tcPr>
            <w:tcW w:w="1820" w:type="dxa"/>
            <w:tcBorders>
              <w:top w:val="nil"/>
              <w:left w:val="nil"/>
              <w:bottom w:val="single" w:sz="4" w:space="0" w:color="auto"/>
              <w:right w:val="nil"/>
            </w:tcBorders>
            <w:shd w:val="clear" w:color="auto" w:fill="auto"/>
            <w:noWrap/>
            <w:vAlign w:val="bottom"/>
            <w:hideMark/>
          </w:tcPr>
          <w:p w14:paraId="6849AA22" w14:textId="77777777" w:rsidR="00170CF0" w:rsidRPr="00A148B3" w:rsidRDefault="00170CF0" w:rsidP="006D0D5C">
            <w:pPr>
              <w:jc w:val="right"/>
            </w:pPr>
            <w:r w:rsidRPr="00A148B3">
              <w:t>рублей</w:t>
            </w:r>
          </w:p>
        </w:tc>
      </w:tr>
      <w:tr w:rsidR="00504C41" w:rsidRPr="007D5250" w14:paraId="1443A6F2" w14:textId="77777777" w:rsidTr="00DC7D7E">
        <w:trPr>
          <w:trHeight w:val="310"/>
        </w:trPr>
        <w:tc>
          <w:tcPr>
            <w:tcW w:w="760" w:type="dxa"/>
            <w:tcBorders>
              <w:top w:val="single" w:sz="4" w:space="0" w:color="auto"/>
              <w:left w:val="single" w:sz="4" w:space="0" w:color="auto"/>
              <w:bottom w:val="single" w:sz="4" w:space="0" w:color="auto"/>
              <w:right w:val="single" w:sz="4" w:space="0" w:color="auto"/>
            </w:tcBorders>
            <w:shd w:val="clear" w:color="auto" w:fill="auto"/>
            <w:hideMark/>
          </w:tcPr>
          <w:p w14:paraId="39BD1559" w14:textId="77777777" w:rsidR="00170CF0" w:rsidRPr="00A148B3" w:rsidRDefault="00170CF0" w:rsidP="006D0D5C">
            <w:pPr>
              <w:jc w:val="center"/>
            </w:pPr>
            <w:r w:rsidRPr="00A148B3">
              <w:t>№ п/п</w:t>
            </w:r>
          </w:p>
        </w:tc>
        <w:tc>
          <w:tcPr>
            <w:tcW w:w="3776" w:type="dxa"/>
            <w:tcBorders>
              <w:top w:val="single" w:sz="4" w:space="0" w:color="auto"/>
              <w:left w:val="nil"/>
              <w:bottom w:val="single" w:sz="4" w:space="0" w:color="auto"/>
              <w:right w:val="single" w:sz="4" w:space="0" w:color="auto"/>
            </w:tcBorders>
            <w:shd w:val="clear" w:color="auto" w:fill="auto"/>
            <w:hideMark/>
          </w:tcPr>
          <w:p w14:paraId="25E8B8E5" w14:textId="77777777" w:rsidR="00170CF0" w:rsidRPr="00A148B3" w:rsidRDefault="00170CF0" w:rsidP="006D0D5C">
            <w:pPr>
              <w:jc w:val="center"/>
            </w:pPr>
            <w:r w:rsidRPr="00A148B3">
              <w:t xml:space="preserve">Наименование </w:t>
            </w:r>
          </w:p>
        </w:tc>
        <w:tc>
          <w:tcPr>
            <w:tcW w:w="2082" w:type="dxa"/>
            <w:tcBorders>
              <w:top w:val="single" w:sz="4" w:space="0" w:color="auto"/>
              <w:bottom w:val="single" w:sz="4" w:space="0" w:color="auto"/>
              <w:right w:val="single" w:sz="4" w:space="0" w:color="auto"/>
            </w:tcBorders>
            <w:shd w:val="clear" w:color="auto" w:fill="auto"/>
          </w:tcPr>
          <w:p w14:paraId="6C0A008E" w14:textId="105B21BC" w:rsidR="00170CF0" w:rsidRPr="00A148B3" w:rsidRDefault="00170CF0" w:rsidP="006D0D5C">
            <w:pPr>
              <w:rPr>
                <w:color w:val="000000"/>
              </w:rPr>
            </w:pPr>
            <w:r w:rsidRPr="00A148B3">
              <w:t>Бюджет 202</w:t>
            </w:r>
            <w:r w:rsidR="009265E2" w:rsidRPr="00A148B3">
              <w:t>4</w:t>
            </w:r>
            <w:r w:rsidRPr="00A148B3">
              <w:t> </w:t>
            </w:r>
            <w:r w:rsidR="00DC7D7E" w:rsidRPr="00A148B3">
              <w:t>год</w:t>
            </w:r>
          </w:p>
          <w:p w14:paraId="56C43FD8" w14:textId="77777777" w:rsidR="00170CF0" w:rsidRPr="00A148B3" w:rsidRDefault="00170CF0" w:rsidP="006D0D5C">
            <w:pPr>
              <w:jc w:val="center"/>
            </w:pPr>
          </w:p>
        </w:tc>
        <w:tc>
          <w:tcPr>
            <w:tcW w:w="1920" w:type="dxa"/>
            <w:tcBorders>
              <w:top w:val="single" w:sz="4" w:space="0" w:color="auto"/>
              <w:left w:val="single" w:sz="4" w:space="0" w:color="auto"/>
              <w:bottom w:val="single" w:sz="4" w:space="0" w:color="auto"/>
              <w:right w:val="single" w:sz="4" w:space="0" w:color="auto"/>
            </w:tcBorders>
            <w:shd w:val="clear" w:color="auto" w:fill="auto"/>
            <w:noWrap/>
          </w:tcPr>
          <w:p w14:paraId="6D606203" w14:textId="77777777" w:rsidR="00170CF0" w:rsidRPr="00A148B3" w:rsidRDefault="00170CF0" w:rsidP="006D0D5C">
            <w:pPr>
              <w:jc w:val="center"/>
            </w:pPr>
            <w:r w:rsidRPr="00A148B3">
              <w:t xml:space="preserve">исполнение </w:t>
            </w:r>
          </w:p>
          <w:p w14:paraId="41D22FD7" w14:textId="68013369" w:rsidR="004466CA" w:rsidRPr="00A148B3" w:rsidRDefault="004466CA" w:rsidP="006D0D5C">
            <w:pPr>
              <w:jc w:val="center"/>
            </w:pPr>
            <w:r w:rsidRPr="00A148B3">
              <w:t>за 9 месяцев</w:t>
            </w:r>
          </w:p>
        </w:tc>
        <w:tc>
          <w:tcPr>
            <w:tcW w:w="1820" w:type="dxa"/>
            <w:tcBorders>
              <w:top w:val="single" w:sz="4" w:space="0" w:color="auto"/>
              <w:left w:val="single" w:sz="4" w:space="0" w:color="auto"/>
              <w:bottom w:val="single" w:sz="4" w:space="0" w:color="auto"/>
              <w:right w:val="single" w:sz="4" w:space="0" w:color="auto"/>
            </w:tcBorders>
            <w:shd w:val="clear" w:color="auto" w:fill="auto"/>
            <w:noWrap/>
          </w:tcPr>
          <w:p w14:paraId="378213F0" w14:textId="77777777" w:rsidR="00170CF0" w:rsidRPr="00A148B3" w:rsidRDefault="00170CF0" w:rsidP="006D0D5C">
            <w:pPr>
              <w:jc w:val="center"/>
            </w:pPr>
            <w:r w:rsidRPr="00A148B3">
              <w:rPr>
                <w:color w:val="000000"/>
              </w:rPr>
              <w:t>отклонение</w:t>
            </w:r>
          </w:p>
        </w:tc>
      </w:tr>
      <w:tr w:rsidR="00504C41" w:rsidRPr="007D5250" w14:paraId="69D4F409" w14:textId="77777777" w:rsidTr="00DC7D7E">
        <w:trPr>
          <w:trHeight w:val="310"/>
        </w:trPr>
        <w:tc>
          <w:tcPr>
            <w:tcW w:w="760" w:type="dxa"/>
            <w:tcBorders>
              <w:top w:val="nil"/>
              <w:left w:val="single" w:sz="4" w:space="0" w:color="auto"/>
              <w:bottom w:val="single" w:sz="4" w:space="0" w:color="auto"/>
              <w:right w:val="single" w:sz="4" w:space="0" w:color="auto"/>
            </w:tcBorders>
            <w:shd w:val="clear" w:color="auto" w:fill="auto"/>
            <w:hideMark/>
          </w:tcPr>
          <w:p w14:paraId="026853B5" w14:textId="77777777" w:rsidR="00170CF0" w:rsidRPr="00A148B3" w:rsidRDefault="00170CF0" w:rsidP="006D0D5C">
            <w:pPr>
              <w:jc w:val="center"/>
            </w:pPr>
            <w:r w:rsidRPr="00A148B3">
              <w:t>1</w:t>
            </w:r>
          </w:p>
        </w:tc>
        <w:tc>
          <w:tcPr>
            <w:tcW w:w="3776" w:type="dxa"/>
            <w:tcBorders>
              <w:top w:val="nil"/>
              <w:left w:val="nil"/>
              <w:bottom w:val="single" w:sz="4" w:space="0" w:color="auto"/>
              <w:right w:val="single" w:sz="4" w:space="0" w:color="auto"/>
            </w:tcBorders>
            <w:shd w:val="clear" w:color="auto" w:fill="auto"/>
            <w:hideMark/>
          </w:tcPr>
          <w:p w14:paraId="775FE64C" w14:textId="77777777" w:rsidR="00170CF0" w:rsidRPr="00A148B3" w:rsidRDefault="00170CF0" w:rsidP="006D0D5C">
            <w:pPr>
              <w:jc w:val="center"/>
            </w:pPr>
            <w:r w:rsidRPr="00A148B3">
              <w:t>2</w:t>
            </w:r>
          </w:p>
        </w:tc>
        <w:tc>
          <w:tcPr>
            <w:tcW w:w="2082" w:type="dxa"/>
            <w:tcBorders>
              <w:top w:val="single" w:sz="4" w:space="0" w:color="auto"/>
              <w:left w:val="nil"/>
              <w:bottom w:val="single" w:sz="4" w:space="0" w:color="auto"/>
              <w:right w:val="single" w:sz="4" w:space="0" w:color="auto"/>
            </w:tcBorders>
            <w:shd w:val="clear" w:color="auto" w:fill="auto"/>
            <w:noWrap/>
            <w:hideMark/>
          </w:tcPr>
          <w:p w14:paraId="3512DD82" w14:textId="77777777" w:rsidR="00170CF0" w:rsidRPr="00A148B3" w:rsidRDefault="00170CF0" w:rsidP="006D0D5C">
            <w:pPr>
              <w:jc w:val="center"/>
            </w:pPr>
            <w:r w:rsidRPr="00A148B3">
              <w:t>3</w:t>
            </w:r>
          </w:p>
        </w:tc>
        <w:tc>
          <w:tcPr>
            <w:tcW w:w="1920" w:type="dxa"/>
            <w:tcBorders>
              <w:top w:val="single" w:sz="4" w:space="0" w:color="auto"/>
              <w:left w:val="nil"/>
              <w:bottom w:val="single" w:sz="4" w:space="0" w:color="auto"/>
              <w:right w:val="single" w:sz="4" w:space="0" w:color="auto"/>
            </w:tcBorders>
            <w:shd w:val="clear" w:color="auto" w:fill="auto"/>
            <w:noWrap/>
            <w:hideMark/>
          </w:tcPr>
          <w:p w14:paraId="2FC8A45C" w14:textId="77777777" w:rsidR="00170CF0" w:rsidRPr="00A148B3" w:rsidRDefault="00170CF0" w:rsidP="006D0D5C">
            <w:pPr>
              <w:jc w:val="center"/>
            </w:pPr>
            <w:r w:rsidRPr="00A148B3">
              <w:t>4</w:t>
            </w:r>
          </w:p>
        </w:tc>
        <w:tc>
          <w:tcPr>
            <w:tcW w:w="1820" w:type="dxa"/>
            <w:tcBorders>
              <w:top w:val="single" w:sz="4" w:space="0" w:color="auto"/>
              <w:left w:val="nil"/>
              <w:bottom w:val="single" w:sz="4" w:space="0" w:color="auto"/>
              <w:right w:val="single" w:sz="4" w:space="0" w:color="auto"/>
            </w:tcBorders>
            <w:shd w:val="clear" w:color="auto" w:fill="auto"/>
            <w:noWrap/>
            <w:hideMark/>
          </w:tcPr>
          <w:p w14:paraId="3F5638FC" w14:textId="77777777" w:rsidR="00170CF0" w:rsidRPr="00A148B3" w:rsidRDefault="00170CF0" w:rsidP="006D0D5C">
            <w:pPr>
              <w:jc w:val="center"/>
            </w:pPr>
            <w:r w:rsidRPr="00A148B3">
              <w:t>5</w:t>
            </w:r>
          </w:p>
        </w:tc>
      </w:tr>
      <w:tr w:rsidR="00504C41" w:rsidRPr="007D5250" w14:paraId="41FBCC01" w14:textId="77777777" w:rsidTr="00DC7D7E">
        <w:trPr>
          <w:trHeight w:val="300"/>
        </w:trPr>
        <w:tc>
          <w:tcPr>
            <w:tcW w:w="760" w:type="dxa"/>
            <w:tcBorders>
              <w:top w:val="nil"/>
              <w:left w:val="single" w:sz="4" w:space="0" w:color="auto"/>
              <w:bottom w:val="single" w:sz="4" w:space="0" w:color="auto"/>
              <w:right w:val="single" w:sz="4" w:space="0" w:color="auto"/>
            </w:tcBorders>
            <w:shd w:val="clear" w:color="auto" w:fill="auto"/>
            <w:hideMark/>
          </w:tcPr>
          <w:p w14:paraId="29A2EAF7" w14:textId="77777777" w:rsidR="00170CF0" w:rsidRPr="00A148B3" w:rsidRDefault="00170CF0" w:rsidP="006D0D5C">
            <w:pPr>
              <w:jc w:val="center"/>
              <w:rPr>
                <w:b/>
                <w:bCs/>
              </w:rPr>
            </w:pPr>
            <w:r w:rsidRPr="00A148B3">
              <w:rPr>
                <w:b/>
                <w:bCs/>
              </w:rPr>
              <w:t>1.</w:t>
            </w:r>
          </w:p>
        </w:tc>
        <w:tc>
          <w:tcPr>
            <w:tcW w:w="3776" w:type="dxa"/>
            <w:tcBorders>
              <w:top w:val="nil"/>
              <w:left w:val="nil"/>
              <w:bottom w:val="single" w:sz="4" w:space="0" w:color="auto"/>
              <w:right w:val="single" w:sz="4" w:space="0" w:color="auto"/>
            </w:tcBorders>
            <w:shd w:val="clear" w:color="auto" w:fill="auto"/>
            <w:hideMark/>
          </w:tcPr>
          <w:p w14:paraId="6A1CDC92" w14:textId="77777777" w:rsidR="00170CF0" w:rsidRPr="00A148B3" w:rsidRDefault="00170CF0" w:rsidP="006D0D5C">
            <w:pPr>
              <w:jc w:val="center"/>
              <w:rPr>
                <w:b/>
                <w:bCs/>
              </w:rPr>
            </w:pPr>
            <w:r w:rsidRPr="00A148B3">
              <w:rPr>
                <w:b/>
                <w:bCs/>
              </w:rPr>
              <w:t>За счет средств бюджета города, всего</w:t>
            </w:r>
          </w:p>
        </w:tc>
        <w:tc>
          <w:tcPr>
            <w:tcW w:w="2082" w:type="dxa"/>
            <w:tcBorders>
              <w:top w:val="nil"/>
              <w:left w:val="nil"/>
              <w:bottom w:val="single" w:sz="4" w:space="0" w:color="auto"/>
              <w:right w:val="single" w:sz="4" w:space="0" w:color="auto"/>
            </w:tcBorders>
            <w:shd w:val="clear" w:color="auto" w:fill="auto"/>
          </w:tcPr>
          <w:p w14:paraId="7046BAE2" w14:textId="07F26BAF" w:rsidR="00170CF0" w:rsidRPr="00A148B3" w:rsidRDefault="00141806" w:rsidP="006D0D5C">
            <w:pPr>
              <w:jc w:val="right"/>
              <w:rPr>
                <w:b/>
                <w:bCs/>
              </w:rPr>
            </w:pPr>
            <w:r>
              <w:rPr>
                <w:b/>
                <w:bCs/>
              </w:rPr>
              <w:t>2 184 177,75</w:t>
            </w:r>
          </w:p>
        </w:tc>
        <w:tc>
          <w:tcPr>
            <w:tcW w:w="1920" w:type="dxa"/>
            <w:tcBorders>
              <w:top w:val="nil"/>
              <w:left w:val="nil"/>
              <w:bottom w:val="single" w:sz="4" w:space="0" w:color="auto"/>
              <w:right w:val="single" w:sz="4" w:space="0" w:color="auto"/>
            </w:tcBorders>
            <w:shd w:val="clear" w:color="auto" w:fill="auto"/>
          </w:tcPr>
          <w:p w14:paraId="647C54E1" w14:textId="6D9B7B67" w:rsidR="00170CF0" w:rsidRPr="00A148B3" w:rsidRDefault="007875D1" w:rsidP="006D0D5C">
            <w:pPr>
              <w:jc w:val="right"/>
              <w:rPr>
                <w:b/>
                <w:bCs/>
              </w:rPr>
            </w:pPr>
            <w:r>
              <w:rPr>
                <w:b/>
                <w:bCs/>
              </w:rPr>
              <w:t>1 168 515,91</w:t>
            </w:r>
          </w:p>
        </w:tc>
        <w:tc>
          <w:tcPr>
            <w:tcW w:w="1820" w:type="dxa"/>
            <w:tcBorders>
              <w:top w:val="nil"/>
              <w:left w:val="nil"/>
              <w:bottom w:val="single" w:sz="4" w:space="0" w:color="auto"/>
              <w:right w:val="single" w:sz="4" w:space="0" w:color="auto"/>
            </w:tcBorders>
            <w:shd w:val="clear" w:color="auto" w:fill="auto"/>
          </w:tcPr>
          <w:p w14:paraId="10D1216B" w14:textId="730F3A58" w:rsidR="00170CF0" w:rsidRPr="00A148B3" w:rsidRDefault="00170CF0" w:rsidP="006D0D5C">
            <w:pPr>
              <w:jc w:val="right"/>
              <w:rPr>
                <w:b/>
                <w:bCs/>
              </w:rPr>
            </w:pPr>
            <w:r w:rsidRPr="00A148B3">
              <w:rPr>
                <w:b/>
                <w:bCs/>
              </w:rPr>
              <w:t>1</w:t>
            </w:r>
            <w:r w:rsidR="007875D1">
              <w:rPr>
                <w:b/>
                <w:bCs/>
              </w:rPr>
              <w:t> 015 661,84</w:t>
            </w:r>
          </w:p>
        </w:tc>
      </w:tr>
      <w:tr w:rsidR="00504C41" w:rsidRPr="007D5250" w14:paraId="190AB88C" w14:textId="77777777" w:rsidTr="00DC7D7E">
        <w:trPr>
          <w:trHeight w:val="310"/>
        </w:trPr>
        <w:tc>
          <w:tcPr>
            <w:tcW w:w="760" w:type="dxa"/>
            <w:tcBorders>
              <w:top w:val="nil"/>
              <w:left w:val="single" w:sz="4" w:space="0" w:color="auto"/>
              <w:bottom w:val="single" w:sz="4" w:space="0" w:color="auto"/>
              <w:right w:val="single" w:sz="4" w:space="0" w:color="auto"/>
            </w:tcBorders>
            <w:shd w:val="clear" w:color="auto" w:fill="auto"/>
            <w:hideMark/>
          </w:tcPr>
          <w:p w14:paraId="73CE1CCD" w14:textId="77777777" w:rsidR="00170CF0" w:rsidRPr="00A148B3" w:rsidRDefault="00170CF0" w:rsidP="006D0D5C">
            <w:pPr>
              <w:jc w:val="center"/>
            </w:pPr>
            <w:r w:rsidRPr="00A148B3">
              <w:t> </w:t>
            </w:r>
          </w:p>
        </w:tc>
        <w:tc>
          <w:tcPr>
            <w:tcW w:w="3776" w:type="dxa"/>
            <w:tcBorders>
              <w:top w:val="nil"/>
              <w:left w:val="nil"/>
              <w:bottom w:val="single" w:sz="4" w:space="0" w:color="auto"/>
              <w:right w:val="single" w:sz="4" w:space="0" w:color="auto"/>
            </w:tcBorders>
            <w:shd w:val="clear" w:color="auto" w:fill="auto"/>
            <w:hideMark/>
          </w:tcPr>
          <w:p w14:paraId="4533C787" w14:textId="77777777" w:rsidR="00170CF0" w:rsidRPr="00A148B3" w:rsidRDefault="00170CF0" w:rsidP="006D0D5C">
            <w:pPr>
              <w:jc w:val="center"/>
            </w:pPr>
            <w:r w:rsidRPr="00A148B3">
              <w:t>в том числе:</w:t>
            </w:r>
          </w:p>
        </w:tc>
        <w:tc>
          <w:tcPr>
            <w:tcW w:w="2082" w:type="dxa"/>
            <w:tcBorders>
              <w:top w:val="nil"/>
              <w:left w:val="nil"/>
              <w:bottom w:val="single" w:sz="4" w:space="0" w:color="auto"/>
              <w:right w:val="single" w:sz="4" w:space="0" w:color="auto"/>
            </w:tcBorders>
            <w:shd w:val="clear" w:color="auto" w:fill="auto"/>
            <w:noWrap/>
            <w:hideMark/>
          </w:tcPr>
          <w:p w14:paraId="6E7A64F9" w14:textId="77777777" w:rsidR="00170CF0" w:rsidRPr="00A148B3" w:rsidRDefault="00170CF0" w:rsidP="006D0D5C">
            <w:r w:rsidRPr="00A148B3">
              <w:t> </w:t>
            </w:r>
          </w:p>
        </w:tc>
        <w:tc>
          <w:tcPr>
            <w:tcW w:w="1920" w:type="dxa"/>
            <w:tcBorders>
              <w:top w:val="nil"/>
              <w:left w:val="nil"/>
              <w:bottom w:val="single" w:sz="4" w:space="0" w:color="auto"/>
              <w:right w:val="single" w:sz="4" w:space="0" w:color="auto"/>
            </w:tcBorders>
            <w:shd w:val="clear" w:color="auto" w:fill="auto"/>
            <w:noWrap/>
            <w:hideMark/>
          </w:tcPr>
          <w:p w14:paraId="6880A9FA" w14:textId="77777777" w:rsidR="00170CF0" w:rsidRPr="00A148B3" w:rsidRDefault="00170CF0" w:rsidP="006D0D5C">
            <w:r w:rsidRPr="00A148B3">
              <w:t> </w:t>
            </w:r>
          </w:p>
        </w:tc>
        <w:tc>
          <w:tcPr>
            <w:tcW w:w="1820" w:type="dxa"/>
            <w:tcBorders>
              <w:top w:val="nil"/>
              <w:left w:val="nil"/>
              <w:bottom w:val="single" w:sz="4" w:space="0" w:color="auto"/>
              <w:right w:val="single" w:sz="4" w:space="0" w:color="auto"/>
            </w:tcBorders>
            <w:shd w:val="clear" w:color="auto" w:fill="auto"/>
            <w:noWrap/>
            <w:hideMark/>
          </w:tcPr>
          <w:p w14:paraId="2B05D009" w14:textId="77777777" w:rsidR="00170CF0" w:rsidRPr="00A148B3" w:rsidRDefault="00170CF0" w:rsidP="006D0D5C">
            <w:r w:rsidRPr="00A148B3">
              <w:t> </w:t>
            </w:r>
          </w:p>
        </w:tc>
      </w:tr>
      <w:tr w:rsidR="00504C41" w:rsidRPr="007D5250" w14:paraId="3F850034" w14:textId="77777777" w:rsidTr="00DC7D7E">
        <w:trPr>
          <w:trHeight w:val="310"/>
        </w:trPr>
        <w:tc>
          <w:tcPr>
            <w:tcW w:w="760" w:type="dxa"/>
            <w:tcBorders>
              <w:top w:val="nil"/>
              <w:left w:val="single" w:sz="4" w:space="0" w:color="auto"/>
              <w:bottom w:val="single" w:sz="4" w:space="0" w:color="auto"/>
              <w:right w:val="single" w:sz="4" w:space="0" w:color="auto"/>
            </w:tcBorders>
            <w:shd w:val="clear" w:color="auto" w:fill="auto"/>
            <w:hideMark/>
          </w:tcPr>
          <w:p w14:paraId="4B568D14" w14:textId="77777777" w:rsidR="00170CF0" w:rsidRPr="00A148B3" w:rsidRDefault="00170CF0" w:rsidP="006D0D5C">
            <w:pPr>
              <w:jc w:val="center"/>
            </w:pPr>
            <w:r w:rsidRPr="00A148B3">
              <w:t>1.1.</w:t>
            </w:r>
          </w:p>
        </w:tc>
        <w:tc>
          <w:tcPr>
            <w:tcW w:w="3776" w:type="dxa"/>
            <w:tcBorders>
              <w:top w:val="nil"/>
              <w:left w:val="nil"/>
              <w:bottom w:val="single" w:sz="4" w:space="0" w:color="auto"/>
              <w:right w:val="single" w:sz="4" w:space="0" w:color="auto"/>
            </w:tcBorders>
            <w:shd w:val="clear" w:color="auto" w:fill="auto"/>
            <w:hideMark/>
          </w:tcPr>
          <w:p w14:paraId="526F1746" w14:textId="77777777" w:rsidR="00170CF0" w:rsidRPr="00A148B3" w:rsidRDefault="00170CF0" w:rsidP="006D0D5C">
            <w:r w:rsidRPr="00A148B3">
              <w:t>Выплаты Почетным гражданам города</w:t>
            </w:r>
          </w:p>
        </w:tc>
        <w:tc>
          <w:tcPr>
            <w:tcW w:w="2082" w:type="dxa"/>
            <w:tcBorders>
              <w:top w:val="nil"/>
              <w:left w:val="nil"/>
              <w:bottom w:val="single" w:sz="4" w:space="0" w:color="auto"/>
              <w:right w:val="single" w:sz="4" w:space="0" w:color="auto"/>
            </w:tcBorders>
            <w:shd w:val="clear" w:color="auto" w:fill="auto"/>
            <w:noWrap/>
            <w:hideMark/>
          </w:tcPr>
          <w:p w14:paraId="0ADCBE8F" w14:textId="77777777" w:rsidR="00170CF0" w:rsidRPr="00A148B3" w:rsidRDefault="00170CF0" w:rsidP="006D0D5C">
            <w:pPr>
              <w:jc w:val="right"/>
            </w:pPr>
            <w:r w:rsidRPr="00A148B3">
              <w:t>1 200 000,00</w:t>
            </w:r>
          </w:p>
        </w:tc>
        <w:tc>
          <w:tcPr>
            <w:tcW w:w="1920" w:type="dxa"/>
            <w:tcBorders>
              <w:top w:val="nil"/>
              <w:left w:val="nil"/>
              <w:bottom w:val="single" w:sz="4" w:space="0" w:color="auto"/>
              <w:right w:val="single" w:sz="4" w:space="0" w:color="auto"/>
            </w:tcBorders>
            <w:shd w:val="clear" w:color="auto" w:fill="auto"/>
            <w:noWrap/>
          </w:tcPr>
          <w:p w14:paraId="51873D87" w14:textId="795DC740" w:rsidR="00170CF0" w:rsidRPr="00A148B3" w:rsidRDefault="007875D1" w:rsidP="006D0D5C">
            <w:pPr>
              <w:jc w:val="right"/>
            </w:pPr>
            <w:r>
              <w:t>816 000</w:t>
            </w:r>
            <w:r w:rsidR="00170CF0" w:rsidRPr="00A148B3">
              <w:t>,</w:t>
            </w:r>
            <w:r w:rsidR="00D14EF4" w:rsidRPr="00A148B3">
              <w:t>00</w:t>
            </w:r>
          </w:p>
        </w:tc>
        <w:tc>
          <w:tcPr>
            <w:tcW w:w="1820" w:type="dxa"/>
            <w:tcBorders>
              <w:top w:val="nil"/>
              <w:left w:val="nil"/>
              <w:bottom w:val="single" w:sz="4" w:space="0" w:color="auto"/>
              <w:right w:val="single" w:sz="4" w:space="0" w:color="auto"/>
            </w:tcBorders>
            <w:shd w:val="clear" w:color="auto" w:fill="auto"/>
            <w:noWrap/>
          </w:tcPr>
          <w:p w14:paraId="4C504C1E" w14:textId="475ED52C" w:rsidR="00170CF0" w:rsidRPr="00A148B3" w:rsidRDefault="007875D1" w:rsidP="006D0D5C">
            <w:pPr>
              <w:jc w:val="right"/>
            </w:pPr>
            <w:r>
              <w:t>384 000,00</w:t>
            </w:r>
          </w:p>
        </w:tc>
      </w:tr>
      <w:tr w:rsidR="00504C41" w:rsidRPr="007D5250" w14:paraId="3EDEB67B" w14:textId="77777777" w:rsidTr="00DC7D7E">
        <w:trPr>
          <w:trHeight w:val="620"/>
        </w:trPr>
        <w:tc>
          <w:tcPr>
            <w:tcW w:w="760" w:type="dxa"/>
            <w:tcBorders>
              <w:top w:val="nil"/>
              <w:left w:val="single" w:sz="4" w:space="0" w:color="auto"/>
              <w:bottom w:val="single" w:sz="4" w:space="0" w:color="auto"/>
              <w:right w:val="single" w:sz="4" w:space="0" w:color="auto"/>
            </w:tcBorders>
            <w:shd w:val="clear" w:color="auto" w:fill="auto"/>
            <w:hideMark/>
          </w:tcPr>
          <w:p w14:paraId="6C65948B" w14:textId="77777777" w:rsidR="00170CF0" w:rsidRPr="00A148B3" w:rsidRDefault="00170CF0" w:rsidP="006D0D5C">
            <w:pPr>
              <w:jc w:val="center"/>
            </w:pPr>
            <w:r w:rsidRPr="00A148B3">
              <w:t>1.2.</w:t>
            </w:r>
          </w:p>
        </w:tc>
        <w:tc>
          <w:tcPr>
            <w:tcW w:w="3776" w:type="dxa"/>
            <w:tcBorders>
              <w:top w:val="nil"/>
              <w:left w:val="nil"/>
              <w:bottom w:val="single" w:sz="4" w:space="0" w:color="auto"/>
              <w:right w:val="single" w:sz="4" w:space="0" w:color="auto"/>
            </w:tcBorders>
            <w:shd w:val="clear" w:color="auto" w:fill="auto"/>
            <w:hideMark/>
          </w:tcPr>
          <w:p w14:paraId="1000878B" w14:textId="6A25F3B6" w:rsidR="00170CF0" w:rsidRPr="00A148B3" w:rsidRDefault="00170CF0" w:rsidP="006D0D5C">
            <w:r w:rsidRPr="00A148B3">
              <w:t>Ежемесячная социальная стипендия студентам, поступившим по целевому набору в</w:t>
            </w:r>
            <w:r w:rsidR="009265E2" w:rsidRPr="00A148B3">
              <w:t xml:space="preserve"> </w:t>
            </w:r>
            <w:proofErr w:type="spellStart"/>
            <w:r w:rsidR="00317BEF" w:rsidRPr="00A148B3">
              <w:t>СУЗы</w:t>
            </w:r>
            <w:proofErr w:type="spellEnd"/>
            <w:r w:rsidR="00317BEF" w:rsidRPr="00A148B3">
              <w:t xml:space="preserve"> ВУЗы</w:t>
            </w:r>
            <w:r w:rsidR="009265E2" w:rsidRPr="00A148B3">
              <w:t xml:space="preserve"> (медицинской, педагогической направленности</w:t>
            </w:r>
          </w:p>
        </w:tc>
        <w:tc>
          <w:tcPr>
            <w:tcW w:w="2082" w:type="dxa"/>
            <w:tcBorders>
              <w:top w:val="nil"/>
              <w:left w:val="nil"/>
              <w:bottom w:val="single" w:sz="4" w:space="0" w:color="auto"/>
              <w:right w:val="single" w:sz="4" w:space="0" w:color="auto"/>
            </w:tcBorders>
            <w:shd w:val="clear" w:color="auto" w:fill="auto"/>
            <w:noWrap/>
            <w:hideMark/>
          </w:tcPr>
          <w:p w14:paraId="7F5C9A76" w14:textId="03895171" w:rsidR="00170CF0" w:rsidRPr="00A148B3" w:rsidRDefault="009265E2" w:rsidP="006D0D5C">
            <w:pPr>
              <w:jc w:val="right"/>
            </w:pPr>
            <w:r w:rsidRPr="00A148B3">
              <w:t>585 670,72</w:t>
            </w:r>
          </w:p>
        </w:tc>
        <w:tc>
          <w:tcPr>
            <w:tcW w:w="1920" w:type="dxa"/>
            <w:tcBorders>
              <w:top w:val="nil"/>
              <w:left w:val="nil"/>
              <w:bottom w:val="single" w:sz="4" w:space="0" w:color="auto"/>
              <w:right w:val="single" w:sz="4" w:space="0" w:color="auto"/>
            </w:tcBorders>
            <w:shd w:val="clear" w:color="auto" w:fill="auto"/>
            <w:noWrap/>
          </w:tcPr>
          <w:p w14:paraId="1E9E9F33" w14:textId="56AD4D41" w:rsidR="00170CF0" w:rsidRPr="00A148B3" w:rsidRDefault="0038592B" w:rsidP="006D0D5C">
            <w:pPr>
              <w:jc w:val="right"/>
            </w:pPr>
            <w:r>
              <w:t>285 000,00</w:t>
            </w:r>
          </w:p>
        </w:tc>
        <w:tc>
          <w:tcPr>
            <w:tcW w:w="1820" w:type="dxa"/>
            <w:tcBorders>
              <w:top w:val="nil"/>
              <w:left w:val="nil"/>
              <w:bottom w:val="single" w:sz="4" w:space="0" w:color="auto"/>
              <w:right w:val="single" w:sz="4" w:space="0" w:color="auto"/>
            </w:tcBorders>
            <w:shd w:val="clear" w:color="auto" w:fill="auto"/>
            <w:noWrap/>
          </w:tcPr>
          <w:p w14:paraId="464E2498" w14:textId="5B273947" w:rsidR="00170CF0" w:rsidRPr="00A148B3" w:rsidRDefault="0038592B" w:rsidP="006D0D5C">
            <w:pPr>
              <w:jc w:val="right"/>
            </w:pPr>
            <w:r>
              <w:t>300 670,72</w:t>
            </w:r>
          </w:p>
        </w:tc>
      </w:tr>
      <w:tr w:rsidR="00504C41" w:rsidRPr="007D5250" w14:paraId="093B37EE" w14:textId="77777777" w:rsidTr="00DC7D7E">
        <w:trPr>
          <w:trHeight w:val="1633"/>
        </w:trPr>
        <w:tc>
          <w:tcPr>
            <w:tcW w:w="760" w:type="dxa"/>
            <w:tcBorders>
              <w:top w:val="nil"/>
              <w:left w:val="single" w:sz="4" w:space="0" w:color="auto"/>
              <w:bottom w:val="single" w:sz="4" w:space="0" w:color="auto"/>
              <w:right w:val="single" w:sz="4" w:space="0" w:color="auto"/>
            </w:tcBorders>
            <w:shd w:val="clear" w:color="auto" w:fill="auto"/>
            <w:hideMark/>
          </w:tcPr>
          <w:p w14:paraId="010B6FAB" w14:textId="77777777" w:rsidR="00170CF0" w:rsidRPr="00A148B3" w:rsidRDefault="00170CF0" w:rsidP="006D0D5C">
            <w:pPr>
              <w:jc w:val="center"/>
            </w:pPr>
            <w:r w:rsidRPr="00A148B3">
              <w:t>1.3.</w:t>
            </w:r>
          </w:p>
        </w:tc>
        <w:tc>
          <w:tcPr>
            <w:tcW w:w="3776" w:type="dxa"/>
            <w:tcBorders>
              <w:top w:val="nil"/>
              <w:left w:val="nil"/>
              <w:bottom w:val="single" w:sz="4" w:space="0" w:color="auto"/>
              <w:right w:val="single" w:sz="4" w:space="0" w:color="auto"/>
            </w:tcBorders>
            <w:shd w:val="clear" w:color="auto" w:fill="auto"/>
            <w:hideMark/>
          </w:tcPr>
          <w:p w14:paraId="2EC7A493" w14:textId="77777777" w:rsidR="00170CF0" w:rsidRPr="00A148B3" w:rsidRDefault="00170CF0" w:rsidP="006D0D5C">
            <w:r w:rsidRPr="00A148B3">
              <w:t>Предоставление выплат учреждениям здравоохранения, осуществляющим свою деятельность на территории города Усолье-Сибирское на предоставление единовременной выплаты (подъемных) вновь привлеченным врачам-специалистам</w:t>
            </w:r>
          </w:p>
        </w:tc>
        <w:tc>
          <w:tcPr>
            <w:tcW w:w="2082" w:type="dxa"/>
            <w:tcBorders>
              <w:top w:val="nil"/>
              <w:left w:val="nil"/>
              <w:bottom w:val="single" w:sz="4" w:space="0" w:color="auto"/>
              <w:right w:val="single" w:sz="4" w:space="0" w:color="auto"/>
            </w:tcBorders>
            <w:shd w:val="clear" w:color="auto" w:fill="auto"/>
            <w:noWrap/>
            <w:hideMark/>
          </w:tcPr>
          <w:p w14:paraId="3C0170BF" w14:textId="34A08B33" w:rsidR="00170CF0" w:rsidRPr="00A148B3" w:rsidRDefault="00141806" w:rsidP="006D0D5C">
            <w:pPr>
              <w:jc w:val="right"/>
            </w:pPr>
            <w:r>
              <w:t>3</w:t>
            </w:r>
            <w:r w:rsidR="00170CF0" w:rsidRPr="00A148B3">
              <w:t>00 000,00</w:t>
            </w:r>
          </w:p>
        </w:tc>
        <w:tc>
          <w:tcPr>
            <w:tcW w:w="1920" w:type="dxa"/>
            <w:tcBorders>
              <w:top w:val="nil"/>
              <w:left w:val="nil"/>
              <w:bottom w:val="single" w:sz="4" w:space="0" w:color="auto"/>
              <w:right w:val="single" w:sz="4" w:space="0" w:color="auto"/>
            </w:tcBorders>
            <w:shd w:val="clear" w:color="auto" w:fill="auto"/>
            <w:noWrap/>
            <w:hideMark/>
          </w:tcPr>
          <w:p w14:paraId="1E4F3075" w14:textId="77777777" w:rsidR="00170CF0" w:rsidRPr="00A148B3" w:rsidRDefault="00170CF0" w:rsidP="006D0D5C">
            <w:pPr>
              <w:jc w:val="right"/>
            </w:pPr>
            <w:r w:rsidRPr="00A148B3">
              <w:t>0,00</w:t>
            </w:r>
          </w:p>
        </w:tc>
        <w:tc>
          <w:tcPr>
            <w:tcW w:w="1820" w:type="dxa"/>
            <w:tcBorders>
              <w:top w:val="nil"/>
              <w:left w:val="nil"/>
              <w:bottom w:val="single" w:sz="4" w:space="0" w:color="auto"/>
              <w:right w:val="single" w:sz="4" w:space="0" w:color="auto"/>
            </w:tcBorders>
            <w:shd w:val="clear" w:color="auto" w:fill="auto"/>
            <w:noWrap/>
            <w:hideMark/>
          </w:tcPr>
          <w:p w14:paraId="5F02CB39" w14:textId="087721A3" w:rsidR="00170CF0" w:rsidRPr="00A148B3" w:rsidRDefault="00141806" w:rsidP="006D0D5C">
            <w:pPr>
              <w:jc w:val="right"/>
            </w:pPr>
            <w:r>
              <w:t>3</w:t>
            </w:r>
            <w:r w:rsidR="00170CF0" w:rsidRPr="00A148B3">
              <w:t>00</w:t>
            </w:r>
            <w:r w:rsidR="008B430B" w:rsidRPr="00A148B3">
              <w:t xml:space="preserve"> 000</w:t>
            </w:r>
            <w:r w:rsidR="00170CF0" w:rsidRPr="00A148B3">
              <w:t>,00</w:t>
            </w:r>
          </w:p>
        </w:tc>
      </w:tr>
      <w:tr w:rsidR="00504C41" w:rsidRPr="007D5250" w14:paraId="6D436AED" w14:textId="77777777" w:rsidTr="00DC7D7E">
        <w:trPr>
          <w:trHeight w:val="1260"/>
        </w:trPr>
        <w:tc>
          <w:tcPr>
            <w:tcW w:w="760" w:type="dxa"/>
            <w:tcBorders>
              <w:top w:val="nil"/>
              <w:left w:val="single" w:sz="4" w:space="0" w:color="auto"/>
              <w:bottom w:val="single" w:sz="4" w:space="0" w:color="auto"/>
              <w:right w:val="single" w:sz="4" w:space="0" w:color="auto"/>
            </w:tcBorders>
            <w:shd w:val="clear" w:color="auto" w:fill="auto"/>
            <w:hideMark/>
          </w:tcPr>
          <w:p w14:paraId="3FDD605B" w14:textId="77777777" w:rsidR="00170CF0" w:rsidRPr="00A148B3" w:rsidRDefault="00170CF0" w:rsidP="006D0D5C">
            <w:pPr>
              <w:jc w:val="center"/>
            </w:pPr>
            <w:r w:rsidRPr="00A148B3">
              <w:t>1.4.</w:t>
            </w:r>
          </w:p>
        </w:tc>
        <w:tc>
          <w:tcPr>
            <w:tcW w:w="3776" w:type="dxa"/>
            <w:tcBorders>
              <w:top w:val="nil"/>
              <w:left w:val="nil"/>
              <w:bottom w:val="single" w:sz="4" w:space="0" w:color="auto"/>
              <w:right w:val="single" w:sz="4" w:space="0" w:color="auto"/>
            </w:tcBorders>
            <w:shd w:val="clear" w:color="auto" w:fill="auto"/>
            <w:hideMark/>
          </w:tcPr>
          <w:p w14:paraId="2AC6540F" w14:textId="77777777" w:rsidR="00170CF0" w:rsidRPr="00A148B3" w:rsidRDefault="00170CF0" w:rsidP="006D0D5C">
            <w:r w:rsidRPr="00A148B3">
              <w:t>Обеспечение бесплатным двухразовым питанием обучающихся с ограниченными возможностями здоровья в муниципальных общеобразовательных организациях в Иркутской области</w:t>
            </w:r>
          </w:p>
        </w:tc>
        <w:tc>
          <w:tcPr>
            <w:tcW w:w="2082" w:type="dxa"/>
            <w:tcBorders>
              <w:top w:val="nil"/>
              <w:left w:val="nil"/>
              <w:bottom w:val="single" w:sz="4" w:space="0" w:color="auto"/>
              <w:right w:val="single" w:sz="4" w:space="0" w:color="auto"/>
            </w:tcBorders>
            <w:shd w:val="clear" w:color="auto" w:fill="auto"/>
            <w:noWrap/>
          </w:tcPr>
          <w:p w14:paraId="1593847D" w14:textId="672C944E" w:rsidR="00170CF0" w:rsidRPr="00A148B3" w:rsidRDefault="003167AC" w:rsidP="006D0D5C">
            <w:pPr>
              <w:jc w:val="right"/>
            </w:pPr>
            <w:r w:rsidRPr="00A148B3">
              <w:t>98 507,03</w:t>
            </w:r>
          </w:p>
        </w:tc>
        <w:tc>
          <w:tcPr>
            <w:tcW w:w="1920" w:type="dxa"/>
            <w:tcBorders>
              <w:top w:val="nil"/>
              <w:left w:val="nil"/>
              <w:bottom w:val="single" w:sz="4" w:space="0" w:color="auto"/>
              <w:right w:val="single" w:sz="4" w:space="0" w:color="auto"/>
            </w:tcBorders>
            <w:shd w:val="clear" w:color="auto" w:fill="auto"/>
            <w:noWrap/>
          </w:tcPr>
          <w:p w14:paraId="574E7C5C" w14:textId="6666A821" w:rsidR="00170CF0" w:rsidRPr="00A148B3" w:rsidRDefault="009F424B" w:rsidP="006D0D5C">
            <w:pPr>
              <w:jc w:val="right"/>
            </w:pPr>
            <w:r>
              <w:t>67 515,91</w:t>
            </w:r>
          </w:p>
        </w:tc>
        <w:tc>
          <w:tcPr>
            <w:tcW w:w="1820" w:type="dxa"/>
            <w:tcBorders>
              <w:top w:val="nil"/>
              <w:left w:val="nil"/>
              <w:bottom w:val="single" w:sz="4" w:space="0" w:color="auto"/>
              <w:right w:val="single" w:sz="4" w:space="0" w:color="auto"/>
            </w:tcBorders>
            <w:shd w:val="clear" w:color="auto" w:fill="auto"/>
            <w:noWrap/>
          </w:tcPr>
          <w:p w14:paraId="7905C42A" w14:textId="46CCB7D0" w:rsidR="00170CF0" w:rsidRPr="00A148B3" w:rsidRDefault="009F424B" w:rsidP="006D0D5C">
            <w:pPr>
              <w:jc w:val="right"/>
            </w:pPr>
            <w:r>
              <w:t>30 991,12</w:t>
            </w:r>
          </w:p>
        </w:tc>
      </w:tr>
      <w:tr w:rsidR="00504C41" w:rsidRPr="007D5250" w14:paraId="0219CABA" w14:textId="77777777" w:rsidTr="00DC7D7E">
        <w:trPr>
          <w:trHeight w:val="385"/>
        </w:trPr>
        <w:tc>
          <w:tcPr>
            <w:tcW w:w="760" w:type="dxa"/>
            <w:tcBorders>
              <w:top w:val="nil"/>
              <w:left w:val="single" w:sz="4" w:space="0" w:color="auto"/>
              <w:bottom w:val="single" w:sz="4" w:space="0" w:color="auto"/>
              <w:right w:val="single" w:sz="4" w:space="0" w:color="auto"/>
            </w:tcBorders>
            <w:shd w:val="clear" w:color="auto" w:fill="auto"/>
            <w:hideMark/>
          </w:tcPr>
          <w:p w14:paraId="4E6A070C" w14:textId="77777777" w:rsidR="00170CF0" w:rsidRPr="00A148B3" w:rsidRDefault="00170CF0" w:rsidP="006D0D5C">
            <w:pPr>
              <w:jc w:val="center"/>
              <w:rPr>
                <w:b/>
                <w:bCs/>
              </w:rPr>
            </w:pPr>
            <w:r w:rsidRPr="00A148B3">
              <w:rPr>
                <w:b/>
                <w:bCs/>
              </w:rPr>
              <w:t>2.</w:t>
            </w:r>
          </w:p>
        </w:tc>
        <w:tc>
          <w:tcPr>
            <w:tcW w:w="3776" w:type="dxa"/>
            <w:tcBorders>
              <w:top w:val="nil"/>
              <w:left w:val="nil"/>
              <w:bottom w:val="single" w:sz="4" w:space="0" w:color="auto"/>
              <w:right w:val="single" w:sz="4" w:space="0" w:color="auto"/>
            </w:tcBorders>
            <w:shd w:val="clear" w:color="auto" w:fill="auto"/>
            <w:hideMark/>
          </w:tcPr>
          <w:p w14:paraId="549D486D" w14:textId="77777777" w:rsidR="00170CF0" w:rsidRPr="00A148B3" w:rsidRDefault="00170CF0" w:rsidP="006D0D5C">
            <w:pPr>
              <w:jc w:val="center"/>
              <w:rPr>
                <w:b/>
                <w:bCs/>
              </w:rPr>
            </w:pPr>
            <w:r w:rsidRPr="00A148B3">
              <w:rPr>
                <w:b/>
                <w:bCs/>
              </w:rPr>
              <w:t>За счет средств областного бюджета, всего</w:t>
            </w:r>
          </w:p>
        </w:tc>
        <w:tc>
          <w:tcPr>
            <w:tcW w:w="2082" w:type="dxa"/>
            <w:tcBorders>
              <w:top w:val="nil"/>
              <w:left w:val="nil"/>
              <w:bottom w:val="single" w:sz="4" w:space="0" w:color="auto"/>
              <w:right w:val="single" w:sz="4" w:space="0" w:color="auto"/>
            </w:tcBorders>
            <w:shd w:val="clear" w:color="auto" w:fill="auto"/>
            <w:noWrap/>
          </w:tcPr>
          <w:p w14:paraId="30F05B1C" w14:textId="00AC15F4" w:rsidR="00170CF0" w:rsidRPr="00A148B3" w:rsidRDefault="00170CF0" w:rsidP="006D0D5C">
            <w:pPr>
              <w:jc w:val="right"/>
              <w:rPr>
                <w:b/>
                <w:bCs/>
              </w:rPr>
            </w:pPr>
            <w:r w:rsidRPr="00A148B3">
              <w:rPr>
                <w:b/>
                <w:bCs/>
              </w:rPr>
              <w:t>1</w:t>
            </w:r>
            <w:r w:rsidR="00141806">
              <w:rPr>
                <w:b/>
                <w:bCs/>
              </w:rPr>
              <w:t> 854 169,97</w:t>
            </w:r>
          </w:p>
        </w:tc>
        <w:tc>
          <w:tcPr>
            <w:tcW w:w="1920" w:type="dxa"/>
            <w:tcBorders>
              <w:top w:val="nil"/>
              <w:left w:val="nil"/>
              <w:bottom w:val="single" w:sz="4" w:space="0" w:color="auto"/>
              <w:right w:val="single" w:sz="4" w:space="0" w:color="auto"/>
            </w:tcBorders>
            <w:shd w:val="clear" w:color="auto" w:fill="auto"/>
            <w:noWrap/>
          </w:tcPr>
          <w:p w14:paraId="0FE40F07" w14:textId="369D43E7" w:rsidR="00170CF0" w:rsidRPr="00A148B3" w:rsidRDefault="00F825C6" w:rsidP="006D0D5C">
            <w:pPr>
              <w:jc w:val="right"/>
              <w:rPr>
                <w:b/>
                <w:bCs/>
              </w:rPr>
            </w:pPr>
            <w:r w:rsidRPr="00A148B3">
              <w:rPr>
                <w:b/>
                <w:bCs/>
              </w:rPr>
              <w:t>1</w:t>
            </w:r>
            <w:r w:rsidR="00141806">
              <w:rPr>
                <w:b/>
                <w:bCs/>
              </w:rPr>
              <w:t> 461 508,09</w:t>
            </w:r>
          </w:p>
        </w:tc>
        <w:tc>
          <w:tcPr>
            <w:tcW w:w="1820" w:type="dxa"/>
            <w:tcBorders>
              <w:top w:val="nil"/>
              <w:left w:val="nil"/>
              <w:bottom w:val="single" w:sz="4" w:space="0" w:color="auto"/>
              <w:right w:val="single" w:sz="4" w:space="0" w:color="auto"/>
            </w:tcBorders>
            <w:shd w:val="clear" w:color="auto" w:fill="auto"/>
            <w:noWrap/>
          </w:tcPr>
          <w:p w14:paraId="3B212874" w14:textId="162B0C7D" w:rsidR="00170CF0" w:rsidRPr="00A148B3" w:rsidRDefault="00141806" w:rsidP="006D0D5C">
            <w:pPr>
              <w:jc w:val="right"/>
              <w:rPr>
                <w:b/>
                <w:bCs/>
              </w:rPr>
            </w:pPr>
            <w:r>
              <w:rPr>
                <w:b/>
                <w:bCs/>
              </w:rPr>
              <w:t>392 661,88</w:t>
            </w:r>
          </w:p>
        </w:tc>
      </w:tr>
      <w:tr w:rsidR="00504C41" w:rsidRPr="007D5250" w14:paraId="5EC9D7E8" w14:textId="77777777" w:rsidTr="00DC7D7E">
        <w:trPr>
          <w:trHeight w:val="373"/>
        </w:trPr>
        <w:tc>
          <w:tcPr>
            <w:tcW w:w="760" w:type="dxa"/>
            <w:tcBorders>
              <w:top w:val="nil"/>
              <w:left w:val="single" w:sz="4" w:space="0" w:color="auto"/>
              <w:bottom w:val="single" w:sz="4" w:space="0" w:color="auto"/>
              <w:right w:val="single" w:sz="4" w:space="0" w:color="auto"/>
            </w:tcBorders>
            <w:shd w:val="clear" w:color="auto" w:fill="auto"/>
            <w:hideMark/>
          </w:tcPr>
          <w:p w14:paraId="3282FA38" w14:textId="77777777" w:rsidR="00170CF0" w:rsidRPr="00A148B3" w:rsidRDefault="00170CF0" w:rsidP="006D0D5C">
            <w:pPr>
              <w:jc w:val="center"/>
              <w:rPr>
                <w:b/>
                <w:bCs/>
              </w:rPr>
            </w:pPr>
            <w:r w:rsidRPr="00A148B3">
              <w:rPr>
                <w:b/>
                <w:bCs/>
              </w:rPr>
              <w:t> </w:t>
            </w:r>
          </w:p>
        </w:tc>
        <w:tc>
          <w:tcPr>
            <w:tcW w:w="3776" w:type="dxa"/>
            <w:tcBorders>
              <w:top w:val="nil"/>
              <w:left w:val="nil"/>
              <w:bottom w:val="single" w:sz="4" w:space="0" w:color="auto"/>
              <w:right w:val="single" w:sz="4" w:space="0" w:color="auto"/>
            </w:tcBorders>
            <w:shd w:val="clear" w:color="auto" w:fill="auto"/>
            <w:hideMark/>
          </w:tcPr>
          <w:p w14:paraId="65C5F61C" w14:textId="77777777" w:rsidR="00170CF0" w:rsidRPr="00A148B3" w:rsidRDefault="00170CF0" w:rsidP="006D0D5C">
            <w:pPr>
              <w:jc w:val="center"/>
            </w:pPr>
            <w:r w:rsidRPr="00A148B3">
              <w:t>в том числе:</w:t>
            </w:r>
          </w:p>
        </w:tc>
        <w:tc>
          <w:tcPr>
            <w:tcW w:w="2082" w:type="dxa"/>
            <w:tcBorders>
              <w:top w:val="nil"/>
              <w:left w:val="nil"/>
              <w:bottom w:val="single" w:sz="4" w:space="0" w:color="auto"/>
              <w:right w:val="single" w:sz="4" w:space="0" w:color="auto"/>
            </w:tcBorders>
            <w:shd w:val="clear" w:color="auto" w:fill="auto"/>
            <w:noWrap/>
            <w:hideMark/>
          </w:tcPr>
          <w:p w14:paraId="767F70C0" w14:textId="77777777" w:rsidR="00170CF0" w:rsidRPr="00A148B3" w:rsidRDefault="00170CF0" w:rsidP="006D0D5C">
            <w:pPr>
              <w:rPr>
                <w:b/>
                <w:bCs/>
              </w:rPr>
            </w:pPr>
            <w:r w:rsidRPr="00A148B3">
              <w:rPr>
                <w:b/>
                <w:bCs/>
              </w:rPr>
              <w:t> </w:t>
            </w:r>
          </w:p>
        </w:tc>
        <w:tc>
          <w:tcPr>
            <w:tcW w:w="1920" w:type="dxa"/>
            <w:tcBorders>
              <w:top w:val="nil"/>
              <w:left w:val="nil"/>
              <w:bottom w:val="single" w:sz="4" w:space="0" w:color="auto"/>
              <w:right w:val="single" w:sz="4" w:space="0" w:color="auto"/>
            </w:tcBorders>
            <w:shd w:val="clear" w:color="auto" w:fill="auto"/>
            <w:noWrap/>
            <w:hideMark/>
          </w:tcPr>
          <w:p w14:paraId="12157B20" w14:textId="77777777" w:rsidR="00170CF0" w:rsidRPr="00A148B3" w:rsidRDefault="00170CF0" w:rsidP="006D0D5C">
            <w:pPr>
              <w:rPr>
                <w:b/>
                <w:bCs/>
              </w:rPr>
            </w:pPr>
            <w:r w:rsidRPr="00A148B3">
              <w:rPr>
                <w:b/>
                <w:bCs/>
              </w:rPr>
              <w:t> </w:t>
            </w:r>
          </w:p>
        </w:tc>
        <w:tc>
          <w:tcPr>
            <w:tcW w:w="1820" w:type="dxa"/>
            <w:tcBorders>
              <w:top w:val="nil"/>
              <w:left w:val="nil"/>
              <w:bottom w:val="single" w:sz="4" w:space="0" w:color="auto"/>
              <w:right w:val="single" w:sz="4" w:space="0" w:color="auto"/>
            </w:tcBorders>
            <w:shd w:val="clear" w:color="auto" w:fill="auto"/>
            <w:noWrap/>
            <w:hideMark/>
          </w:tcPr>
          <w:p w14:paraId="5D213A63" w14:textId="77777777" w:rsidR="00170CF0" w:rsidRPr="00A148B3" w:rsidRDefault="00170CF0" w:rsidP="006D0D5C">
            <w:pPr>
              <w:rPr>
                <w:b/>
                <w:bCs/>
              </w:rPr>
            </w:pPr>
            <w:r w:rsidRPr="00A148B3">
              <w:rPr>
                <w:b/>
                <w:bCs/>
              </w:rPr>
              <w:t> </w:t>
            </w:r>
          </w:p>
        </w:tc>
      </w:tr>
      <w:tr w:rsidR="00504C41" w:rsidRPr="007D5250" w14:paraId="700317A9" w14:textId="77777777" w:rsidTr="00DC7D7E">
        <w:trPr>
          <w:trHeight w:val="960"/>
        </w:trPr>
        <w:tc>
          <w:tcPr>
            <w:tcW w:w="760" w:type="dxa"/>
            <w:tcBorders>
              <w:top w:val="nil"/>
              <w:left w:val="single" w:sz="4" w:space="0" w:color="auto"/>
              <w:bottom w:val="single" w:sz="4" w:space="0" w:color="auto"/>
              <w:right w:val="single" w:sz="4" w:space="0" w:color="auto"/>
            </w:tcBorders>
            <w:shd w:val="clear" w:color="auto" w:fill="auto"/>
            <w:hideMark/>
          </w:tcPr>
          <w:p w14:paraId="006CC75C" w14:textId="77777777" w:rsidR="00170CF0" w:rsidRPr="00A148B3" w:rsidRDefault="00170CF0" w:rsidP="006D0D5C">
            <w:pPr>
              <w:jc w:val="center"/>
            </w:pPr>
            <w:r w:rsidRPr="00A148B3">
              <w:t>2.1.</w:t>
            </w:r>
          </w:p>
        </w:tc>
        <w:tc>
          <w:tcPr>
            <w:tcW w:w="3776" w:type="dxa"/>
            <w:tcBorders>
              <w:top w:val="nil"/>
              <w:left w:val="nil"/>
              <w:bottom w:val="single" w:sz="4" w:space="0" w:color="auto"/>
              <w:right w:val="single" w:sz="4" w:space="0" w:color="auto"/>
            </w:tcBorders>
            <w:shd w:val="clear" w:color="auto" w:fill="auto"/>
            <w:hideMark/>
          </w:tcPr>
          <w:p w14:paraId="6828D35C" w14:textId="77777777" w:rsidR="00170CF0" w:rsidRPr="00A148B3" w:rsidRDefault="00170CF0" w:rsidP="006D0D5C">
            <w:r w:rsidRPr="00A148B3">
              <w:t xml:space="preserve">Осуществление областных государственных полномочий по обеспечению бесплатным </w:t>
            </w:r>
            <w:r w:rsidRPr="00A148B3">
              <w:lastRenderedPageBreak/>
              <w:t>двухразовым питанием детей-инвалидов</w:t>
            </w:r>
          </w:p>
        </w:tc>
        <w:tc>
          <w:tcPr>
            <w:tcW w:w="2082" w:type="dxa"/>
            <w:tcBorders>
              <w:top w:val="nil"/>
              <w:left w:val="nil"/>
              <w:bottom w:val="single" w:sz="4" w:space="0" w:color="auto"/>
              <w:right w:val="single" w:sz="4" w:space="0" w:color="auto"/>
            </w:tcBorders>
            <w:shd w:val="clear" w:color="auto" w:fill="auto"/>
            <w:noWrap/>
          </w:tcPr>
          <w:p w14:paraId="01416072" w14:textId="6F5C67F1" w:rsidR="00170CF0" w:rsidRPr="00A148B3" w:rsidRDefault="00220BB6" w:rsidP="006D0D5C">
            <w:pPr>
              <w:jc w:val="right"/>
            </w:pPr>
            <w:r>
              <w:lastRenderedPageBreak/>
              <w:t>1 057 160,00</w:t>
            </w:r>
          </w:p>
        </w:tc>
        <w:tc>
          <w:tcPr>
            <w:tcW w:w="1920" w:type="dxa"/>
            <w:tcBorders>
              <w:top w:val="nil"/>
              <w:left w:val="nil"/>
              <w:bottom w:val="single" w:sz="4" w:space="0" w:color="auto"/>
              <w:right w:val="single" w:sz="4" w:space="0" w:color="auto"/>
            </w:tcBorders>
            <w:shd w:val="clear" w:color="auto" w:fill="auto"/>
            <w:noWrap/>
          </w:tcPr>
          <w:p w14:paraId="441DA332" w14:textId="281BC1F7" w:rsidR="00170CF0" w:rsidRPr="00A148B3" w:rsidRDefault="009F424B" w:rsidP="006D0D5C">
            <w:pPr>
              <w:jc w:val="right"/>
            </w:pPr>
            <w:r>
              <w:t>915 243,00</w:t>
            </w:r>
          </w:p>
        </w:tc>
        <w:tc>
          <w:tcPr>
            <w:tcW w:w="1820" w:type="dxa"/>
            <w:tcBorders>
              <w:top w:val="nil"/>
              <w:left w:val="nil"/>
              <w:bottom w:val="single" w:sz="4" w:space="0" w:color="auto"/>
              <w:right w:val="single" w:sz="4" w:space="0" w:color="auto"/>
            </w:tcBorders>
            <w:shd w:val="clear" w:color="auto" w:fill="auto"/>
            <w:noWrap/>
          </w:tcPr>
          <w:p w14:paraId="400A8E55" w14:textId="78450A7B" w:rsidR="00170CF0" w:rsidRPr="00A148B3" w:rsidRDefault="00220BB6" w:rsidP="006D0D5C">
            <w:pPr>
              <w:jc w:val="right"/>
            </w:pPr>
            <w:r>
              <w:t>141 917,00</w:t>
            </w:r>
          </w:p>
        </w:tc>
      </w:tr>
      <w:tr w:rsidR="00504C41" w:rsidRPr="007D5250" w14:paraId="78E9D22D" w14:textId="77777777" w:rsidTr="00CF1C8A">
        <w:trPr>
          <w:trHeight w:val="557"/>
        </w:trPr>
        <w:tc>
          <w:tcPr>
            <w:tcW w:w="760" w:type="dxa"/>
            <w:tcBorders>
              <w:top w:val="nil"/>
              <w:left w:val="single" w:sz="4" w:space="0" w:color="auto"/>
              <w:bottom w:val="single" w:sz="4" w:space="0" w:color="auto"/>
              <w:right w:val="single" w:sz="4" w:space="0" w:color="auto"/>
            </w:tcBorders>
            <w:shd w:val="clear" w:color="auto" w:fill="auto"/>
            <w:hideMark/>
          </w:tcPr>
          <w:p w14:paraId="41AFA4DB" w14:textId="77777777" w:rsidR="00170CF0" w:rsidRPr="00A148B3" w:rsidRDefault="00170CF0" w:rsidP="006D0D5C">
            <w:pPr>
              <w:jc w:val="center"/>
            </w:pPr>
            <w:r w:rsidRPr="00A148B3">
              <w:t>2.2.</w:t>
            </w:r>
          </w:p>
        </w:tc>
        <w:tc>
          <w:tcPr>
            <w:tcW w:w="3776" w:type="dxa"/>
            <w:tcBorders>
              <w:top w:val="nil"/>
              <w:left w:val="nil"/>
              <w:bottom w:val="single" w:sz="4" w:space="0" w:color="auto"/>
              <w:right w:val="single" w:sz="4" w:space="0" w:color="auto"/>
            </w:tcBorders>
            <w:shd w:val="clear" w:color="auto" w:fill="auto"/>
            <w:hideMark/>
          </w:tcPr>
          <w:p w14:paraId="0A544625" w14:textId="77777777" w:rsidR="00170CF0" w:rsidRPr="00A148B3" w:rsidRDefault="00170CF0" w:rsidP="006D0D5C">
            <w:r w:rsidRPr="00A148B3">
              <w:t xml:space="preserve"> Обеспечение бесплатным двухразовым питанием обучающихся с ограниченными возможностями здоровья в муниципальных общеобразовательных организациях в Иркутской области</w:t>
            </w:r>
          </w:p>
        </w:tc>
        <w:tc>
          <w:tcPr>
            <w:tcW w:w="2082" w:type="dxa"/>
            <w:tcBorders>
              <w:top w:val="nil"/>
              <w:left w:val="nil"/>
              <w:bottom w:val="single" w:sz="4" w:space="0" w:color="auto"/>
              <w:right w:val="single" w:sz="4" w:space="0" w:color="auto"/>
            </w:tcBorders>
            <w:shd w:val="clear" w:color="auto" w:fill="auto"/>
            <w:noWrap/>
          </w:tcPr>
          <w:p w14:paraId="5E13B216" w14:textId="53F00B8A" w:rsidR="00170CF0" w:rsidRPr="00A148B3" w:rsidRDefault="00220BB6" w:rsidP="006D0D5C">
            <w:pPr>
              <w:jc w:val="right"/>
            </w:pPr>
            <w:r>
              <w:t>797 009,97</w:t>
            </w:r>
          </w:p>
        </w:tc>
        <w:tc>
          <w:tcPr>
            <w:tcW w:w="1920" w:type="dxa"/>
            <w:tcBorders>
              <w:top w:val="nil"/>
              <w:left w:val="nil"/>
              <w:bottom w:val="single" w:sz="4" w:space="0" w:color="auto"/>
              <w:right w:val="single" w:sz="4" w:space="0" w:color="auto"/>
            </w:tcBorders>
            <w:shd w:val="clear" w:color="auto" w:fill="auto"/>
            <w:noWrap/>
          </w:tcPr>
          <w:p w14:paraId="34A3DC1F" w14:textId="03ADED18" w:rsidR="00170CF0" w:rsidRPr="00A148B3" w:rsidRDefault="009F424B" w:rsidP="006D0D5C">
            <w:pPr>
              <w:jc w:val="right"/>
            </w:pPr>
            <w:r>
              <w:t>546 265,09</w:t>
            </w:r>
          </w:p>
        </w:tc>
        <w:tc>
          <w:tcPr>
            <w:tcW w:w="1820" w:type="dxa"/>
            <w:tcBorders>
              <w:top w:val="nil"/>
              <w:left w:val="nil"/>
              <w:bottom w:val="single" w:sz="4" w:space="0" w:color="auto"/>
              <w:right w:val="single" w:sz="4" w:space="0" w:color="auto"/>
            </w:tcBorders>
            <w:shd w:val="clear" w:color="auto" w:fill="auto"/>
            <w:noWrap/>
          </w:tcPr>
          <w:p w14:paraId="0D405AD8" w14:textId="616793AE" w:rsidR="00170CF0" w:rsidRPr="00A148B3" w:rsidRDefault="00220BB6" w:rsidP="006D0D5C">
            <w:pPr>
              <w:jc w:val="right"/>
            </w:pPr>
            <w:r>
              <w:t>250 744,88</w:t>
            </w:r>
          </w:p>
        </w:tc>
      </w:tr>
      <w:tr w:rsidR="00504C41" w:rsidRPr="007D5250" w14:paraId="67FC6839" w14:textId="77777777" w:rsidTr="00DC7D7E">
        <w:trPr>
          <w:trHeight w:val="310"/>
        </w:trPr>
        <w:tc>
          <w:tcPr>
            <w:tcW w:w="760" w:type="dxa"/>
            <w:tcBorders>
              <w:top w:val="nil"/>
              <w:left w:val="single" w:sz="4" w:space="0" w:color="auto"/>
              <w:bottom w:val="single" w:sz="4" w:space="0" w:color="auto"/>
              <w:right w:val="single" w:sz="4" w:space="0" w:color="auto"/>
            </w:tcBorders>
            <w:shd w:val="clear" w:color="auto" w:fill="auto"/>
            <w:hideMark/>
          </w:tcPr>
          <w:p w14:paraId="3D311404" w14:textId="77777777" w:rsidR="00170CF0" w:rsidRPr="00A148B3" w:rsidRDefault="00170CF0" w:rsidP="006D0D5C">
            <w:pPr>
              <w:jc w:val="center"/>
              <w:rPr>
                <w:b/>
                <w:bCs/>
              </w:rPr>
            </w:pPr>
            <w:r w:rsidRPr="00A148B3">
              <w:rPr>
                <w:b/>
                <w:bCs/>
              </w:rPr>
              <w:t> </w:t>
            </w:r>
          </w:p>
        </w:tc>
        <w:tc>
          <w:tcPr>
            <w:tcW w:w="3776" w:type="dxa"/>
            <w:tcBorders>
              <w:top w:val="nil"/>
              <w:left w:val="nil"/>
              <w:bottom w:val="single" w:sz="4" w:space="0" w:color="auto"/>
              <w:right w:val="single" w:sz="4" w:space="0" w:color="auto"/>
            </w:tcBorders>
            <w:shd w:val="clear" w:color="auto" w:fill="auto"/>
            <w:hideMark/>
          </w:tcPr>
          <w:p w14:paraId="1ED9A71C" w14:textId="77777777" w:rsidR="00170CF0" w:rsidRPr="00A148B3" w:rsidRDefault="00170CF0" w:rsidP="006D0D5C">
            <w:pPr>
              <w:jc w:val="center"/>
              <w:rPr>
                <w:b/>
                <w:bCs/>
              </w:rPr>
            </w:pPr>
            <w:r w:rsidRPr="00A148B3">
              <w:rPr>
                <w:b/>
                <w:bCs/>
              </w:rPr>
              <w:t>ИТОГО:</w:t>
            </w:r>
          </w:p>
        </w:tc>
        <w:tc>
          <w:tcPr>
            <w:tcW w:w="2082" w:type="dxa"/>
            <w:tcBorders>
              <w:top w:val="nil"/>
              <w:left w:val="nil"/>
              <w:bottom w:val="single" w:sz="4" w:space="0" w:color="auto"/>
              <w:right w:val="single" w:sz="4" w:space="0" w:color="auto"/>
            </w:tcBorders>
            <w:shd w:val="clear" w:color="auto" w:fill="auto"/>
          </w:tcPr>
          <w:p w14:paraId="1EECA5DB" w14:textId="0737678D" w:rsidR="00170CF0" w:rsidRPr="00A148B3" w:rsidRDefault="00C3099E" w:rsidP="006D0D5C">
            <w:pPr>
              <w:jc w:val="right"/>
              <w:rPr>
                <w:b/>
                <w:bCs/>
              </w:rPr>
            </w:pPr>
            <w:r>
              <w:rPr>
                <w:b/>
                <w:bCs/>
              </w:rPr>
              <w:t>4 038 347,72</w:t>
            </w:r>
          </w:p>
        </w:tc>
        <w:tc>
          <w:tcPr>
            <w:tcW w:w="1920" w:type="dxa"/>
            <w:tcBorders>
              <w:top w:val="nil"/>
              <w:left w:val="nil"/>
              <w:bottom w:val="single" w:sz="4" w:space="0" w:color="auto"/>
              <w:right w:val="single" w:sz="4" w:space="0" w:color="auto"/>
            </w:tcBorders>
            <w:shd w:val="clear" w:color="auto" w:fill="auto"/>
          </w:tcPr>
          <w:p w14:paraId="77A37D60" w14:textId="403DF743" w:rsidR="00170CF0" w:rsidRPr="00A148B3" w:rsidRDefault="00C3099E" w:rsidP="006D0D5C">
            <w:pPr>
              <w:jc w:val="right"/>
              <w:rPr>
                <w:b/>
                <w:bCs/>
              </w:rPr>
            </w:pPr>
            <w:r>
              <w:rPr>
                <w:b/>
                <w:bCs/>
              </w:rPr>
              <w:t>2</w:t>
            </w:r>
            <w:r w:rsidR="007875D1">
              <w:rPr>
                <w:b/>
                <w:bCs/>
              </w:rPr>
              <w:t> 630 024,00</w:t>
            </w:r>
          </w:p>
        </w:tc>
        <w:tc>
          <w:tcPr>
            <w:tcW w:w="1820" w:type="dxa"/>
            <w:tcBorders>
              <w:top w:val="nil"/>
              <w:left w:val="nil"/>
              <w:bottom w:val="single" w:sz="4" w:space="0" w:color="auto"/>
              <w:right w:val="single" w:sz="4" w:space="0" w:color="auto"/>
            </w:tcBorders>
            <w:shd w:val="clear" w:color="auto" w:fill="auto"/>
          </w:tcPr>
          <w:p w14:paraId="560DBC44" w14:textId="57F86DA0" w:rsidR="00170CF0" w:rsidRPr="00A148B3" w:rsidRDefault="0088184A" w:rsidP="006D0D5C">
            <w:pPr>
              <w:jc w:val="right"/>
              <w:rPr>
                <w:b/>
                <w:bCs/>
              </w:rPr>
            </w:pPr>
            <w:r w:rsidRPr="00A148B3">
              <w:rPr>
                <w:b/>
                <w:bCs/>
              </w:rPr>
              <w:t>1</w:t>
            </w:r>
            <w:r w:rsidR="007875D1">
              <w:rPr>
                <w:b/>
                <w:bCs/>
              </w:rPr>
              <w:t> 408 323,72</w:t>
            </w:r>
          </w:p>
        </w:tc>
      </w:tr>
    </w:tbl>
    <w:p w14:paraId="593745A5" w14:textId="77777777" w:rsidR="00170CF0" w:rsidRPr="00737528" w:rsidRDefault="00170CF0" w:rsidP="00170CF0">
      <w:pPr>
        <w:ind w:firstLine="708"/>
        <w:jc w:val="both"/>
        <w:rPr>
          <w:sz w:val="28"/>
          <w:szCs w:val="28"/>
        </w:rPr>
      </w:pPr>
    </w:p>
    <w:p w14:paraId="3877BD35" w14:textId="6A7D2711" w:rsidR="00170CF0" w:rsidRPr="00737528" w:rsidRDefault="004466CA" w:rsidP="00170CF0">
      <w:pPr>
        <w:ind w:firstLine="708"/>
        <w:jc w:val="both"/>
        <w:rPr>
          <w:sz w:val="28"/>
          <w:szCs w:val="28"/>
        </w:rPr>
      </w:pPr>
      <w:r w:rsidRPr="00737528">
        <w:rPr>
          <w:sz w:val="28"/>
          <w:szCs w:val="28"/>
        </w:rPr>
        <w:t>За 9 месяцев</w:t>
      </w:r>
      <w:r w:rsidR="00170CF0" w:rsidRPr="00737528">
        <w:rPr>
          <w:sz w:val="28"/>
          <w:szCs w:val="28"/>
        </w:rPr>
        <w:t xml:space="preserve"> 202</w:t>
      </w:r>
      <w:r w:rsidR="005E6ED7" w:rsidRPr="00737528">
        <w:rPr>
          <w:sz w:val="28"/>
          <w:szCs w:val="28"/>
        </w:rPr>
        <w:t>4</w:t>
      </w:r>
      <w:r w:rsidR="00170CF0" w:rsidRPr="00737528">
        <w:rPr>
          <w:sz w:val="28"/>
          <w:szCs w:val="28"/>
        </w:rPr>
        <w:t xml:space="preserve"> года получили финансовую поддержку 1</w:t>
      </w:r>
      <w:r w:rsidR="00737528" w:rsidRPr="00737528">
        <w:rPr>
          <w:sz w:val="28"/>
          <w:szCs w:val="28"/>
        </w:rPr>
        <w:t>3</w:t>
      </w:r>
      <w:r w:rsidR="00170CF0" w:rsidRPr="00737528">
        <w:rPr>
          <w:sz w:val="28"/>
          <w:szCs w:val="28"/>
        </w:rPr>
        <w:t xml:space="preserve"> человек, удостоенных звания «Почетный гражданин муниципального образования «город Усолье-Сибирское» в размере </w:t>
      </w:r>
      <w:r w:rsidR="007875D1">
        <w:rPr>
          <w:sz w:val="28"/>
          <w:szCs w:val="28"/>
        </w:rPr>
        <w:t>816 000</w:t>
      </w:r>
      <w:r w:rsidR="00737528" w:rsidRPr="00737528">
        <w:rPr>
          <w:sz w:val="28"/>
          <w:szCs w:val="28"/>
        </w:rPr>
        <w:t>,00</w:t>
      </w:r>
      <w:r w:rsidR="00170CF0" w:rsidRPr="00737528">
        <w:rPr>
          <w:sz w:val="28"/>
          <w:szCs w:val="28"/>
        </w:rPr>
        <w:t xml:space="preserve"> руб. (или </w:t>
      </w:r>
      <w:r w:rsidR="00737528" w:rsidRPr="00737528">
        <w:rPr>
          <w:sz w:val="28"/>
          <w:szCs w:val="28"/>
        </w:rPr>
        <w:t>6</w:t>
      </w:r>
      <w:r w:rsidR="007875D1">
        <w:rPr>
          <w:sz w:val="28"/>
          <w:szCs w:val="28"/>
        </w:rPr>
        <w:t>8</w:t>
      </w:r>
      <w:r w:rsidR="00170CF0" w:rsidRPr="00737528">
        <w:rPr>
          <w:sz w:val="28"/>
          <w:szCs w:val="28"/>
        </w:rPr>
        <w:t xml:space="preserve">% от годового плана). </w:t>
      </w:r>
    </w:p>
    <w:p w14:paraId="64A2742A" w14:textId="1814530F" w:rsidR="00170CF0" w:rsidRPr="00737528" w:rsidRDefault="00170CF0" w:rsidP="00170CF0">
      <w:pPr>
        <w:ind w:firstLine="708"/>
        <w:jc w:val="both"/>
        <w:rPr>
          <w:sz w:val="28"/>
          <w:szCs w:val="28"/>
        </w:rPr>
      </w:pPr>
      <w:r w:rsidRPr="00737528">
        <w:rPr>
          <w:sz w:val="28"/>
          <w:szCs w:val="28"/>
        </w:rPr>
        <w:t xml:space="preserve">Выплачена ежемесячная социальная стипендия </w:t>
      </w:r>
      <w:r w:rsidR="006B7B2C" w:rsidRPr="00737528">
        <w:rPr>
          <w:sz w:val="28"/>
          <w:szCs w:val="28"/>
        </w:rPr>
        <w:t>40</w:t>
      </w:r>
      <w:r w:rsidRPr="00737528">
        <w:rPr>
          <w:sz w:val="28"/>
          <w:szCs w:val="28"/>
        </w:rPr>
        <w:t>-</w:t>
      </w:r>
      <w:r w:rsidR="004466CA" w:rsidRPr="00737528">
        <w:rPr>
          <w:sz w:val="28"/>
          <w:szCs w:val="28"/>
        </w:rPr>
        <w:t>ка</w:t>
      </w:r>
      <w:r w:rsidRPr="00737528">
        <w:rPr>
          <w:sz w:val="28"/>
          <w:szCs w:val="28"/>
        </w:rPr>
        <w:t xml:space="preserve"> студентам, поступившим по целевому набору в ВУЗы в размере </w:t>
      </w:r>
      <w:r w:rsidR="00581ED6" w:rsidRPr="00737528">
        <w:rPr>
          <w:sz w:val="28"/>
          <w:szCs w:val="28"/>
        </w:rPr>
        <w:t>2</w:t>
      </w:r>
      <w:r w:rsidR="00737528" w:rsidRPr="00737528">
        <w:rPr>
          <w:sz w:val="28"/>
          <w:szCs w:val="28"/>
        </w:rPr>
        <w:t>85</w:t>
      </w:r>
      <w:r w:rsidR="00581ED6" w:rsidRPr="00737528">
        <w:rPr>
          <w:sz w:val="28"/>
          <w:szCs w:val="28"/>
        </w:rPr>
        <w:t> 500,00</w:t>
      </w:r>
      <w:r w:rsidRPr="00737528">
        <w:rPr>
          <w:sz w:val="28"/>
          <w:szCs w:val="28"/>
        </w:rPr>
        <w:t xml:space="preserve"> руб. (</w:t>
      </w:r>
      <w:r w:rsidR="008A1C32" w:rsidRPr="00737528">
        <w:rPr>
          <w:sz w:val="28"/>
          <w:szCs w:val="28"/>
        </w:rPr>
        <w:t xml:space="preserve">за декабрь 2023 г. по </w:t>
      </w:r>
      <w:r w:rsidR="00737528" w:rsidRPr="00737528">
        <w:rPr>
          <w:sz w:val="28"/>
          <w:szCs w:val="28"/>
        </w:rPr>
        <w:t>июнь</w:t>
      </w:r>
      <w:r w:rsidR="008A1C32" w:rsidRPr="00737528">
        <w:rPr>
          <w:sz w:val="28"/>
          <w:szCs w:val="28"/>
        </w:rPr>
        <w:t xml:space="preserve"> 2024 г. </w:t>
      </w:r>
      <w:r w:rsidRPr="00737528">
        <w:rPr>
          <w:sz w:val="28"/>
          <w:szCs w:val="28"/>
        </w:rPr>
        <w:t xml:space="preserve">или </w:t>
      </w:r>
      <w:r w:rsidR="00581ED6" w:rsidRPr="00737528">
        <w:rPr>
          <w:sz w:val="28"/>
          <w:szCs w:val="28"/>
        </w:rPr>
        <w:t>4</w:t>
      </w:r>
      <w:r w:rsidR="00737528" w:rsidRPr="00737528">
        <w:rPr>
          <w:sz w:val="28"/>
          <w:szCs w:val="28"/>
        </w:rPr>
        <w:t>8,66</w:t>
      </w:r>
      <w:r w:rsidR="00581ED6" w:rsidRPr="00737528">
        <w:rPr>
          <w:sz w:val="28"/>
          <w:szCs w:val="28"/>
        </w:rPr>
        <w:t xml:space="preserve"> </w:t>
      </w:r>
      <w:r w:rsidRPr="00737528">
        <w:rPr>
          <w:sz w:val="28"/>
          <w:szCs w:val="28"/>
        </w:rPr>
        <w:t xml:space="preserve">% от годового плана), в том числе: </w:t>
      </w:r>
      <w:r w:rsidR="008234A1" w:rsidRPr="00737528">
        <w:rPr>
          <w:sz w:val="28"/>
          <w:szCs w:val="28"/>
        </w:rPr>
        <w:t>29</w:t>
      </w:r>
      <w:r w:rsidRPr="00737528">
        <w:rPr>
          <w:sz w:val="28"/>
          <w:szCs w:val="28"/>
        </w:rPr>
        <w:t xml:space="preserve"> человек – медицинский институт, </w:t>
      </w:r>
      <w:r w:rsidR="006B7B2C" w:rsidRPr="00737528">
        <w:rPr>
          <w:sz w:val="28"/>
          <w:szCs w:val="28"/>
        </w:rPr>
        <w:t>10</w:t>
      </w:r>
      <w:r w:rsidRPr="00737528">
        <w:rPr>
          <w:sz w:val="28"/>
          <w:szCs w:val="28"/>
        </w:rPr>
        <w:t xml:space="preserve"> человек – педагогический институт, 1 человек - педагогический колледж город Иркутск. </w:t>
      </w:r>
    </w:p>
    <w:p w14:paraId="474F6E43" w14:textId="56F60985" w:rsidR="00170CF0" w:rsidRPr="00737528" w:rsidRDefault="00170CF0" w:rsidP="00170CF0">
      <w:pPr>
        <w:ind w:right="57" w:firstLine="708"/>
        <w:jc w:val="both"/>
        <w:rPr>
          <w:sz w:val="28"/>
          <w:szCs w:val="28"/>
        </w:rPr>
      </w:pPr>
      <w:r w:rsidRPr="00737528">
        <w:rPr>
          <w:sz w:val="28"/>
          <w:szCs w:val="28"/>
        </w:rPr>
        <w:t xml:space="preserve">Выплаты учреждениям здравоохранения, осуществляющим свою деятельность на территории города Усолье-Сибирское на предоставление единовременной выплаты (подъемных) вновь привлеченным врачам-специалистам предусмотрены в размере </w:t>
      </w:r>
      <w:r w:rsidR="004466CA" w:rsidRPr="00737528">
        <w:rPr>
          <w:sz w:val="28"/>
          <w:szCs w:val="28"/>
        </w:rPr>
        <w:t>3</w:t>
      </w:r>
      <w:r w:rsidRPr="00737528">
        <w:rPr>
          <w:sz w:val="28"/>
          <w:szCs w:val="28"/>
        </w:rPr>
        <w:t xml:space="preserve">00 000,00 руб., финансирование </w:t>
      </w:r>
      <w:r w:rsidR="006424AF" w:rsidRPr="00737528">
        <w:rPr>
          <w:sz w:val="28"/>
          <w:szCs w:val="28"/>
        </w:rPr>
        <w:t>за</w:t>
      </w:r>
      <w:r w:rsidRPr="00737528">
        <w:rPr>
          <w:sz w:val="28"/>
          <w:szCs w:val="28"/>
        </w:rPr>
        <w:t xml:space="preserve"> </w:t>
      </w:r>
      <w:r w:rsidR="004466CA" w:rsidRPr="00737528">
        <w:rPr>
          <w:sz w:val="28"/>
          <w:szCs w:val="28"/>
        </w:rPr>
        <w:t>9 месяцев</w:t>
      </w:r>
      <w:r w:rsidRPr="00737528">
        <w:rPr>
          <w:sz w:val="28"/>
          <w:szCs w:val="28"/>
        </w:rPr>
        <w:t xml:space="preserve"> 202</w:t>
      </w:r>
      <w:r w:rsidR="0006097A" w:rsidRPr="00737528">
        <w:rPr>
          <w:sz w:val="28"/>
          <w:szCs w:val="28"/>
        </w:rPr>
        <w:t>4</w:t>
      </w:r>
      <w:r w:rsidRPr="00737528">
        <w:rPr>
          <w:sz w:val="28"/>
          <w:szCs w:val="28"/>
        </w:rPr>
        <w:t xml:space="preserve"> года не осуществлялось.</w:t>
      </w:r>
    </w:p>
    <w:p w14:paraId="380D8D38" w14:textId="7761BC7B" w:rsidR="005D2497" w:rsidRPr="00737528" w:rsidRDefault="005D2497" w:rsidP="005D2497">
      <w:pPr>
        <w:ind w:firstLine="708"/>
        <w:jc w:val="both"/>
        <w:rPr>
          <w:sz w:val="28"/>
          <w:szCs w:val="28"/>
        </w:rPr>
      </w:pPr>
      <w:r w:rsidRPr="00737528">
        <w:rPr>
          <w:sz w:val="28"/>
          <w:szCs w:val="28"/>
        </w:rPr>
        <w:t xml:space="preserve">Выплаты на обеспечение бесплатным двухразовым питанием обучающихся с ограниченными возможностями здоровья в муниципальных общеобразовательных организациях составили </w:t>
      </w:r>
      <w:r w:rsidR="007875D1">
        <w:rPr>
          <w:sz w:val="28"/>
          <w:szCs w:val="28"/>
        </w:rPr>
        <w:t>613 781,0</w:t>
      </w:r>
      <w:r w:rsidRPr="00737528">
        <w:rPr>
          <w:sz w:val="28"/>
          <w:szCs w:val="28"/>
        </w:rPr>
        <w:t xml:space="preserve"> руб. (или </w:t>
      </w:r>
      <w:r w:rsidR="007875D1">
        <w:rPr>
          <w:sz w:val="28"/>
          <w:szCs w:val="28"/>
        </w:rPr>
        <w:t>68,6</w:t>
      </w:r>
      <w:r w:rsidRPr="00737528">
        <w:rPr>
          <w:sz w:val="28"/>
          <w:szCs w:val="28"/>
        </w:rPr>
        <w:t>%</w:t>
      </w:r>
      <w:r w:rsidR="007875D1">
        <w:rPr>
          <w:sz w:val="28"/>
          <w:szCs w:val="28"/>
        </w:rPr>
        <w:t xml:space="preserve"> от годового плана</w:t>
      </w:r>
      <w:r w:rsidRPr="00737528">
        <w:rPr>
          <w:sz w:val="28"/>
          <w:szCs w:val="28"/>
        </w:rPr>
        <w:t xml:space="preserve">), количество детей, получивших выплату, составляет </w:t>
      </w:r>
      <w:r w:rsidR="00737528" w:rsidRPr="00737528">
        <w:rPr>
          <w:sz w:val="28"/>
          <w:szCs w:val="28"/>
        </w:rPr>
        <w:t>618 детей</w:t>
      </w:r>
      <w:r w:rsidRPr="00737528">
        <w:rPr>
          <w:sz w:val="28"/>
          <w:szCs w:val="28"/>
        </w:rPr>
        <w:t>.</w:t>
      </w:r>
    </w:p>
    <w:p w14:paraId="7AEF6127" w14:textId="411B500C" w:rsidR="005D2497" w:rsidRDefault="005D2497" w:rsidP="005D2497">
      <w:pPr>
        <w:spacing w:after="160"/>
        <w:ind w:firstLine="708"/>
        <w:jc w:val="both"/>
        <w:rPr>
          <w:sz w:val="28"/>
          <w:szCs w:val="28"/>
        </w:rPr>
      </w:pPr>
      <w:r w:rsidRPr="00737528">
        <w:rPr>
          <w:sz w:val="28"/>
          <w:szCs w:val="28"/>
        </w:rPr>
        <w:t xml:space="preserve">Выплаты по обеспечению бесплатным двухразовым питанием детей-инвалидов за счет средств областного бюджета составили </w:t>
      </w:r>
      <w:r w:rsidR="007875D1">
        <w:rPr>
          <w:sz w:val="28"/>
          <w:szCs w:val="28"/>
        </w:rPr>
        <w:t>915 243,0</w:t>
      </w:r>
      <w:r w:rsidR="004250FC" w:rsidRPr="00737528">
        <w:rPr>
          <w:sz w:val="28"/>
          <w:szCs w:val="28"/>
        </w:rPr>
        <w:t xml:space="preserve"> </w:t>
      </w:r>
      <w:r w:rsidRPr="00737528">
        <w:rPr>
          <w:sz w:val="28"/>
          <w:szCs w:val="28"/>
        </w:rPr>
        <w:t xml:space="preserve">руб. (или </w:t>
      </w:r>
      <w:r w:rsidR="007875D1">
        <w:rPr>
          <w:sz w:val="28"/>
          <w:szCs w:val="28"/>
        </w:rPr>
        <w:t>86,6</w:t>
      </w:r>
      <w:r w:rsidRPr="00737528">
        <w:rPr>
          <w:sz w:val="28"/>
          <w:szCs w:val="28"/>
        </w:rPr>
        <w:t>%</w:t>
      </w:r>
      <w:r w:rsidR="007875D1">
        <w:rPr>
          <w:sz w:val="28"/>
          <w:szCs w:val="28"/>
        </w:rPr>
        <w:t xml:space="preserve"> от годового плана</w:t>
      </w:r>
      <w:r w:rsidRPr="00737528">
        <w:rPr>
          <w:sz w:val="28"/>
          <w:szCs w:val="28"/>
        </w:rPr>
        <w:t xml:space="preserve">) количество детей, получивших выплату, составляет </w:t>
      </w:r>
      <w:r w:rsidR="00737528" w:rsidRPr="00737528">
        <w:rPr>
          <w:sz w:val="28"/>
          <w:szCs w:val="28"/>
        </w:rPr>
        <w:t>144 человека</w:t>
      </w:r>
      <w:r w:rsidRPr="00737528">
        <w:rPr>
          <w:sz w:val="28"/>
          <w:szCs w:val="28"/>
        </w:rPr>
        <w:t>.</w:t>
      </w:r>
    </w:p>
    <w:p w14:paraId="0B209046" w14:textId="6ED12951" w:rsidR="00170CF0" w:rsidRPr="0087478D" w:rsidRDefault="0018649B" w:rsidP="0087478D">
      <w:pPr>
        <w:pStyle w:val="a3"/>
        <w:tabs>
          <w:tab w:val="left" w:pos="360"/>
          <w:tab w:val="left" w:pos="1134"/>
          <w:tab w:val="left" w:pos="1560"/>
        </w:tabs>
        <w:ind w:left="709"/>
        <w:jc w:val="center"/>
        <w:rPr>
          <w:b/>
          <w:bCs/>
          <w:sz w:val="28"/>
          <w:szCs w:val="28"/>
        </w:rPr>
      </w:pPr>
      <w:r w:rsidRPr="0087478D">
        <w:rPr>
          <w:b/>
          <w:bCs/>
          <w:sz w:val="28"/>
          <w:szCs w:val="28"/>
        </w:rPr>
        <w:t>10.</w:t>
      </w:r>
      <w:r w:rsidR="00170CF0" w:rsidRPr="0087478D">
        <w:rPr>
          <w:b/>
          <w:bCs/>
          <w:sz w:val="28"/>
          <w:szCs w:val="28"/>
        </w:rPr>
        <w:t>Анализ казначейского сопровождения муниципальных контрактов, договоров (соглашений), заключенных в рамках их исполнения</w:t>
      </w:r>
    </w:p>
    <w:p w14:paraId="7B4B95A8" w14:textId="77777777" w:rsidR="00170CF0" w:rsidRPr="0079279C" w:rsidRDefault="00170CF0" w:rsidP="0079279C">
      <w:pPr>
        <w:tabs>
          <w:tab w:val="left" w:pos="360"/>
          <w:tab w:val="left" w:pos="900"/>
        </w:tabs>
        <w:ind w:firstLine="720"/>
        <w:jc w:val="both"/>
        <w:rPr>
          <w:sz w:val="20"/>
          <w:szCs w:val="20"/>
        </w:rPr>
      </w:pPr>
    </w:p>
    <w:p w14:paraId="069F4CBE" w14:textId="77777777" w:rsidR="00527551" w:rsidRPr="00527551" w:rsidRDefault="00527551" w:rsidP="00527551">
      <w:pPr>
        <w:spacing w:after="160"/>
        <w:ind w:firstLine="708"/>
        <w:jc w:val="both"/>
        <w:rPr>
          <w:rFonts w:eastAsia="Calibri"/>
          <w:sz w:val="28"/>
          <w:szCs w:val="28"/>
          <w:lang w:eastAsia="en-US"/>
        </w:rPr>
      </w:pPr>
      <w:bookmarkStart w:id="7" w:name="_Hlk125711698"/>
      <w:bookmarkStart w:id="8" w:name="_Hlk156833913"/>
      <w:bookmarkStart w:id="9" w:name="_Hlk171603889"/>
      <w:r w:rsidRPr="00527551">
        <w:rPr>
          <w:rFonts w:eastAsia="Calibri"/>
          <w:sz w:val="28"/>
          <w:szCs w:val="28"/>
          <w:lang w:eastAsia="en-US"/>
        </w:rPr>
        <w:t>Комитет по финансам администрации города в соответствии с пунктом 5 статьи 242.23 Бюджетного кодекса РФ, решением Думы города Усолье-Сибирское «Об утверждении бюджета города Усолье-Сибирское на 2024 год и плановый период 2025-2026 годов», наделен функциями, связанными с казначейским сопровождением целевых бюджетных средств.</w:t>
      </w:r>
    </w:p>
    <w:p w14:paraId="284FC79A" w14:textId="77777777" w:rsidR="00527551" w:rsidRPr="00527551" w:rsidRDefault="00527551" w:rsidP="00527551">
      <w:pPr>
        <w:ind w:firstLine="708"/>
        <w:contextualSpacing/>
        <w:jc w:val="both"/>
        <w:rPr>
          <w:rFonts w:eastAsia="Calibri"/>
          <w:sz w:val="28"/>
          <w:szCs w:val="28"/>
          <w:lang w:eastAsia="en-US"/>
        </w:rPr>
      </w:pPr>
      <w:r w:rsidRPr="00527551">
        <w:rPr>
          <w:rFonts w:eastAsia="Calibri"/>
          <w:sz w:val="28"/>
          <w:szCs w:val="28"/>
          <w:lang w:eastAsia="en-US"/>
        </w:rPr>
        <w:t>При казначейском сопровождении клиент обязан открыть лицевой счет (в разрезе каждого контракта) в комитете по финансам администрации города, для контроля расходования целевых средств.</w:t>
      </w:r>
    </w:p>
    <w:p w14:paraId="17A929BA" w14:textId="77777777" w:rsidR="00527551" w:rsidRPr="00527551" w:rsidRDefault="00527551" w:rsidP="00527551">
      <w:pPr>
        <w:ind w:firstLine="708"/>
        <w:contextualSpacing/>
        <w:jc w:val="both"/>
        <w:rPr>
          <w:rFonts w:eastAsia="Calibri"/>
          <w:sz w:val="28"/>
          <w:szCs w:val="28"/>
          <w:lang w:eastAsia="en-US"/>
        </w:rPr>
      </w:pPr>
      <w:r w:rsidRPr="00527551">
        <w:rPr>
          <w:rFonts w:eastAsia="Calibri"/>
          <w:sz w:val="28"/>
          <w:szCs w:val="28"/>
          <w:lang w:eastAsia="en-US"/>
        </w:rPr>
        <w:t>В комитете по финансам на начало года было открыто 8 лицевых счетов участникам казначейского сопровождения.</w:t>
      </w:r>
    </w:p>
    <w:p w14:paraId="4FB282AF" w14:textId="77777777" w:rsidR="00527551" w:rsidRPr="00527551" w:rsidRDefault="00527551" w:rsidP="00527551">
      <w:pPr>
        <w:ind w:firstLine="708"/>
        <w:contextualSpacing/>
        <w:jc w:val="both"/>
        <w:rPr>
          <w:rFonts w:eastAsia="Calibri"/>
          <w:sz w:val="28"/>
          <w:szCs w:val="28"/>
          <w:lang w:eastAsia="en-US"/>
        </w:rPr>
      </w:pPr>
      <w:r w:rsidRPr="00527551">
        <w:rPr>
          <w:rFonts w:eastAsia="Calibri"/>
          <w:sz w:val="28"/>
          <w:szCs w:val="28"/>
          <w:lang w:eastAsia="en-US"/>
        </w:rPr>
        <w:lastRenderedPageBreak/>
        <w:t>Один лицевой счет закрыт в первом полугодии 2024 года, в связи с исполнением контракта по капитальному ремонту проспекта Комсомольский с генподрядчиком.</w:t>
      </w:r>
    </w:p>
    <w:p w14:paraId="0E4C63AC" w14:textId="77777777" w:rsidR="00527551" w:rsidRPr="00527551" w:rsidRDefault="00527551" w:rsidP="00527551">
      <w:pPr>
        <w:ind w:firstLine="709"/>
        <w:jc w:val="both"/>
        <w:rPr>
          <w:rFonts w:eastAsia="Calibri"/>
          <w:sz w:val="28"/>
          <w:szCs w:val="28"/>
          <w:lang w:eastAsia="en-US"/>
        </w:rPr>
      </w:pPr>
      <w:r w:rsidRPr="00527551">
        <w:rPr>
          <w:rFonts w:eastAsia="Calibri"/>
          <w:sz w:val="28"/>
          <w:szCs w:val="28"/>
          <w:lang w:eastAsia="en-US"/>
        </w:rPr>
        <w:t>Общая сумма неизрасходованных авансовых платежей на 01.01.2024 г. составила 28 246 439,02 руб.</w:t>
      </w:r>
    </w:p>
    <w:p w14:paraId="239866C6" w14:textId="77777777" w:rsidR="00527551" w:rsidRPr="00527551" w:rsidRDefault="00527551" w:rsidP="00527551">
      <w:pPr>
        <w:ind w:firstLine="709"/>
        <w:jc w:val="both"/>
        <w:rPr>
          <w:rFonts w:eastAsia="Calibri"/>
          <w:sz w:val="28"/>
          <w:szCs w:val="28"/>
          <w:lang w:eastAsia="en-US"/>
        </w:rPr>
      </w:pPr>
      <w:r w:rsidRPr="00527551">
        <w:rPr>
          <w:rFonts w:eastAsia="Calibri"/>
          <w:sz w:val="28"/>
          <w:szCs w:val="28"/>
          <w:lang w:eastAsia="en-US"/>
        </w:rPr>
        <w:t>В третьем квартале 2024 года было подписано дополнительное соглашение на увеличение цены контракта по ремонту автомобильной дороги по ул. Суворова от пересечения с ул. Матросова до автомобильной дороги Р-255 «Красноярск-Иркутск» в г. Усолье-Сибирское Иркутской области (далее - дорога по ул. Суворова), которая составила 511 736 290,00 руб., что повлекло за собой увеличение суммы аванса на 70 239 433,00 руб. Размер аванса по ремонту дороги по ул. Суворова составил                255 868 145,00 руб. – 50% от цены контракта.</w:t>
      </w:r>
    </w:p>
    <w:p w14:paraId="28AB70A1" w14:textId="77777777" w:rsidR="00527551" w:rsidRPr="00527551" w:rsidRDefault="00527551" w:rsidP="00527551">
      <w:pPr>
        <w:ind w:firstLine="709"/>
        <w:jc w:val="both"/>
        <w:rPr>
          <w:rFonts w:eastAsia="Calibri"/>
          <w:sz w:val="28"/>
          <w:szCs w:val="28"/>
          <w:lang w:eastAsia="en-US"/>
        </w:rPr>
      </w:pPr>
      <w:r w:rsidRPr="00527551">
        <w:rPr>
          <w:rFonts w:eastAsia="Calibri"/>
          <w:sz w:val="28"/>
          <w:szCs w:val="28"/>
          <w:lang w:eastAsia="en-US"/>
        </w:rPr>
        <w:t>Таким образом общий размер аванса в 2024 году составил 98 485 872,02 руб.</w:t>
      </w:r>
    </w:p>
    <w:p w14:paraId="540C9AE4" w14:textId="77777777" w:rsidR="00527551" w:rsidRPr="00527551" w:rsidRDefault="00527551" w:rsidP="00527551">
      <w:pPr>
        <w:ind w:firstLine="709"/>
        <w:jc w:val="both"/>
        <w:rPr>
          <w:rFonts w:eastAsia="Calibri"/>
          <w:sz w:val="28"/>
          <w:szCs w:val="28"/>
          <w:lang w:eastAsia="en-US"/>
        </w:rPr>
      </w:pPr>
      <w:r w:rsidRPr="00527551">
        <w:rPr>
          <w:rFonts w:eastAsia="Calibri"/>
          <w:sz w:val="28"/>
          <w:szCs w:val="28"/>
          <w:lang w:eastAsia="en-US"/>
        </w:rPr>
        <w:t>За 9 месяцев 2024 года расходы авансовых платежей составили 53 600 787,95 руб.:</w:t>
      </w:r>
    </w:p>
    <w:p w14:paraId="029F04D5" w14:textId="77777777" w:rsidR="00527551" w:rsidRPr="00527551" w:rsidRDefault="00527551" w:rsidP="00527551">
      <w:pPr>
        <w:ind w:firstLine="709"/>
        <w:jc w:val="both"/>
        <w:rPr>
          <w:rFonts w:eastAsia="Calibri"/>
          <w:sz w:val="28"/>
          <w:szCs w:val="28"/>
          <w:lang w:eastAsia="en-US"/>
        </w:rPr>
      </w:pPr>
      <w:r w:rsidRPr="00527551">
        <w:rPr>
          <w:rFonts w:eastAsia="Calibri"/>
          <w:sz w:val="28"/>
          <w:szCs w:val="28"/>
          <w:lang w:eastAsia="en-US"/>
        </w:rPr>
        <w:t>- по капитальному ремонту автомобильной дороги по ул. Суворова от пересечения с ул. Матросова до автомобильной дороги Р-255 «Красноярск-Иркутск» в г. Усолье-Сибирское Иркутской области составили 47 477 955,75 руб.</w:t>
      </w:r>
      <w:bookmarkEnd w:id="7"/>
      <w:r w:rsidRPr="00527551">
        <w:rPr>
          <w:rFonts w:eastAsia="Calibri"/>
          <w:sz w:val="28"/>
          <w:szCs w:val="28"/>
          <w:lang w:eastAsia="en-US"/>
        </w:rPr>
        <w:t>;</w:t>
      </w:r>
    </w:p>
    <w:p w14:paraId="2989175A" w14:textId="63EEA1B1" w:rsidR="00527551" w:rsidRPr="00527551" w:rsidRDefault="00527551" w:rsidP="00527551">
      <w:pPr>
        <w:ind w:firstLine="709"/>
        <w:jc w:val="both"/>
        <w:rPr>
          <w:rFonts w:eastAsia="Calibri"/>
          <w:sz w:val="28"/>
          <w:szCs w:val="28"/>
          <w:lang w:eastAsia="en-US"/>
        </w:rPr>
      </w:pPr>
      <w:r w:rsidRPr="00527551">
        <w:rPr>
          <w:rFonts w:eastAsia="Calibri"/>
          <w:sz w:val="28"/>
          <w:szCs w:val="28"/>
          <w:lang w:eastAsia="en-US"/>
        </w:rPr>
        <w:t>- по капитальному ремонту автомобильной дороги по ул.</w:t>
      </w:r>
      <w:r w:rsidR="00B16546">
        <w:rPr>
          <w:rFonts w:eastAsia="Calibri"/>
          <w:sz w:val="28"/>
          <w:szCs w:val="28"/>
          <w:lang w:eastAsia="en-US"/>
        </w:rPr>
        <w:t xml:space="preserve"> </w:t>
      </w:r>
      <w:r w:rsidRPr="00527551">
        <w:rPr>
          <w:rFonts w:eastAsia="Calibri"/>
          <w:sz w:val="28"/>
          <w:szCs w:val="28"/>
          <w:lang w:eastAsia="en-US"/>
        </w:rPr>
        <w:t xml:space="preserve">Розы </w:t>
      </w:r>
      <w:r w:rsidR="00B16546" w:rsidRPr="00527551">
        <w:rPr>
          <w:rFonts w:eastAsia="Calibri"/>
          <w:sz w:val="28"/>
          <w:szCs w:val="28"/>
          <w:lang w:eastAsia="en-US"/>
        </w:rPr>
        <w:t>Люксембург</w:t>
      </w:r>
      <w:r w:rsidRPr="00527551">
        <w:rPr>
          <w:rFonts w:eastAsia="Calibri"/>
          <w:sz w:val="28"/>
          <w:szCs w:val="28"/>
          <w:lang w:eastAsia="en-US"/>
        </w:rPr>
        <w:t xml:space="preserve"> от проспекта Комсомольский до ул. Суворова в г.</w:t>
      </w:r>
      <w:r w:rsidR="00B16546">
        <w:rPr>
          <w:rFonts w:eastAsia="Calibri"/>
          <w:sz w:val="28"/>
          <w:szCs w:val="28"/>
          <w:lang w:eastAsia="en-US"/>
        </w:rPr>
        <w:t xml:space="preserve"> </w:t>
      </w:r>
      <w:r w:rsidRPr="00527551">
        <w:rPr>
          <w:rFonts w:eastAsia="Calibri"/>
          <w:sz w:val="28"/>
          <w:szCs w:val="28"/>
          <w:lang w:eastAsia="en-US"/>
        </w:rPr>
        <w:t>Усолье-Сибирское Иркутской</w:t>
      </w:r>
      <w:r w:rsidRPr="00527551">
        <w:t xml:space="preserve"> </w:t>
      </w:r>
      <w:r w:rsidRPr="00527551">
        <w:rPr>
          <w:rFonts w:eastAsia="Calibri"/>
          <w:sz w:val="28"/>
          <w:szCs w:val="28"/>
          <w:lang w:eastAsia="en-US"/>
        </w:rPr>
        <w:t>составили 6 122 832,20 руб.</w:t>
      </w:r>
    </w:p>
    <w:p w14:paraId="729B3238" w14:textId="538B5A23" w:rsidR="00527551" w:rsidRPr="00527551" w:rsidRDefault="00527551" w:rsidP="00527551">
      <w:pPr>
        <w:ind w:firstLine="708"/>
        <w:jc w:val="both"/>
        <w:rPr>
          <w:rFonts w:eastAsia="Calibri"/>
          <w:sz w:val="28"/>
          <w:szCs w:val="28"/>
          <w:lang w:eastAsia="en-US"/>
        </w:rPr>
      </w:pPr>
      <w:r w:rsidRPr="00527551">
        <w:rPr>
          <w:rFonts w:eastAsia="Calibri"/>
          <w:sz w:val="28"/>
          <w:szCs w:val="28"/>
          <w:lang w:eastAsia="en-US"/>
        </w:rPr>
        <w:t>Общая сумма неизрасходованных авансовых платежей на 31.09.2024 г. составила 44 885 084,07 руб.</w:t>
      </w:r>
    </w:p>
    <w:p w14:paraId="5645F244" w14:textId="77777777" w:rsidR="00527551" w:rsidRPr="00527551" w:rsidRDefault="00527551" w:rsidP="00527551">
      <w:pPr>
        <w:ind w:firstLine="708"/>
        <w:jc w:val="both"/>
        <w:rPr>
          <w:rFonts w:eastAsia="Calibri"/>
          <w:sz w:val="28"/>
          <w:szCs w:val="28"/>
          <w:lang w:eastAsia="en-US"/>
        </w:rPr>
      </w:pPr>
      <w:r w:rsidRPr="00527551">
        <w:rPr>
          <w:rFonts w:eastAsia="Calibri"/>
          <w:sz w:val="28"/>
          <w:szCs w:val="28"/>
          <w:lang w:eastAsia="en-US"/>
        </w:rPr>
        <w:t>Информация в разрезе участников казначейского сопровождения представлена в таблице:</w:t>
      </w:r>
    </w:p>
    <w:tbl>
      <w:tblPr>
        <w:tblW w:w="106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7"/>
        <w:gridCol w:w="1893"/>
        <w:gridCol w:w="1792"/>
        <w:gridCol w:w="1843"/>
        <w:gridCol w:w="1701"/>
      </w:tblGrid>
      <w:tr w:rsidR="00527551" w:rsidRPr="00527551" w14:paraId="17F3B372" w14:textId="77777777" w:rsidTr="00496A1A">
        <w:trPr>
          <w:trHeight w:val="1335"/>
        </w:trPr>
        <w:tc>
          <w:tcPr>
            <w:tcW w:w="3397" w:type="dxa"/>
            <w:tcBorders>
              <w:bottom w:val="single" w:sz="4" w:space="0" w:color="auto"/>
            </w:tcBorders>
            <w:shd w:val="clear" w:color="auto" w:fill="auto"/>
            <w:vAlign w:val="center"/>
            <w:hideMark/>
          </w:tcPr>
          <w:p w14:paraId="546BF657" w14:textId="77777777" w:rsidR="00527551" w:rsidRPr="00527551" w:rsidRDefault="00527551" w:rsidP="00527551">
            <w:pPr>
              <w:jc w:val="center"/>
              <w:rPr>
                <w:b/>
                <w:bCs/>
              </w:rPr>
            </w:pPr>
            <w:r w:rsidRPr="00527551">
              <w:rPr>
                <w:b/>
                <w:bCs/>
              </w:rPr>
              <w:t xml:space="preserve">Участники казначейского сопровождения (УКС) </w:t>
            </w:r>
          </w:p>
        </w:tc>
        <w:tc>
          <w:tcPr>
            <w:tcW w:w="1893" w:type="dxa"/>
            <w:tcBorders>
              <w:bottom w:val="single" w:sz="4" w:space="0" w:color="auto"/>
            </w:tcBorders>
            <w:vAlign w:val="center"/>
          </w:tcPr>
          <w:p w14:paraId="4CD64710" w14:textId="74E7C0B0" w:rsidR="00527551" w:rsidRPr="00527551" w:rsidRDefault="00833F63" w:rsidP="00527551">
            <w:pPr>
              <w:jc w:val="center"/>
              <w:rPr>
                <w:b/>
                <w:bCs/>
              </w:rPr>
            </w:pPr>
            <w:r w:rsidRPr="00527551">
              <w:rPr>
                <w:b/>
                <w:bCs/>
              </w:rPr>
              <w:t>Авансовые платежи,</w:t>
            </w:r>
            <w:r w:rsidR="00527551" w:rsidRPr="00527551">
              <w:rPr>
                <w:b/>
                <w:bCs/>
              </w:rPr>
              <w:t xml:space="preserve"> перечисленные в 2024 году</w:t>
            </w:r>
          </w:p>
        </w:tc>
        <w:tc>
          <w:tcPr>
            <w:tcW w:w="1792" w:type="dxa"/>
            <w:tcBorders>
              <w:bottom w:val="single" w:sz="4" w:space="0" w:color="auto"/>
            </w:tcBorders>
            <w:shd w:val="clear" w:color="auto" w:fill="auto"/>
            <w:vAlign w:val="center"/>
            <w:hideMark/>
          </w:tcPr>
          <w:p w14:paraId="53711A63" w14:textId="77777777" w:rsidR="00527551" w:rsidRPr="00527551" w:rsidRDefault="00527551" w:rsidP="00527551">
            <w:pPr>
              <w:jc w:val="center"/>
              <w:rPr>
                <w:b/>
                <w:bCs/>
              </w:rPr>
            </w:pPr>
            <w:r w:rsidRPr="00527551">
              <w:rPr>
                <w:b/>
                <w:bCs/>
              </w:rPr>
              <w:t>Остатки авансовых платежей на начало 01.01.2024</w:t>
            </w:r>
          </w:p>
        </w:tc>
        <w:tc>
          <w:tcPr>
            <w:tcW w:w="1843" w:type="dxa"/>
            <w:tcBorders>
              <w:bottom w:val="single" w:sz="4" w:space="0" w:color="auto"/>
            </w:tcBorders>
            <w:shd w:val="clear" w:color="auto" w:fill="auto"/>
            <w:vAlign w:val="center"/>
            <w:hideMark/>
          </w:tcPr>
          <w:p w14:paraId="350E1F2F" w14:textId="77777777" w:rsidR="00527551" w:rsidRPr="00527551" w:rsidRDefault="00527551" w:rsidP="00527551">
            <w:pPr>
              <w:jc w:val="center"/>
              <w:rPr>
                <w:b/>
                <w:bCs/>
              </w:rPr>
            </w:pPr>
            <w:r w:rsidRPr="00527551">
              <w:rPr>
                <w:b/>
                <w:bCs/>
              </w:rPr>
              <w:t>Расходы авансовых платежей за    1 полугодие 2024 год</w:t>
            </w:r>
          </w:p>
        </w:tc>
        <w:tc>
          <w:tcPr>
            <w:tcW w:w="1701" w:type="dxa"/>
            <w:tcBorders>
              <w:bottom w:val="single" w:sz="4" w:space="0" w:color="auto"/>
            </w:tcBorders>
            <w:shd w:val="clear" w:color="auto" w:fill="auto"/>
            <w:vAlign w:val="center"/>
            <w:hideMark/>
          </w:tcPr>
          <w:p w14:paraId="79CF1208" w14:textId="77777777" w:rsidR="00527551" w:rsidRPr="00527551" w:rsidRDefault="00527551" w:rsidP="00527551">
            <w:pPr>
              <w:jc w:val="center"/>
              <w:rPr>
                <w:b/>
                <w:bCs/>
              </w:rPr>
            </w:pPr>
            <w:r w:rsidRPr="00527551">
              <w:rPr>
                <w:b/>
                <w:bCs/>
              </w:rPr>
              <w:t>Остаток денежных средств на лицевых счетах УКС на 01.10.2024</w:t>
            </w:r>
          </w:p>
        </w:tc>
      </w:tr>
      <w:tr w:rsidR="00527551" w:rsidRPr="00527551" w14:paraId="294017B5" w14:textId="77777777" w:rsidTr="00496A1A">
        <w:trPr>
          <w:trHeight w:val="433"/>
        </w:trPr>
        <w:tc>
          <w:tcPr>
            <w:tcW w:w="10626" w:type="dxa"/>
            <w:gridSpan w:val="5"/>
            <w:tcBorders>
              <w:bottom w:val="single" w:sz="4" w:space="0" w:color="auto"/>
            </w:tcBorders>
            <w:shd w:val="clear" w:color="auto" w:fill="auto"/>
            <w:vAlign w:val="center"/>
          </w:tcPr>
          <w:p w14:paraId="7B37DDAC" w14:textId="77777777" w:rsidR="00527551" w:rsidRPr="00527551" w:rsidRDefault="00527551" w:rsidP="00527551">
            <w:pPr>
              <w:jc w:val="center"/>
              <w:rPr>
                <w:b/>
                <w:bCs/>
              </w:rPr>
            </w:pPr>
            <w:r w:rsidRPr="00527551">
              <w:rPr>
                <w:rFonts w:eastAsia="Calibri"/>
                <w:sz w:val="28"/>
                <w:szCs w:val="28"/>
                <w:lang w:eastAsia="en-US"/>
              </w:rPr>
              <w:t xml:space="preserve"> </w:t>
            </w:r>
            <w:r w:rsidRPr="00527551">
              <w:rPr>
                <w:rFonts w:eastAsia="Calibri"/>
                <w:b/>
                <w:bCs/>
                <w:lang w:eastAsia="en-US"/>
              </w:rPr>
              <w:t>По муниципальному контракту на выполнение работ по капитальному ремонту автомобильной дороги по ул. Суворова от пересечения с ул. Матросова до автомобильной дороги Р-255 «Красноярск-Иркутск» в г. Усолье-Сибирское Иркутской области</w:t>
            </w:r>
          </w:p>
        </w:tc>
      </w:tr>
      <w:tr w:rsidR="00527551" w:rsidRPr="00527551" w14:paraId="28BC66C6" w14:textId="77777777" w:rsidTr="00496A1A">
        <w:trPr>
          <w:trHeight w:val="510"/>
        </w:trPr>
        <w:tc>
          <w:tcPr>
            <w:tcW w:w="3397" w:type="dxa"/>
            <w:tcBorders>
              <w:top w:val="single" w:sz="4" w:space="0" w:color="auto"/>
            </w:tcBorders>
            <w:shd w:val="clear" w:color="auto" w:fill="auto"/>
            <w:vAlign w:val="center"/>
          </w:tcPr>
          <w:p w14:paraId="1ADA36ED" w14:textId="2FA9E25D" w:rsidR="00527551" w:rsidRPr="00527551" w:rsidRDefault="00527551" w:rsidP="00527551">
            <w:r w:rsidRPr="00527551">
              <w:t>Общество с ограниченной ответственностью СК "</w:t>
            </w:r>
            <w:r w:rsidR="00833F63" w:rsidRPr="00527551">
              <w:t>Универсал Строй</w:t>
            </w:r>
            <w:r w:rsidRPr="00527551">
              <w:t>"</w:t>
            </w:r>
          </w:p>
        </w:tc>
        <w:tc>
          <w:tcPr>
            <w:tcW w:w="1893" w:type="dxa"/>
            <w:tcBorders>
              <w:top w:val="single" w:sz="4" w:space="0" w:color="auto"/>
            </w:tcBorders>
            <w:vAlign w:val="center"/>
          </w:tcPr>
          <w:p w14:paraId="4079D01B" w14:textId="77777777" w:rsidR="00527551" w:rsidRPr="00527551" w:rsidRDefault="00527551" w:rsidP="00527551">
            <w:pPr>
              <w:jc w:val="right"/>
            </w:pPr>
            <w:r w:rsidRPr="00527551">
              <w:t>50 000 000,00</w:t>
            </w:r>
          </w:p>
        </w:tc>
        <w:tc>
          <w:tcPr>
            <w:tcW w:w="1792" w:type="dxa"/>
            <w:tcBorders>
              <w:top w:val="single" w:sz="4" w:space="0" w:color="auto"/>
            </w:tcBorders>
            <w:shd w:val="clear" w:color="auto" w:fill="auto"/>
            <w:noWrap/>
            <w:vAlign w:val="center"/>
          </w:tcPr>
          <w:p w14:paraId="1C316384" w14:textId="77777777" w:rsidR="00527551" w:rsidRPr="00527551" w:rsidRDefault="00527551" w:rsidP="00527551">
            <w:pPr>
              <w:jc w:val="right"/>
            </w:pPr>
            <w:r w:rsidRPr="00527551">
              <w:t>14 948 172,31</w:t>
            </w:r>
          </w:p>
        </w:tc>
        <w:tc>
          <w:tcPr>
            <w:tcW w:w="1843" w:type="dxa"/>
            <w:tcBorders>
              <w:top w:val="single" w:sz="4" w:space="0" w:color="auto"/>
            </w:tcBorders>
            <w:shd w:val="clear" w:color="auto" w:fill="auto"/>
            <w:noWrap/>
            <w:vAlign w:val="center"/>
          </w:tcPr>
          <w:p w14:paraId="2DC39246" w14:textId="77777777" w:rsidR="00527551" w:rsidRPr="00527551" w:rsidRDefault="00527551" w:rsidP="00527551">
            <w:pPr>
              <w:jc w:val="right"/>
            </w:pPr>
            <w:r w:rsidRPr="00527551">
              <w:t>43 435 515,75</w:t>
            </w:r>
          </w:p>
        </w:tc>
        <w:tc>
          <w:tcPr>
            <w:tcW w:w="1701" w:type="dxa"/>
            <w:tcBorders>
              <w:top w:val="single" w:sz="4" w:space="0" w:color="auto"/>
            </w:tcBorders>
            <w:shd w:val="clear" w:color="auto" w:fill="auto"/>
            <w:noWrap/>
            <w:vAlign w:val="center"/>
          </w:tcPr>
          <w:p w14:paraId="42CF60AB" w14:textId="77777777" w:rsidR="00527551" w:rsidRPr="00527551" w:rsidRDefault="00527551" w:rsidP="00527551">
            <w:pPr>
              <w:jc w:val="right"/>
            </w:pPr>
            <w:r w:rsidRPr="00527551">
              <w:t>21 512 656,56</w:t>
            </w:r>
          </w:p>
        </w:tc>
      </w:tr>
      <w:tr w:rsidR="00527551" w:rsidRPr="00527551" w14:paraId="19407593" w14:textId="77777777" w:rsidTr="00496A1A">
        <w:trPr>
          <w:trHeight w:val="510"/>
        </w:trPr>
        <w:tc>
          <w:tcPr>
            <w:tcW w:w="3397" w:type="dxa"/>
            <w:tcBorders>
              <w:top w:val="single" w:sz="4" w:space="0" w:color="auto"/>
            </w:tcBorders>
            <w:shd w:val="clear" w:color="auto" w:fill="auto"/>
            <w:vAlign w:val="center"/>
          </w:tcPr>
          <w:p w14:paraId="5EBF8DEC" w14:textId="77777777" w:rsidR="00527551" w:rsidRPr="00527551" w:rsidRDefault="00527551" w:rsidP="00527551">
            <w:r w:rsidRPr="00527551">
              <w:t>Общество с ограниченной ответственностью "Дорожное строительное управление-38"</w:t>
            </w:r>
          </w:p>
        </w:tc>
        <w:tc>
          <w:tcPr>
            <w:tcW w:w="1893" w:type="dxa"/>
            <w:tcBorders>
              <w:top w:val="single" w:sz="4" w:space="0" w:color="auto"/>
            </w:tcBorders>
            <w:vAlign w:val="center"/>
          </w:tcPr>
          <w:p w14:paraId="75B48853" w14:textId="77777777" w:rsidR="00527551" w:rsidRPr="00527551" w:rsidRDefault="00527551" w:rsidP="00527551">
            <w:pPr>
              <w:jc w:val="right"/>
            </w:pPr>
            <w:r w:rsidRPr="00527551">
              <w:t>20 239 433,00</w:t>
            </w:r>
          </w:p>
        </w:tc>
        <w:tc>
          <w:tcPr>
            <w:tcW w:w="1792" w:type="dxa"/>
            <w:tcBorders>
              <w:top w:val="single" w:sz="4" w:space="0" w:color="auto"/>
            </w:tcBorders>
            <w:shd w:val="clear" w:color="auto" w:fill="auto"/>
            <w:noWrap/>
            <w:vAlign w:val="center"/>
          </w:tcPr>
          <w:p w14:paraId="29DEC014" w14:textId="77777777" w:rsidR="00527551" w:rsidRPr="00527551" w:rsidRDefault="00527551" w:rsidP="00527551">
            <w:pPr>
              <w:jc w:val="right"/>
            </w:pPr>
            <w:r w:rsidRPr="00527551">
              <w:t>7 174 709,25</w:t>
            </w:r>
          </w:p>
        </w:tc>
        <w:tc>
          <w:tcPr>
            <w:tcW w:w="1843" w:type="dxa"/>
            <w:tcBorders>
              <w:top w:val="single" w:sz="4" w:space="0" w:color="auto"/>
            </w:tcBorders>
            <w:shd w:val="clear" w:color="auto" w:fill="auto"/>
            <w:noWrap/>
            <w:vAlign w:val="center"/>
          </w:tcPr>
          <w:p w14:paraId="617B96B5" w14:textId="77777777" w:rsidR="00527551" w:rsidRPr="00527551" w:rsidRDefault="00527551" w:rsidP="00527551">
            <w:pPr>
              <w:jc w:val="right"/>
            </w:pPr>
            <w:r w:rsidRPr="00527551">
              <w:t>4 042 440,00</w:t>
            </w:r>
          </w:p>
        </w:tc>
        <w:tc>
          <w:tcPr>
            <w:tcW w:w="1701" w:type="dxa"/>
            <w:tcBorders>
              <w:top w:val="single" w:sz="4" w:space="0" w:color="auto"/>
            </w:tcBorders>
            <w:shd w:val="clear" w:color="auto" w:fill="auto"/>
            <w:noWrap/>
            <w:vAlign w:val="center"/>
          </w:tcPr>
          <w:p w14:paraId="5D51769E" w14:textId="77777777" w:rsidR="00527551" w:rsidRPr="00527551" w:rsidRDefault="00527551" w:rsidP="00527551">
            <w:pPr>
              <w:jc w:val="right"/>
            </w:pPr>
            <w:r w:rsidRPr="00527551">
              <w:t>23 371 702,25</w:t>
            </w:r>
          </w:p>
        </w:tc>
      </w:tr>
      <w:tr w:rsidR="00527551" w:rsidRPr="00527551" w14:paraId="559B3EEF" w14:textId="77777777" w:rsidTr="00496A1A">
        <w:trPr>
          <w:trHeight w:val="510"/>
        </w:trPr>
        <w:tc>
          <w:tcPr>
            <w:tcW w:w="10626" w:type="dxa"/>
            <w:gridSpan w:val="5"/>
            <w:tcBorders>
              <w:top w:val="single" w:sz="4" w:space="0" w:color="auto"/>
            </w:tcBorders>
            <w:shd w:val="clear" w:color="auto" w:fill="auto"/>
            <w:vAlign w:val="center"/>
          </w:tcPr>
          <w:p w14:paraId="58EB4AA3" w14:textId="77777777" w:rsidR="00527551" w:rsidRPr="00527551" w:rsidRDefault="00527551" w:rsidP="00527551">
            <w:pPr>
              <w:jc w:val="center"/>
              <w:rPr>
                <w:b/>
                <w:bCs/>
              </w:rPr>
            </w:pPr>
            <w:r w:rsidRPr="00527551">
              <w:rPr>
                <w:rFonts w:eastAsia="Calibri"/>
                <w:b/>
                <w:bCs/>
                <w:lang w:eastAsia="en-US"/>
              </w:rPr>
              <w:t xml:space="preserve">По муниципальному контракту </w:t>
            </w:r>
            <w:r w:rsidRPr="00527551">
              <w:rPr>
                <w:rFonts w:eastAsia="Calibri"/>
                <w:b/>
                <w:bCs/>
                <w:lang w:eastAsia="en-US"/>
              </w:rPr>
              <w:tab/>
              <w:t>на выполнение работ по капитальному ремонту проспекта Комсомольский от пересечения с ул. Ленина до разворота на автомобильной дороге в районе дома №95 проспекта Комсомольский в г. Усолье-Сибирское Иркутской области (до пересечения с улицей Р. Люксембург)</w:t>
            </w:r>
          </w:p>
        </w:tc>
      </w:tr>
      <w:tr w:rsidR="00527551" w:rsidRPr="00527551" w14:paraId="128064DD" w14:textId="77777777" w:rsidTr="00496A1A">
        <w:trPr>
          <w:trHeight w:val="465"/>
        </w:trPr>
        <w:tc>
          <w:tcPr>
            <w:tcW w:w="3397" w:type="dxa"/>
            <w:shd w:val="clear" w:color="auto" w:fill="auto"/>
            <w:vAlign w:val="center"/>
            <w:hideMark/>
          </w:tcPr>
          <w:p w14:paraId="3FCA29FF" w14:textId="67CF1F93" w:rsidR="00527551" w:rsidRPr="00527551" w:rsidRDefault="00527551" w:rsidP="00527551">
            <w:r w:rsidRPr="00527551">
              <w:t>Общество с ограниченной ответственностью "</w:t>
            </w:r>
            <w:r w:rsidR="00833F63" w:rsidRPr="00527551">
              <w:t>Сибирь Автодор</w:t>
            </w:r>
            <w:r w:rsidRPr="00527551">
              <w:t xml:space="preserve">"         </w:t>
            </w:r>
          </w:p>
        </w:tc>
        <w:tc>
          <w:tcPr>
            <w:tcW w:w="1893" w:type="dxa"/>
          </w:tcPr>
          <w:p w14:paraId="49B9E6F0" w14:textId="77777777" w:rsidR="00527551" w:rsidRPr="00527551" w:rsidRDefault="00527551" w:rsidP="00527551">
            <w:pPr>
              <w:jc w:val="right"/>
            </w:pPr>
          </w:p>
          <w:p w14:paraId="7BDD7414" w14:textId="77777777" w:rsidR="00527551" w:rsidRPr="00527551" w:rsidRDefault="00527551" w:rsidP="00527551">
            <w:pPr>
              <w:jc w:val="right"/>
            </w:pPr>
            <w:r w:rsidRPr="00527551">
              <w:t>0,00</w:t>
            </w:r>
          </w:p>
        </w:tc>
        <w:tc>
          <w:tcPr>
            <w:tcW w:w="1792" w:type="dxa"/>
            <w:shd w:val="clear" w:color="auto" w:fill="auto"/>
            <w:noWrap/>
            <w:vAlign w:val="center"/>
            <w:hideMark/>
          </w:tcPr>
          <w:p w14:paraId="79BB1CDF" w14:textId="77777777" w:rsidR="00527551" w:rsidRPr="00527551" w:rsidRDefault="00527551" w:rsidP="00527551">
            <w:pPr>
              <w:jc w:val="right"/>
            </w:pPr>
            <w:r w:rsidRPr="00527551">
              <w:t>725,26</w:t>
            </w:r>
          </w:p>
        </w:tc>
        <w:tc>
          <w:tcPr>
            <w:tcW w:w="1843" w:type="dxa"/>
            <w:shd w:val="clear" w:color="auto" w:fill="auto"/>
            <w:noWrap/>
            <w:vAlign w:val="center"/>
            <w:hideMark/>
          </w:tcPr>
          <w:p w14:paraId="1A4F8FB9" w14:textId="77777777" w:rsidR="00527551" w:rsidRPr="00527551" w:rsidRDefault="00527551" w:rsidP="00527551">
            <w:pPr>
              <w:jc w:val="right"/>
            </w:pPr>
            <w:r w:rsidRPr="00527551">
              <w:t>0,00</w:t>
            </w:r>
          </w:p>
        </w:tc>
        <w:tc>
          <w:tcPr>
            <w:tcW w:w="1701" w:type="dxa"/>
            <w:shd w:val="clear" w:color="auto" w:fill="auto"/>
            <w:noWrap/>
            <w:vAlign w:val="center"/>
            <w:hideMark/>
          </w:tcPr>
          <w:p w14:paraId="794977A8" w14:textId="77777777" w:rsidR="00527551" w:rsidRPr="00527551" w:rsidRDefault="00527551" w:rsidP="00527551">
            <w:pPr>
              <w:jc w:val="right"/>
            </w:pPr>
            <w:r w:rsidRPr="00527551">
              <w:t>725,26</w:t>
            </w:r>
          </w:p>
        </w:tc>
      </w:tr>
      <w:tr w:rsidR="00527551" w:rsidRPr="00527551" w14:paraId="3803D2A5" w14:textId="77777777" w:rsidTr="00496A1A">
        <w:trPr>
          <w:trHeight w:val="465"/>
        </w:trPr>
        <w:tc>
          <w:tcPr>
            <w:tcW w:w="1062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62AA3D70" w14:textId="77777777" w:rsidR="00527551" w:rsidRPr="00527551" w:rsidRDefault="00527551" w:rsidP="00527551">
            <w:pPr>
              <w:jc w:val="center"/>
            </w:pPr>
            <w:r w:rsidRPr="00527551">
              <w:rPr>
                <w:b/>
                <w:bCs/>
              </w:rPr>
              <w:lastRenderedPageBreak/>
              <w:t xml:space="preserve">По муниципальному контракту </w:t>
            </w:r>
            <w:r w:rsidRPr="00527551">
              <w:rPr>
                <w:b/>
                <w:bCs/>
              </w:rPr>
              <w:tab/>
              <w:t xml:space="preserve">на выполнение работ по капитальному ремонту автомобильной дороги по </w:t>
            </w:r>
            <w:proofErr w:type="spellStart"/>
            <w:r w:rsidRPr="00527551">
              <w:rPr>
                <w:b/>
                <w:bCs/>
              </w:rPr>
              <w:t>ул.Розы</w:t>
            </w:r>
            <w:proofErr w:type="spellEnd"/>
            <w:r w:rsidRPr="00527551">
              <w:rPr>
                <w:b/>
                <w:bCs/>
              </w:rPr>
              <w:t xml:space="preserve"> Люксембург от проспекта Комсомольский до ул. Суворова в </w:t>
            </w:r>
            <w:proofErr w:type="spellStart"/>
            <w:r w:rsidRPr="00527551">
              <w:rPr>
                <w:b/>
                <w:bCs/>
              </w:rPr>
              <w:t>г.Усолье</w:t>
            </w:r>
            <w:proofErr w:type="spellEnd"/>
            <w:r w:rsidRPr="00527551">
              <w:rPr>
                <w:b/>
                <w:bCs/>
              </w:rPr>
              <w:t>-Сибирское Иркутской</w:t>
            </w:r>
          </w:p>
        </w:tc>
      </w:tr>
      <w:tr w:rsidR="00527551" w:rsidRPr="00527551" w14:paraId="3765E71A" w14:textId="77777777" w:rsidTr="00496A1A">
        <w:trPr>
          <w:trHeight w:val="360"/>
        </w:trPr>
        <w:tc>
          <w:tcPr>
            <w:tcW w:w="3397" w:type="dxa"/>
            <w:shd w:val="clear" w:color="auto" w:fill="auto"/>
            <w:vAlign w:val="center"/>
            <w:hideMark/>
          </w:tcPr>
          <w:p w14:paraId="05B4DF6F" w14:textId="77777777" w:rsidR="00527551" w:rsidRPr="00527551" w:rsidRDefault="00527551" w:rsidP="00527551">
            <w:r w:rsidRPr="00527551">
              <w:t>Общество с ограниченной ответственностью «Тигран»</w:t>
            </w:r>
          </w:p>
        </w:tc>
        <w:tc>
          <w:tcPr>
            <w:tcW w:w="1893" w:type="dxa"/>
            <w:vAlign w:val="center"/>
          </w:tcPr>
          <w:p w14:paraId="06EC507D" w14:textId="77777777" w:rsidR="00527551" w:rsidRPr="00527551" w:rsidRDefault="00527551" w:rsidP="00527551">
            <w:pPr>
              <w:jc w:val="right"/>
            </w:pPr>
            <w:r w:rsidRPr="00527551">
              <w:t>70 239 433,00</w:t>
            </w:r>
          </w:p>
        </w:tc>
        <w:tc>
          <w:tcPr>
            <w:tcW w:w="1792" w:type="dxa"/>
            <w:shd w:val="clear" w:color="auto" w:fill="auto"/>
            <w:noWrap/>
            <w:vAlign w:val="center"/>
            <w:hideMark/>
          </w:tcPr>
          <w:p w14:paraId="32D87080" w14:textId="77777777" w:rsidR="00527551" w:rsidRPr="00527551" w:rsidRDefault="00527551" w:rsidP="00527551">
            <w:pPr>
              <w:jc w:val="right"/>
            </w:pPr>
            <w:r w:rsidRPr="00527551">
              <w:t>6 122 832,20</w:t>
            </w:r>
          </w:p>
        </w:tc>
        <w:tc>
          <w:tcPr>
            <w:tcW w:w="1843" w:type="dxa"/>
            <w:shd w:val="clear" w:color="auto" w:fill="auto"/>
            <w:noWrap/>
            <w:vAlign w:val="center"/>
            <w:hideMark/>
          </w:tcPr>
          <w:p w14:paraId="3460B4F8" w14:textId="77777777" w:rsidR="00527551" w:rsidRPr="00527551" w:rsidRDefault="00527551" w:rsidP="00527551">
            <w:pPr>
              <w:jc w:val="right"/>
            </w:pPr>
            <w:r w:rsidRPr="00527551">
              <w:t>6 122 832,20</w:t>
            </w:r>
          </w:p>
        </w:tc>
        <w:tc>
          <w:tcPr>
            <w:tcW w:w="1701" w:type="dxa"/>
            <w:shd w:val="clear" w:color="auto" w:fill="auto"/>
            <w:noWrap/>
            <w:vAlign w:val="center"/>
            <w:hideMark/>
          </w:tcPr>
          <w:p w14:paraId="7D0B5918" w14:textId="77777777" w:rsidR="00527551" w:rsidRPr="00527551" w:rsidRDefault="00527551" w:rsidP="00527551">
            <w:pPr>
              <w:jc w:val="right"/>
            </w:pPr>
            <w:r w:rsidRPr="00527551">
              <w:t>0,0</w:t>
            </w:r>
          </w:p>
        </w:tc>
      </w:tr>
      <w:tr w:rsidR="00527551" w:rsidRPr="00527551" w14:paraId="530BF26C" w14:textId="77777777" w:rsidTr="00496A1A">
        <w:trPr>
          <w:trHeight w:val="255"/>
        </w:trPr>
        <w:tc>
          <w:tcPr>
            <w:tcW w:w="3397" w:type="dxa"/>
            <w:shd w:val="clear" w:color="auto" w:fill="auto"/>
            <w:noWrap/>
            <w:vAlign w:val="bottom"/>
            <w:hideMark/>
          </w:tcPr>
          <w:p w14:paraId="5B5FB42C" w14:textId="77777777" w:rsidR="00527551" w:rsidRPr="00527551" w:rsidRDefault="00527551" w:rsidP="00527551">
            <w:pPr>
              <w:rPr>
                <w:b/>
                <w:bCs/>
                <w:highlight w:val="yellow"/>
              </w:rPr>
            </w:pPr>
            <w:r w:rsidRPr="00527551">
              <w:rPr>
                <w:b/>
                <w:bCs/>
              </w:rPr>
              <w:t> ИТОГО:</w:t>
            </w:r>
          </w:p>
        </w:tc>
        <w:tc>
          <w:tcPr>
            <w:tcW w:w="1893" w:type="dxa"/>
          </w:tcPr>
          <w:p w14:paraId="018FF320" w14:textId="77777777" w:rsidR="00527551" w:rsidRPr="00527551" w:rsidRDefault="00527551" w:rsidP="00527551">
            <w:pPr>
              <w:jc w:val="right"/>
              <w:rPr>
                <w:b/>
                <w:bCs/>
                <w:highlight w:val="yellow"/>
              </w:rPr>
            </w:pPr>
            <w:r w:rsidRPr="00527551">
              <w:rPr>
                <w:b/>
                <w:bCs/>
              </w:rPr>
              <w:t>70 239 433,00</w:t>
            </w:r>
          </w:p>
        </w:tc>
        <w:tc>
          <w:tcPr>
            <w:tcW w:w="1792" w:type="dxa"/>
            <w:shd w:val="clear" w:color="auto" w:fill="auto"/>
            <w:noWrap/>
            <w:vAlign w:val="bottom"/>
          </w:tcPr>
          <w:p w14:paraId="0A6EBEC3" w14:textId="77777777" w:rsidR="00527551" w:rsidRPr="00527551" w:rsidRDefault="00527551" w:rsidP="00527551">
            <w:pPr>
              <w:jc w:val="right"/>
              <w:rPr>
                <w:b/>
                <w:bCs/>
              </w:rPr>
            </w:pPr>
            <w:r w:rsidRPr="00527551">
              <w:rPr>
                <w:b/>
                <w:bCs/>
              </w:rPr>
              <w:t>28 246 439,02</w:t>
            </w:r>
          </w:p>
        </w:tc>
        <w:tc>
          <w:tcPr>
            <w:tcW w:w="1843" w:type="dxa"/>
            <w:shd w:val="clear" w:color="auto" w:fill="auto"/>
            <w:noWrap/>
            <w:vAlign w:val="bottom"/>
          </w:tcPr>
          <w:p w14:paraId="5598F1CB" w14:textId="77777777" w:rsidR="00527551" w:rsidRPr="00527551" w:rsidRDefault="00527551" w:rsidP="00527551">
            <w:pPr>
              <w:jc w:val="right"/>
              <w:rPr>
                <w:b/>
                <w:bCs/>
              </w:rPr>
            </w:pPr>
            <w:r w:rsidRPr="00527551">
              <w:rPr>
                <w:b/>
                <w:bCs/>
              </w:rPr>
              <w:t>53 600 787,95</w:t>
            </w:r>
          </w:p>
        </w:tc>
        <w:tc>
          <w:tcPr>
            <w:tcW w:w="1701" w:type="dxa"/>
            <w:shd w:val="clear" w:color="auto" w:fill="auto"/>
            <w:noWrap/>
            <w:vAlign w:val="bottom"/>
          </w:tcPr>
          <w:p w14:paraId="6780CB81" w14:textId="77777777" w:rsidR="00527551" w:rsidRPr="00527551" w:rsidRDefault="00527551" w:rsidP="00527551">
            <w:pPr>
              <w:jc w:val="right"/>
              <w:rPr>
                <w:b/>
                <w:bCs/>
              </w:rPr>
            </w:pPr>
            <w:r w:rsidRPr="00527551">
              <w:rPr>
                <w:b/>
                <w:bCs/>
              </w:rPr>
              <w:t>44 885 084,07</w:t>
            </w:r>
          </w:p>
        </w:tc>
      </w:tr>
    </w:tbl>
    <w:p w14:paraId="0C5FFBEB" w14:textId="77777777" w:rsidR="00527551" w:rsidRPr="00527551" w:rsidRDefault="00527551" w:rsidP="00527551">
      <w:pPr>
        <w:ind w:firstLine="708"/>
        <w:jc w:val="both"/>
        <w:rPr>
          <w:rFonts w:eastAsia="Calibri"/>
          <w:sz w:val="28"/>
          <w:szCs w:val="28"/>
          <w:lang w:eastAsia="en-US"/>
        </w:rPr>
      </w:pPr>
    </w:p>
    <w:bookmarkEnd w:id="8"/>
    <w:p w14:paraId="4D973DAA" w14:textId="2F7042D8" w:rsidR="00A60932" w:rsidRPr="00940858" w:rsidRDefault="00170CF0" w:rsidP="00A60932">
      <w:pPr>
        <w:ind w:firstLine="993"/>
        <w:jc w:val="both"/>
        <w:rPr>
          <w:rFonts w:eastAsia="Calibri"/>
          <w:b/>
          <w:bCs/>
          <w:sz w:val="28"/>
          <w:szCs w:val="28"/>
          <w:lang w:eastAsia="en-US"/>
        </w:rPr>
      </w:pPr>
      <w:r w:rsidRPr="00940858">
        <w:rPr>
          <w:rFonts w:eastAsia="Calibri"/>
          <w:b/>
          <w:bCs/>
          <w:sz w:val="28"/>
          <w:szCs w:val="28"/>
          <w:lang w:eastAsia="en-US"/>
        </w:rPr>
        <w:t>1</w:t>
      </w:r>
      <w:r w:rsidR="0018649B" w:rsidRPr="00940858">
        <w:rPr>
          <w:rFonts w:eastAsia="Calibri"/>
          <w:b/>
          <w:bCs/>
          <w:sz w:val="28"/>
          <w:szCs w:val="28"/>
          <w:lang w:eastAsia="en-US"/>
        </w:rPr>
        <w:t>1</w:t>
      </w:r>
      <w:r w:rsidRPr="00940858">
        <w:rPr>
          <w:rFonts w:eastAsia="Calibri"/>
          <w:b/>
          <w:bCs/>
          <w:sz w:val="28"/>
          <w:szCs w:val="28"/>
          <w:lang w:eastAsia="en-US"/>
        </w:rPr>
        <w:t>.Анализ обоснованности формирования бюджетных инвестиций</w:t>
      </w:r>
    </w:p>
    <w:p w14:paraId="34FB6A7F" w14:textId="77777777" w:rsidR="00A60932" w:rsidRPr="0079279C" w:rsidRDefault="00A60932" w:rsidP="0079279C">
      <w:pPr>
        <w:tabs>
          <w:tab w:val="left" w:pos="360"/>
          <w:tab w:val="left" w:pos="900"/>
        </w:tabs>
        <w:ind w:firstLine="720"/>
        <w:jc w:val="both"/>
        <w:rPr>
          <w:sz w:val="20"/>
          <w:szCs w:val="20"/>
        </w:rPr>
      </w:pPr>
    </w:p>
    <w:p w14:paraId="5A2AA1B9" w14:textId="1C31658A" w:rsidR="00A60932" w:rsidRPr="00940858" w:rsidRDefault="00A60932" w:rsidP="00A60932">
      <w:pPr>
        <w:ind w:firstLine="993"/>
        <w:jc w:val="both"/>
        <w:rPr>
          <w:rFonts w:eastAsia="Calibri"/>
          <w:bCs/>
          <w:sz w:val="28"/>
          <w:szCs w:val="28"/>
          <w:shd w:val="clear" w:color="auto" w:fill="FFFFFF"/>
          <w:lang w:eastAsia="en-US"/>
        </w:rPr>
      </w:pPr>
      <w:r w:rsidRPr="00940858">
        <w:rPr>
          <w:sz w:val="28"/>
          <w:szCs w:val="28"/>
        </w:rPr>
        <w:t>На к</w:t>
      </w:r>
      <w:r w:rsidRPr="00940858">
        <w:rPr>
          <w:bCs/>
          <w:sz w:val="28"/>
          <w:szCs w:val="28"/>
          <w:shd w:val="clear" w:color="auto" w:fill="FFFFFF"/>
        </w:rPr>
        <w:t xml:space="preserve">апитальные вложения в объекты муниципальной собственности </w:t>
      </w:r>
      <w:r w:rsidRPr="00940858">
        <w:rPr>
          <w:sz w:val="28"/>
          <w:szCs w:val="28"/>
        </w:rPr>
        <w:t xml:space="preserve">за </w:t>
      </w:r>
      <w:r w:rsidR="00940858">
        <w:rPr>
          <w:sz w:val="28"/>
          <w:szCs w:val="28"/>
        </w:rPr>
        <w:t>9-ть месяцев</w:t>
      </w:r>
      <w:r w:rsidRPr="00940858">
        <w:rPr>
          <w:sz w:val="28"/>
          <w:szCs w:val="28"/>
        </w:rPr>
        <w:t xml:space="preserve"> 2024 года из бюджета города было направлено </w:t>
      </w:r>
      <w:r w:rsidR="00940858">
        <w:rPr>
          <w:sz w:val="28"/>
          <w:szCs w:val="28"/>
        </w:rPr>
        <w:t>894 688 415,36</w:t>
      </w:r>
      <w:r w:rsidRPr="00940858">
        <w:rPr>
          <w:sz w:val="28"/>
          <w:szCs w:val="28"/>
        </w:rPr>
        <w:t xml:space="preserve"> руб. при плане </w:t>
      </w:r>
      <w:r w:rsidR="00940858">
        <w:rPr>
          <w:sz w:val="28"/>
          <w:szCs w:val="28"/>
        </w:rPr>
        <w:t>508 902 157,42</w:t>
      </w:r>
      <w:r w:rsidRPr="00940858">
        <w:rPr>
          <w:sz w:val="28"/>
          <w:szCs w:val="28"/>
        </w:rPr>
        <w:t xml:space="preserve"> руб. или </w:t>
      </w:r>
      <w:r w:rsidR="00940858">
        <w:rPr>
          <w:sz w:val="28"/>
          <w:szCs w:val="28"/>
        </w:rPr>
        <w:t>56,9</w:t>
      </w:r>
      <w:r w:rsidRPr="00940858">
        <w:rPr>
          <w:sz w:val="28"/>
          <w:szCs w:val="28"/>
        </w:rPr>
        <w:t xml:space="preserve">%. Процент исполнения за </w:t>
      </w:r>
      <w:r w:rsidR="00FF2CB0">
        <w:rPr>
          <w:sz w:val="28"/>
          <w:szCs w:val="28"/>
        </w:rPr>
        <w:t>9-ть месяцев</w:t>
      </w:r>
      <w:r w:rsidRPr="00940858">
        <w:rPr>
          <w:sz w:val="28"/>
          <w:szCs w:val="28"/>
        </w:rPr>
        <w:t xml:space="preserve"> 2024 года составил </w:t>
      </w:r>
      <w:r w:rsidR="00FF2CB0">
        <w:rPr>
          <w:sz w:val="28"/>
          <w:szCs w:val="28"/>
        </w:rPr>
        <w:t>56,9</w:t>
      </w:r>
      <w:r w:rsidRPr="00940858">
        <w:rPr>
          <w:sz w:val="28"/>
          <w:szCs w:val="28"/>
        </w:rPr>
        <w:t xml:space="preserve"> %, что </w:t>
      </w:r>
      <w:r w:rsidRPr="00940858">
        <w:rPr>
          <w:rFonts w:eastAsia="Calibri"/>
          <w:sz w:val="28"/>
          <w:szCs w:val="28"/>
          <w:lang w:eastAsia="en-US"/>
        </w:rPr>
        <w:t>ниже установленного норматива (</w:t>
      </w:r>
      <w:r w:rsidR="0090794B">
        <w:rPr>
          <w:rFonts w:eastAsia="Calibri"/>
          <w:sz w:val="28"/>
          <w:szCs w:val="28"/>
          <w:lang w:eastAsia="en-US"/>
        </w:rPr>
        <w:t>70</w:t>
      </w:r>
      <w:r w:rsidRPr="00940858">
        <w:rPr>
          <w:rFonts w:eastAsia="Calibri"/>
          <w:sz w:val="28"/>
          <w:szCs w:val="28"/>
          <w:lang w:eastAsia="en-US"/>
        </w:rPr>
        <w:t>%)</w:t>
      </w:r>
      <w:r w:rsidRPr="00940858">
        <w:rPr>
          <w:rFonts w:eastAsia="Calibri"/>
          <w:sz w:val="28"/>
          <w:szCs w:val="28"/>
        </w:rPr>
        <w:t>.</w:t>
      </w:r>
      <w:r w:rsidRPr="00940858">
        <w:rPr>
          <w:rFonts w:eastAsia="Calibri"/>
          <w:sz w:val="28"/>
          <w:szCs w:val="28"/>
          <w:lang w:eastAsia="en-US"/>
        </w:rPr>
        <w:t xml:space="preserve"> </w:t>
      </w:r>
      <w:r w:rsidRPr="00940858">
        <w:rPr>
          <w:rFonts w:eastAsia="Calibri"/>
          <w:bCs/>
          <w:sz w:val="28"/>
          <w:szCs w:val="28"/>
          <w:shd w:val="clear" w:color="auto" w:fill="FFFFFF"/>
          <w:lang w:eastAsia="en-US"/>
        </w:rPr>
        <w:t xml:space="preserve">                                                                                               </w:t>
      </w:r>
    </w:p>
    <w:p w14:paraId="1425C96A" w14:textId="55B56E02" w:rsidR="00F75342" w:rsidRPr="00940858" w:rsidRDefault="00A60932" w:rsidP="00A60932">
      <w:pPr>
        <w:spacing w:after="160"/>
        <w:ind w:firstLine="708"/>
        <w:jc w:val="center"/>
        <w:rPr>
          <w:rFonts w:eastAsia="Calibri"/>
          <w:bCs/>
          <w:shd w:val="clear" w:color="auto" w:fill="FFFFFF"/>
          <w:lang w:eastAsia="en-US"/>
        </w:rPr>
      </w:pPr>
      <w:r w:rsidRPr="00940858">
        <w:rPr>
          <w:rFonts w:eastAsia="Calibri"/>
          <w:bCs/>
          <w:shd w:val="clear" w:color="auto" w:fill="FFFFFF"/>
          <w:lang w:eastAsia="en-US"/>
        </w:rPr>
        <w:t xml:space="preserve">                                                                                                              </w:t>
      </w:r>
      <w:r w:rsidR="00F75342" w:rsidRPr="00940858">
        <w:rPr>
          <w:rFonts w:eastAsia="Calibri"/>
          <w:bCs/>
          <w:shd w:val="clear" w:color="auto" w:fill="FFFFFF"/>
          <w:lang w:eastAsia="en-US"/>
        </w:rPr>
        <w:t>в рублях</w:t>
      </w:r>
    </w:p>
    <w:tbl>
      <w:tblPr>
        <w:tblW w:w="10490" w:type="dxa"/>
        <w:tblInd w:w="-5" w:type="dxa"/>
        <w:tblLayout w:type="fixed"/>
        <w:tblLook w:val="04A0" w:firstRow="1" w:lastRow="0" w:firstColumn="1" w:lastColumn="0" w:noHBand="0" w:noVBand="1"/>
      </w:tblPr>
      <w:tblGrid>
        <w:gridCol w:w="2547"/>
        <w:gridCol w:w="1565"/>
        <w:gridCol w:w="1886"/>
        <w:gridCol w:w="1519"/>
        <w:gridCol w:w="1272"/>
        <w:gridCol w:w="1701"/>
      </w:tblGrid>
      <w:tr w:rsidR="00A60932" w:rsidRPr="007D5250" w14:paraId="6BDFA01F" w14:textId="77777777" w:rsidTr="006C5CD4">
        <w:trPr>
          <w:trHeight w:val="1266"/>
        </w:trPr>
        <w:tc>
          <w:tcPr>
            <w:tcW w:w="25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160AB1" w14:textId="77777777" w:rsidR="00A60932" w:rsidRPr="00267320" w:rsidRDefault="00A60932" w:rsidP="006D0D5C">
            <w:pPr>
              <w:jc w:val="center"/>
              <w:rPr>
                <w:sz w:val="20"/>
                <w:szCs w:val="20"/>
              </w:rPr>
            </w:pPr>
            <w:r w:rsidRPr="00267320">
              <w:rPr>
                <w:sz w:val="20"/>
                <w:szCs w:val="20"/>
              </w:rPr>
              <w:t xml:space="preserve">Наименование </w:t>
            </w:r>
          </w:p>
        </w:tc>
        <w:tc>
          <w:tcPr>
            <w:tcW w:w="1565" w:type="dxa"/>
            <w:tcBorders>
              <w:top w:val="single" w:sz="4" w:space="0" w:color="auto"/>
              <w:left w:val="single" w:sz="4" w:space="0" w:color="auto"/>
              <w:bottom w:val="single" w:sz="4" w:space="0" w:color="auto"/>
              <w:right w:val="single" w:sz="4" w:space="0" w:color="auto"/>
            </w:tcBorders>
            <w:shd w:val="clear" w:color="000000" w:fill="FFFFFF"/>
            <w:hideMark/>
          </w:tcPr>
          <w:p w14:paraId="51A53072" w14:textId="77777777" w:rsidR="00A60932" w:rsidRPr="00267320" w:rsidRDefault="00A60932" w:rsidP="006D0D5C">
            <w:pPr>
              <w:jc w:val="center"/>
              <w:rPr>
                <w:color w:val="000000"/>
                <w:sz w:val="20"/>
                <w:szCs w:val="20"/>
              </w:rPr>
            </w:pPr>
            <w:r w:rsidRPr="00267320">
              <w:rPr>
                <w:sz w:val="20"/>
                <w:szCs w:val="20"/>
              </w:rPr>
              <w:t>Бюджет на 2024 год</w:t>
            </w:r>
          </w:p>
          <w:p w14:paraId="494060E7" w14:textId="77777777" w:rsidR="00A60932" w:rsidRPr="00267320" w:rsidRDefault="00A60932" w:rsidP="006D0D5C">
            <w:pPr>
              <w:jc w:val="center"/>
              <w:rPr>
                <w:b/>
                <w:bCs/>
                <w:sz w:val="20"/>
                <w:szCs w:val="20"/>
              </w:rPr>
            </w:pPr>
            <w:r w:rsidRPr="00267320">
              <w:rPr>
                <w:sz w:val="20"/>
                <w:szCs w:val="20"/>
              </w:rPr>
              <w:t>(с изменениями и дополнениями)</w:t>
            </w:r>
          </w:p>
        </w:tc>
        <w:tc>
          <w:tcPr>
            <w:tcW w:w="1886" w:type="dxa"/>
            <w:tcBorders>
              <w:top w:val="single" w:sz="4" w:space="0" w:color="auto"/>
              <w:left w:val="single" w:sz="4" w:space="0" w:color="auto"/>
              <w:bottom w:val="single" w:sz="4" w:space="0" w:color="auto"/>
              <w:right w:val="single" w:sz="4" w:space="0" w:color="auto"/>
            </w:tcBorders>
            <w:shd w:val="clear" w:color="auto" w:fill="auto"/>
            <w:hideMark/>
          </w:tcPr>
          <w:p w14:paraId="45D24F71" w14:textId="39D75B62" w:rsidR="00A60932" w:rsidRPr="00267320" w:rsidRDefault="00A60932" w:rsidP="006D0D5C">
            <w:pPr>
              <w:jc w:val="center"/>
              <w:rPr>
                <w:b/>
                <w:bCs/>
                <w:sz w:val="20"/>
                <w:szCs w:val="20"/>
              </w:rPr>
            </w:pPr>
            <w:r w:rsidRPr="00267320">
              <w:rPr>
                <w:sz w:val="20"/>
                <w:szCs w:val="20"/>
              </w:rPr>
              <w:t xml:space="preserve">исполнение за </w:t>
            </w:r>
            <w:r w:rsidR="00267320">
              <w:rPr>
                <w:sz w:val="20"/>
                <w:szCs w:val="20"/>
              </w:rPr>
              <w:t>9 месяцев</w:t>
            </w:r>
            <w:r w:rsidRPr="00267320">
              <w:rPr>
                <w:sz w:val="20"/>
                <w:szCs w:val="20"/>
              </w:rPr>
              <w:t xml:space="preserve"> 2024 год</w:t>
            </w:r>
          </w:p>
        </w:tc>
        <w:tc>
          <w:tcPr>
            <w:tcW w:w="1519" w:type="dxa"/>
            <w:tcBorders>
              <w:top w:val="single" w:sz="4" w:space="0" w:color="auto"/>
              <w:left w:val="single" w:sz="4" w:space="0" w:color="auto"/>
              <w:bottom w:val="single" w:sz="4" w:space="0" w:color="auto"/>
              <w:right w:val="single" w:sz="4" w:space="0" w:color="auto"/>
            </w:tcBorders>
            <w:shd w:val="clear" w:color="auto" w:fill="auto"/>
            <w:hideMark/>
          </w:tcPr>
          <w:p w14:paraId="303E6D81" w14:textId="77777777" w:rsidR="00A60932" w:rsidRPr="00267320" w:rsidRDefault="00A60932" w:rsidP="006D0D5C">
            <w:pPr>
              <w:jc w:val="center"/>
              <w:rPr>
                <w:b/>
                <w:bCs/>
                <w:sz w:val="20"/>
                <w:szCs w:val="20"/>
              </w:rPr>
            </w:pPr>
            <w:r w:rsidRPr="00267320">
              <w:rPr>
                <w:color w:val="000000"/>
                <w:sz w:val="20"/>
                <w:szCs w:val="20"/>
              </w:rPr>
              <w:t>отклонение</w:t>
            </w:r>
          </w:p>
        </w:tc>
        <w:tc>
          <w:tcPr>
            <w:tcW w:w="1272" w:type="dxa"/>
            <w:tcBorders>
              <w:top w:val="single" w:sz="4" w:space="0" w:color="auto"/>
              <w:left w:val="single" w:sz="4" w:space="0" w:color="auto"/>
              <w:right w:val="single" w:sz="4" w:space="0" w:color="auto"/>
            </w:tcBorders>
          </w:tcPr>
          <w:p w14:paraId="65FBC454" w14:textId="77777777" w:rsidR="00A60932" w:rsidRPr="00267320" w:rsidRDefault="00A60932" w:rsidP="006D0D5C">
            <w:pPr>
              <w:jc w:val="center"/>
              <w:rPr>
                <w:sz w:val="20"/>
                <w:szCs w:val="20"/>
              </w:rPr>
            </w:pPr>
            <w:r w:rsidRPr="00267320">
              <w:rPr>
                <w:sz w:val="20"/>
                <w:szCs w:val="20"/>
              </w:rPr>
              <w:t>% исполнения</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06A7BBE3" w14:textId="77777777" w:rsidR="00A60932" w:rsidRPr="00267320" w:rsidRDefault="00A60932" w:rsidP="006D0D5C">
            <w:pPr>
              <w:jc w:val="center"/>
              <w:rPr>
                <w:sz w:val="20"/>
                <w:szCs w:val="20"/>
              </w:rPr>
            </w:pPr>
            <w:r w:rsidRPr="00267320">
              <w:rPr>
                <w:color w:val="000000"/>
                <w:sz w:val="20"/>
                <w:szCs w:val="20"/>
              </w:rPr>
              <w:t>Срок исполнения</w:t>
            </w:r>
          </w:p>
        </w:tc>
      </w:tr>
      <w:tr w:rsidR="00A60932" w:rsidRPr="007D5250" w14:paraId="3675E91F" w14:textId="77777777" w:rsidTr="006C5CD4">
        <w:trPr>
          <w:trHeight w:val="225"/>
        </w:trPr>
        <w:tc>
          <w:tcPr>
            <w:tcW w:w="10490" w:type="dxa"/>
            <w:gridSpan w:val="6"/>
            <w:tcBorders>
              <w:top w:val="single" w:sz="4" w:space="0" w:color="auto"/>
              <w:left w:val="single" w:sz="4" w:space="0" w:color="auto"/>
              <w:bottom w:val="single" w:sz="4" w:space="0" w:color="auto"/>
              <w:right w:val="single" w:sz="4" w:space="0" w:color="auto"/>
            </w:tcBorders>
          </w:tcPr>
          <w:p w14:paraId="7D0EA8FD" w14:textId="77777777" w:rsidR="00A60932" w:rsidRPr="00267320" w:rsidRDefault="00A60932" w:rsidP="006D0D5C">
            <w:pPr>
              <w:jc w:val="center"/>
              <w:rPr>
                <w:b/>
                <w:bCs/>
                <w:sz w:val="20"/>
                <w:szCs w:val="20"/>
              </w:rPr>
            </w:pPr>
            <w:r w:rsidRPr="00267320">
              <w:rPr>
                <w:b/>
                <w:bCs/>
                <w:sz w:val="20"/>
                <w:szCs w:val="20"/>
              </w:rPr>
              <w:t>Муниципальная программа города Усолье-Сибирское "Развитие физической культуры и спорта" на 2019-2026 годы</w:t>
            </w:r>
          </w:p>
        </w:tc>
      </w:tr>
      <w:tr w:rsidR="00A60932" w:rsidRPr="007D5250" w14:paraId="2FD34BA3" w14:textId="77777777" w:rsidTr="006C5CD4">
        <w:trPr>
          <w:trHeight w:val="225"/>
        </w:trPr>
        <w:tc>
          <w:tcPr>
            <w:tcW w:w="10490" w:type="dxa"/>
            <w:gridSpan w:val="6"/>
            <w:tcBorders>
              <w:top w:val="single" w:sz="4" w:space="0" w:color="auto"/>
              <w:left w:val="single" w:sz="4" w:space="0" w:color="auto"/>
              <w:bottom w:val="single" w:sz="4" w:space="0" w:color="auto"/>
              <w:right w:val="single" w:sz="4" w:space="0" w:color="auto"/>
            </w:tcBorders>
          </w:tcPr>
          <w:p w14:paraId="647D23CD" w14:textId="77777777" w:rsidR="00A60932" w:rsidRPr="00267320" w:rsidRDefault="00A60932" w:rsidP="006D0D5C">
            <w:pPr>
              <w:rPr>
                <w:b/>
                <w:bCs/>
                <w:sz w:val="20"/>
                <w:szCs w:val="20"/>
              </w:rPr>
            </w:pPr>
            <w:r w:rsidRPr="00267320">
              <w:rPr>
                <w:b/>
                <w:bCs/>
                <w:sz w:val="20"/>
                <w:szCs w:val="20"/>
              </w:rPr>
              <w:t>Подпрограмма 1 "Развитие физической культуры и массового спорта" на 2019-2026 годы</w:t>
            </w:r>
          </w:p>
        </w:tc>
      </w:tr>
      <w:tr w:rsidR="00A60932" w:rsidRPr="007D5250" w14:paraId="0C1721CA" w14:textId="77777777" w:rsidTr="006C5CD4">
        <w:trPr>
          <w:trHeight w:val="225"/>
        </w:trPr>
        <w:tc>
          <w:tcPr>
            <w:tcW w:w="2547" w:type="dxa"/>
            <w:tcBorders>
              <w:top w:val="single" w:sz="4" w:space="0" w:color="auto"/>
              <w:left w:val="single" w:sz="4" w:space="0" w:color="auto"/>
              <w:bottom w:val="single" w:sz="4" w:space="0" w:color="auto"/>
              <w:right w:val="single" w:sz="4" w:space="0" w:color="auto"/>
            </w:tcBorders>
            <w:shd w:val="clear" w:color="auto" w:fill="auto"/>
            <w:noWrap/>
            <w:hideMark/>
          </w:tcPr>
          <w:p w14:paraId="58096FB9" w14:textId="77777777" w:rsidR="00A60932" w:rsidRPr="00267320" w:rsidRDefault="00A60932" w:rsidP="006D0D5C">
            <w:pPr>
              <w:rPr>
                <w:sz w:val="20"/>
                <w:szCs w:val="20"/>
              </w:rPr>
            </w:pPr>
            <w:r w:rsidRPr="00267320">
              <w:rPr>
                <w:sz w:val="20"/>
                <w:szCs w:val="20"/>
              </w:rPr>
              <w:t>Основное мероприятие 1.11. Строительство физкультурно-оздоровительного комплекса по адресу: г. Усолье-Сибирское, проспект Ленинский</w:t>
            </w:r>
          </w:p>
        </w:tc>
        <w:tc>
          <w:tcPr>
            <w:tcW w:w="1565" w:type="dxa"/>
            <w:tcBorders>
              <w:top w:val="single" w:sz="4" w:space="0" w:color="auto"/>
              <w:left w:val="nil"/>
              <w:bottom w:val="single" w:sz="4" w:space="0" w:color="auto"/>
              <w:right w:val="single" w:sz="4" w:space="0" w:color="auto"/>
            </w:tcBorders>
            <w:shd w:val="clear" w:color="000000" w:fill="FFFFFF"/>
            <w:noWrap/>
            <w:hideMark/>
          </w:tcPr>
          <w:p w14:paraId="7D0FFF4B" w14:textId="77777777" w:rsidR="00A60932" w:rsidRPr="00267320" w:rsidRDefault="00A60932" w:rsidP="006D0D5C">
            <w:pPr>
              <w:jc w:val="right"/>
              <w:rPr>
                <w:sz w:val="20"/>
                <w:szCs w:val="20"/>
              </w:rPr>
            </w:pPr>
            <w:r w:rsidRPr="00267320">
              <w:rPr>
                <w:sz w:val="20"/>
                <w:szCs w:val="20"/>
              </w:rPr>
              <w:t>23 800 129,28</w:t>
            </w:r>
          </w:p>
        </w:tc>
        <w:tc>
          <w:tcPr>
            <w:tcW w:w="1886" w:type="dxa"/>
            <w:tcBorders>
              <w:top w:val="single" w:sz="4" w:space="0" w:color="auto"/>
              <w:left w:val="nil"/>
              <w:bottom w:val="single" w:sz="4" w:space="0" w:color="auto"/>
              <w:right w:val="single" w:sz="4" w:space="0" w:color="auto"/>
            </w:tcBorders>
            <w:shd w:val="clear" w:color="auto" w:fill="auto"/>
            <w:noWrap/>
            <w:hideMark/>
          </w:tcPr>
          <w:p w14:paraId="69C1E072" w14:textId="5168BCC8" w:rsidR="00A60932" w:rsidRPr="00267320" w:rsidRDefault="00267320" w:rsidP="006D0D5C">
            <w:pPr>
              <w:jc w:val="right"/>
              <w:rPr>
                <w:sz w:val="20"/>
                <w:szCs w:val="20"/>
              </w:rPr>
            </w:pPr>
            <w:r>
              <w:rPr>
                <w:sz w:val="20"/>
                <w:szCs w:val="20"/>
              </w:rPr>
              <w:t>23 800 129,28</w:t>
            </w:r>
          </w:p>
        </w:tc>
        <w:tc>
          <w:tcPr>
            <w:tcW w:w="1519" w:type="dxa"/>
            <w:tcBorders>
              <w:top w:val="single" w:sz="4" w:space="0" w:color="auto"/>
              <w:left w:val="nil"/>
              <w:bottom w:val="single" w:sz="4" w:space="0" w:color="auto"/>
              <w:right w:val="single" w:sz="4" w:space="0" w:color="auto"/>
            </w:tcBorders>
            <w:shd w:val="clear" w:color="auto" w:fill="auto"/>
            <w:noWrap/>
            <w:hideMark/>
          </w:tcPr>
          <w:p w14:paraId="4DCC6D86" w14:textId="640B6DEF" w:rsidR="00A60932" w:rsidRPr="00267320" w:rsidRDefault="00267320" w:rsidP="006D0D5C">
            <w:pPr>
              <w:jc w:val="right"/>
              <w:rPr>
                <w:sz w:val="20"/>
                <w:szCs w:val="20"/>
              </w:rPr>
            </w:pPr>
            <w:r>
              <w:rPr>
                <w:sz w:val="20"/>
                <w:szCs w:val="20"/>
              </w:rPr>
              <w:t>0,00</w:t>
            </w:r>
          </w:p>
        </w:tc>
        <w:tc>
          <w:tcPr>
            <w:tcW w:w="1272" w:type="dxa"/>
            <w:tcBorders>
              <w:top w:val="single" w:sz="4" w:space="0" w:color="auto"/>
              <w:left w:val="nil"/>
              <w:bottom w:val="single" w:sz="4" w:space="0" w:color="auto"/>
              <w:right w:val="single" w:sz="4" w:space="0" w:color="auto"/>
            </w:tcBorders>
          </w:tcPr>
          <w:p w14:paraId="36928E0A" w14:textId="1CB3D014" w:rsidR="00A60932" w:rsidRPr="00267320" w:rsidRDefault="00267320" w:rsidP="006D0D5C">
            <w:pPr>
              <w:jc w:val="right"/>
              <w:rPr>
                <w:sz w:val="20"/>
                <w:szCs w:val="20"/>
              </w:rPr>
            </w:pPr>
            <w:r>
              <w:rPr>
                <w:sz w:val="20"/>
                <w:szCs w:val="20"/>
              </w:rPr>
              <w:t>100%</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14:paraId="2F5FDFBD" w14:textId="6B9A6223" w:rsidR="00A60932" w:rsidRPr="00267320" w:rsidRDefault="00A60932" w:rsidP="00AC4CB7">
            <w:pPr>
              <w:jc w:val="center"/>
              <w:rPr>
                <w:sz w:val="20"/>
                <w:szCs w:val="20"/>
              </w:rPr>
            </w:pPr>
          </w:p>
        </w:tc>
      </w:tr>
      <w:tr w:rsidR="00A60932" w:rsidRPr="007D5250" w14:paraId="011978A7" w14:textId="77777777" w:rsidTr="006C5CD4">
        <w:trPr>
          <w:trHeight w:val="225"/>
        </w:trPr>
        <w:tc>
          <w:tcPr>
            <w:tcW w:w="2547" w:type="dxa"/>
            <w:tcBorders>
              <w:top w:val="single" w:sz="4" w:space="0" w:color="auto"/>
              <w:left w:val="single" w:sz="4" w:space="0" w:color="auto"/>
              <w:bottom w:val="single" w:sz="4" w:space="0" w:color="auto"/>
              <w:right w:val="single" w:sz="4" w:space="0" w:color="auto"/>
            </w:tcBorders>
            <w:shd w:val="clear" w:color="auto" w:fill="auto"/>
            <w:hideMark/>
          </w:tcPr>
          <w:p w14:paraId="6E780AD6" w14:textId="77777777" w:rsidR="00A60932" w:rsidRPr="00267320" w:rsidRDefault="00A60932" w:rsidP="006D0D5C">
            <w:pPr>
              <w:rPr>
                <w:b/>
                <w:bCs/>
                <w:sz w:val="20"/>
                <w:szCs w:val="20"/>
              </w:rPr>
            </w:pPr>
            <w:r w:rsidRPr="00267320">
              <w:rPr>
                <w:b/>
                <w:bCs/>
                <w:sz w:val="20"/>
                <w:szCs w:val="20"/>
              </w:rPr>
              <w:t>Итого</w:t>
            </w:r>
          </w:p>
        </w:tc>
        <w:tc>
          <w:tcPr>
            <w:tcW w:w="1565" w:type="dxa"/>
            <w:tcBorders>
              <w:top w:val="single" w:sz="4" w:space="0" w:color="auto"/>
              <w:left w:val="nil"/>
              <w:bottom w:val="single" w:sz="4" w:space="0" w:color="auto"/>
              <w:right w:val="single" w:sz="4" w:space="0" w:color="auto"/>
            </w:tcBorders>
            <w:shd w:val="clear" w:color="000000" w:fill="FFFFFF"/>
            <w:noWrap/>
            <w:hideMark/>
          </w:tcPr>
          <w:p w14:paraId="0E44A663" w14:textId="77777777" w:rsidR="00A60932" w:rsidRPr="00267320" w:rsidRDefault="00A60932" w:rsidP="006D0D5C">
            <w:pPr>
              <w:jc w:val="right"/>
              <w:rPr>
                <w:b/>
                <w:bCs/>
                <w:sz w:val="20"/>
                <w:szCs w:val="20"/>
              </w:rPr>
            </w:pPr>
            <w:r w:rsidRPr="00267320">
              <w:rPr>
                <w:b/>
                <w:bCs/>
                <w:sz w:val="20"/>
                <w:szCs w:val="20"/>
              </w:rPr>
              <w:t>23 800 129,28</w:t>
            </w:r>
          </w:p>
        </w:tc>
        <w:tc>
          <w:tcPr>
            <w:tcW w:w="1886" w:type="dxa"/>
            <w:tcBorders>
              <w:top w:val="single" w:sz="4" w:space="0" w:color="auto"/>
              <w:left w:val="nil"/>
              <w:bottom w:val="single" w:sz="4" w:space="0" w:color="auto"/>
              <w:right w:val="single" w:sz="4" w:space="0" w:color="auto"/>
            </w:tcBorders>
            <w:shd w:val="clear" w:color="auto" w:fill="auto"/>
            <w:noWrap/>
            <w:hideMark/>
          </w:tcPr>
          <w:p w14:paraId="7AAFD424" w14:textId="77777777" w:rsidR="00A60932" w:rsidRPr="00267320" w:rsidRDefault="00A60932" w:rsidP="006D0D5C">
            <w:pPr>
              <w:jc w:val="right"/>
              <w:rPr>
                <w:b/>
                <w:bCs/>
                <w:sz w:val="20"/>
                <w:szCs w:val="20"/>
              </w:rPr>
            </w:pPr>
            <w:r w:rsidRPr="00267320">
              <w:rPr>
                <w:b/>
                <w:bCs/>
                <w:sz w:val="20"/>
                <w:szCs w:val="20"/>
              </w:rPr>
              <w:t>1 884 604,27</w:t>
            </w:r>
          </w:p>
        </w:tc>
        <w:tc>
          <w:tcPr>
            <w:tcW w:w="1519" w:type="dxa"/>
            <w:tcBorders>
              <w:top w:val="single" w:sz="4" w:space="0" w:color="auto"/>
              <w:left w:val="nil"/>
              <w:bottom w:val="single" w:sz="4" w:space="0" w:color="auto"/>
              <w:right w:val="single" w:sz="4" w:space="0" w:color="auto"/>
            </w:tcBorders>
            <w:shd w:val="clear" w:color="auto" w:fill="auto"/>
            <w:noWrap/>
            <w:hideMark/>
          </w:tcPr>
          <w:p w14:paraId="466A616A" w14:textId="77777777" w:rsidR="00A60932" w:rsidRPr="00267320" w:rsidRDefault="00A60932" w:rsidP="006D0D5C">
            <w:pPr>
              <w:jc w:val="right"/>
              <w:rPr>
                <w:b/>
                <w:bCs/>
                <w:sz w:val="20"/>
                <w:szCs w:val="20"/>
              </w:rPr>
            </w:pPr>
            <w:r w:rsidRPr="00267320">
              <w:rPr>
                <w:b/>
                <w:bCs/>
                <w:sz w:val="20"/>
                <w:szCs w:val="20"/>
              </w:rPr>
              <w:t>21 915 525,01</w:t>
            </w:r>
          </w:p>
        </w:tc>
        <w:tc>
          <w:tcPr>
            <w:tcW w:w="1272" w:type="dxa"/>
            <w:tcBorders>
              <w:top w:val="single" w:sz="4" w:space="0" w:color="auto"/>
              <w:left w:val="nil"/>
              <w:bottom w:val="single" w:sz="4" w:space="0" w:color="auto"/>
              <w:right w:val="single" w:sz="4" w:space="0" w:color="auto"/>
            </w:tcBorders>
          </w:tcPr>
          <w:p w14:paraId="7A27EE8E" w14:textId="77777777" w:rsidR="00A60932" w:rsidRPr="00267320" w:rsidRDefault="00A60932" w:rsidP="006D0D5C">
            <w:pPr>
              <w:jc w:val="right"/>
              <w:rPr>
                <w:b/>
                <w:bCs/>
                <w:sz w:val="20"/>
                <w:szCs w:val="20"/>
              </w:rPr>
            </w:pPr>
            <w:r w:rsidRPr="00267320">
              <w:rPr>
                <w:b/>
                <w:bCs/>
                <w:sz w:val="20"/>
                <w:szCs w:val="20"/>
              </w:rPr>
              <w:t>7,92%</w:t>
            </w:r>
          </w:p>
        </w:tc>
        <w:tc>
          <w:tcPr>
            <w:tcW w:w="1701" w:type="dxa"/>
            <w:tcBorders>
              <w:top w:val="single" w:sz="4" w:space="0" w:color="auto"/>
              <w:left w:val="single" w:sz="4" w:space="0" w:color="auto"/>
              <w:bottom w:val="single" w:sz="4" w:space="0" w:color="auto"/>
              <w:right w:val="single" w:sz="4" w:space="0" w:color="auto"/>
            </w:tcBorders>
            <w:shd w:val="clear" w:color="auto" w:fill="auto"/>
            <w:noWrap/>
            <w:hideMark/>
          </w:tcPr>
          <w:p w14:paraId="68F7AFA0" w14:textId="77777777" w:rsidR="00A60932" w:rsidRPr="00267320" w:rsidRDefault="00A60932" w:rsidP="006D0D5C">
            <w:pPr>
              <w:jc w:val="right"/>
              <w:rPr>
                <w:b/>
                <w:bCs/>
                <w:sz w:val="20"/>
                <w:szCs w:val="20"/>
              </w:rPr>
            </w:pPr>
          </w:p>
        </w:tc>
      </w:tr>
      <w:tr w:rsidR="00A60932" w:rsidRPr="007D5250" w14:paraId="41FD5E01" w14:textId="77777777" w:rsidTr="006C5CD4">
        <w:trPr>
          <w:trHeight w:val="225"/>
        </w:trPr>
        <w:tc>
          <w:tcPr>
            <w:tcW w:w="10490" w:type="dxa"/>
            <w:gridSpan w:val="6"/>
            <w:tcBorders>
              <w:top w:val="single" w:sz="4" w:space="0" w:color="auto"/>
              <w:left w:val="single" w:sz="4" w:space="0" w:color="auto"/>
              <w:bottom w:val="single" w:sz="4" w:space="0" w:color="auto"/>
              <w:right w:val="single" w:sz="4" w:space="0" w:color="auto"/>
            </w:tcBorders>
          </w:tcPr>
          <w:p w14:paraId="493644E2" w14:textId="77777777" w:rsidR="00A60932" w:rsidRPr="00267320" w:rsidRDefault="00A60932" w:rsidP="006D0D5C">
            <w:pPr>
              <w:jc w:val="center"/>
              <w:rPr>
                <w:b/>
                <w:bCs/>
                <w:sz w:val="20"/>
                <w:szCs w:val="20"/>
              </w:rPr>
            </w:pPr>
            <w:r w:rsidRPr="00267320">
              <w:rPr>
                <w:b/>
                <w:bCs/>
                <w:sz w:val="20"/>
                <w:szCs w:val="20"/>
              </w:rPr>
              <w:t>Муниципальная программа города Усолье-Сибирское "Обеспечение населения доступным жильем" на 2019-2026 годы</w:t>
            </w:r>
          </w:p>
        </w:tc>
      </w:tr>
      <w:tr w:rsidR="00A60932" w:rsidRPr="007D5250" w14:paraId="5EDD16A5" w14:textId="77777777" w:rsidTr="006C5CD4">
        <w:trPr>
          <w:trHeight w:val="225"/>
        </w:trPr>
        <w:tc>
          <w:tcPr>
            <w:tcW w:w="10490" w:type="dxa"/>
            <w:gridSpan w:val="6"/>
            <w:tcBorders>
              <w:top w:val="single" w:sz="4" w:space="0" w:color="auto"/>
              <w:left w:val="single" w:sz="4" w:space="0" w:color="auto"/>
              <w:bottom w:val="single" w:sz="4" w:space="0" w:color="auto"/>
              <w:right w:val="single" w:sz="4" w:space="0" w:color="auto"/>
            </w:tcBorders>
          </w:tcPr>
          <w:p w14:paraId="300C31BE" w14:textId="77777777" w:rsidR="00A60932" w:rsidRPr="00267320" w:rsidRDefault="00A60932" w:rsidP="006D0D5C">
            <w:pPr>
              <w:jc w:val="center"/>
              <w:rPr>
                <w:b/>
                <w:bCs/>
                <w:sz w:val="20"/>
                <w:szCs w:val="20"/>
              </w:rPr>
            </w:pPr>
            <w:r w:rsidRPr="00267320">
              <w:rPr>
                <w:b/>
                <w:bCs/>
                <w:sz w:val="20"/>
                <w:szCs w:val="20"/>
              </w:rPr>
              <w:t>Подпрограмма 1"Переселение граждан из аварийного жилищного фонда в городе Усолье-Сибирское" на 2019-2026 годы</w:t>
            </w:r>
          </w:p>
        </w:tc>
      </w:tr>
      <w:tr w:rsidR="00A60932" w:rsidRPr="007D5250" w14:paraId="21E3C7DE" w14:textId="77777777" w:rsidTr="006C5CD4">
        <w:trPr>
          <w:trHeight w:val="225"/>
        </w:trPr>
        <w:tc>
          <w:tcPr>
            <w:tcW w:w="2547" w:type="dxa"/>
            <w:tcBorders>
              <w:top w:val="single" w:sz="4" w:space="0" w:color="auto"/>
              <w:left w:val="single" w:sz="4" w:space="0" w:color="auto"/>
              <w:bottom w:val="single" w:sz="4" w:space="0" w:color="auto"/>
              <w:right w:val="single" w:sz="4" w:space="0" w:color="auto"/>
            </w:tcBorders>
            <w:shd w:val="clear" w:color="auto" w:fill="auto"/>
            <w:noWrap/>
            <w:hideMark/>
          </w:tcPr>
          <w:p w14:paraId="62BAA2DD" w14:textId="77777777" w:rsidR="00A60932" w:rsidRPr="00267320" w:rsidRDefault="00A60932" w:rsidP="006D0D5C">
            <w:pPr>
              <w:rPr>
                <w:sz w:val="20"/>
                <w:szCs w:val="20"/>
              </w:rPr>
            </w:pPr>
            <w:r w:rsidRPr="00267320">
              <w:rPr>
                <w:sz w:val="20"/>
                <w:szCs w:val="20"/>
              </w:rPr>
              <w:t>Основное мероприятие 1.1. Переселение граждан, проживающих в домах, признанных непригодными для проживания</w:t>
            </w:r>
          </w:p>
        </w:tc>
        <w:tc>
          <w:tcPr>
            <w:tcW w:w="1565" w:type="dxa"/>
            <w:tcBorders>
              <w:top w:val="single" w:sz="4" w:space="0" w:color="auto"/>
              <w:left w:val="nil"/>
              <w:bottom w:val="single" w:sz="4" w:space="0" w:color="auto"/>
              <w:right w:val="single" w:sz="4" w:space="0" w:color="auto"/>
            </w:tcBorders>
            <w:shd w:val="clear" w:color="000000" w:fill="FFFFFF"/>
            <w:noWrap/>
            <w:hideMark/>
          </w:tcPr>
          <w:p w14:paraId="2D06D9D8" w14:textId="21368201" w:rsidR="00A60932" w:rsidRPr="00267320" w:rsidRDefault="00267320" w:rsidP="006D0D5C">
            <w:pPr>
              <w:jc w:val="right"/>
              <w:rPr>
                <w:sz w:val="20"/>
                <w:szCs w:val="20"/>
              </w:rPr>
            </w:pPr>
            <w:r>
              <w:rPr>
                <w:sz w:val="20"/>
                <w:szCs w:val="20"/>
              </w:rPr>
              <w:t>721 095 024,80</w:t>
            </w:r>
          </w:p>
        </w:tc>
        <w:tc>
          <w:tcPr>
            <w:tcW w:w="1886" w:type="dxa"/>
            <w:tcBorders>
              <w:top w:val="single" w:sz="4" w:space="0" w:color="auto"/>
              <w:left w:val="nil"/>
              <w:bottom w:val="single" w:sz="4" w:space="0" w:color="auto"/>
              <w:right w:val="single" w:sz="4" w:space="0" w:color="auto"/>
            </w:tcBorders>
            <w:shd w:val="clear" w:color="auto" w:fill="auto"/>
            <w:noWrap/>
            <w:hideMark/>
          </w:tcPr>
          <w:p w14:paraId="7ADFF9F9" w14:textId="7C8C39FF" w:rsidR="00A60932" w:rsidRPr="00267320" w:rsidRDefault="00267320" w:rsidP="006D0D5C">
            <w:pPr>
              <w:jc w:val="right"/>
              <w:rPr>
                <w:sz w:val="20"/>
                <w:szCs w:val="20"/>
              </w:rPr>
            </w:pPr>
            <w:r>
              <w:rPr>
                <w:sz w:val="20"/>
                <w:szCs w:val="20"/>
              </w:rPr>
              <w:t>460 344 613,17</w:t>
            </w:r>
          </w:p>
        </w:tc>
        <w:tc>
          <w:tcPr>
            <w:tcW w:w="1519" w:type="dxa"/>
            <w:tcBorders>
              <w:top w:val="single" w:sz="4" w:space="0" w:color="auto"/>
              <w:left w:val="nil"/>
              <w:bottom w:val="single" w:sz="4" w:space="0" w:color="auto"/>
              <w:right w:val="single" w:sz="4" w:space="0" w:color="auto"/>
            </w:tcBorders>
            <w:shd w:val="clear" w:color="auto" w:fill="auto"/>
            <w:noWrap/>
            <w:hideMark/>
          </w:tcPr>
          <w:p w14:paraId="7D85C2BC" w14:textId="01F239B4" w:rsidR="00A60932" w:rsidRPr="00267320" w:rsidRDefault="00267320" w:rsidP="006D0D5C">
            <w:pPr>
              <w:jc w:val="right"/>
              <w:rPr>
                <w:sz w:val="20"/>
                <w:szCs w:val="20"/>
              </w:rPr>
            </w:pPr>
            <w:r>
              <w:rPr>
                <w:sz w:val="20"/>
                <w:szCs w:val="20"/>
              </w:rPr>
              <w:t>260 750 411,63</w:t>
            </w:r>
          </w:p>
        </w:tc>
        <w:tc>
          <w:tcPr>
            <w:tcW w:w="1272" w:type="dxa"/>
            <w:tcBorders>
              <w:top w:val="single" w:sz="4" w:space="0" w:color="auto"/>
              <w:left w:val="nil"/>
              <w:bottom w:val="single" w:sz="4" w:space="0" w:color="auto"/>
              <w:right w:val="single" w:sz="4" w:space="0" w:color="auto"/>
            </w:tcBorders>
          </w:tcPr>
          <w:p w14:paraId="0F8C9B1D" w14:textId="129F885F" w:rsidR="00A60932" w:rsidRPr="00267320" w:rsidRDefault="00267320" w:rsidP="006D0D5C">
            <w:pPr>
              <w:jc w:val="right"/>
              <w:rPr>
                <w:sz w:val="20"/>
                <w:szCs w:val="20"/>
              </w:rPr>
            </w:pPr>
            <w:r>
              <w:rPr>
                <w:sz w:val="20"/>
                <w:szCs w:val="20"/>
              </w:rPr>
              <w:t>63,84</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14:paraId="202761E8" w14:textId="1ED21755" w:rsidR="00A60932" w:rsidRPr="00267320" w:rsidRDefault="00AC4CB7" w:rsidP="006D0D5C">
            <w:pPr>
              <w:jc w:val="right"/>
              <w:rPr>
                <w:sz w:val="20"/>
                <w:szCs w:val="20"/>
              </w:rPr>
            </w:pPr>
            <w:r w:rsidRPr="00267320">
              <w:rPr>
                <w:sz w:val="20"/>
                <w:szCs w:val="20"/>
              </w:rPr>
              <w:t>Декабрь 2024г.</w:t>
            </w:r>
          </w:p>
        </w:tc>
      </w:tr>
      <w:tr w:rsidR="00267320" w:rsidRPr="007D5250" w14:paraId="1E031EB7" w14:textId="77777777" w:rsidTr="006C5CD4">
        <w:trPr>
          <w:trHeight w:val="225"/>
        </w:trPr>
        <w:tc>
          <w:tcPr>
            <w:tcW w:w="2547" w:type="dxa"/>
            <w:tcBorders>
              <w:top w:val="single" w:sz="4" w:space="0" w:color="auto"/>
              <w:left w:val="single" w:sz="4" w:space="0" w:color="auto"/>
              <w:bottom w:val="single" w:sz="4" w:space="0" w:color="auto"/>
              <w:right w:val="single" w:sz="4" w:space="0" w:color="auto"/>
            </w:tcBorders>
            <w:shd w:val="clear" w:color="auto" w:fill="auto"/>
          </w:tcPr>
          <w:p w14:paraId="3A77472C" w14:textId="77777777" w:rsidR="00267320" w:rsidRPr="00267320" w:rsidRDefault="00267320" w:rsidP="00267320">
            <w:pPr>
              <w:jc w:val="right"/>
              <w:rPr>
                <w:sz w:val="20"/>
                <w:szCs w:val="20"/>
              </w:rPr>
            </w:pPr>
          </w:p>
        </w:tc>
        <w:tc>
          <w:tcPr>
            <w:tcW w:w="1565" w:type="dxa"/>
            <w:tcBorders>
              <w:top w:val="single" w:sz="4" w:space="0" w:color="auto"/>
              <w:left w:val="nil"/>
              <w:bottom w:val="single" w:sz="4" w:space="0" w:color="auto"/>
              <w:right w:val="single" w:sz="4" w:space="0" w:color="auto"/>
            </w:tcBorders>
            <w:shd w:val="clear" w:color="000000" w:fill="FFFFFF"/>
            <w:noWrap/>
            <w:hideMark/>
          </w:tcPr>
          <w:p w14:paraId="0CF22D51" w14:textId="41E2EF03" w:rsidR="00267320" w:rsidRPr="00267320" w:rsidRDefault="00267320" w:rsidP="00267320">
            <w:pPr>
              <w:jc w:val="right"/>
              <w:rPr>
                <w:b/>
                <w:bCs/>
                <w:sz w:val="20"/>
                <w:szCs w:val="20"/>
              </w:rPr>
            </w:pPr>
            <w:r w:rsidRPr="00267320">
              <w:rPr>
                <w:b/>
                <w:bCs/>
                <w:sz w:val="20"/>
                <w:szCs w:val="20"/>
              </w:rPr>
              <w:t>721 095 024,80</w:t>
            </w:r>
          </w:p>
        </w:tc>
        <w:tc>
          <w:tcPr>
            <w:tcW w:w="1886" w:type="dxa"/>
            <w:tcBorders>
              <w:top w:val="single" w:sz="4" w:space="0" w:color="auto"/>
              <w:left w:val="nil"/>
              <w:bottom w:val="single" w:sz="4" w:space="0" w:color="auto"/>
              <w:right w:val="single" w:sz="4" w:space="0" w:color="auto"/>
            </w:tcBorders>
            <w:shd w:val="clear" w:color="auto" w:fill="auto"/>
            <w:noWrap/>
            <w:hideMark/>
          </w:tcPr>
          <w:p w14:paraId="41C13718" w14:textId="7D6F7054" w:rsidR="00267320" w:rsidRPr="00267320" w:rsidRDefault="00267320" w:rsidP="00267320">
            <w:pPr>
              <w:jc w:val="right"/>
              <w:rPr>
                <w:b/>
                <w:bCs/>
                <w:sz w:val="20"/>
                <w:szCs w:val="20"/>
              </w:rPr>
            </w:pPr>
            <w:r w:rsidRPr="00267320">
              <w:rPr>
                <w:b/>
                <w:bCs/>
                <w:sz w:val="20"/>
                <w:szCs w:val="20"/>
              </w:rPr>
              <w:t>460 344 613,17</w:t>
            </w:r>
          </w:p>
        </w:tc>
        <w:tc>
          <w:tcPr>
            <w:tcW w:w="1519" w:type="dxa"/>
            <w:tcBorders>
              <w:top w:val="single" w:sz="4" w:space="0" w:color="auto"/>
              <w:left w:val="nil"/>
              <w:bottom w:val="single" w:sz="4" w:space="0" w:color="auto"/>
              <w:right w:val="single" w:sz="4" w:space="0" w:color="auto"/>
            </w:tcBorders>
            <w:shd w:val="clear" w:color="auto" w:fill="auto"/>
            <w:noWrap/>
            <w:hideMark/>
          </w:tcPr>
          <w:p w14:paraId="2C6B762D" w14:textId="137C2049" w:rsidR="00267320" w:rsidRPr="00267320" w:rsidRDefault="00267320" w:rsidP="00267320">
            <w:pPr>
              <w:jc w:val="right"/>
              <w:rPr>
                <w:b/>
                <w:bCs/>
                <w:sz w:val="20"/>
                <w:szCs w:val="20"/>
              </w:rPr>
            </w:pPr>
            <w:r w:rsidRPr="00267320">
              <w:rPr>
                <w:b/>
                <w:bCs/>
                <w:sz w:val="20"/>
                <w:szCs w:val="20"/>
              </w:rPr>
              <w:t>260 750 411,63</w:t>
            </w:r>
          </w:p>
        </w:tc>
        <w:tc>
          <w:tcPr>
            <w:tcW w:w="1272" w:type="dxa"/>
            <w:tcBorders>
              <w:top w:val="single" w:sz="4" w:space="0" w:color="auto"/>
              <w:left w:val="nil"/>
              <w:bottom w:val="single" w:sz="4" w:space="0" w:color="auto"/>
              <w:right w:val="single" w:sz="4" w:space="0" w:color="auto"/>
            </w:tcBorders>
          </w:tcPr>
          <w:p w14:paraId="31A169C0" w14:textId="442789C9" w:rsidR="00267320" w:rsidRPr="00267320" w:rsidRDefault="00267320" w:rsidP="00267320">
            <w:pPr>
              <w:jc w:val="right"/>
              <w:rPr>
                <w:b/>
                <w:bCs/>
                <w:sz w:val="20"/>
                <w:szCs w:val="20"/>
              </w:rPr>
            </w:pPr>
            <w:r w:rsidRPr="00267320">
              <w:rPr>
                <w:b/>
                <w:bCs/>
                <w:sz w:val="20"/>
                <w:szCs w:val="20"/>
              </w:rPr>
              <w:t>63,84</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14:paraId="1862B695" w14:textId="77777777" w:rsidR="00267320" w:rsidRPr="00267320" w:rsidRDefault="00267320" w:rsidP="00267320">
            <w:pPr>
              <w:jc w:val="right"/>
              <w:rPr>
                <w:b/>
                <w:bCs/>
                <w:sz w:val="20"/>
                <w:szCs w:val="20"/>
              </w:rPr>
            </w:pPr>
          </w:p>
        </w:tc>
      </w:tr>
      <w:tr w:rsidR="00A60932" w:rsidRPr="007D5250" w14:paraId="2D6774A2" w14:textId="77777777" w:rsidTr="006C5CD4">
        <w:trPr>
          <w:trHeight w:val="225"/>
        </w:trPr>
        <w:tc>
          <w:tcPr>
            <w:tcW w:w="10490" w:type="dxa"/>
            <w:gridSpan w:val="6"/>
            <w:tcBorders>
              <w:top w:val="single" w:sz="4" w:space="0" w:color="auto"/>
              <w:left w:val="single" w:sz="4" w:space="0" w:color="auto"/>
              <w:bottom w:val="single" w:sz="4" w:space="0" w:color="auto"/>
              <w:right w:val="single" w:sz="4" w:space="0" w:color="auto"/>
            </w:tcBorders>
          </w:tcPr>
          <w:p w14:paraId="78BE08E0" w14:textId="77777777" w:rsidR="00A60932" w:rsidRPr="00267320" w:rsidRDefault="00A60932" w:rsidP="006D0D5C">
            <w:pPr>
              <w:jc w:val="center"/>
              <w:rPr>
                <w:b/>
                <w:bCs/>
                <w:sz w:val="20"/>
                <w:szCs w:val="20"/>
              </w:rPr>
            </w:pPr>
            <w:r w:rsidRPr="00267320">
              <w:rPr>
                <w:b/>
                <w:bCs/>
                <w:sz w:val="20"/>
                <w:szCs w:val="20"/>
              </w:rPr>
              <w:t>Муниципальная программа города Усолье-Сибирское «Развитие жилищно-коммунального хозяйства» на 2019 – 2026 годы</w:t>
            </w:r>
          </w:p>
        </w:tc>
      </w:tr>
      <w:tr w:rsidR="00A60932" w:rsidRPr="007D5250" w14:paraId="0C1CD92B" w14:textId="77777777" w:rsidTr="006C5CD4">
        <w:trPr>
          <w:trHeight w:val="225"/>
        </w:trPr>
        <w:tc>
          <w:tcPr>
            <w:tcW w:w="10490" w:type="dxa"/>
            <w:gridSpan w:val="6"/>
            <w:tcBorders>
              <w:top w:val="single" w:sz="4" w:space="0" w:color="auto"/>
              <w:left w:val="single" w:sz="4" w:space="0" w:color="auto"/>
              <w:bottom w:val="single" w:sz="4" w:space="0" w:color="auto"/>
              <w:right w:val="single" w:sz="4" w:space="0" w:color="auto"/>
            </w:tcBorders>
          </w:tcPr>
          <w:p w14:paraId="74F23D0C" w14:textId="77777777" w:rsidR="00A60932" w:rsidRPr="00267320" w:rsidRDefault="00A60932" w:rsidP="006D0D5C">
            <w:pPr>
              <w:rPr>
                <w:b/>
                <w:bCs/>
                <w:sz w:val="20"/>
                <w:szCs w:val="20"/>
              </w:rPr>
            </w:pPr>
            <w:r w:rsidRPr="00267320">
              <w:rPr>
                <w:b/>
                <w:bCs/>
                <w:sz w:val="20"/>
                <w:szCs w:val="20"/>
              </w:rPr>
              <w:t>Подпрограмма № 3 «Развитие дорожного хозяйства города Усолье-Сибирское» на 2019-2026 годы</w:t>
            </w:r>
          </w:p>
        </w:tc>
      </w:tr>
      <w:tr w:rsidR="00A60932" w:rsidRPr="007D5250" w14:paraId="71757A74" w14:textId="77777777" w:rsidTr="006C5CD4">
        <w:trPr>
          <w:trHeight w:val="225"/>
        </w:trPr>
        <w:tc>
          <w:tcPr>
            <w:tcW w:w="2547" w:type="dxa"/>
            <w:tcBorders>
              <w:top w:val="single" w:sz="4" w:space="0" w:color="auto"/>
              <w:left w:val="single" w:sz="4" w:space="0" w:color="auto"/>
              <w:bottom w:val="single" w:sz="4" w:space="0" w:color="auto"/>
              <w:right w:val="single" w:sz="4" w:space="0" w:color="auto"/>
            </w:tcBorders>
            <w:shd w:val="clear" w:color="auto" w:fill="auto"/>
            <w:noWrap/>
            <w:hideMark/>
          </w:tcPr>
          <w:p w14:paraId="49C3F800" w14:textId="77777777" w:rsidR="00A60932" w:rsidRPr="00267320" w:rsidRDefault="00A60932" w:rsidP="006D0D5C">
            <w:pPr>
              <w:rPr>
                <w:sz w:val="20"/>
                <w:szCs w:val="20"/>
              </w:rPr>
            </w:pPr>
            <w:r w:rsidRPr="00267320">
              <w:rPr>
                <w:sz w:val="20"/>
                <w:szCs w:val="20"/>
              </w:rPr>
              <w:t>Основное мероприятие 3.6. Проектирование ремонта, капитального ремонта, реконструкции автомобильных дорог</w:t>
            </w:r>
          </w:p>
        </w:tc>
        <w:tc>
          <w:tcPr>
            <w:tcW w:w="1565" w:type="dxa"/>
            <w:tcBorders>
              <w:top w:val="single" w:sz="4" w:space="0" w:color="auto"/>
              <w:left w:val="nil"/>
              <w:bottom w:val="single" w:sz="4" w:space="0" w:color="auto"/>
              <w:right w:val="single" w:sz="4" w:space="0" w:color="auto"/>
            </w:tcBorders>
            <w:shd w:val="clear" w:color="000000" w:fill="FFFFFF"/>
            <w:noWrap/>
            <w:hideMark/>
          </w:tcPr>
          <w:p w14:paraId="7E0DE65F" w14:textId="77777777" w:rsidR="00A60932" w:rsidRPr="00267320" w:rsidRDefault="00A60932" w:rsidP="006D0D5C">
            <w:pPr>
              <w:jc w:val="right"/>
              <w:rPr>
                <w:sz w:val="20"/>
                <w:szCs w:val="20"/>
              </w:rPr>
            </w:pPr>
            <w:r w:rsidRPr="00267320">
              <w:rPr>
                <w:sz w:val="20"/>
                <w:szCs w:val="20"/>
              </w:rPr>
              <w:t>2 466 800,00</w:t>
            </w:r>
          </w:p>
        </w:tc>
        <w:tc>
          <w:tcPr>
            <w:tcW w:w="1886" w:type="dxa"/>
            <w:tcBorders>
              <w:top w:val="single" w:sz="4" w:space="0" w:color="auto"/>
              <w:left w:val="nil"/>
              <w:bottom w:val="single" w:sz="4" w:space="0" w:color="auto"/>
              <w:right w:val="single" w:sz="4" w:space="0" w:color="auto"/>
            </w:tcBorders>
            <w:shd w:val="clear" w:color="auto" w:fill="auto"/>
            <w:noWrap/>
            <w:hideMark/>
          </w:tcPr>
          <w:p w14:paraId="764BCA90" w14:textId="77777777" w:rsidR="00A60932" w:rsidRPr="00267320" w:rsidRDefault="00A60932" w:rsidP="006D0D5C">
            <w:pPr>
              <w:jc w:val="right"/>
              <w:rPr>
                <w:sz w:val="20"/>
                <w:szCs w:val="20"/>
              </w:rPr>
            </w:pPr>
            <w:r w:rsidRPr="00267320">
              <w:rPr>
                <w:sz w:val="20"/>
                <w:szCs w:val="20"/>
              </w:rPr>
              <w:t>0,00</w:t>
            </w:r>
          </w:p>
        </w:tc>
        <w:tc>
          <w:tcPr>
            <w:tcW w:w="1519" w:type="dxa"/>
            <w:tcBorders>
              <w:top w:val="single" w:sz="4" w:space="0" w:color="auto"/>
              <w:left w:val="nil"/>
              <w:bottom w:val="single" w:sz="4" w:space="0" w:color="auto"/>
              <w:right w:val="single" w:sz="4" w:space="0" w:color="auto"/>
            </w:tcBorders>
            <w:shd w:val="clear" w:color="auto" w:fill="auto"/>
            <w:noWrap/>
            <w:hideMark/>
          </w:tcPr>
          <w:p w14:paraId="54A6E07C" w14:textId="77777777" w:rsidR="00A60932" w:rsidRPr="00267320" w:rsidRDefault="00A60932" w:rsidP="006D0D5C">
            <w:pPr>
              <w:jc w:val="right"/>
              <w:rPr>
                <w:sz w:val="20"/>
                <w:szCs w:val="20"/>
              </w:rPr>
            </w:pPr>
            <w:r w:rsidRPr="00267320">
              <w:rPr>
                <w:sz w:val="20"/>
                <w:szCs w:val="20"/>
              </w:rPr>
              <w:t>2 466 800,00</w:t>
            </w:r>
          </w:p>
        </w:tc>
        <w:tc>
          <w:tcPr>
            <w:tcW w:w="1272" w:type="dxa"/>
            <w:tcBorders>
              <w:top w:val="single" w:sz="4" w:space="0" w:color="auto"/>
              <w:left w:val="nil"/>
              <w:bottom w:val="single" w:sz="4" w:space="0" w:color="auto"/>
              <w:right w:val="single" w:sz="4" w:space="0" w:color="auto"/>
            </w:tcBorders>
          </w:tcPr>
          <w:p w14:paraId="20FEDDB9" w14:textId="77777777" w:rsidR="00A60932" w:rsidRPr="00267320" w:rsidRDefault="00A60932" w:rsidP="006D0D5C">
            <w:pPr>
              <w:jc w:val="right"/>
              <w:rPr>
                <w:sz w:val="20"/>
                <w:szCs w:val="20"/>
              </w:rPr>
            </w:pPr>
            <w:r w:rsidRPr="00267320">
              <w:rPr>
                <w:sz w:val="20"/>
                <w:szCs w:val="20"/>
              </w:rPr>
              <w:t>0,00%</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14:paraId="6C8CD287" w14:textId="6ABC5FD3" w:rsidR="00A60932" w:rsidRPr="00267320" w:rsidRDefault="005E3F86" w:rsidP="006D0D5C">
            <w:pPr>
              <w:jc w:val="right"/>
              <w:rPr>
                <w:sz w:val="20"/>
                <w:szCs w:val="20"/>
              </w:rPr>
            </w:pPr>
            <w:r w:rsidRPr="00267320">
              <w:rPr>
                <w:sz w:val="20"/>
                <w:szCs w:val="20"/>
              </w:rPr>
              <w:t>Декабрь 2024г.</w:t>
            </w:r>
          </w:p>
        </w:tc>
      </w:tr>
      <w:tr w:rsidR="00A60932" w:rsidRPr="007D5250" w14:paraId="2DDC4AB6" w14:textId="77777777" w:rsidTr="006C5CD4">
        <w:trPr>
          <w:trHeight w:val="225"/>
        </w:trPr>
        <w:tc>
          <w:tcPr>
            <w:tcW w:w="2547" w:type="dxa"/>
            <w:tcBorders>
              <w:top w:val="single" w:sz="4" w:space="0" w:color="auto"/>
              <w:left w:val="single" w:sz="4" w:space="0" w:color="auto"/>
              <w:bottom w:val="single" w:sz="4" w:space="0" w:color="auto"/>
              <w:right w:val="single" w:sz="4" w:space="0" w:color="auto"/>
            </w:tcBorders>
            <w:shd w:val="clear" w:color="auto" w:fill="auto"/>
            <w:noWrap/>
            <w:hideMark/>
          </w:tcPr>
          <w:p w14:paraId="42E7A642" w14:textId="77777777" w:rsidR="00A60932" w:rsidRPr="00267320" w:rsidRDefault="00A60932" w:rsidP="006D0D5C">
            <w:pPr>
              <w:rPr>
                <w:sz w:val="20"/>
                <w:szCs w:val="20"/>
              </w:rPr>
            </w:pPr>
            <w:r w:rsidRPr="00267320">
              <w:rPr>
                <w:sz w:val="20"/>
                <w:szCs w:val="20"/>
              </w:rPr>
              <w:t>Основное мероприятие 3.10. Проектирование строительства автомобильных дорог</w:t>
            </w:r>
          </w:p>
        </w:tc>
        <w:tc>
          <w:tcPr>
            <w:tcW w:w="1565" w:type="dxa"/>
            <w:tcBorders>
              <w:top w:val="single" w:sz="4" w:space="0" w:color="auto"/>
              <w:left w:val="nil"/>
              <w:bottom w:val="single" w:sz="4" w:space="0" w:color="auto"/>
              <w:right w:val="single" w:sz="4" w:space="0" w:color="auto"/>
            </w:tcBorders>
            <w:shd w:val="clear" w:color="000000" w:fill="FFFFFF"/>
            <w:noWrap/>
            <w:hideMark/>
          </w:tcPr>
          <w:p w14:paraId="4BE1FE07" w14:textId="77777777" w:rsidR="00A60932" w:rsidRPr="00267320" w:rsidRDefault="00A60932" w:rsidP="006D0D5C">
            <w:pPr>
              <w:jc w:val="right"/>
              <w:rPr>
                <w:sz w:val="20"/>
                <w:szCs w:val="20"/>
              </w:rPr>
            </w:pPr>
            <w:r w:rsidRPr="00267320">
              <w:rPr>
                <w:sz w:val="20"/>
                <w:szCs w:val="20"/>
              </w:rPr>
              <w:t>6 172 000,00</w:t>
            </w:r>
          </w:p>
        </w:tc>
        <w:tc>
          <w:tcPr>
            <w:tcW w:w="1886" w:type="dxa"/>
            <w:tcBorders>
              <w:top w:val="single" w:sz="4" w:space="0" w:color="auto"/>
              <w:left w:val="nil"/>
              <w:bottom w:val="single" w:sz="4" w:space="0" w:color="auto"/>
              <w:right w:val="single" w:sz="4" w:space="0" w:color="auto"/>
            </w:tcBorders>
            <w:shd w:val="clear" w:color="auto" w:fill="auto"/>
            <w:noWrap/>
            <w:hideMark/>
          </w:tcPr>
          <w:p w14:paraId="37DB3A65" w14:textId="77777777" w:rsidR="00A60932" w:rsidRPr="00267320" w:rsidRDefault="00A60932" w:rsidP="006D0D5C">
            <w:pPr>
              <w:jc w:val="right"/>
              <w:rPr>
                <w:sz w:val="20"/>
                <w:szCs w:val="20"/>
              </w:rPr>
            </w:pPr>
            <w:r w:rsidRPr="00267320">
              <w:rPr>
                <w:sz w:val="20"/>
                <w:szCs w:val="20"/>
              </w:rPr>
              <w:t>0,00</w:t>
            </w:r>
          </w:p>
        </w:tc>
        <w:tc>
          <w:tcPr>
            <w:tcW w:w="1519" w:type="dxa"/>
            <w:tcBorders>
              <w:top w:val="single" w:sz="4" w:space="0" w:color="auto"/>
              <w:left w:val="nil"/>
              <w:bottom w:val="single" w:sz="4" w:space="0" w:color="auto"/>
              <w:right w:val="single" w:sz="4" w:space="0" w:color="auto"/>
            </w:tcBorders>
            <w:shd w:val="clear" w:color="auto" w:fill="auto"/>
            <w:noWrap/>
            <w:hideMark/>
          </w:tcPr>
          <w:p w14:paraId="705C0516" w14:textId="77777777" w:rsidR="00A60932" w:rsidRPr="00267320" w:rsidRDefault="00A60932" w:rsidP="006D0D5C">
            <w:pPr>
              <w:jc w:val="right"/>
              <w:rPr>
                <w:sz w:val="20"/>
                <w:szCs w:val="20"/>
              </w:rPr>
            </w:pPr>
            <w:r w:rsidRPr="00267320">
              <w:rPr>
                <w:sz w:val="20"/>
                <w:szCs w:val="20"/>
              </w:rPr>
              <w:t>6 172 000,00</w:t>
            </w:r>
          </w:p>
        </w:tc>
        <w:tc>
          <w:tcPr>
            <w:tcW w:w="1272" w:type="dxa"/>
            <w:tcBorders>
              <w:top w:val="single" w:sz="4" w:space="0" w:color="auto"/>
              <w:left w:val="nil"/>
              <w:bottom w:val="single" w:sz="4" w:space="0" w:color="auto"/>
              <w:right w:val="single" w:sz="4" w:space="0" w:color="auto"/>
            </w:tcBorders>
          </w:tcPr>
          <w:p w14:paraId="153C1960" w14:textId="77777777" w:rsidR="00A60932" w:rsidRPr="00267320" w:rsidRDefault="00A60932" w:rsidP="006D0D5C">
            <w:pPr>
              <w:jc w:val="right"/>
              <w:rPr>
                <w:sz w:val="20"/>
                <w:szCs w:val="20"/>
              </w:rPr>
            </w:pPr>
            <w:r w:rsidRPr="00267320">
              <w:rPr>
                <w:sz w:val="20"/>
                <w:szCs w:val="20"/>
              </w:rPr>
              <w:t>0,00%</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14:paraId="3DA63F6F" w14:textId="510D63D4" w:rsidR="00A60932" w:rsidRPr="00267320" w:rsidRDefault="00F60CA2" w:rsidP="006D0D5C">
            <w:pPr>
              <w:jc w:val="right"/>
              <w:rPr>
                <w:sz w:val="20"/>
                <w:szCs w:val="20"/>
              </w:rPr>
            </w:pPr>
            <w:r w:rsidRPr="00267320">
              <w:rPr>
                <w:sz w:val="20"/>
                <w:szCs w:val="20"/>
              </w:rPr>
              <w:t>Октябрь 2024г.</w:t>
            </w:r>
          </w:p>
        </w:tc>
      </w:tr>
      <w:tr w:rsidR="00A60932" w:rsidRPr="007D5250" w14:paraId="61AA89D8" w14:textId="77777777" w:rsidTr="006C5CD4">
        <w:trPr>
          <w:trHeight w:val="225"/>
        </w:trPr>
        <w:tc>
          <w:tcPr>
            <w:tcW w:w="2547" w:type="dxa"/>
            <w:tcBorders>
              <w:top w:val="single" w:sz="4" w:space="0" w:color="auto"/>
              <w:left w:val="single" w:sz="4" w:space="0" w:color="auto"/>
              <w:bottom w:val="single" w:sz="4" w:space="0" w:color="auto"/>
              <w:right w:val="single" w:sz="4" w:space="0" w:color="auto"/>
            </w:tcBorders>
            <w:shd w:val="clear" w:color="auto" w:fill="auto"/>
            <w:noWrap/>
            <w:hideMark/>
          </w:tcPr>
          <w:p w14:paraId="772AE33C" w14:textId="77777777" w:rsidR="00A60932" w:rsidRPr="00267320" w:rsidRDefault="00A60932" w:rsidP="006D0D5C">
            <w:pPr>
              <w:rPr>
                <w:sz w:val="20"/>
                <w:szCs w:val="20"/>
              </w:rPr>
            </w:pPr>
            <w:r w:rsidRPr="00267320">
              <w:rPr>
                <w:sz w:val="20"/>
                <w:szCs w:val="20"/>
              </w:rPr>
              <w:t xml:space="preserve">3.9.1. Ремонт автомобильных дорог в рамках реализации </w:t>
            </w:r>
            <w:r w:rsidRPr="00267320">
              <w:rPr>
                <w:sz w:val="20"/>
                <w:szCs w:val="20"/>
              </w:rPr>
              <w:lastRenderedPageBreak/>
              <w:t>национального проекта "Безопасные качественные дороги"</w:t>
            </w:r>
          </w:p>
        </w:tc>
        <w:tc>
          <w:tcPr>
            <w:tcW w:w="1565" w:type="dxa"/>
            <w:tcBorders>
              <w:top w:val="single" w:sz="4" w:space="0" w:color="auto"/>
              <w:left w:val="nil"/>
              <w:bottom w:val="single" w:sz="4" w:space="0" w:color="auto"/>
              <w:right w:val="single" w:sz="4" w:space="0" w:color="auto"/>
            </w:tcBorders>
            <w:shd w:val="clear" w:color="000000" w:fill="FFFFFF"/>
            <w:noWrap/>
            <w:hideMark/>
          </w:tcPr>
          <w:p w14:paraId="435C5AB3" w14:textId="77777777" w:rsidR="00A60932" w:rsidRPr="00267320" w:rsidRDefault="00A60932" w:rsidP="006D0D5C">
            <w:pPr>
              <w:jc w:val="right"/>
              <w:rPr>
                <w:sz w:val="20"/>
                <w:szCs w:val="20"/>
              </w:rPr>
            </w:pPr>
            <w:r w:rsidRPr="00267320">
              <w:rPr>
                <w:sz w:val="20"/>
                <w:szCs w:val="20"/>
              </w:rPr>
              <w:lastRenderedPageBreak/>
              <w:t>46 900 067,00</w:t>
            </w:r>
          </w:p>
        </w:tc>
        <w:tc>
          <w:tcPr>
            <w:tcW w:w="1886" w:type="dxa"/>
            <w:tcBorders>
              <w:top w:val="single" w:sz="4" w:space="0" w:color="auto"/>
              <w:left w:val="nil"/>
              <w:bottom w:val="single" w:sz="4" w:space="0" w:color="auto"/>
              <w:right w:val="single" w:sz="4" w:space="0" w:color="auto"/>
            </w:tcBorders>
            <w:shd w:val="clear" w:color="auto" w:fill="auto"/>
            <w:noWrap/>
            <w:hideMark/>
          </w:tcPr>
          <w:p w14:paraId="49106011" w14:textId="4D715C59" w:rsidR="00A60932" w:rsidRPr="00267320" w:rsidRDefault="00267320" w:rsidP="006D0D5C">
            <w:pPr>
              <w:jc w:val="right"/>
              <w:rPr>
                <w:sz w:val="20"/>
                <w:szCs w:val="20"/>
              </w:rPr>
            </w:pPr>
            <w:r>
              <w:rPr>
                <w:sz w:val="20"/>
                <w:szCs w:val="20"/>
              </w:rPr>
              <w:t>13 942 178,23</w:t>
            </w:r>
          </w:p>
        </w:tc>
        <w:tc>
          <w:tcPr>
            <w:tcW w:w="1519" w:type="dxa"/>
            <w:tcBorders>
              <w:top w:val="single" w:sz="4" w:space="0" w:color="auto"/>
              <w:left w:val="nil"/>
              <w:bottom w:val="single" w:sz="4" w:space="0" w:color="auto"/>
              <w:right w:val="single" w:sz="4" w:space="0" w:color="auto"/>
            </w:tcBorders>
            <w:shd w:val="clear" w:color="auto" w:fill="auto"/>
            <w:noWrap/>
            <w:hideMark/>
          </w:tcPr>
          <w:p w14:paraId="14423A41" w14:textId="59E38351" w:rsidR="00A60932" w:rsidRPr="00267320" w:rsidRDefault="00267320" w:rsidP="006D0D5C">
            <w:pPr>
              <w:jc w:val="right"/>
              <w:rPr>
                <w:sz w:val="20"/>
                <w:szCs w:val="20"/>
              </w:rPr>
            </w:pPr>
            <w:r>
              <w:rPr>
                <w:sz w:val="20"/>
                <w:szCs w:val="20"/>
              </w:rPr>
              <w:t>32 957 888,77</w:t>
            </w:r>
          </w:p>
        </w:tc>
        <w:tc>
          <w:tcPr>
            <w:tcW w:w="1272" w:type="dxa"/>
            <w:tcBorders>
              <w:top w:val="single" w:sz="4" w:space="0" w:color="auto"/>
              <w:left w:val="nil"/>
              <w:bottom w:val="single" w:sz="4" w:space="0" w:color="auto"/>
              <w:right w:val="single" w:sz="4" w:space="0" w:color="auto"/>
            </w:tcBorders>
          </w:tcPr>
          <w:p w14:paraId="4BC18D6E" w14:textId="688AFFF1" w:rsidR="00A60932" w:rsidRPr="00267320" w:rsidRDefault="00267320" w:rsidP="006D0D5C">
            <w:pPr>
              <w:jc w:val="right"/>
              <w:rPr>
                <w:sz w:val="20"/>
                <w:szCs w:val="20"/>
              </w:rPr>
            </w:pPr>
            <w:r>
              <w:rPr>
                <w:sz w:val="20"/>
                <w:szCs w:val="20"/>
              </w:rPr>
              <w:t>29,73</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14:paraId="5B5B892E" w14:textId="06EC423D" w:rsidR="00A60932" w:rsidRPr="00267320" w:rsidRDefault="00AC4CB7" w:rsidP="006D0D5C">
            <w:pPr>
              <w:jc w:val="right"/>
              <w:rPr>
                <w:sz w:val="20"/>
                <w:szCs w:val="20"/>
              </w:rPr>
            </w:pPr>
            <w:r w:rsidRPr="00267320">
              <w:rPr>
                <w:sz w:val="20"/>
                <w:szCs w:val="20"/>
              </w:rPr>
              <w:t>Ноябрь 2024г.</w:t>
            </w:r>
          </w:p>
        </w:tc>
      </w:tr>
      <w:tr w:rsidR="00A60932" w:rsidRPr="007D5250" w14:paraId="782A3896" w14:textId="77777777" w:rsidTr="006C5CD4">
        <w:trPr>
          <w:trHeight w:val="225"/>
        </w:trPr>
        <w:tc>
          <w:tcPr>
            <w:tcW w:w="2547" w:type="dxa"/>
            <w:tcBorders>
              <w:top w:val="single" w:sz="4" w:space="0" w:color="auto"/>
              <w:left w:val="single" w:sz="4" w:space="0" w:color="auto"/>
              <w:bottom w:val="single" w:sz="4" w:space="0" w:color="auto"/>
              <w:right w:val="single" w:sz="4" w:space="0" w:color="auto"/>
            </w:tcBorders>
            <w:shd w:val="clear" w:color="auto" w:fill="auto"/>
            <w:hideMark/>
          </w:tcPr>
          <w:p w14:paraId="6676FF07" w14:textId="77777777" w:rsidR="00A60932" w:rsidRPr="00267320" w:rsidRDefault="00A60932" w:rsidP="006D0D5C">
            <w:pPr>
              <w:rPr>
                <w:b/>
                <w:bCs/>
                <w:sz w:val="20"/>
                <w:szCs w:val="20"/>
              </w:rPr>
            </w:pPr>
            <w:r w:rsidRPr="00267320">
              <w:rPr>
                <w:b/>
                <w:bCs/>
                <w:sz w:val="20"/>
                <w:szCs w:val="20"/>
              </w:rPr>
              <w:t>Итого</w:t>
            </w:r>
          </w:p>
        </w:tc>
        <w:tc>
          <w:tcPr>
            <w:tcW w:w="1565" w:type="dxa"/>
            <w:tcBorders>
              <w:top w:val="single" w:sz="4" w:space="0" w:color="auto"/>
              <w:left w:val="nil"/>
              <w:bottom w:val="single" w:sz="4" w:space="0" w:color="auto"/>
              <w:right w:val="single" w:sz="4" w:space="0" w:color="auto"/>
            </w:tcBorders>
            <w:shd w:val="clear" w:color="000000" w:fill="FFFFFF"/>
            <w:noWrap/>
            <w:hideMark/>
          </w:tcPr>
          <w:p w14:paraId="7E22AE65" w14:textId="77777777" w:rsidR="00A60932" w:rsidRPr="00267320" w:rsidRDefault="00A60932" w:rsidP="006D0D5C">
            <w:pPr>
              <w:jc w:val="right"/>
              <w:rPr>
                <w:b/>
                <w:bCs/>
                <w:sz w:val="20"/>
                <w:szCs w:val="20"/>
              </w:rPr>
            </w:pPr>
            <w:r w:rsidRPr="00267320">
              <w:rPr>
                <w:b/>
                <w:bCs/>
                <w:sz w:val="20"/>
                <w:szCs w:val="20"/>
              </w:rPr>
              <w:t>55 538 867,00</w:t>
            </w:r>
          </w:p>
        </w:tc>
        <w:tc>
          <w:tcPr>
            <w:tcW w:w="1886" w:type="dxa"/>
            <w:tcBorders>
              <w:top w:val="single" w:sz="4" w:space="0" w:color="auto"/>
              <w:left w:val="nil"/>
              <w:bottom w:val="single" w:sz="4" w:space="0" w:color="auto"/>
              <w:right w:val="single" w:sz="4" w:space="0" w:color="auto"/>
            </w:tcBorders>
            <w:shd w:val="clear" w:color="auto" w:fill="auto"/>
            <w:noWrap/>
            <w:hideMark/>
          </w:tcPr>
          <w:p w14:paraId="13894664" w14:textId="280D3FBB" w:rsidR="00A60932" w:rsidRPr="00267320" w:rsidRDefault="00267320" w:rsidP="006D0D5C">
            <w:pPr>
              <w:jc w:val="right"/>
              <w:rPr>
                <w:b/>
                <w:bCs/>
                <w:sz w:val="20"/>
                <w:szCs w:val="20"/>
              </w:rPr>
            </w:pPr>
            <w:r w:rsidRPr="00267320">
              <w:rPr>
                <w:b/>
                <w:bCs/>
                <w:sz w:val="20"/>
                <w:szCs w:val="20"/>
              </w:rPr>
              <w:t>13 942 178,23</w:t>
            </w:r>
          </w:p>
        </w:tc>
        <w:tc>
          <w:tcPr>
            <w:tcW w:w="1519" w:type="dxa"/>
            <w:tcBorders>
              <w:top w:val="single" w:sz="4" w:space="0" w:color="auto"/>
              <w:left w:val="nil"/>
              <w:bottom w:val="single" w:sz="4" w:space="0" w:color="auto"/>
              <w:right w:val="single" w:sz="4" w:space="0" w:color="auto"/>
            </w:tcBorders>
            <w:shd w:val="clear" w:color="auto" w:fill="auto"/>
            <w:noWrap/>
            <w:hideMark/>
          </w:tcPr>
          <w:p w14:paraId="145E1ACF" w14:textId="27D0F449" w:rsidR="00A60932" w:rsidRPr="00267320" w:rsidRDefault="00267320" w:rsidP="006D0D5C">
            <w:pPr>
              <w:jc w:val="right"/>
              <w:rPr>
                <w:b/>
                <w:bCs/>
                <w:sz w:val="20"/>
                <w:szCs w:val="20"/>
              </w:rPr>
            </w:pPr>
            <w:r>
              <w:rPr>
                <w:b/>
                <w:bCs/>
                <w:sz w:val="20"/>
                <w:szCs w:val="20"/>
              </w:rPr>
              <w:t>41 596 688,77</w:t>
            </w:r>
          </w:p>
        </w:tc>
        <w:tc>
          <w:tcPr>
            <w:tcW w:w="1272" w:type="dxa"/>
            <w:tcBorders>
              <w:top w:val="single" w:sz="4" w:space="0" w:color="auto"/>
              <w:left w:val="nil"/>
              <w:bottom w:val="single" w:sz="4" w:space="0" w:color="auto"/>
              <w:right w:val="single" w:sz="4" w:space="0" w:color="auto"/>
            </w:tcBorders>
          </w:tcPr>
          <w:p w14:paraId="79373EAD" w14:textId="02D3E7B2" w:rsidR="00A60932" w:rsidRPr="00267320" w:rsidRDefault="00267320" w:rsidP="006D0D5C">
            <w:pPr>
              <w:jc w:val="right"/>
              <w:rPr>
                <w:b/>
                <w:bCs/>
                <w:sz w:val="20"/>
                <w:szCs w:val="20"/>
              </w:rPr>
            </w:pPr>
            <w:r>
              <w:rPr>
                <w:b/>
                <w:bCs/>
                <w:sz w:val="20"/>
                <w:szCs w:val="20"/>
              </w:rPr>
              <w:t>25,10</w:t>
            </w:r>
            <w:r w:rsidR="00A60932" w:rsidRPr="00267320">
              <w:rPr>
                <w:b/>
                <w:bCs/>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14:paraId="576C7DFD" w14:textId="77777777" w:rsidR="00A60932" w:rsidRPr="00267320" w:rsidRDefault="00A60932" w:rsidP="006D0D5C">
            <w:pPr>
              <w:jc w:val="right"/>
              <w:rPr>
                <w:b/>
                <w:bCs/>
                <w:sz w:val="20"/>
                <w:szCs w:val="20"/>
              </w:rPr>
            </w:pPr>
          </w:p>
        </w:tc>
      </w:tr>
      <w:tr w:rsidR="00A60932" w:rsidRPr="007D5250" w14:paraId="04B0CA5A" w14:textId="77777777" w:rsidTr="006C5CD4">
        <w:trPr>
          <w:trHeight w:val="225"/>
        </w:trPr>
        <w:tc>
          <w:tcPr>
            <w:tcW w:w="10490" w:type="dxa"/>
            <w:gridSpan w:val="6"/>
            <w:tcBorders>
              <w:top w:val="single" w:sz="4" w:space="0" w:color="auto"/>
              <w:left w:val="single" w:sz="4" w:space="0" w:color="auto"/>
              <w:bottom w:val="single" w:sz="4" w:space="0" w:color="auto"/>
              <w:right w:val="single" w:sz="4" w:space="0" w:color="auto"/>
            </w:tcBorders>
          </w:tcPr>
          <w:p w14:paraId="06C9BEFE" w14:textId="77777777" w:rsidR="00A60932" w:rsidRPr="00267320" w:rsidRDefault="00A60932" w:rsidP="006D0D5C">
            <w:pPr>
              <w:jc w:val="center"/>
              <w:rPr>
                <w:b/>
                <w:bCs/>
                <w:sz w:val="20"/>
                <w:szCs w:val="20"/>
              </w:rPr>
            </w:pPr>
            <w:r w:rsidRPr="00267320">
              <w:rPr>
                <w:b/>
                <w:bCs/>
                <w:sz w:val="20"/>
                <w:szCs w:val="20"/>
              </w:rPr>
              <w:t>Подпрограмма 8 «Развитие и модернизация объектов водоснабжения, водоотведения и очистки сточных вод» на 2020-2026 годы</w:t>
            </w:r>
          </w:p>
        </w:tc>
      </w:tr>
      <w:tr w:rsidR="00A60932" w:rsidRPr="007D5250" w14:paraId="3176CB6F" w14:textId="77777777" w:rsidTr="006C5CD4">
        <w:trPr>
          <w:trHeight w:val="225"/>
        </w:trPr>
        <w:tc>
          <w:tcPr>
            <w:tcW w:w="2547" w:type="dxa"/>
            <w:tcBorders>
              <w:top w:val="single" w:sz="4" w:space="0" w:color="auto"/>
              <w:left w:val="single" w:sz="4" w:space="0" w:color="auto"/>
              <w:bottom w:val="single" w:sz="4" w:space="0" w:color="auto"/>
              <w:right w:val="single" w:sz="4" w:space="0" w:color="auto"/>
            </w:tcBorders>
            <w:shd w:val="clear" w:color="auto" w:fill="auto"/>
            <w:noWrap/>
            <w:hideMark/>
          </w:tcPr>
          <w:p w14:paraId="0D4F9B64" w14:textId="77777777" w:rsidR="00A60932" w:rsidRPr="00267320" w:rsidRDefault="00A60932" w:rsidP="006D0D5C">
            <w:pPr>
              <w:rPr>
                <w:sz w:val="20"/>
                <w:szCs w:val="20"/>
              </w:rPr>
            </w:pPr>
            <w:r w:rsidRPr="00267320">
              <w:rPr>
                <w:sz w:val="20"/>
                <w:szCs w:val="20"/>
              </w:rPr>
              <w:t>Основное мероприятие 8.1. Разработка проектной документации по объекту «Строительство канализационных очистных сооружений на территории города Усолье-Сибирское»</w:t>
            </w:r>
          </w:p>
        </w:tc>
        <w:tc>
          <w:tcPr>
            <w:tcW w:w="1565" w:type="dxa"/>
            <w:tcBorders>
              <w:top w:val="single" w:sz="4" w:space="0" w:color="auto"/>
              <w:left w:val="nil"/>
              <w:bottom w:val="single" w:sz="4" w:space="0" w:color="auto"/>
              <w:right w:val="single" w:sz="4" w:space="0" w:color="auto"/>
            </w:tcBorders>
            <w:shd w:val="clear" w:color="000000" w:fill="FFFFFF"/>
            <w:noWrap/>
            <w:hideMark/>
          </w:tcPr>
          <w:p w14:paraId="420903C0" w14:textId="6D01165A" w:rsidR="00A60932" w:rsidRPr="00267320" w:rsidRDefault="00267320" w:rsidP="006D0D5C">
            <w:pPr>
              <w:jc w:val="right"/>
              <w:rPr>
                <w:sz w:val="20"/>
                <w:szCs w:val="20"/>
              </w:rPr>
            </w:pPr>
            <w:r>
              <w:rPr>
                <w:sz w:val="20"/>
                <w:szCs w:val="20"/>
              </w:rPr>
              <w:t>3 224 494,28</w:t>
            </w:r>
          </w:p>
        </w:tc>
        <w:tc>
          <w:tcPr>
            <w:tcW w:w="1886" w:type="dxa"/>
            <w:tcBorders>
              <w:top w:val="single" w:sz="4" w:space="0" w:color="auto"/>
              <w:left w:val="nil"/>
              <w:bottom w:val="single" w:sz="4" w:space="0" w:color="auto"/>
              <w:right w:val="single" w:sz="4" w:space="0" w:color="auto"/>
            </w:tcBorders>
            <w:shd w:val="clear" w:color="auto" w:fill="auto"/>
            <w:noWrap/>
            <w:hideMark/>
          </w:tcPr>
          <w:p w14:paraId="6EE1ADF8" w14:textId="77777777" w:rsidR="00A60932" w:rsidRPr="00267320" w:rsidRDefault="00A60932" w:rsidP="006D0D5C">
            <w:pPr>
              <w:jc w:val="right"/>
              <w:rPr>
                <w:sz w:val="20"/>
                <w:szCs w:val="20"/>
              </w:rPr>
            </w:pPr>
            <w:r w:rsidRPr="00267320">
              <w:rPr>
                <w:sz w:val="20"/>
                <w:szCs w:val="20"/>
              </w:rPr>
              <w:t>0,00</w:t>
            </w:r>
          </w:p>
        </w:tc>
        <w:tc>
          <w:tcPr>
            <w:tcW w:w="1519" w:type="dxa"/>
            <w:tcBorders>
              <w:top w:val="single" w:sz="4" w:space="0" w:color="auto"/>
              <w:left w:val="nil"/>
              <w:bottom w:val="single" w:sz="4" w:space="0" w:color="auto"/>
              <w:right w:val="single" w:sz="4" w:space="0" w:color="auto"/>
            </w:tcBorders>
            <w:shd w:val="clear" w:color="auto" w:fill="auto"/>
            <w:noWrap/>
            <w:hideMark/>
          </w:tcPr>
          <w:p w14:paraId="62DBFF66" w14:textId="4FD06AF3" w:rsidR="00A60932" w:rsidRPr="00267320" w:rsidRDefault="00267320" w:rsidP="006D0D5C">
            <w:pPr>
              <w:jc w:val="right"/>
              <w:rPr>
                <w:sz w:val="20"/>
                <w:szCs w:val="20"/>
              </w:rPr>
            </w:pPr>
            <w:r>
              <w:rPr>
                <w:sz w:val="20"/>
                <w:szCs w:val="20"/>
              </w:rPr>
              <w:t>3 224 494,28</w:t>
            </w:r>
          </w:p>
        </w:tc>
        <w:tc>
          <w:tcPr>
            <w:tcW w:w="1272" w:type="dxa"/>
            <w:tcBorders>
              <w:top w:val="single" w:sz="4" w:space="0" w:color="auto"/>
              <w:left w:val="nil"/>
              <w:bottom w:val="single" w:sz="4" w:space="0" w:color="auto"/>
              <w:right w:val="single" w:sz="4" w:space="0" w:color="auto"/>
            </w:tcBorders>
          </w:tcPr>
          <w:p w14:paraId="2CE1D315" w14:textId="77777777" w:rsidR="00A60932" w:rsidRPr="00267320" w:rsidRDefault="00A60932" w:rsidP="006D0D5C">
            <w:pPr>
              <w:jc w:val="right"/>
              <w:rPr>
                <w:sz w:val="20"/>
                <w:szCs w:val="20"/>
              </w:rPr>
            </w:pPr>
            <w:r w:rsidRPr="00267320">
              <w:rPr>
                <w:sz w:val="20"/>
                <w:szCs w:val="20"/>
              </w:rPr>
              <w:t>0,00</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14:paraId="6E6B9D19" w14:textId="4C4E6F51" w:rsidR="00A60932" w:rsidRPr="00267320" w:rsidRDefault="00AC4CB7" w:rsidP="006D0D5C">
            <w:pPr>
              <w:jc w:val="right"/>
              <w:rPr>
                <w:sz w:val="20"/>
                <w:szCs w:val="20"/>
              </w:rPr>
            </w:pPr>
            <w:r w:rsidRPr="00267320">
              <w:rPr>
                <w:sz w:val="20"/>
                <w:szCs w:val="20"/>
              </w:rPr>
              <w:t>Декабрь 2024г.</w:t>
            </w:r>
          </w:p>
        </w:tc>
      </w:tr>
      <w:tr w:rsidR="00A60932" w:rsidRPr="007D5250" w14:paraId="4776357C" w14:textId="77777777" w:rsidTr="006C5CD4">
        <w:trPr>
          <w:trHeight w:val="225"/>
        </w:trPr>
        <w:tc>
          <w:tcPr>
            <w:tcW w:w="2547" w:type="dxa"/>
            <w:tcBorders>
              <w:top w:val="single" w:sz="4" w:space="0" w:color="auto"/>
              <w:left w:val="single" w:sz="4" w:space="0" w:color="auto"/>
              <w:bottom w:val="single" w:sz="4" w:space="0" w:color="auto"/>
              <w:right w:val="single" w:sz="4" w:space="0" w:color="auto"/>
            </w:tcBorders>
            <w:shd w:val="clear" w:color="auto" w:fill="auto"/>
            <w:noWrap/>
            <w:hideMark/>
          </w:tcPr>
          <w:p w14:paraId="73B3FC86" w14:textId="77777777" w:rsidR="00A60932" w:rsidRPr="00267320" w:rsidRDefault="00A60932" w:rsidP="006D0D5C">
            <w:pPr>
              <w:rPr>
                <w:sz w:val="20"/>
                <w:szCs w:val="20"/>
              </w:rPr>
            </w:pPr>
            <w:r w:rsidRPr="00267320">
              <w:rPr>
                <w:sz w:val="20"/>
                <w:szCs w:val="20"/>
              </w:rPr>
              <w:t>Основное мероприятие 8.3. Строительство сетей водоснабжения ул. Российской, Ленинградской</w:t>
            </w:r>
          </w:p>
        </w:tc>
        <w:tc>
          <w:tcPr>
            <w:tcW w:w="1565" w:type="dxa"/>
            <w:tcBorders>
              <w:top w:val="single" w:sz="4" w:space="0" w:color="auto"/>
              <w:left w:val="nil"/>
              <w:bottom w:val="single" w:sz="4" w:space="0" w:color="auto"/>
              <w:right w:val="single" w:sz="4" w:space="0" w:color="auto"/>
            </w:tcBorders>
            <w:shd w:val="clear" w:color="000000" w:fill="FFFFFF"/>
            <w:noWrap/>
            <w:hideMark/>
          </w:tcPr>
          <w:p w14:paraId="5AEBA42D" w14:textId="77777777" w:rsidR="00A60932" w:rsidRPr="00267320" w:rsidRDefault="00A60932" w:rsidP="006D0D5C">
            <w:pPr>
              <w:jc w:val="right"/>
              <w:rPr>
                <w:sz w:val="20"/>
                <w:szCs w:val="20"/>
              </w:rPr>
            </w:pPr>
            <w:r w:rsidRPr="00267320">
              <w:rPr>
                <w:sz w:val="20"/>
                <w:szCs w:val="20"/>
              </w:rPr>
              <w:t>91 029 900,00</w:t>
            </w:r>
          </w:p>
        </w:tc>
        <w:tc>
          <w:tcPr>
            <w:tcW w:w="1886" w:type="dxa"/>
            <w:tcBorders>
              <w:top w:val="single" w:sz="4" w:space="0" w:color="auto"/>
              <w:left w:val="nil"/>
              <w:bottom w:val="single" w:sz="4" w:space="0" w:color="auto"/>
              <w:right w:val="single" w:sz="4" w:space="0" w:color="auto"/>
            </w:tcBorders>
            <w:shd w:val="clear" w:color="auto" w:fill="auto"/>
            <w:noWrap/>
            <w:hideMark/>
          </w:tcPr>
          <w:p w14:paraId="1D064A29" w14:textId="69422841" w:rsidR="00A60932" w:rsidRPr="00267320" w:rsidRDefault="00267320" w:rsidP="006D0D5C">
            <w:pPr>
              <w:jc w:val="right"/>
              <w:rPr>
                <w:sz w:val="20"/>
                <w:szCs w:val="20"/>
              </w:rPr>
            </w:pPr>
            <w:r>
              <w:rPr>
                <w:sz w:val="20"/>
                <w:szCs w:val="20"/>
              </w:rPr>
              <w:t>10 815 236,74</w:t>
            </w:r>
          </w:p>
        </w:tc>
        <w:tc>
          <w:tcPr>
            <w:tcW w:w="1519" w:type="dxa"/>
            <w:tcBorders>
              <w:top w:val="single" w:sz="4" w:space="0" w:color="auto"/>
              <w:left w:val="nil"/>
              <w:bottom w:val="single" w:sz="4" w:space="0" w:color="auto"/>
              <w:right w:val="single" w:sz="4" w:space="0" w:color="auto"/>
            </w:tcBorders>
            <w:shd w:val="clear" w:color="auto" w:fill="auto"/>
            <w:noWrap/>
            <w:hideMark/>
          </w:tcPr>
          <w:p w14:paraId="1557CB62" w14:textId="3946C173" w:rsidR="00A60932" w:rsidRPr="00267320" w:rsidRDefault="00267320" w:rsidP="006D0D5C">
            <w:pPr>
              <w:jc w:val="right"/>
              <w:rPr>
                <w:sz w:val="20"/>
                <w:szCs w:val="20"/>
              </w:rPr>
            </w:pPr>
            <w:r>
              <w:rPr>
                <w:sz w:val="20"/>
                <w:szCs w:val="20"/>
              </w:rPr>
              <w:t>80 214 663,26</w:t>
            </w:r>
          </w:p>
        </w:tc>
        <w:tc>
          <w:tcPr>
            <w:tcW w:w="1272" w:type="dxa"/>
            <w:tcBorders>
              <w:top w:val="single" w:sz="4" w:space="0" w:color="auto"/>
              <w:left w:val="nil"/>
              <w:bottom w:val="single" w:sz="4" w:space="0" w:color="auto"/>
              <w:right w:val="single" w:sz="4" w:space="0" w:color="auto"/>
            </w:tcBorders>
          </w:tcPr>
          <w:p w14:paraId="642222D3" w14:textId="7CABF915" w:rsidR="00A60932" w:rsidRPr="00267320" w:rsidRDefault="00267320" w:rsidP="006D0D5C">
            <w:pPr>
              <w:jc w:val="right"/>
              <w:rPr>
                <w:sz w:val="20"/>
                <w:szCs w:val="20"/>
              </w:rPr>
            </w:pPr>
            <w:r>
              <w:rPr>
                <w:sz w:val="20"/>
                <w:szCs w:val="20"/>
              </w:rPr>
              <w:t>11,88%</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14:paraId="0C9EE9A6" w14:textId="01276E45" w:rsidR="00A60932" w:rsidRPr="00267320" w:rsidRDefault="00F60CA2" w:rsidP="006D0D5C">
            <w:pPr>
              <w:jc w:val="right"/>
              <w:rPr>
                <w:sz w:val="20"/>
                <w:szCs w:val="20"/>
              </w:rPr>
            </w:pPr>
            <w:r w:rsidRPr="00267320">
              <w:rPr>
                <w:sz w:val="20"/>
                <w:szCs w:val="20"/>
              </w:rPr>
              <w:t>Ноябрь 2024г.</w:t>
            </w:r>
          </w:p>
        </w:tc>
      </w:tr>
      <w:tr w:rsidR="00A60932" w:rsidRPr="007D5250" w14:paraId="3776D532" w14:textId="77777777" w:rsidTr="006C5CD4">
        <w:trPr>
          <w:trHeight w:val="225"/>
        </w:trPr>
        <w:tc>
          <w:tcPr>
            <w:tcW w:w="2547" w:type="dxa"/>
            <w:tcBorders>
              <w:top w:val="single" w:sz="4" w:space="0" w:color="auto"/>
              <w:left w:val="single" w:sz="4" w:space="0" w:color="auto"/>
              <w:bottom w:val="single" w:sz="4" w:space="0" w:color="auto"/>
              <w:right w:val="single" w:sz="4" w:space="0" w:color="auto"/>
            </w:tcBorders>
            <w:shd w:val="clear" w:color="auto" w:fill="auto"/>
            <w:hideMark/>
          </w:tcPr>
          <w:p w14:paraId="1CEEA805" w14:textId="77777777" w:rsidR="00A60932" w:rsidRPr="00267320" w:rsidRDefault="00A60932" w:rsidP="006D0D5C">
            <w:pPr>
              <w:rPr>
                <w:b/>
                <w:bCs/>
                <w:sz w:val="20"/>
                <w:szCs w:val="20"/>
              </w:rPr>
            </w:pPr>
            <w:r w:rsidRPr="00267320">
              <w:rPr>
                <w:b/>
                <w:bCs/>
                <w:sz w:val="20"/>
                <w:szCs w:val="20"/>
              </w:rPr>
              <w:t>Итого</w:t>
            </w:r>
          </w:p>
        </w:tc>
        <w:tc>
          <w:tcPr>
            <w:tcW w:w="1565" w:type="dxa"/>
            <w:tcBorders>
              <w:top w:val="single" w:sz="4" w:space="0" w:color="auto"/>
              <w:left w:val="nil"/>
              <w:bottom w:val="single" w:sz="4" w:space="0" w:color="auto"/>
              <w:right w:val="single" w:sz="4" w:space="0" w:color="auto"/>
            </w:tcBorders>
            <w:shd w:val="clear" w:color="000000" w:fill="FFFFFF"/>
            <w:noWrap/>
          </w:tcPr>
          <w:p w14:paraId="0AB096B8" w14:textId="28C18DE7" w:rsidR="00A60932" w:rsidRPr="00267320" w:rsidRDefault="00267320" w:rsidP="006D0D5C">
            <w:pPr>
              <w:jc w:val="right"/>
              <w:rPr>
                <w:b/>
                <w:bCs/>
                <w:sz w:val="20"/>
                <w:szCs w:val="20"/>
              </w:rPr>
            </w:pPr>
            <w:r>
              <w:rPr>
                <w:b/>
                <w:bCs/>
                <w:sz w:val="20"/>
                <w:szCs w:val="20"/>
              </w:rPr>
              <w:t>94 254 394,28</w:t>
            </w:r>
          </w:p>
        </w:tc>
        <w:tc>
          <w:tcPr>
            <w:tcW w:w="1886" w:type="dxa"/>
            <w:tcBorders>
              <w:top w:val="single" w:sz="4" w:space="0" w:color="auto"/>
              <w:left w:val="nil"/>
              <w:bottom w:val="single" w:sz="4" w:space="0" w:color="auto"/>
              <w:right w:val="single" w:sz="4" w:space="0" w:color="auto"/>
            </w:tcBorders>
            <w:shd w:val="clear" w:color="auto" w:fill="auto"/>
            <w:noWrap/>
          </w:tcPr>
          <w:p w14:paraId="3392CE96" w14:textId="504932DE" w:rsidR="00A60932" w:rsidRPr="00267320" w:rsidRDefault="00267320" w:rsidP="006D0D5C">
            <w:pPr>
              <w:jc w:val="right"/>
              <w:rPr>
                <w:b/>
                <w:bCs/>
                <w:sz w:val="20"/>
                <w:szCs w:val="20"/>
              </w:rPr>
            </w:pPr>
            <w:r>
              <w:rPr>
                <w:b/>
                <w:bCs/>
                <w:sz w:val="20"/>
                <w:szCs w:val="20"/>
              </w:rPr>
              <w:t>10 815 236,74</w:t>
            </w:r>
          </w:p>
        </w:tc>
        <w:tc>
          <w:tcPr>
            <w:tcW w:w="1519" w:type="dxa"/>
            <w:tcBorders>
              <w:top w:val="single" w:sz="4" w:space="0" w:color="auto"/>
              <w:left w:val="nil"/>
              <w:bottom w:val="single" w:sz="4" w:space="0" w:color="auto"/>
              <w:right w:val="single" w:sz="4" w:space="0" w:color="auto"/>
            </w:tcBorders>
            <w:shd w:val="clear" w:color="auto" w:fill="auto"/>
            <w:noWrap/>
          </w:tcPr>
          <w:p w14:paraId="220C1DBF" w14:textId="4F1AB2C0" w:rsidR="00A60932" w:rsidRPr="00267320" w:rsidRDefault="00267320" w:rsidP="006D0D5C">
            <w:pPr>
              <w:jc w:val="right"/>
              <w:rPr>
                <w:b/>
                <w:bCs/>
                <w:sz w:val="20"/>
                <w:szCs w:val="20"/>
              </w:rPr>
            </w:pPr>
            <w:r>
              <w:rPr>
                <w:b/>
                <w:bCs/>
                <w:sz w:val="20"/>
                <w:szCs w:val="20"/>
              </w:rPr>
              <w:t>83 439 157,54</w:t>
            </w:r>
          </w:p>
        </w:tc>
        <w:tc>
          <w:tcPr>
            <w:tcW w:w="1272" w:type="dxa"/>
            <w:tcBorders>
              <w:top w:val="single" w:sz="4" w:space="0" w:color="auto"/>
              <w:left w:val="nil"/>
              <w:bottom w:val="single" w:sz="4" w:space="0" w:color="auto"/>
              <w:right w:val="single" w:sz="4" w:space="0" w:color="auto"/>
            </w:tcBorders>
          </w:tcPr>
          <w:p w14:paraId="45DDE647" w14:textId="6701A1C9" w:rsidR="00A60932" w:rsidRPr="00267320" w:rsidRDefault="00267320" w:rsidP="006D0D5C">
            <w:pPr>
              <w:jc w:val="right"/>
              <w:rPr>
                <w:b/>
                <w:bCs/>
                <w:sz w:val="20"/>
                <w:szCs w:val="20"/>
              </w:rPr>
            </w:pPr>
            <w:r>
              <w:rPr>
                <w:b/>
                <w:bCs/>
                <w:sz w:val="20"/>
                <w:szCs w:val="20"/>
              </w:rPr>
              <w:t>11,47%</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14:paraId="6CD80CFA" w14:textId="77777777" w:rsidR="00A60932" w:rsidRPr="00267320" w:rsidRDefault="00A60932" w:rsidP="006D0D5C">
            <w:pPr>
              <w:jc w:val="right"/>
              <w:rPr>
                <w:b/>
                <w:bCs/>
                <w:sz w:val="20"/>
                <w:szCs w:val="20"/>
              </w:rPr>
            </w:pPr>
          </w:p>
        </w:tc>
      </w:tr>
      <w:tr w:rsidR="00A60932" w:rsidRPr="007D5250" w14:paraId="0B97CD8B" w14:textId="77777777" w:rsidTr="006C5CD4">
        <w:trPr>
          <w:trHeight w:val="225"/>
        </w:trPr>
        <w:tc>
          <w:tcPr>
            <w:tcW w:w="2547" w:type="dxa"/>
            <w:tcBorders>
              <w:top w:val="single" w:sz="4" w:space="0" w:color="auto"/>
              <w:left w:val="single" w:sz="4" w:space="0" w:color="auto"/>
              <w:bottom w:val="single" w:sz="4" w:space="0" w:color="auto"/>
              <w:right w:val="single" w:sz="4" w:space="0" w:color="auto"/>
            </w:tcBorders>
            <w:shd w:val="clear" w:color="auto" w:fill="auto"/>
            <w:hideMark/>
          </w:tcPr>
          <w:p w14:paraId="64DDBB19" w14:textId="77777777" w:rsidR="00A60932" w:rsidRPr="00267320" w:rsidRDefault="00A60932" w:rsidP="006D0D5C">
            <w:pPr>
              <w:rPr>
                <w:b/>
                <w:bCs/>
                <w:sz w:val="20"/>
                <w:szCs w:val="20"/>
              </w:rPr>
            </w:pPr>
            <w:r w:rsidRPr="00267320">
              <w:rPr>
                <w:b/>
                <w:bCs/>
                <w:sz w:val="20"/>
                <w:szCs w:val="20"/>
              </w:rPr>
              <w:t>Итого по программе</w:t>
            </w:r>
          </w:p>
        </w:tc>
        <w:tc>
          <w:tcPr>
            <w:tcW w:w="1565" w:type="dxa"/>
            <w:tcBorders>
              <w:top w:val="single" w:sz="4" w:space="0" w:color="auto"/>
              <w:left w:val="nil"/>
              <w:bottom w:val="single" w:sz="4" w:space="0" w:color="auto"/>
              <w:right w:val="single" w:sz="4" w:space="0" w:color="auto"/>
            </w:tcBorders>
            <w:shd w:val="clear" w:color="000000" w:fill="FFFFFF"/>
            <w:noWrap/>
          </w:tcPr>
          <w:p w14:paraId="295FA96A" w14:textId="0DC42969" w:rsidR="00A60932" w:rsidRPr="00267320" w:rsidRDefault="00267320" w:rsidP="006D0D5C">
            <w:pPr>
              <w:jc w:val="right"/>
              <w:rPr>
                <w:b/>
                <w:bCs/>
                <w:sz w:val="20"/>
                <w:szCs w:val="20"/>
              </w:rPr>
            </w:pPr>
            <w:r>
              <w:rPr>
                <w:b/>
                <w:bCs/>
                <w:sz w:val="20"/>
                <w:szCs w:val="20"/>
              </w:rPr>
              <w:t>149 793 261,28</w:t>
            </w:r>
          </w:p>
        </w:tc>
        <w:tc>
          <w:tcPr>
            <w:tcW w:w="1886" w:type="dxa"/>
            <w:tcBorders>
              <w:top w:val="single" w:sz="4" w:space="0" w:color="auto"/>
              <w:left w:val="nil"/>
              <w:bottom w:val="single" w:sz="4" w:space="0" w:color="auto"/>
              <w:right w:val="single" w:sz="4" w:space="0" w:color="auto"/>
            </w:tcBorders>
            <w:shd w:val="clear" w:color="auto" w:fill="auto"/>
            <w:noWrap/>
          </w:tcPr>
          <w:p w14:paraId="55F32099" w14:textId="46EEF312" w:rsidR="00A60932" w:rsidRPr="00267320" w:rsidRDefault="00267320" w:rsidP="006D0D5C">
            <w:pPr>
              <w:jc w:val="right"/>
              <w:rPr>
                <w:b/>
                <w:bCs/>
                <w:sz w:val="20"/>
                <w:szCs w:val="20"/>
              </w:rPr>
            </w:pPr>
            <w:r>
              <w:rPr>
                <w:b/>
                <w:bCs/>
                <w:sz w:val="20"/>
                <w:szCs w:val="20"/>
              </w:rPr>
              <w:t>24 757 414,97</w:t>
            </w:r>
          </w:p>
        </w:tc>
        <w:tc>
          <w:tcPr>
            <w:tcW w:w="1519" w:type="dxa"/>
            <w:tcBorders>
              <w:top w:val="single" w:sz="4" w:space="0" w:color="auto"/>
              <w:left w:val="nil"/>
              <w:bottom w:val="single" w:sz="4" w:space="0" w:color="auto"/>
              <w:right w:val="single" w:sz="4" w:space="0" w:color="auto"/>
            </w:tcBorders>
            <w:shd w:val="clear" w:color="auto" w:fill="auto"/>
            <w:noWrap/>
          </w:tcPr>
          <w:p w14:paraId="6B36664B" w14:textId="2C1A56B8" w:rsidR="00A60932" w:rsidRPr="00267320" w:rsidRDefault="00267320" w:rsidP="006D0D5C">
            <w:pPr>
              <w:jc w:val="right"/>
              <w:rPr>
                <w:b/>
                <w:bCs/>
                <w:sz w:val="20"/>
                <w:szCs w:val="20"/>
              </w:rPr>
            </w:pPr>
            <w:r>
              <w:rPr>
                <w:b/>
                <w:bCs/>
                <w:sz w:val="20"/>
                <w:szCs w:val="20"/>
              </w:rPr>
              <w:t>125 035 846,31</w:t>
            </w:r>
          </w:p>
        </w:tc>
        <w:tc>
          <w:tcPr>
            <w:tcW w:w="1272" w:type="dxa"/>
            <w:tcBorders>
              <w:top w:val="single" w:sz="4" w:space="0" w:color="auto"/>
              <w:left w:val="nil"/>
              <w:bottom w:val="single" w:sz="4" w:space="0" w:color="auto"/>
              <w:right w:val="single" w:sz="4" w:space="0" w:color="auto"/>
            </w:tcBorders>
          </w:tcPr>
          <w:p w14:paraId="20FF4DD9" w14:textId="58C5288E" w:rsidR="00A60932" w:rsidRPr="00267320" w:rsidRDefault="00267320" w:rsidP="006D0D5C">
            <w:pPr>
              <w:jc w:val="right"/>
              <w:rPr>
                <w:b/>
                <w:bCs/>
                <w:sz w:val="20"/>
                <w:szCs w:val="20"/>
              </w:rPr>
            </w:pPr>
            <w:r>
              <w:rPr>
                <w:b/>
                <w:bCs/>
                <w:sz w:val="20"/>
                <w:szCs w:val="20"/>
              </w:rPr>
              <w:t>16,53%</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14:paraId="7D5A4862" w14:textId="77777777" w:rsidR="00A60932" w:rsidRPr="00267320" w:rsidRDefault="00A60932" w:rsidP="006D0D5C">
            <w:pPr>
              <w:jc w:val="right"/>
              <w:rPr>
                <w:b/>
                <w:bCs/>
                <w:sz w:val="20"/>
                <w:szCs w:val="20"/>
              </w:rPr>
            </w:pPr>
          </w:p>
        </w:tc>
      </w:tr>
      <w:tr w:rsidR="00A60932" w:rsidRPr="007D5250" w14:paraId="58C36926" w14:textId="77777777" w:rsidTr="006C5CD4">
        <w:trPr>
          <w:trHeight w:val="348"/>
        </w:trPr>
        <w:tc>
          <w:tcPr>
            <w:tcW w:w="2547" w:type="dxa"/>
            <w:tcBorders>
              <w:top w:val="single" w:sz="4" w:space="0" w:color="auto"/>
              <w:left w:val="single" w:sz="4" w:space="0" w:color="auto"/>
              <w:bottom w:val="single" w:sz="4" w:space="0" w:color="auto"/>
              <w:right w:val="single" w:sz="4" w:space="0" w:color="auto"/>
            </w:tcBorders>
            <w:shd w:val="clear" w:color="auto" w:fill="auto"/>
            <w:noWrap/>
            <w:hideMark/>
          </w:tcPr>
          <w:p w14:paraId="59B4FD60" w14:textId="77777777" w:rsidR="00A60932" w:rsidRPr="00267320" w:rsidRDefault="00A60932" w:rsidP="00F51880">
            <w:pPr>
              <w:rPr>
                <w:b/>
                <w:bCs/>
                <w:sz w:val="20"/>
                <w:szCs w:val="20"/>
              </w:rPr>
            </w:pPr>
            <w:r w:rsidRPr="00267320">
              <w:rPr>
                <w:b/>
                <w:bCs/>
                <w:sz w:val="20"/>
                <w:szCs w:val="20"/>
              </w:rPr>
              <w:t> </w:t>
            </w:r>
          </w:p>
        </w:tc>
        <w:tc>
          <w:tcPr>
            <w:tcW w:w="1565" w:type="dxa"/>
            <w:tcBorders>
              <w:top w:val="single" w:sz="4" w:space="0" w:color="auto"/>
              <w:left w:val="nil"/>
              <w:bottom w:val="single" w:sz="4" w:space="0" w:color="auto"/>
              <w:right w:val="single" w:sz="4" w:space="0" w:color="auto"/>
            </w:tcBorders>
            <w:shd w:val="clear" w:color="000000" w:fill="FFFFFF"/>
            <w:noWrap/>
          </w:tcPr>
          <w:p w14:paraId="0F692857" w14:textId="3B8D2699" w:rsidR="00A60932" w:rsidRPr="00267320" w:rsidRDefault="00267320" w:rsidP="00F51880">
            <w:pPr>
              <w:jc w:val="right"/>
              <w:rPr>
                <w:b/>
                <w:bCs/>
                <w:sz w:val="20"/>
                <w:szCs w:val="20"/>
              </w:rPr>
            </w:pPr>
            <w:r>
              <w:rPr>
                <w:b/>
                <w:bCs/>
                <w:sz w:val="20"/>
                <w:szCs w:val="20"/>
              </w:rPr>
              <w:t>894 688 415,36</w:t>
            </w:r>
          </w:p>
        </w:tc>
        <w:tc>
          <w:tcPr>
            <w:tcW w:w="1886" w:type="dxa"/>
            <w:tcBorders>
              <w:top w:val="single" w:sz="4" w:space="0" w:color="auto"/>
              <w:left w:val="nil"/>
              <w:bottom w:val="single" w:sz="4" w:space="0" w:color="auto"/>
              <w:right w:val="single" w:sz="4" w:space="0" w:color="auto"/>
            </w:tcBorders>
            <w:shd w:val="clear" w:color="auto" w:fill="auto"/>
            <w:noWrap/>
          </w:tcPr>
          <w:p w14:paraId="503D4AA0" w14:textId="69D2137E" w:rsidR="00A60932" w:rsidRPr="00267320" w:rsidRDefault="00267320" w:rsidP="00F51880">
            <w:pPr>
              <w:jc w:val="right"/>
              <w:rPr>
                <w:b/>
                <w:bCs/>
                <w:sz w:val="20"/>
                <w:szCs w:val="20"/>
              </w:rPr>
            </w:pPr>
            <w:r>
              <w:rPr>
                <w:b/>
                <w:bCs/>
                <w:sz w:val="20"/>
                <w:szCs w:val="20"/>
              </w:rPr>
              <w:t>508 902 157,42</w:t>
            </w:r>
          </w:p>
        </w:tc>
        <w:tc>
          <w:tcPr>
            <w:tcW w:w="1519" w:type="dxa"/>
            <w:tcBorders>
              <w:top w:val="single" w:sz="4" w:space="0" w:color="auto"/>
              <w:left w:val="nil"/>
              <w:bottom w:val="single" w:sz="4" w:space="0" w:color="auto"/>
              <w:right w:val="single" w:sz="4" w:space="0" w:color="auto"/>
            </w:tcBorders>
            <w:shd w:val="clear" w:color="auto" w:fill="auto"/>
            <w:noWrap/>
          </w:tcPr>
          <w:p w14:paraId="5A64BEBB" w14:textId="40A488B7" w:rsidR="00A60932" w:rsidRPr="00267320" w:rsidRDefault="0017369B" w:rsidP="00F51880">
            <w:pPr>
              <w:jc w:val="right"/>
              <w:rPr>
                <w:b/>
                <w:bCs/>
                <w:sz w:val="20"/>
                <w:szCs w:val="20"/>
              </w:rPr>
            </w:pPr>
            <w:r>
              <w:rPr>
                <w:b/>
                <w:bCs/>
                <w:sz w:val="20"/>
                <w:szCs w:val="20"/>
              </w:rPr>
              <w:t>385 786 257,94</w:t>
            </w:r>
          </w:p>
        </w:tc>
        <w:tc>
          <w:tcPr>
            <w:tcW w:w="1272" w:type="dxa"/>
            <w:tcBorders>
              <w:top w:val="single" w:sz="4" w:space="0" w:color="auto"/>
              <w:left w:val="nil"/>
              <w:bottom w:val="single" w:sz="4" w:space="0" w:color="auto"/>
              <w:right w:val="single" w:sz="4" w:space="0" w:color="auto"/>
            </w:tcBorders>
          </w:tcPr>
          <w:p w14:paraId="65F5E745" w14:textId="5C21FA21" w:rsidR="00A60932" w:rsidRPr="00267320" w:rsidRDefault="0017369B" w:rsidP="00F51880">
            <w:pPr>
              <w:jc w:val="right"/>
              <w:rPr>
                <w:b/>
                <w:bCs/>
                <w:sz w:val="20"/>
                <w:szCs w:val="20"/>
              </w:rPr>
            </w:pPr>
            <w:r>
              <w:rPr>
                <w:b/>
                <w:bCs/>
                <w:sz w:val="20"/>
                <w:szCs w:val="20"/>
              </w:rPr>
              <w:t>56,88%</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14:paraId="25B62C04" w14:textId="77777777" w:rsidR="00A60932" w:rsidRPr="00267320" w:rsidRDefault="00A60932" w:rsidP="00F51880">
            <w:pPr>
              <w:jc w:val="right"/>
              <w:rPr>
                <w:b/>
                <w:bCs/>
                <w:sz w:val="20"/>
                <w:szCs w:val="20"/>
              </w:rPr>
            </w:pPr>
          </w:p>
        </w:tc>
      </w:tr>
      <w:bookmarkEnd w:id="9"/>
    </w:tbl>
    <w:p w14:paraId="316376B8" w14:textId="77777777" w:rsidR="0056594A" w:rsidRPr="007D5250" w:rsidRDefault="0056594A" w:rsidP="00F51880">
      <w:pPr>
        <w:ind w:firstLine="425"/>
        <w:jc w:val="both"/>
        <w:rPr>
          <w:rFonts w:eastAsia="Calibri"/>
          <w:sz w:val="28"/>
          <w:szCs w:val="28"/>
          <w:highlight w:val="yellow"/>
          <w:lang w:eastAsia="en-US"/>
        </w:rPr>
      </w:pPr>
    </w:p>
    <w:p w14:paraId="39865CC4" w14:textId="0E2138F8" w:rsidR="00170CF0" w:rsidRPr="00226AF2" w:rsidRDefault="0018649B" w:rsidP="0018649B">
      <w:pPr>
        <w:tabs>
          <w:tab w:val="left" w:pos="360"/>
          <w:tab w:val="left" w:pos="1134"/>
          <w:tab w:val="left" w:pos="1560"/>
        </w:tabs>
        <w:jc w:val="center"/>
        <w:rPr>
          <w:b/>
          <w:bCs/>
          <w:sz w:val="28"/>
          <w:szCs w:val="28"/>
        </w:rPr>
      </w:pPr>
      <w:r w:rsidRPr="00226AF2">
        <w:rPr>
          <w:b/>
          <w:bCs/>
          <w:sz w:val="28"/>
          <w:szCs w:val="28"/>
        </w:rPr>
        <w:t>12.</w:t>
      </w:r>
      <w:r w:rsidR="00170CF0" w:rsidRPr="00226AF2">
        <w:rPr>
          <w:b/>
          <w:bCs/>
          <w:sz w:val="28"/>
          <w:szCs w:val="28"/>
        </w:rPr>
        <w:t>Анализ исполнения расходов   по непрограммным и программным направлениям деятельности</w:t>
      </w:r>
    </w:p>
    <w:p w14:paraId="72A1A411" w14:textId="77777777" w:rsidR="00170CF0" w:rsidRPr="0079279C" w:rsidRDefault="00170CF0" w:rsidP="0079279C">
      <w:pPr>
        <w:tabs>
          <w:tab w:val="left" w:pos="360"/>
          <w:tab w:val="left" w:pos="900"/>
        </w:tabs>
        <w:ind w:firstLine="720"/>
        <w:jc w:val="both"/>
        <w:rPr>
          <w:sz w:val="20"/>
          <w:szCs w:val="20"/>
        </w:rPr>
      </w:pPr>
    </w:p>
    <w:p w14:paraId="3E200A5A" w14:textId="18C000E3" w:rsidR="00170CF0" w:rsidRPr="00BE61B5" w:rsidRDefault="003B1689" w:rsidP="00170CF0">
      <w:pPr>
        <w:ind w:firstLine="709"/>
        <w:jc w:val="both"/>
        <w:rPr>
          <w:sz w:val="28"/>
          <w:szCs w:val="28"/>
        </w:rPr>
      </w:pPr>
      <w:r w:rsidRPr="00BE61B5">
        <w:rPr>
          <w:sz w:val="28"/>
          <w:szCs w:val="28"/>
        </w:rPr>
        <w:t>За период 9 месяцев</w:t>
      </w:r>
      <w:r w:rsidR="00D544EE" w:rsidRPr="00BE61B5">
        <w:rPr>
          <w:sz w:val="28"/>
          <w:szCs w:val="28"/>
        </w:rPr>
        <w:t xml:space="preserve"> </w:t>
      </w:r>
      <w:r w:rsidR="00170CF0" w:rsidRPr="00BE61B5">
        <w:rPr>
          <w:sz w:val="28"/>
          <w:szCs w:val="28"/>
        </w:rPr>
        <w:t>202</w:t>
      </w:r>
      <w:r w:rsidR="00D544EE" w:rsidRPr="00BE61B5">
        <w:rPr>
          <w:sz w:val="28"/>
          <w:szCs w:val="28"/>
        </w:rPr>
        <w:t>4</w:t>
      </w:r>
      <w:r w:rsidR="00170CF0" w:rsidRPr="00BE61B5">
        <w:rPr>
          <w:sz w:val="28"/>
          <w:szCs w:val="28"/>
        </w:rPr>
        <w:t xml:space="preserve"> году действует</w:t>
      </w:r>
      <w:r w:rsidR="005D64CF" w:rsidRPr="00BE61B5">
        <w:rPr>
          <w:sz w:val="28"/>
          <w:szCs w:val="28"/>
        </w:rPr>
        <w:t xml:space="preserve"> </w:t>
      </w:r>
      <w:r w:rsidR="00170CF0" w:rsidRPr="00BE61B5">
        <w:rPr>
          <w:sz w:val="28"/>
          <w:szCs w:val="28"/>
        </w:rPr>
        <w:t>1</w:t>
      </w:r>
      <w:r w:rsidR="00D544EE" w:rsidRPr="00BE61B5">
        <w:rPr>
          <w:sz w:val="28"/>
          <w:szCs w:val="28"/>
        </w:rPr>
        <w:t>9</w:t>
      </w:r>
      <w:r w:rsidR="00170CF0" w:rsidRPr="00BE61B5">
        <w:rPr>
          <w:sz w:val="28"/>
          <w:szCs w:val="28"/>
        </w:rPr>
        <w:t> муниципальных программ. Доля бюджетных ассигнований, направленных на реализацию муниципальных программ, составила 9</w:t>
      </w:r>
      <w:r w:rsidR="00C74BB5" w:rsidRPr="00BE61B5">
        <w:rPr>
          <w:sz w:val="28"/>
          <w:szCs w:val="28"/>
        </w:rPr>
        <w:t>8</w:t>
      </w:r>
      <w:r w:rsidR="00170CF0" w:rsidRPr="00BE61B5">
        <w:rPr>
          <w:sz w:val="28"/>
          <w:szCs w:val="28"/>
        </w:rPr>
        <w:t>,</w:t>
      </w:r>
      <w:r w:rsidR="00C74BB5" w:rsidRPr="00BE61B5">
        <w:rPr>
          <w:sz w:val="28"/>
          <w:szCs w:val="28"/>
        </w:rPr>
        <w:t>5</w:t>
      </w:r>
      <w:r w:rsidR="00170CF0" w:rsidRPr="00BE61B5">
        <w:rPr>
          <w:sz w:val="28"/>
          <w:szCs w:val="28"/>
        </w:rPr>
        <w:t xml:space="preserve"> % в общем объеме расходов</w:t>
      </w:r>
      <w:bookmarkStart w:id="10" w:name="_Hlk109136652"/>
      <w:r w:rsidR="00170CF0" w:rsidRPr="00BE61B5">
        <w:rPr>
          <w:sz w:val="28"/>
          <w:szCs w:val="28"/>
        </w:rPr>
        <w:t>.</w:t>
      </w:r>
    </w:p>
    <w:bookmarkEnd w:id="10"/>
    <w:p w14:paraId="6E39E101" w14:textId="77777777" w:rsidR="00170CF0" w:rsidRPr="00BE61B5" w:rsidRDefault="00170CF0" w:rsidP="00170CF0">
      <w:pPr>
        <w:ind w:firstLine="709"/>
        <w:jc w:val="both"/>
        <w:rPr>
          <w:sz w:val="28"/>
          <w:szCs w:val="28"/>
        </w:rPr>
      </w:pPr>
      <w:r w:rsidRPr="00BE61B5">
        <w:rPr>
          <w:sz w:val="28"/>
          <w:szCs w:val="28"/>
        </w:rPr>
        <w:t xml:space="preserve"> Исполнение по непрограммным и программным направлениям деятельности выглядит следующим образом:</w:t>
      </w:r>
    </w:p>
    <w:p w14:paraId="3D79DA0D" w14:textId="2E1EC317" w:rsidR="00170CF0" w:rsidRPr="00BE61B5" w:rsidRDefault="00170CF0" w:rsidP="00170CF0">
      <w:pPr>
        <w:autoSpaceDE w:val="0"/>
        <w:autoSpaceDN w:val="0"/>
        <w:adjustRightInd w:val="0"/>
        <w:spacing w:line="228" w:lineRule="auto"/>
        <w:ind w:firstLine="720"/>
        <w:jc w:val="both"/>
        <w:rPr>
          <w:sz w:val="28"/>
          <w:szCs w:val="28"/>
        </w:rPr>
      </w:pPr>
      <w:r w:rsidRPr="00BE61B5">
        <w:rPr>
          <w:sz w:val="28"/>
          <w:szCs w:val="28"/>
        </w:rPr>
        <w:t xml:space="preserve">На непрограммные направления деятельности за </w:t>
      </w:r>
      <w:r w:rsidR="003B1689" w:rsidRPr="00BE61B5">
        <w:rPr>
          <w:sz w:val="28"/>
          <w:szCs w:val="28"/>
        </w:rPr>
        <w:t>9 месяцев</w:t>
      </w:r>
      <w:r w:rsidRPr="00BE61B5">
        <w:rPr>
          <w:sz w:val="28"/>
          <w:szCs w:val="28"/>
        </w:rPr>
        <w:t xml:space="preserve"> 202</w:t>
      </w:r>
      <w:r w:rsidR="003A73AC" w:rsidRPr="00BE61B5">
        <w:rPr>
          <w:sz w:val="28"/>
          <w:szCs w:val="28"/>
        </w:rPr>
        <w:t>4</w:t>
      </w:r>
      <w:r w:rsidRPr="00BE61B5">
        <w:rPr>
          <w:sz w:val="28"/>
          <w:szCs w:val="28"/>
        </w:rPr>
        <w:t xml:space="preserve"> года из бюджета города было направлено </w:t>
      </w:r>
      <w:r w:rsidR="00BE61B5" w:rsidRPr="00BE61B5">
        <w:rPr>
          <w:sz w:val="28"/>
          <w:szCs w:val="28"/>
        </w:rPr>
        <w:t>56 475 801,69</w:t>
      </w:r>
      <w:r w:rsidR="003A73AC" w:rsidRPr="00BE61B5">
        <w:rPr>
          <w:color w:val="000000"/>
          <w:sz w:val="28"/>
          <w:szCs w:val="28"/>
        </w:rPr>
        <w:t xml:space="preserve"> </w:t>
      </w:r>
      <w:r w:rsidRPr="00BE61B5">
        <w:rPr>
          <w:sz w:val="28"/>
          <w:szCs w:val="28"/>
        </w:rPr>
        <w:t xml:space="preserve">руб., из них: </w:t>
      </w:r>
    </w:p>
    <w:p w14:paraId="2B2498AA" w14:textId="77777777" w:rsidR="00293522" w:rsidRDefault="00170CF0" w:rsidP="00170CF0">
      <w:pPr>
        <w:autoSpaceDE w:val="0"/>
        <w:autoSpaceDN w:val="0"/>
        <w:adjustRightInd w:val="0"/>
        <w:spacing w:line="228" w:lineRule="auto"/>
        <w:ind w:firstLine="720"/>
        <w:jc w:val="both"/>
        <w:rPr>
          <w:sz w:val="28"/>
          <w:szCs w:val="28"/>
        </w:rPr>
      </w:pPr>
      <w:r w:rsidRPr="00BE61B5">
        <w:rPr>
          <w:sz w:val="28"/>
          <w:szCs w:val="28"/>
        </w:rPr>
        <w:t xml:space="preserve">                                                                                                               </w:t>
      </w:r>
      <w:r w:rsidR="00742651" w:rsidRPr="00BE61B5">
        <w:rPr>
          <w:sz w:val="28"/>
          <w:szCs w:val="28"/>
        </w:rPr>
        <w:t xml:space="preserve">      </w:t>
      </w:r>
    </w:p>
    <w:p w14:paraId="7471FCF5" w14:textId="77777777" w:rsidR="00293522" w:rsidRDefault="00293522" w:rsidP="00170CF0">
      <w:pPr>
        <w:autoSpaceDE w:val="0"/>
        <w:autoSpaceDN w:val="0"/>
        <w:adjustRightInd w:val="0"/>
        <w:spacing w:line="228" w:lineRule="auto"/>
        <w:ind w:firstLine="720"/>
        <w:jc w:val="both"/>
        <w:rPr>
          <w:sz w:val="28"/>
          <w:szCs w:val="28"/>
        </w:rPr>
      </w:pPr>
    </w:p>
    <w:p w14:paraId="755A9FB0" w14:textId="77777777" w:rsidR="00293522" w:rsidRDefault="00293522" w:rsidP="00170CF0">
      <w:pPr>
        <w:autoSpaceDE w:val="0"/>
        <w:autoSpaceDN w:val="0"/>
        <w:adjustRightInd w:val="0"/>
        <w:spacing w:line="228" w:lineRule="auto"/>
        <w:ind w:firstLine="720"/>
        <w:jc w:val="both"/>
        <w:rPr>
          <w:sz w:val="28"/>
          <w:szCs w:val="28"/>
        </w:rPr>
      </w:pPr>
    </w:p>
    <w:p w14:paraId="7D47A24F" w14:textId="54023FE9" w:rsidR="007E73D1" w:rsidRPr="00BE61B5" w:rsidRDefault="00742651" w:rsidP="00170CF0">
      <w:pPr>
        <w:autoSpaceDE w:val="0"/>
        <w:autoSpaceDN w:val="0"/>
        <w:adjustRightInd w:val="0"/>
        <w:spacing w:line="228" w:lineRule="auto"/>
        <w:ind w:firstLine="720"/>
        <w:jc w:val="both"/>
        <w:rPr>
          <w:sz w:val="28"/>
          <w:szCs w:val="28"/>
        </w:rPr>
      </w:pPr>
      <w:r w:rsidRPr="00BE61B5">
        <w:rPr>
          <w:sz w:val="28"/>
          <w:szCs w:val="28"/>
        </w:rPr>
        <w:t xml:space="preserve">   </w:t>
      </w:r>
      <w:r w:rsidR="00170CF0" w:rsidRPr="00BE61B5">
        <w:rPr>
          <w:sz w:val="28"/>
          <w:szCs w:val="28"/>
        </w:rPr>
        <w:t xml:space="preserve"> </w:t>
      </w:r>
      <w:r w:rsidR="00787CFB" w:rsidRPr="00BE61B5">
        <w:rPr>
          <w:sz w:val="28"/>
          <w:szCs w:val="28"/>
        </w:rPr>
        <w:t>р</w:t>
      </w:r>
      <w:r w:rsidR="00170CF0" w:rsidRPr="00BE61B5">
        <w:rPr>
          <w:sz w:val="28"/>
          <w:szCs w:val="28"/>
        </w:rPr>
        <w:t>ублей</w:t>
      </w:r>
    </w:p>
    <w:tbl>
      <w:tblPr>
        <w:tblW w:w="10289" w:type="dxa"/>
        <w:tblLook w:val="04A0" w:firstRow="1" w:lastRow="0" w:firstColumn="1" w:lastColumn="0" w:noHBand="0" w:noVBand="1"/>
      </w:tblPr>
      <w:tblGrid>
        <w:gridCol w:w="3681"/>
        <w:gridCol w:w="1753"/>
        <w:gridCol w:w="1700"/>
        <w:gridCol w:w="1650"/>
        <w:gridCol w:w="1505"/>
      </w:tblGrid>
      <w:tr w:rsidR="003A73AC" w:rsidRPr="007D5250" w14:paraId="2F8F53BA" w14:textId="77777777" w:rsidTr="00F207D1">
        <w:trPr>
          <w:trHeight w:val="780"/>
        </w:trPr>
        <w:tc>
          <w:tcPr>
            <w:tcW w:w="3681" w:type="dxa"/>
            <w:tcBorders>
              <w:top w:val="single" w:sz="4" w:space="0" w:color="auto"/>
              <w:left w:val="single" w:sz="4" w:space="0" w:color="auto"/>
              <w:bottom w:val="single" w:sz="4" w:space="0" w:color="auto"/>
              <w:right w:val="single" w:sz="4" w:space="0" w:color="auto"/>
            </w:tcBorders>
            <w:shd w:val="clear" w:color="auto" w:fill="auto"/>
            <w:noWrap/>
            <w:hideMark/>
          </w:tcPr>
          <w:p w14:paraId="344BF0E0" w14:textId="75EBEB3F" w:rsidR="003A73AC" w:rsidRPr="00BE61B5" w:rsidRDefault="003A73AC" w:rsidP="003A73AC">
            <w:pPr>
              <w:jc w:val="center"/>
              <w:rPr>
                <w:color w:val="000000"/>
              </w:rPr>
            </w:pPr>
            <w:r w:rsidRPr="00BE61B5">
              <w:rPr>
                <w:b/>
                <w:bCs/>
                <w:color w:val="000000"/>
              </w:rPr>
              <w:t>Наименование</w:t>
            </w:r>
          </w:p>
        </w:tc>
        <w:tc>
          <w:tcPr>
            <w:tcW w:w="1753" w:type="dxa"/>
            <w:tcBorders>
              <w:top w:val="single" w:sz="4" w:space="0" w:color="auto"/>
              <w:left w:val="single" w:sz="4" w:space="0" w:color="auto"/>
              <w:bottom w:val="single" w:sz="4" w:space="0" w:color="auto"/>
              <w:right w:val="single" w:sz="4" w:space="0" w:color="auto"/>
            </w:tcBorders>
            <w:shd w:val="clear" w:color="000000" w:fill="FFFFFF"/>
            <w:hideMark/>
          </w:tcPr>
          <w:p w14:paraId="60649046" w14:textId="6A2C10F3" w:rsidR="003A73AC" w:rsidRPr="00BE61B5" w:rsidRDefault="003A73AC" w:rsidP="003A73AC">
            <w:pPr>
              <w:jc w:val="center"/>
            </w:pPr>
            <w:r w:rsidRPr="00BE61B5">
              <w:rPr>
                <w:b/>
                <w:bCs/>
              </w:rPr>
              <w:t>Бюджетные ассигнования на 2024 год</w:t>
            </w:r>
          </w:p>
        </w:tc>
        <w:tc>
          <w:tcPr>
            <w:tcW w:w="1700" w:type="dxa"/>
            <w:tcBorders>
              <w:top w:val="single" w:sz="4" w:space="0" w:color="auto"/>
              <w:left w:val="single" w:sz="4" w:space="0" w:color="auto"/>
              <w:bottom w:val="single" w:sz="4" w:space="0" w:color="auto"/>
              <w:right w:val="single" w:sz="4" w:space="0" w:color="auto"/>
            </w:tcBorders>
            <w:shd w:val="clear" w:color="auto" w:fill="auto"/>
            <w:hideMark/>
          </w:tcPr>
          <w:p w14:paraId="0CFFB18A" w14:textId="43A340EB" w:rsidR="003A73AC" w:rsidRPr="00BE61B5" w:rsidRDefault="003A73AC" w:rsidP="003A73AC">
            <w:pPr>
              <w:jc w:val="center"/>
              <w:rPr>
                <w:color w:val="000000"/>
              </w:rPr>
            </w:pPr>
            <w:r w:rsidRPr="00BE61B5">
              <w:rPr>
                <w:b/>
                <w:bCs/>
                <w:color w:val="000000"/>
              </w:rPr>
              <w:t xml:space="preserve">Расход за </w:t>
            </w:r>
            <w:r w:rsidR="00E077F8" w:rsidRPr="00BE61B5">
              <w:rPr>
                <w:b/>
                <w:bCs/>
                <w:color w:val="000000"/>
              </w:rPr>
              <w:t>9 месяцев</w:t>
            </w:r>
            <w:r w:rsidRPr="00BE61B5">
              <w:rPr>
                <w:b/>
                <w:bCs/>
                <w:color w:val="000000"/>
              </w:rPr>
              <w:t xml:space="preserve"> 2024 года</w:t>
            </w:r>
          </w:p>
        </w:tc>
        <w:tc>
          <w:tcPr>
            <w:tcW w:w="1650" w:type="dxa"/>
            <w:tcBorders>
              <w:top w:val="single" w:sz="4" w:space="0" w:color="auto"/>
              <w:left w:val="single" w:sz="4" w:space="0" w:color="auto"/>
              <w:bottom w:val="single" w:sz="4" w:space="0" w:color="auto"/>
              <w:right w:val="single" w:sz="4" w:space="0" w:color="auto"/>
            </w:tcBorders>
            <w:shd w:val="clear" w:color="auto" w:fill="auto"/>
            <w:hideMark/>
          </w:tcPr>
          <w:p w14:paraId="484AA205" w14:textId="77CF016B" w:rsidR="003A73AC" w:rsidRPr="00BE61B5" w:rsidRDefault="003A73AC" w:rsidP="003A73AC">
            <w:pPr>
              <w:jc w:val="center"/>
              <w:rPr>
                <w:color w:val="000000"/>
              </w:rPr>
            </w:pPr>
            <w:r w:rsidRPr="00BE61B5">
              <w:rPr>
                <w:b/>
                <w:bCs/>
                <w:color w:val="000000"/>
              </w:rPr>
              <w:t>Остаток</w:t>
            </w:r>
          </w:p>
        </w:tc>
        <w:tc>
          <w:tcPr>
            <w:tcW w:w="1505" w:type="dxa"/>
            <w:tcBorders>
              <w:top w:val="single" w:sz="4" w:space="0" w:color="auto"/>
              <w:left w:val="single" w:sz="4" w:space="0" w:color="auto"/>
              <w:bottom w:val="single" w:sz="4" w:space="0" w:color="auto"/>
              <w:right w:val="single" w:sz="4" w:space="0" w:color="auto"/>
            </w:tcBorders>
            <w:shd w:val="clear" w:color="auto" w:fill="auto"/>
            <w:hideMark/>
          </w:tcPr>
          <w:p w14:paraId="72367E11" w14:textId="6961AB32" w:rsidR="003A73AC" w:rsidRPr="00BE61B5" w:rsidRDefault="003A73AC" w:rsidP="003A73AC">
            <w:pPr>
              <w:jc w:val="center"/>
              <w:rPr>
                <w:color w:val="000000"/>
              </w:rPr>
            </w:pPr>
            <w:r w:rsidRPr="00BE61B5">
              <w:rPr>
                <w:b/>
                <w:bCs/>
                <w:color w:val="000000"/>
              </w:rPr>
              <w:t>% исполнения</w:t>
            </w:r>
          </w:p>
        </w:tc>
      </w:tr>
      <w:tr w:rsidR="00F207D1" w:rsidRPr="007D5250" w14:paraId="3E0ED72D" w14:textId="77777777" w:rsidTr="00BE61B5">
        <w:trPr>
          <w:trHeight w:val="467"/>
        </w:trPr>
        <w:tc>
          <w:tcPr>
            <w:tcW w:w="3681" w:type="dxa"/>
            <w:tcBorders>
              <w:top w:val="single" w:sz="4" w:space="0" w:color="auto"/>
              <w:left w:val="single" w:sz="4" w:space="0" w:color="auto"/>
              <w:bottom w:val="single" w:sz="4" w:space="0" w:color="auto"/>
              <w:right w:val="single" w:sz="4" w:space="0" w:color="auto"/>
            </w:tcBorders>
            <w:shd w:val="clear" w:color="auto" w:fill="auto"/>
            <w:noWrap/>
            <w:hideMark/>
          </w:tcPr>
          <w:p w14:paraId="5FDA8EB5" w14:textId="5C79635D" w:rsidR="00F207D1" w:rsidRPr="00BE61B5" w:rsidRDefault="00F207D1" w:rsidP="00F207D1">
            <w:pPr>
              <w:jc w:val="both"/>
              <w:rPr>
                <w:color w:val="000000"/>
                <w:sz w:val="22"/>
                <w:szCs w:val="22"/>
              </w:rPr>
            </w:pPr>
            <w:r w:rsidRPr="00BE61B5">
              <w:t>Обеспечение деятельности Думы города Усолье-Сибирское</w:t>
            </w:r>
          </w:p>
        </w:tc>
        <w:tc>
          <w:tcPr>
            <w:tcW w:w="1753" w:type="dxa"/>
            <w:tcBorders>
              <w:top w:val="single" w:sz="4" w:space="0" w:color="auto"/>
              <w:left w:val="single" w:sz="4" w:space="0" w:color="auto"/>
              <w:bottom w:val="single" w:sz="4" w:space="0" w:color="auto"/>
              <w:right w:val="single" w:sz="4" w:space="0" w:color="auto"/>
            </w:tcBorders>
            <w:shd w:val="clear" w:color="000000" w:fill="FFFFFF"/>
            <w:hideMark/>
          </w:tcPr>
          <w:p w14:paraId="5EA19F1A" w14:textId="28C2D928" w:rsidR="00F207D1" w:rsidRPr="00BE61B5" w:rsidRDefault="00F207D1" w:rsidP="00F207D1">
            <w:pPr>
              <w:jc w:val="right"/>
              <w:rPr>
                <w:sz w:val="22"/>
                <w:szCs w:val="22"/>
              </w:rPr>
            </w:pPr>
            <w:r w:rsidRPr="00BE61B5">
              <w:t>5</w:t>
            </w:r>
            <w:r w:rsidR="00BE61B5" w:rsidRPr="00BE61B5">
              <w:t> </w:t>
            </w:r>
            <w:r w:rsidRPr="00BE61B5">
              <w:t>2</w:t>
            </w:r>
            <w:r w:rsidR="00BE61B5" w:rsidRPr="00BE61B5">
              <w:t>10 112,23</w:t>
            </w: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7961911E" w14:textId="63FFF008" w:rsidR="00F207D1" w:rsidRPr="00BE61B5" w:rsidRDefault="00BE61B5" w:rsidP="00F207D1">
            <w:pPr>
              <w:jc w:val="right"/>
              <w:rPr>
                <w:color w:val="000000"/>
                <w:sz w:val="22"/>
                <w:szCs w:val="22"/>
              </w:rPr>
            </w:pPr>
            <w:r w:rsidRPr="00BE61B5">
              <w:rPr>
                <w:color w:val="000000"/>
                <w:sz w:val="22"/>
                <w:szCs w:val="22"/>
              </w:rPr>
              <w:t>3 956 022,62</w:t>
            </w:r>
          </w:p>
        </w:tc>
        <w:tc>
          <w:tcPr>
            <w:tcW w:w="1650" w:type="dxa"/>
            <w:tcBorders>
              <w:top w:val="single" w:sz="4" w:space="0" w:color="auto"/>
              <w:left w:val="single" w:sz="4" w:space="0" w:color="auto"/>
              <w:bottom w:val="single" w:sz="4" w:space="0" w:color="auto"/>
              <w:right w:val="single" w:sz="4" w:space="0" w:color="auto"/>
            </w:tcBorders>
            <w:shd w:val="clear" w:color="auto" w:fill="auto"/>
          </w:tcPr>
          <w:p w14:paraId="2F092296" w14:textId="376AA675" w:rsidR="00F207D1" w:rsidRPr="00BE61B5" w:rsidRDefault="00BE61B5" w:rsidP="00F207D1">
            <w:pPr>
              <w:jc w:val="right"/>
              <w:rPr>
                <w:color w:val="000000"/>
                <w:sz w:val="22"/>
                <w:szCs w:val="22"/>
              </w:rPr>
            </w:pPr>
            <w:r w:rsidRPr="00BE61B5">
              <w:rPr>
                <w:color w:val="000000"/>
                <w:sz w:val="22"/>
                <w:szCs w:val="22"/>
              </w:rPr>
              <w:t>1 254 089,61</w:t>
            </w:r>
          </w:p>
        </w:tc>
        <w:tc>
          <w:tcPr>
            <w:tcW w:w="1505" w:type="dxa"/>
            <w:tcBorders>
              <w:top w:val="single" w:sz="4" w:space="0" w:color="auto"/>
              <w:left w:val="single" w:sz="4" w:space="0" w:color="auto"/>
              <w:bottom w:val="single" w:sz="4" w:space="0" w:color="auto"/>
              <w:right w:val="single" w:sz="4" w:space="0" w:color="auto"/>
            </w:tcBorders>
            <w:shd w:val="clear" w:color="auto" w:fill="auto"/>
            <w:hideMark/>
          </w:tcPr>
          <w:p w14:paraId="0C80A38C" w14:textId="3000E7A5" w:rsidR="00F207D1" w:rsidRPr="00BE61B5" w:rsidRDefault="00BE61B5" w:rsidP="00F207D1">
            <w:pPr>
              <w:jc w:val="right"/>
              <w:rPr>
                <w:color w:val="000000"/>
                <w:sz w:val="22"/>
                <w:szCs w:val="22"/>
              </w:rPr>
            </w:pPr>
            <w:r w:rsidRPr="00BE61B5">
              <w:t>75,93</w:t>
            </w:r>
            <w:r w:rsidR="00F207D1" w:rsidRPr="00BE61B5">
              <w:t>%</w:t>
            </w:r>
          </w:p>
        </w:tc>
      </w:tr>
      <w:tr w:rsidR="00F207D1" w:rsidRPr="007D5250" w14:paraId="133FDA58" w14:textId="77777777" w:rsidTr="00BE61B5">
        <w:trPr>
          <w:trHeight w:val="780"/>
        </w:trPr>
        <w:tc>
          <w:tcPr>
            <w:tcW w:w="3681" w:type="dxa"/>
            <w:tcBorders>
              <w:top w:val="single" w:sz="4" w:space="0" w:color="auto"/>
              <w:left w:val="single" w:sz="4" w:space="0" w:color="auto"/>
              <w:bottom w:val="single" w:sz="4" w:space="0" w:color="auto"/>
              <w:right w:val="single" w:sz="4" w:space="0" w:color="auto"/>
            </w:tcBorders>
            <w:shd w:val="clear" w:color="auto" w:fill="auto"/>
            <w:noWrap/>
            <w:hideMark/>
          </w:tcPr>
          <w:p w14:paraId="5A619E5B" w14:textId="7F0380D0" w:rsidR="00F207D1" w:rsidRPr="00BE61B5" w:rsidRDefault="00F207D1" w:rsidP="00F207D1">
            <w:pPr>
              <w:jc w:val="both"/>
              <w:rPr>
                <w:color w:val="000000"/>
                <w:sz w:val="22"/>
                <w:szCs w:val="22"/>
              </w:rPr>
            </w:pPr>
            <w:r w:rsidRPr="00BE61B5">
              <w:t>Обеспечение деятельности Контрольно-счетной палаты города Усолье-Сибирское</w:t>
            </w:r>
          </w:p>
        </w:tc>
        <w:tc>
          <w:tcPr>
            <w:tcW w:w="1753" w:type="dxa"/>
            <w:tcBorders>
              <w:top w:val="single" w:sz="4" w:space="0" w:color="auto"/>
              <w:left w:val="single" w:sz="4" w:space="0" w:color="auto"/>
              <w:bottom w:val="single" w:sz="4" w:space="0" w:color="auto"/>
              <w:right w:val="single" w:sz="4" w:space="0" w:color="auto"/>
            </w:tcBorders>
            <w:shd w:val="clear" w:color="000000" w:fill="FFFFFF"/>
            <w:hideMark/>
          </w:tcPr>
          <w:p w14:paraId="6E04EE0F" w14:textId="6AF253A6" w:rsidR="00F207D1" w:rsidRPr="00BE61B5" w:rsidRDefault="00F207D1" w:rsidP="00F207D1">
            <w:pPr>
              <w:jc w:val="right"/>
              <w:rPr>
                <w:sz w:val="22"/>
                <w:szCs w:val="22"/>
              </w:rPr>
            </w:pPr>
            <w:r w:rsidRPr="00BE61B5">
              <w:t>9</w:t>
            </w:r>
            <w:r w:rsidR="00BE61B5">
              <w:t> </w:t>
            </w:r>
            <w:r w:rsidRPr="00BE61B5">
              <w:t>3</w:t>
            </w:r>
            <w:r w:rsidR="00BE61B5">
              <w:t>23 988,37</w:t>
            </w: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4E2DAFF5" w14:textId="2253CA78" w:rsidR="00F207D1" w:rsidRPr="00BE61B5" w:rsidRDefault="00BE61B5" w:rsidP="00F207D1">
            <w:pPr>
              <w:jc w:val="right"/>
              <w:rPr>
                <w:color w:val="000000"/>
                <w:sz w:val="22"/>
                <w:szCs w:val="22"/>
              </w:rPr>
            </w:pPr>
            <w:r>
              <w:rPr>
                <w:color w:val="000000"/>
                <w:sz w:val="22"/>
                <w:szCs w:val="22"/>
              </w:rPr>
              <w:t>6 487 616,38</w:t>
            </w:r>
          </w:p>
        </w:tc>
        <w:tc>
          <w:tcPr>
            <w:tcW w:w="1650" w:type="dxa"/>
            <w:tcBorders>
              <w:top w:val="single" w:sz="4" w:space="0" w:color="auto"/>
              <w:left w:val="single" w:sz="4" w:space="0" w:color="auto"/>
              <w:bottom w:val="single" w:sz="4" w:space="0" w:color="auto"/>
              <w:right w:val="single" w:sz="4" w:space="0" w:color="auto"/>
            </w:tcBorders>
            <w:shd w:val="clear" w:color="auto" w:fill="auto"/>
          </w:tcPr>
          <w:p w14:paraId="49C4233E" w14:textId="40857900" w:rsidR="00F207D1" w:rsidRPr="00BE61B5" w:rsidRDefault="00BE61B5" w:rsidP="00F207D1">
            <w:pPr>
              <w:jc w:val="right"/>
              <w:rPr>
                <w:color w:val="000000"/>
                <w:sz w:val="22"/>
                <w:szCs w:val="22"/>
              </w:rPr>
            </w:pPr>
            <w:r>
              <w:rPr>
                <w:color w:val="000000"/>
                <w:sz w:val="22"/>
                <w:szCs w:val="22"/>
              </w:rPr>
              <w:t>2 836 371,99</w:t>
            </w:r>
          </w:p>
        </w:tc>
        <w:tc>
          <w:tcPr>
            <w:tcW w:w="1505" w:type="dxa"/>
            <w:tcBorders>
              <w:top w:val="single" w:sz="4" w:space="0" w:color="auto"/>
              <w:left w:val="single" w:sz="4" w:space="0" w:color="auto"/>
              <w:bottom w:val="single" w:sz="4" w:space="0" w:color="auto"/>
              <w:right w:val="single" w:sz="4" w:space="0" w:color="auto"/>
            </w:tcBorders>
            <w:shd w:val="clear" w:color="auto" w:fill="auto"/>
            <w:hideMark/>
          </w:tcPr>
          <w:p w14:paraId="0488E82E" w14:textId="6EF0BC1C" w:rsidR="00F207D1" w:rsidRPr="00BE61B5" w:rsidRDefault="00BE61B5" w:rsidP="00F207D1">
            <w:pPr>
              <w:jc w:val="right"/>
              <w:rPr>
                <w:color w:val="000000"/>
                <w:sz w:val="22"/>
                <w:szCs w:val="22"/>
              </w:rPr>
            </w:pPr>
            <w:r>
              <w:t>69,58</w:t>
            </w:r>
            <w:r w:rsidR="00F207D1" w:rsidRPr="00BE61B5">
              <w:t>%</w:t>
            </w:r>
          </w:p>
        </w:tc>
      </w:tr>
      <w:tr w:rsidR="00F207D1" w:rsidRPr="007D5250" w14:paraId="2BD460E3" w14:textId="77777777" w:rsidTr="00BE61B5">
        <w:trPr>
          <w:trHeight w:val="458"/>
        </w:trPr>
        <w:tc>
          <w:tcPr>
            <w:tcW w:w="3681" w:type="dxa"/>
            <w:tcBorders>
              <w:top w:val="single" w:sz="4" w:space="0" w:color="auto"/>
              <w:left w:val="single" w:sz="4" w:space="0" w:color="auto"/>
              <w:bottom w:val="single" w:sz="4" w:space="0" w:color="auto"/>
              <w:right w:val="single" w:sz="4" w:space="0" w:color="auto"/>
            </w:tcBorders>
            <w:shd w:val="clear" w:color="auto" w:fill="auto"/>
            <w:noWrap/>
            <w:hideMark/>
          </w:tcPr>
          <w:p w14:paraId="13A82D33" w14:textId="0ACD75C6" w:rsidR="00F207D1" w:rsidRPr="003D0AFB" w:rsidRDefault="00F207D1" w:rsidP="00F207D1">
            <w:pPr>
              <w:jc w:val="both"/>
              <w:rPr>
                <w:color w:val="000000"/>
                <w:sz w:val="22"/>
                <w:szCs w:val="22"/>
              </w:rPr>
            </w:pPr>
            <w:r w:rsidRPr="003D0AFB">
              <w:t>Оплата по исполнительным листам</w:t>
            </w:r>
          </w:p>
        </w:tc>
        <w:tc>
          <w:tcPr>
            <w:tcW w:w="1753" w:type="dxa"/>
            <w:tcBorders>
              <w:top w:val="single" w:sz="4" w:space="0" w:color="auto"/>
              <w:left w:val="single" w:sz="4" w:space="0" w:color="auto"/>
              <w:bottom w:val="single" w:sz="4" w:space="0" w:color="auto"/>
              <w:right w:val="single" w:sz="4" w:space="0" w:color="auto"/>
            </w:tcBorders>
            <w:shd w:val="clear" w:color="000000" w:fill="FFFFFF"/>
            <w:hideMark/>
          </w:tcPr>
          <w:p w14:paraId="35DABF17" w14:textId="42FE599A" w:rsidR="00F207D1" w:rsidRPr="003D0AFB" w:rsidRDefault="003D0AFB" w:rsidP="00F207D1">
            <w:pPr>
              <w:jc w:val="right"/>
              <w:rPr>
                <w:sz w:val="22"/>
                <w:szCs w:val="22"/>
              </w:rPr>
            </w:pPr>
            <w:r>
              <w:t>3 703 039,20</w:t>
            </w: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23E1ACB9" w14:textId="1FD822F2" w:rsidR="00F207D1" w:rsidRPr="003D0AFB" w:rsidRDefault="003D0AFB" w:rsidP="00F207D1">
            <w:pPr>
              <w:jc w:val="right"/>
              <w:rPr>
                <w:color w:val="000000"/>
                <w:sz w:val="22"/>
                <w:szCs w:val="22"/>
              </w:rPr>
            </w:pPr>
            <w:r>
              <w:rPr>
                <w:color w:val="000000"/>
                <w:sz w:val="22"/>
                <w:szCs w:val="22"/>
              </w:rPr>
              <w:t>3 403 870,35</w:t>
            </w:r>
          </w:p>
        </w:tc>
        <w:tc>
          <w:tcPr>
            <w:tcW w:w="1650" w:type="dxa"/>
            <w:tcBorders>
              <w:top w:val="single" w:sz="4" w:space="0" w:color="auto"/>
              <w:left w:val="single" w:sz="4" w:space="0" w:color="auto"/>
              <w:bottom w:val="single" w:sz="4" w:space="0" w:color="auto"/>
              <w:right w:val="single" w:sz="4" w:space="0" w:color="auto"/>
            </w:tcBorders>
            <w:shd w:val="clear" w:color="auto" w:fill="auto"/>
          </w:tcPr>
          <w:p w14:paraId="23AC071B" w14:textId="5BC01411" w:rsidR="00F207D1" w:rsidRPr="003D0AFB" w:rsidRDefault="003D0AFB" w:rsidP="00F207D1">
            <w:pPr>
              <w:jc w:val="right"/>
              <w:rPr>
                <w:color w:val="000000"/>
                <w:sz w:val="22"/>
                <w:szCs w:val="22"/>
              </w:rPr>
            </w:pPr>
            <w:r>
              <w:rPr>
                <w:color w:val="000000"/>
                <w:sz w:val="22"/>
                <w:szCs w:val="22"/>
              </w:rPr>
              <w:t>299 168,85</w:t>
            </w:r>
          </w:p>
        </w:tc>
        <w:tc>
          <w:tcPr>
            <w:tcW w:w="1505" w:type="dxa"/>
            <w:tcBorders>
              <w:top w:val="single" w:sz="4" w:space="0" w:color="auto"/>
              <w:left w:val="single" w:sz="4" w:space="0" w:color="auto"/>
              <w:bottom w:val="single" w:sz="4" w:space="0" w:color="auto"/>
              <w:right w:val="single" w:sz="4" w:space="0" w:color="auto"/>
            </w:tcBorders>
            <w:shd w:val="clear" w:color="auto" w:fill="auto"/>
            <w:hideMark/>
          </w:tcPr>
          <w:p w14:paraId="19995EBE" w14:textId="5AA92CEA" w:rsidR="00F207D1" w:rsidRPr="003D0AFB" w:rsidRDefault="003D0AFB" w:rsidP="00F207D1">
            <w:pPr>
              <w:jc w:val="right"/>
              <w:rPr>
                <w:color w:val="000000"/>
                <w:sz w:val="22"/>
                <w:szCs w:val="22"/>
              </w:rPr>
            </w:pPr>
            <w:r>
              <w:t>91,92</w:t>
            </w:r>
            <w:r w:rsidR="00F207D1" w:rsidRPr="003D0AFB">
              <w:t>%</w:t>
            </w:r>
          </w:p>
        </w:tc>
      </w:tr>
      <w:tr w:rsidR="00F207D1" w:rsidRPr="007D5250" w14:paraId="22A73467" w14:textId="77777777" w:rsidTr="00BE61B5">
        <w:trPr>
          <w:trHeight w:val="780"/>
        </w:trPr>
        <w:tc>
          <w:tcPr>
            <w:tcW w:w="3681" w:type="dxa"/>
            <w:tcBorders>
              <w:top w:val="single" w:sz="4" w:space="0" w:color="auto"/>
              <w:left w:val="single" w:sz="4" w:space="0" w:color="auto"/>
              <w:bottom w:val="single" w:sz="4" w:space="0" w:color="auto"/>
              <w:right w:val="single" w:sz="4" w:space="0" w:color="auto"/>
            </w:tcBorders>
            <w:shd w:val="clear" w:color="auto" w:fill="auto"/>
            <w:noWrap/>
            <w:hideMark/>
          </w:tcPr>
          <w:p w14:paraId="0D95B158" w14:textId="2E8478A6" w:rsidR="00F207D1" w:rsidRPr="003D0AFB" w:rsidRDefault="00F207D1" w:rsidP="00F207D1">
            <w:pPr>
              <w:jc w:val="both"/>
              <w:rPr>
                <w:color w:val="000000"/>
                <w:sz w:val="22"/>
                <w:szCs w:val="22"/>
              </w:rPr>
            </w:pPr>
            <w:r w:rsidRPr="003D0AFB">
              <w:t>Осуществление отдельных областных государственных полномочий в сфере водоснабжения и водоотведения</w:t>
            </w:r>
          </w:p>
        </w:tc>
        <w:tc>
          <w:tcPr>
            <w:tcW w:w="1753" w:type="dxa"/>
            <w:tcBorders>
              <w:top w:val="single" w:sz="4" w:space="0" w:color="auto"/>
              <w:left w:val="single" w:sz="4" w:space="0" w:color="auto"/>
              <w:bottom w:val="single" w:sz="4" w:space="0" w:color="auto"/>
              <w:right w:val="single" w:sz="4" w:space="0" w:color="auto"/>
            </w:tcBorders>
            <w:shd w:val="clear" w:color="000000" w:fill="FFFFFF"/>
            <w:hideMark/>
          </w:tcPr>
          <w:p w14:paraId="42C13E62" w14:textId="67401DB0" w:rsidR="00F207D1" w:rsidRPr="003D0AFB" w:rsidRDefault="00F207D1" w:rsidP="00F207D1">
            <w:pPr>
              <w:jc w:val="right"/>
              <w:rPr>
                <w:sz w:val="22"/>
                <w:szCs w:val="22"/>
              </w:rPr>
            </w:pPr>
            <w:r w:rsidRPr="003D0AFB">
              <w:t>241 500,00</w:t>
            </w: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0A82FF09" w14:textId="4CFB95D9" w:rsidR="00F207D1" w:rsidRPr="003D0AFB" w:rsidRDefault="003D0AFB" w:rsidP="00F207D1">
            <w:pPr>
              <w:jc w:val="right"/>
              <w:rPr>
                <w:color w:val="000000"/>
                <w:sz w:val="22"/>
                <w:szCs w:val="22"/>
              </w:rPr>
            </w:pPr>
            <w:r>
              <w:rPr>
                <w:color w:val="000000"/>
                <w:sz w:val="22"/>
                <w:szCs w:val="22"/>
              </w:rPr>
              <w:t>153 817,92</w:t>
            </w:r>
          </w:p>
        </w:tc>
        <w:tc>
          <w:tcPr>
            <w:tcW w:w="1650" w:type="dxa"/>
            <w:tcBorders>
              <w:top w:val="single" w:sz="4" w:space="0" w:color="auto"/>
              <w:left w:val="single" w:sz="4" w:space="0" w:color="auto"/>
              <w:bottom w:val="single" w:sz="4" w:space="0" w:color="auto"/>
              <w:right w:val="single" w:sz="4" w:space="0" w:color="auto"/>
            </w:tcBorders>
            <w:shd w:val="clear" w:color="auto" w:fill="auto"/>
          </w:tcPr>
          <w:p w14:paraId="5E7EB00B" w14:textId="20A28F3B" w:rsidR="00F207D1" w:rsidRPr="003D0AFB" w:rsidRDefault="003D0AFB" w:rsidP="00F207D1">
            <w:pPr>
              <w:jc w:val="right"/>
              <w:rPr>
                <w:color w:val="000000"/>
                <w:sz w:val="22"/>
                <w:szCs w:val="22"/>
              </w:rPr>
            </w:pPr>
            <w:r>
              <w:rPr>
                <w:color w:val="000000"/>
                <w:sz w:val="22"/>
                <w:szCs w:val="22"/>
              </w:rPr>
              <w:t>87 682,08</w:t>
            </w:r>
          </w:p>
        </w:tc>
        <w:tc>
          <w:tcPr>
            <w:tcW w:w="1505" w:type="dxa"/>
            <w:tcBorders>
              <w:top w:val="single" w:sz="4" w:space="0" w:color="auto"/>
              <w:left w:val="single" w:sz="4" w:space="0" w:color="auto"/>
              <w:bottom w:val="single" w:sz="4" w:space="0" w:color="auto"/>
              <w:right w:val="single" w:sz="4" w:space="0" w:color="auto"/>
            </w:tcBorders>
            <w:shd w:val="clear" w:color="auto" w:fill="auto"/>
            <w:hideMark/>
          </w:tcPr>
          <w:p w14:paraId="3D34838B" w14:textId="43985D05" w:rsidR="00F207D1" w:rsidRPr="003D0AFB" w:rsidRDefault="003D0AFB" w:rsidP="00F207D1">
            <w:pPr>
              <w:jc w:val="right"/>
              <w:rPr>
                <w:color w:val="000000"/>
                <w:sz w:val="22"/>
                <w:szCs w:val="22"/>
              </w:rPr>
            </w:pPr>
            <w:r>
              <w:t>63,69</w:t>
            </w:r>
            <w:r w:rsidR="00F207D1" w:rsidRPr="003D0AFB">
              <w:t>%</w:t>
            </w:r>
          </w:p>
        </w:tc>
      </w:tr>
      <w:tr w:rsidR="00F207D1" w:rsidRPr="007D5250" w14:paraId="5BDDEA9B" w14:textId="77777777" w:rsidTr="000148ED">
        <w:trPr>
          <w:trHeight w:val="780"/>
        </w:trPr>
        <w:tc>
          <w:tcPr>
            <w:tcW w:w="3681" w:type="dxa"/>
            <w:tcBorders>
              <w:top w:val="single" w:sz="4" w:space="0" w:color="auto"/>
              <w:left w:val="single" w:sz="4" w:space="0" w:color="auto"/>
              <w:bottom w:val="single" w:sz="4" w:space="0" w:color="auto"/>
              <w:right w:val="single" w:sz="4" w:space="0" w:color="auto"/>
            </w:tcBorders>
            <w:shd w:val="clear" w:color="auto" w:fill="auto"/>
            <w:noWrap/>
            <w:hideMark/>
          </w:tcPr>
          <w:p w14:paraId="03922325" w14:textId="245717DD" w:rsidR="00F207D1" w:rsidRPr="000148ED" w:rsidRDefault="00F207D1" w:rsidP="00F207D1">
            <w:pPr>
              <w:jc w:val="both"/>
              <w:rPr>
                <w:color w:val="000000"/>
                <w:sz w:val="22"/>
                <w:szCs w:val="22"/>
              </w:rPr>
            </w:pPr>
            <w:r w:rsidRPr="000148ED">
              <w:lastRenderedPageBreak/>
              <w:t>Осуществление областных государственных полномочий по хранению, комплектованию, учету и использованию архивных документов, относящихся к государственной собственности Иркутской области</w:t>
            </w:r>
          </w:p>
        </w:tc>
        <w:tc>
          <w:tcPr>
            <w:tcW w:w="1753" w:type="dxa"/>
            <w:tcBorders>
              <w:top w:val="single" w:sz="4" w:space="0" w:color="auto"/>
              <w:left w:val="single" w:sz="4" w:space="0" w:color="auto"/>
              <w:bottom w:val="single" w:sz="4" w:space="0" w:color="auto"/>
              <w:right w:val="single" w:sz="4" w:space="0" w:color="auto"/>
            </w:tcBorders>
            <w:shd w:val="clear" w:color="000000" w:fill="FFFFFF"/>
            <w:hideMark/>
          </w:tcPr>
          <w:p w14:paraId="185B001C" w14:textId="469B3637" w:rsidR="00F207D1" w:rsidRPr="000148ED" w:rsidRDefault="00F207D1" w:rsidP="00F207D1">
            <w:pPr>
              <w:jc w:val="right"/>
              <w:rPr>
                <w:sz w:val="22"/>
                <w:szCs w:val="22"/>
              </w:rPr>
            </w:pPr>
            <w:r w:rsidRPr="000148ED">
              <w:t>10 312 500,00</w:t>
            </w: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761FF874" w14:textId="7C9D07D0" w:rsidR="00F207D1" w:rsidRPr="000148ED" w:rsidRDefault="000148ED" w:rsidP="00F207D1">
            <w:pPr>
              <w:jc w:val="right"/>
              <w:rPr>
                <w:color w:val="000000"/>
                <w:sz w:val="22"/>
                <w:szCs w:val="22"/>
              </w:rPr>
            </w:pPr>
            <w:r>
              <w:rPr>
                <w:color w:val="000000"/>
                <w:sz w:val="22"/>
                <w:szCs w:val="22"/>
              </w:rPr>
              <w:t>7 752 488,56</w:t>
            </w:r>
          </w:p>
        </w:tc>
        <w:tc>
          <w:tcPr>
            <w:tcW w:w="1650" w:type="dxa"/>
            <w:tcBorders>
              <w:top w:val="single" w:sz="4" w:space="0" w:color="auto"/>
              <w:left w:val="single" w:sz="4" w:space="0" w:color="auto"/>
              <w:bottom w:val="single" w:sz="4" w:space="0" w:color="auto"/>
              <w:right w:val="single" w:sz="4" w:space="0" w:color="auto"/>
            </w:tcBorders>
            <w:shd w:val="clear" w:color="auto" w:fill="auto"/>
          </w:tcPr>
          <w:p w14:paraId="438B6284" w14:textId="42FAD9C8" w:rsidR="00F207D1" w:rsidRPr="000148ED" w:rsidRDefault="000148ED" w:rsidP="00F207D1">
            <w:pPr>
              <w:jc w:val="right"/>
              <w:rPr>
                <w:color w:val="000000"/>
                <w:sz w:val="22"/>
                <w:szCs w:val="22"/>
              </w:rPr>
            </w:pPr>
            <w:r>
              <w:rPr>
                <w:color w:val="000000"/>
                <w:sz w:val="22"/>
                <w:szCs w:val="22"/>
              </w:rPr>
              <w:t>2 560 011,44</w:t>
            </w:r>
          </w:p>
        </w:tc>
        <w:tc>
          <w:tcPr>
            <w:tcW w:w="1505" w:type="dxa"/>
            <w:tcBorders>
              <w:top w:val="single" w:sz="4" w:space="0" w:color="auto"/>
              <w:left w:val="single" w:sz="4" w:space="0" w:color="auto"/>
              <w:bottom w:val="single" w:sz="4" w:space="0" w:color="auto"/>
              <w:right w:val="single" w:sz="4" w:space="0" w:color="auto"/>
            </w:tcBorders>
            <w:shd w:val="clear" w:color="auto" w:fill="auto"/>
            <w:hideMark/>
          </w:tcPr>
          <w:p w14:paraId="554F3CD7" w14:textId="6928EB43" w:rsidR="00F207D1" w:rsidRPr="000148ED" w:rsidRDefault="000148ED" w:rsidP="00F207D1">
            <w:pPr>
              <w:jc w:val="right"/>
              <w:rPr>
                <w:color w:val="000000"/>
                <w:sz w:val="22"/>
                <w:szCs w:val="22"/>
              </w:rPr>
            </w:pPr>
            <w:r>
              <w:t>75,18</w:t>
            </w:r>
            <w:r w:rsidR="00F207D1" w:rsidRPr="000148ED">
              <w:t>%</w:t>
            </w:r>
          </w:p>
        </w:tc>
      </w:tr>
      <w:tr w:rsidR="00F207D1" w:rsidRPr="007D5250" w14:paraId="56D7CF63" w14:textId="77777777" w:rsidTr="00F207D1">
        <w:trPr>
          <w:trHeight w:val="780"/>
        </w:trPr>
        <w:tc>
          <w:tcPr>
            <w:tcW w:w="3681" w:type="dxa"/>
            <w:tcBorders>
              <w:top w:val="single" w:sz="4" w:space="0" w:color="auto"/>
              <w:left w:val="single" w:sz="4" w:space="0" w:color="auto"/>
              <w:bottom w:val="single" w:sz="4" w:space="0" w:color="auto"/>
              <w:right w:val="single" w:sz="4" w:space="0" w:color="auto"/>
            </w:tcBorders>
            <w:shd w:val="clear" w:color="auto" w:fill="auto"/>
            <w:noWrap/>
            <w:hideMark/>
          </w:tcPr>
          <w:p w14:paraId="6B7E28BA" w14:textId="49669BCB" w:rsidR="00F207D1" w:rsidRPr="00636737" w:rsidRDefault="00F207D1" w:rsidP="00F207D1">
            <w:pPr>
              <w:jc w:val="both"/>
              <w:rPr>
                <w:color w:val="000000"/>
                <w:sz w:val="22"/>
                <w:szCs w:val="22"/>
              </w:rPr>
            </w:pPr>
            <w:r w:rsidRPr="00636737">
              <w:t>Осуществление отдельных областных государственных полномочий в сфере труда</w:t>
            </w:r>
          </w:p>
        </w:tc>
        <w:tc>
          <w:tcPr>
            <w:tcW w:w="1753" w:type="dxa"/>
            <w:tcBorders>
              <w:top w:val="single" w:sz="4" w:space="0" w:color="auto"/>
              <w:left w:val="single" w:sz="4" w:space="0" w:color="auto"/>
              <w:bottom w:val="single" w:sz="4" w:space="0" w:color="auto"/>
              <w:right w:val="single" w:sz="4" w:space="0" w:color="auto"/>
            </w:tcBorders>
            <w:shd w:val="clear" w:color="000000" w:fill="FFFFFF"/>
            <w:hideMark/>
          </w:tcPr>
          <w:p w14:paraId="61ED6167" w14:textId="6C321A82" w:rsidR="00F207D1" w:rsidRPr="00636737" w:rsidRDefault="00F207D1" w:rsidP="00F207D1">
            <w:pPr>
              <w:jc w:val="right"/>
              <w:rPr>
                <w:sz w:val="22"/>
                <w:szCs w:val="22"/>
              </w:rPr>
            </w:pPr>
            <w:r w:rsidRPr="00636737">
              <w:t>1 114 800,00</w:t>
            </w:r>
          </w:p>
        </w:tc>
        <w:tc>
          <w:tcPr>
            <w:tcW w:w="1700" w:type="dxa"/>
            <w:tcBorders>
              <w:top w:val="single" w:sz="4" w:space="0" w:color="auto"/>
              <w:left w:val="single" w:sz="4" w:space="0" w:color="auto"/>
              <w:bottom w:val="single" w:sz="4" w:space="0" w:color="auto"/>
              <w:right w:val="single" w:sz="4" w:space="0" w:color="auto"/>
            </w:tcBorders>
            <w:shd w:val="clear" w:color="auto" w:fill="auto"/>
            <w:hideMark/>
          </w:tcPr>
          <w:p w14:paraId="6ABE93BE" w14:textId="33F70CD0" w:rsidR="00F207D1" w:rsidRPr="00636737" w:rsidRDefault="00636737" w:rsidP="00F207D1">
            <w:pPr>
              <w:jc w:val="right"/>
              <w:rPr>
                <w:color w:val="000000"/>
                <w:sz w:val="22"/>
                <w:szCs w:val="22"/>
              </w:rPr>
            </w:pPr>
            <w:r>
              <w:rPr>
                <w:color w:val="000000"/>
                <w:sz w:val="22"/>
                <w:szCs w:val="22"/>
              </w:rPr>
              <w:t>905 826,03</w:t>
            </w:r>
          </w:p>
        </w:tc>
        <w:tc>
          <w:tcPr>
            <w:tcW w:w="1650" w:type="dxa"/>
            <w:tcBorders>
              <w:top w:val="single" w:sz="4" w:space="0" w:color="auto"/>
              <w:left w:val="single" w:sz="4" w:space="0" w:color="auto"/>
              <w:bottom w:val="single" w:sz="4" w:space="0" w:color="auto"/>
              <w:right w:val="single" w:sz="4" w:space="0" w:color="auto"/>
            </w:tcBorders>
            <w:shd w:val="clear" w:color="auto" w:fill="auto"/>
            <w:hideMark/>
          </w:tcPr>
          <w:p w14:paraId="2C36CC5F" w14:textId="58CA9961" w:rsidR="00F207D1" w:rsidRPr="00636737" w:rsidRDefault="00636737" w:rsidP="00F207D1">
            <w:pPr>
              <w:jc w:val="right"/>
              <w:rPr>
                <w:color w:val="000000"/>
                <w:sz w:val="22"/>
                <w:szCs w:val="22"/>
              </w:rPr>
            </w:pPr>
            <w:r>
              <w:rPr>
                <w:color w:val="000000"/>
                <w:sz w:val="22"/>
                <w:szCs w:val="22"/>
              </w:rPr>
              <w:t>208 973,97</w:t>
            </w:r>
          </w:p>
        </w:tc>
        <w:tc>
          <w:tcPr>
            <w:tcW w:w="1505" w:type="dxa"/>
            <w:tcBorders>
              <w:top w:val="single" w:sz="4" w:space="0" w:color="auto"/>
              <w:left w:val="single" w:sz="4" w:space="0" w:color="auto"/>
              <w:bottom w:val="single" w:sz="4" w:space="0" w:color="auto"/>
              <w:right w:val="single" w:sz="4" w:space="0" w:color="auto"/>
            </w:tcBorders>
            <w:shd w:val="clear" w:color="auto" w:fill="auto"/>
            <w:hideMark/>
          </w:tcPr>
          <w:p w14:paraId="4D4B2503" w14:textId="70E40673" w:rsidR="00F207D1" w:rsidRPr="00636737" w:rsidRDefault="00636737" w:rsidP="00F207D1">
            <w:pPr>
              <w:jc w:val="right"/>
              <w:rPr>
                <w:color w:val="000000"/>
                <w:sz w:val="22"/>
                <w:szCs w:val="22"/>
              </w:rPr>
            </w:pPr>
            <w:r>
              <w:t>81,25</w:t>
            </w:r>
            <w:r w:rsidR="00F207D1" w:rsidRPr="00636737">
              <w:t>%</w:t>
            </w:r>
          </w:p>
        </w:tc>
      </w:tr>
      <w:tr w:rsidR="00F207D1" w:rsidRPr="007D5250" w14:paraId="4BBED87A" w14:textId="77777777" w:rsidTr="00636737">
        <w:trPr>
          <w:trHeight w:val="780"/>
        </w:trPr>
        <w:tc>
          <w:tcPr>
            <w:tcW w:w="3681" w:type="dxa"/>
            <w:tcBorders>
              <w:top w:val="single" w:sz="4" w:space="0" w:color="auto"/>
              <w:left w:val="single" w:sz="4" w:space="0" w:color="auto"/>
              <w:bottom w:val="single" w:sz="4" w:space="0" w:color="auto"/>
              <w:right w:val="single" w:sz="4" w:space="0" w:color="auto"/>
            </w:tcBorders>
            <w:shd w:val="clear" w:color="auto" w:fill="auto"/>
            <w:noWrap/>
            <w:hideMark/>
          </w:tcPr>
          <w:p w14:paraId="303BE700" w14:textId="109963FB" w:rsidR="00F207D1" w:rsidRPr="00636737" w:rsidRDefault="00F207D1" w:rsidP="00F207D1">
            <w:pPr>
              <w:jc w:val="both"/>
              <w:rPr>
                <w:color w:val="000000"/>
                <w:sz w:val="22"/>
                <w:szCs w:val="22"/>
              </w:rPr>
            </w:pPr>
            <w:r w:rsidRPr="00636737">
              <w:t>Осуществление областных государственных полномочий по определению персонального состава и обеспечению деятельности районных (городских), районных в городах комиссий по делам несовершеннолетних и защите их прав</w:t>
            </w:r>
          </w:p>
        </w:tc>
        <w:tc>
          <w:tcPr>
            <w:tcW w:w="1753" w:type="dxa"/>
            <w:tcBorders>
              <w:top w:val="single" w:sz="4" w:space="0" w:color="auto"/>
              <w:left w:val="single" w:sz="4" w:space="0" w:color="auto"/>
              <w:bottom w:val="single" w:sz="4" w:space="0" w:color="auto"/>
              <w:right w:val="single" w:sz="4" w:space="0" w:color="auto"/>
            </w:tcBorders>
            <w:shd w:val="clear" w:color="000000" w:fill="FFFFFF"/>
            <w:hideMark/>
          </w:tcPr>
          <w:p w14:paraId="0519C345" w14:textId="16C79C19" w:rsidR="00F207D1" w:rsidRPr="00636737" w:rsidRDefault="00F207D1" w:rsidP="00F207D1">
            <w:pPr>
              <w:jc w:val="right"/>
              <w:rPr>
                <w:sz w:val="22"/>
                <w:szCs w:val="22"/>
              </w:rPr>
            </w:pPr>
            <w:r w:rsidRPr="00636737">
              <w:t>3 374 900,00</w:t>
            </w: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4864E07E" w14:textId="178ABC57" w:rsidR="00F207D1" w:rsidRPr="00636737" w:rsidRDefault="00636737" w:rsidP="00F207D1">
            <w:pPr>
              <w:jc w:val="right"/>
              <w:rPr>
                <w:color w:val="000000"/>
                <w:sz w:val="22"/>
                <w:szCs w:val="22"/>
              </w:rPr>
            </w:pPr>
            <w:r>
              <w:rPr>
                <w:color w:val="000000"/>
                <w:sz w:val="22"/>
                <w:szCs w:val="22"/>
              </w:rPr>
              <w:t>2 665 087,79</w:t>
            </w:r>
          </w:p>
        </w:tc>
        <w:tc>
          <w:tcPr>
            <w:tcW w:w="1650" w:type="dxa"/>
            <w:tcBorders>
              <w:top w:val="single" w:sz="4" w:space="0" w:color="auto"/>
              <w:left w:val="single" w:sz="4" w:space="0" w:color="auto"/>
              <w:bottom w:val="single" w:sz="4" w:space="0" w:color="auto"/>
              <w:right w:val="single" w:sz="4" w:space="0" w:color="auto"/>
            </w:tcBorders>
            <w:shd w:val="clear" w:color="auto" w:fill="auto"/>
          </w:tcPr>
          <w:p w14:paraId="610524FA" w14:textId="7B093685" w:rsidR="00F207D1" w:rsidRPr="00636737" w:rsidRDefault="00636737" w:rsidP="00F207D1">
            <w:pPr>
              <w:jc w:val="right"/>
              <w:rPr>
                <w:color w:val="000000"/>
                <w:sz w:val="22"/>
                <w:szCs w:val="22"/>
              </w:rPr>
            </w:pPr>
            <w:r>
              <w:rPr>
                <w:color w:val="000000"/>
                <w:sz w:val="22"/>
                <w:szCs w:val="22"/>
              </w:rPr>
              <w:t>709 812,21</w:t>
            </w:r>
          </w:p>
        </w:tc>
        <w:tc>
          <w:tcPr>
            <w:tcW w:w="1505" w:type="dxa"/>
            <w:tcBorders>
              <w:top w:val="single" w:sz="4" w:space="0" w:color="auto"/>
              <w:left w:val="single" w:sz="4" w:space="0" w:color="auto"/>
              <w:bottom w:val="single" w:sz="4" w:space="0" w:color="auto"/>
              <w:right w:val="single" w:sz="4" w:space="0" w:color="auto"/>
            </w:tcBorders>
            <w:shd w:val="clear" w:color="auto" w:fill="auto"/>
            <w:hideMark/>
          </w:tcPr>
          <w:p w14:paraId="1D68778B" w14:textId="1CEE5C6F" w:rsidR="00F207D1" w:rsidRPr="00636737" w:rsidRDefault="00636737" w:rsidP="00F207D1">
            <w:pPr>
              <w:jc w:val="right"/>
              <w:rPr>
                <w:color w:val="000000"/>
                <w:sz w:val="22"/>
                <w:szCs w:val="22"/>
              </w:rPr>
            </w:pPr>
            <w:r>
              <w:t>78,97</w:t>
            </w:r>
            <w:r w:rsidR="00F207D1" w:rsidRPr="00636737">
              <w:t>%</w:t>
            </w:r>
          </w:p>
        </w:tc>
      </w:tr>
      <w:tr w:rsidR="00F207D1" w:rsidRPr="007D5250" w14:paraId="43848EA2" w14:textId="77777777" w:rsidTr="007106CB">
        <w:trPr>
          <w:trHeight w:val="780"/>
        </w:trPr>
        <w:tc>
          <w:tcPr>
            <w:tcW w:w="3681" w:type="dxa"/>
            <w:tcBorders>
              <w:top w:val="single" w:sz="4" w:space="0" w:color="auto"/>
              <w:left w:val="single" w:sz="4" w:space="0" w:color="auto"/>
              <w:bottom w:val="single" w:sz="4" w:space="0" w:color="auto"/>
              <w:right w:val="single" w:sz="4" w:space="0" w:color="auto"/>
            </w:tcBorders>
            <w:shd w:val="clear" w:color="auto" w:fill="auto"/>
            <w:noWrap/>
            <w:hideMark/>
          </w:tcPr>
          <w:p w14:paraId="73839702" w14:textId="3671EF45" w:rsidR="00F207D1" w:rsidRPr="007106CB" w:rsidRDefault="00F207D1" w:rsidP="00F207D1">
            <w:pPr>
              <w:jc w:val="both"/>
              <w:rPr>
                <w:color w:val="000000"/>
                <w:sz w:val="22"/>
                <w:szCs w:val="22"/>
              </w:rPr>
            </w:pPr>
            <w:r w:rsidRPr="007106CB">
              <w:t>Осуществление областных государственных полномочий по определению персонального состава и обеспечению деятельности административных комиссий</w:t>
            </w:r>
          </w:p>
        </w:tc>
        <w:tc>
          <w:tcPr>
            <w:tcW w:w="1753" w:type="dxa"/>
            <w:tcBorders>
              <w:top w:val="single" w:sz="4" w:space="0" w:color="auto"/>
              <w:left w:val="single" w:sz="4" w:space="0" w:color="auto"/>
              <w:bottom w:val="single" w:sz="4" w:space="0" w:color="auto"/>
              <w:right w:val="single" w:sz="4" w:space="0" w:color="auto"/>
            </w:tcBorders>
            <w:shd w:val="clear" w:color="000000" w:fill="FFFFFF"/>
            <w:hideMark/>
          </w:tcPr>
          <w:p w14:paraId="1A452E00" w14:textId="0D6ADD95" w:rsidR="00F207D1" w:rsidRPr="007106CB" w:rsidRDefault="00F207D1" w:rsidP="00F207D1">
            <w:pPr>
              <w:jc w:val="right"/>
              <w:rPr>
                <w:sz w:val="22"/>
                <w:szCs w:val="22"/>
              </w:rPr>
            </w:pPr>
            <w:r w:rsidRPr="007106CB">
              <w:t>1 118 300,00</w:t>
            </w: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6B027CA8" w14:textId="3A37D8A3" w:rsidR="00F207D1" w:rsidRPr="007106CB" w:rsidRDefault="007106CB" w:rsidP="00F207D1">
            <w:pPr>
              <w:jc w:val="right"/>
              <w:rPr>
                <w:color w:val="000000"/>
                <w:sz w:val="22"/>
                <w:szCs w:val="22"/>
              </w:rPr>
            </w:pPr>
            <w:r>
              <w:rPr>
                <w:color w:val="000000"/>
                <w:sz w:val="22"/>
                <w:szCs w:val="22"/>
              </w:rPr>
              <w:t>784 577,24</w:t>
            </w:r>
          </w:p>
        </w:tc>
        <w:tc>
          <w:tcPr>
            <w:tcW w:w="1650" w:type="dxa"/>
            <w:tcBorders>
              <w:top w:val="single" w:sz="4" w:space="0" w:color="auto"/>
              <w:left w:val="single" w:sz="4" w:space="0" w:color="auto"/>
              <w:bottom w:val="single" w:sz="4" w:space="0" w:color="auto"/>
              <w:right w:val="single" w:sz="4" w:space="0" w:color="auto"/>
            </w:tcBorders>
            <w:shd w:val="clear" w:color="auto" w:fill="auto"/>
          </w:tcPr>
          <w:p w14:paraId="59751DE2" w14:textId="65657741" w:rsidR="00F207D1" w:rsidRPr="007106CB" w:rsidRDefault="007106CB" w:rsidP="00F207D1">
            <w:pPr>
              <w:jc w:val="right"/>
              <w:rPr>
                <w:color w:val="000000"/>
                <w:sz w:val="22"/>
                <w:szCs w:val="22"/>
              </w:rPr>
            </w:pPr>
            <w:r>
              <w:rPr>
                <w:color w:val="000000"/>
                <w:sz w:val="22"/>
                <w:szCs w:val="22"/>
              </w:rPr>
              <w:t>333 722,76</w:t>
            </w:r>
          </w:p>
        </w:tc>
        <w:tc>
          <w:tcPr>
            <w:tcW w:w="1505" w:type="dxa"/>
            <w:tcBorders>
              <w:top w:val="single" w:sz="4" w:space="0" w:color="auto"/>
              <w:left w:val="single" w:sz="4" w:space="0" w:color="auto"/>
              <w:bottom w:val="single" w:sz="4" w:space="0" w:color="auto"/>
              <w:right w:val="single" w:sz="4" w:space="0" w:color="auto"/>
            </w:tcBorders>
            <w:shd w:val="clear" w:color="auto" w:fill="auto"/>
            <w:hideMark/>
          </w:tcPr>
          <w:p w14:paraId="7D0853D2" w14:textId="5274847A" w:rsidR="00F207D1" w:rsidRPr="007106CB" w:rsidRDefault="007106CB" w:rsidP="00F207D1">
            <w:pPr>
              <w:jc w:val="right"/>
              <w:rPr>
                <w:color w:val="000000"/>
                <w:sz w:val="22"/>
                <w:szCs w:val="22"/>
              </w:rPr>
            </w:pPr>
            <w:r>
              <w:t>70,16</w:t>
            </w:r>
            <w:r w:rsidR="00F207D1" w:rsidRPr="007106CB">
              <w:t>%</w:t>
            </w:r>
          </w:p>
        </w:tc>
      </w:tr>
      <w:tr w:rsidR="00F207D1" w:rsidRPr="007D5250" w14:paraId="2D629E9D" w14:textId="77777777" w:rsidTr="00793AB2">
        <w:trPr>
          <w:trHeight w:val="780"/>
        </w:trPr>
        <w:tc>
          <w:tcPr>
            <w:tcW w:w="3681" w:type="dxa"/>
            <w:tcBorders>
              <w:top w:val="single" w:sz="4" w:space="0" w:color="auto"/>
              <w:left w:val="single" w:sz="4" w:space="0" w:color="auto"/>
              <w:bottom w:val="single" w:sz="4" w:space="0" w:color="auto"/>
              <w:right w:val="single" w:sz="4" w:space="0" w:color="auto"/>
            </w:tcBorders>
            <w:shd w:val="clear" w:color="auto" w:fill="auto"/>
            <w:noWrap/>
            <w:hideMark/>
          </w:tcPr>
          <w:p w14:paraId="4F60B3B1" w14:textId="5BD78192" w:rsidR="00F207D1" w:rsidRPr="007106CB" w:rsidRDefault="00F207D1" w:rsidP="00F207D1">
            <w:pPr>
              <w:jc w:val="both"/>
              <w:rPr>
                <w:color w:val="000000"/>
                <w:sz w:val="22"/>
                <w:szCs w:val="22"/>
              </w:rPr>
            </w:pPr>
            <w:r w:rsidRPr="007106CB">
              <w:t>Осуществление отдельных областных государственных полномочий по организации мероприятий при осуществлении деятельности по обращению с собаками и кошками без владельцев в границах населенных пунктов Иркутской области</w:t>
            </w:r>
          </w:p>
        </w:tc>
        <w:tc>
          <w:tcPr>
            <w:tcW w:w="1753" w:type="dxa"/>
            <w:tcBorders>
              <w:top w:val="single" w:sz="4" w:space="0" w:color="auto"/>
              <w:left w:val="single" w:sz="4" w:space="0" w:color="auto"/>
              <w:bottom w:val="single" w:sz="4" w:space="0" w:color="auto"/>
              <w:right w:val="single" w:sz="4" w:space="0" w:color="auto"/>
            </w:tcBorders>
            <w:shd w:val="clear" w:color="000000" w:fill="FFFFFF"/>
            <w:hideMark/>
          </w:tcPr>
          <w:p w14:paraId="4BDA7B25" w14:textId="15E76CBF" w:rsidR="00F207D1" w:rsidRPr="007106CB" w:rsidRDefault="00F207D1" w:rsidP="00F207D1">
            <w:pPr>
              <w:jc w:val="right"/>
              <w:rPr>
                <w:sz w:val="22"/>
                <w:szCs w:val="22"/>
              </w:rPr>
            </w:pPr>
            <w:r w:rsidRPr="007106CB">
              <w:t>7 886 500,00</w:t>
            </w: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17B31F39" w14:textId="699C9561" w:rsidR="00F207D1" w:rsidRPr="007106CB" w:rsidRDefault="00793AB2" w:rsidP="00F207D1">
            <w:pPr>
              <w:jc w:val="right"/>
              <w:rPr>
                <w:color w:val="000000"/>
                <w:sz w:val="22"/>
                <w:szCs w:val="22"/>
              </w:rPr>
            </w:pPr>
            <w:r>
              <w:rPr>
                <w:color w:val="000000"/>
                <w:sz w:val="22"/>
                <w:szCs w:val="22"/>
              </w:rPr>
              <w:t>2 380 595,80</w:t>
            </w:r>
          </w:p>
        </w:tc>
        <w:tc>
          <w:tcPr>
            <w:tcW w:w="1650" w:type="dxa"/>
            <w:tcBorders>
              <w:top w:val="single" w:sz="4" w:space="0" w:color="auto"/>
              <w:left w:val="single" w:sz="4" w:space="0" w:color="auto"/>
              <w:bottom w:val="single" w:sz="4" w:space="0" w:color="auto"/>
              <w:right w:val="single" w:sz="4" w:space="0" w:color="auto"/>
            </w:tcBorders>
            <w:shd w:val="clear" w:color="auto" w:fill="auto"/>
          </w:tcPr>
          <w:p w14:paraId="4DC18CF2" w14:textId="24684E27" w:rsidR="00F207D1" w:rsidRPr="007106CB" w:rsidRDefault="00793AB2" w:rsidP="00F207D1">
            <w:pPr>
              <w:jc w:val="right"/>
              <w:rPr>
                <w:color w:val="000000"/>
                <w:sz w:val="22"/>
                <w:szCs w:val="22"/>
              </w:rPr>
            </w:pPr>
            <w:r>
              <w:rPr>
                <w:color w:val="000000"/>
                <w:sz w:val="22"/>
                <w:szCs w:val="22"/>
              </w:rPr>
              <w:t>5 505 904,20</w:t>
            </w:r>
          </w:p>
        </w:tc>
        <w:tc>
          <w:tcPr>
            <w:tcW w:w="1505" w:type="dxa"/>
            <w:tcBorders>
              <w:top w:val="single" w:sz="4" w:space="0" w:color="auto"/>
              <w:left w:val="single" w:sz="4" w:space="0" w:color="auto"/>
              <w:bottom w:val="single" w:sz="4" w:space="0" w:color="auto"/>
              <w:right w:val="single" w:sz="4" w:space="0" w:color="auto"/>
            </w:tcBorders>
            <w:shd w:val="clear" w:color="auto" w:fill="auto"/>
            <w:hideMark/>
          </w:tcPr>
          <w:p w14:paraId="15490572" w14:textId="0180602B" w:rsidR="00F207D1" w:rsidRPr="007106CB" w:rsidRDefault="00793AB2" w:rsidP="00F207D1">
            <w:pPr>
              <w:jc w:val="right"/>
              <w:rPr>
                <w:color w:val="000000"/>
                <w:sz w:val="22"/>
                <w:szCs w:val="22"/>
              </w:rPr>
            </w:pPr>
            <w:r>
              <w:t>30,19</w:t>
            </w:r>
            <w:r w:rsidR="00F207D1" w:rsidRPr="007106CB">
              <w:t>%</w:t>
            </w:r>
          </w:p>
        </w:tc>
      </w:tr>
      <w:tr w:rsidR="00F207D1" w:rsidRPr="007D5250" w14:paraId="250C993E" w14:textId="77777777" w:rsidTr="00F207D1">
        <w:trPr>
          <w:trHeight w:val="780"/>
        </w:trPr>
        <w:tc>
          <w:tcPr>
            <w:tcW w:w="3681" w:type="dxa"/>
            <w:tcBorders>
              <w:top w:val="single" w:sz="4" w:space="0" w:color="auto"/>
              <w:left w:val="single" w:sz="4" w:space="0" w:color="auto"/>
              <w:bottom w:val="single" w:sz="4" w:space="0" w:color="auto"/>
              <w:right w:val="single" w:sz="4" w:space="0" w:color="auto"/>
            </w:tcBorders>
            <w:shd w:val="clear" w:color="auto" w:fill="auto"/>
            <w:noWrap/>
            <w:hideMark/>
          </w:tcPr>
          <w:p w14:paraId="3B6BA95A" w14:textId="04C3373A" w:rsidR="00F207D1" w:rsidRPr="00C314D6" w:rsidRDefault="00F207D1" w:rsidP="00F207D1">
            <w:pPr>
              <w:jc w:val="both"/>
              <w:rPr>
                <w:color w:val="000000"/>
                <w:sz w:val="22"/>
                <w:szCs w:val="22"/>
              </w:rPr>
            </w:pPr>
            <w:r w:rsidRPr="00C314D6">
              <w:t>Осуществление областного государственного полномочия по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отдельными законами Иркутской области об административной ответственности</w:t>
            </w:r>
          </w:p>
        </w:tc>
        <w:tc>
          <w:tcPr>
            <w:tcW w:w="1753" w:type="dxa"/>
            <w:tcBorders>
              <w:top w:val="single" w:sz="4" w:space="0" w:color="auto"/>
              <w:left w:val="single" w:sz="4" w:space="0" w:color="auto"/>
              <w:bottom w:val="single" w:sz="4" w:space="0" w:color="auto"/>
              <w:right w:val="single" w:sz="4" w:space="0" w:color="auto"/>
            </w:tcBorders>
            <w:shd w:val="clear" w:color="000000" w:fill="FFFFFF"/>
            <w:hideMark/>
          </w:tcPr>
          <w:p w14:paraId="2C4CC401" w14:textId="06104A7A" w:rsidR="00F207D1" w:rsidRPr="00C314D6" w:rsidRDefault="00F207D1" w:rsidP="00F207D1">
            <w:pPr>
              <w:jc w:val="right"/>
              <w:rPr>
                <w:sz w:val="22"/>
                <w:szCs w:val="22"/>
              </w:rPr>
            </w:pPr>
            <w:r w:rsidRPr="00C314D6">
              <w:t>700,00</w:t>
            </w:r>
          </w:p>
        </w:tc>
        <w:tc>
          <w:tcPr>
            <w:tcW w:w="1700" w:type="dxa"/>
            <w:tcBorders>
              <w:top w:val="single" w:sz="4" w:space="0" w:color="auto"/>
              <w:left w:val="single" w:sz="4" w:space="0" w:color="auto"/>
              <w:bottom w:val="single" w:sz="4" w:space="0" w:color="auto"/>
              <w:right w:val="single" w:sz="4" w:space="0" w:color="auto"/>
            </w:tcBorders>
            <w:shd w:val="clear" w:color="auto" w:fill="auto"/>
            <w:hideMark/>
          </w:tcPr>
          <w:p w14:paraId="180819D5" w14:textId="108790DA" w:rsidR="00F207D1" w:rsidRPr="00C314D6" w:rsidRDefault="00F207D1" w:rsidP="00F207D1">
            <w:pPr>
              <w:jc w:val="right"/>
              <w:rPr>
                <w:color w:val="000000"/>
                <w:sz w:val="22"/>
                <w:szCs w:val="22"/>
              </w:rPr>
            </w:pPr>
            <w:r w:rsidRPr="00C314D6">
              <w:t>0,00</w:t>
            </w:r>
          </w:p>
        </w:tc>
        <w:tc>
          <w:tcPr>
            <w:tcW w:w="1650" w:type="dxa"/>
            <w:tcBorders>
              <w:top w:val="single" w:sz="4" w:space="0" w:color="auto"/>
              <w:left w:val="single" w:sz="4" w:space="0" w:color="auto"/>
              <w:bottom w:val="single" w:sz="4" w:space="0" w:color="auto"/>
              <w:right w:val="single" w:sz="4" w:space="0" w:color="auto"/>
            </w:tcBorders>
            <w:shd w:val="clear" w:color="auto" w:fill="auto"/>
            <w:hideMark/>
          </w:tcPr>
          <w:p w14:paraId="09D3AE17" w14:textId="35199C62" w:rsidR="00F207D1" w:rsidRPr="00C314D6" w:rsidRDefault="00F207D1" w:rsidP="00F207D1">
            <w:pPr>
              <w:jc w:val="right"/>
              <w:rPr>
                <w:color w:val="000000"/>
                <w:sz w:val="22"/>
                <w:szCs w:val="22"/>
              </w:rPr>
            </w:pPr>
            <w:r w:rsidRPr="00C314D6">
              <w:t>700,00</w:t>
            </w:r>
          </w:p>
        </w:tc>
        <w:tc>
          <w:tcPr>
            <w:tcW w:w="1505" w:type="dxa"/>
            <w:tcBorders>
              <w:top w:val="single" w:sz="4" w:space="0" w:color="auto"/>
              <w:left w:val="single" w:sz="4" w:space="0" w:color="auto"/>
              <w:bottom w:val="single" w:sz="4" w:space="0" w:color="auto"/>
              <w:right w:val="single" w:sz="4" w:space="0" w:color="auto"/>
            </w:tcBorders>
            <w:shd w:val="clear" w:color="auto" w:fill="auto"/>
            <w:hideMark/>
          </w:tcPr>
          <w:p w14:paraId="18CA5431" w14:textId="069C8EA9" w:rsidR="00F207D1" w:rsidRPr="00C314D6" w:rsidRDefault="00F207D1" w:rsidP="00F207D1">
            <w:pPr>
              <w:jc w:val="right"/>
              <w:rPr>
                <w:color w:val="000000"/>
                <w:sz w:val="22"/>
                <w:szCs w:val="22"/>
              </w:rPr>
            </w:pPr>
            <w:r w:rsidRPr="00C314D6">
              <w:t>0,00%</w:t>
            </w:r>
          </w:p>
        </w:tc>
      </w:tr>
      <w:tr w:rsidR="00F207D1" w:rsidRPr="007D5250" w14:paraId="7ABA36A0" w14:textId="77777777" w:rsidTr="00F207D1">
        <w:trPr>
          <w:trHeight w:val="780"/>
        </w:trPr>
        <w:tc>
          <w:tcPr>
            <w:tcW w:w="3681" w:type="dxa"/>
            <w:tcBorders>
              <w:top w:val="single" w:sz="4" w:space="0" w:color="auto"/>
              <w:left w:val="single" w:sz="4" w:space="0" w:color="auto"/>
              <w:bottom w:val="single" w:sz="4" w:space="0" w:color="auto"/>
              <w:right w:val="single" w:sz="4" w:space="0" w:color="auto"/>
            </w:tcBorders>
            <w:shd w:val="clear" w:color="auto" w:fill="auto"/>
            <w:noWrap/>
            <w:hideMark/>
          </w:tcPr>
          <w:p w14:paraId="6F5FB743" w14:textId="53173A88" w:rsidR="00F207D1" w:rsidRPr="00FB6F40" w:rsidRDefault="00F207D1" w:rsidP="00F207D1">
            <w:pPr>
              <w:jc w:val="both"/>
              <w:rPr>
                <w:color w:val="000000"/>
                <w:sz w:val="22"/>
                <w:szCs w:val="22"/>
              </w:rPr>
            </w:pPr>
            <w:r w:rsidRPr="00FB6F40">
              <w:t>Осуществление областных государственных полномочий по обеспечению бесплатным двухразовым питанием детей-инвалидов</w:t>
            </w:r>
          </w:p>
        </w:tc>
        <w:tc>
          <w:tcPr>
            <w:tcW w:w="1753" w:type="dxa"/>
            <w:tcBorders>
              <w:top w:val="single" w:sz="4" w:space="0" w:color="auto"/>
              <w:left w:val="single" w:sz="4" w:space="0" w:color="auto"/>
              <w:bottom w:val="single" w:sz="4" w:space="0" w:color="auto"/>
              <w:right w:val="single" w:sz="4" w:space="0" w:color="auto"/>
            </w:tcBorders>
            <w:shd w:val="clear" w:color="000000" w:fill="FFFFFF"/>
            <w:hideMark/>
          </w:tcPr>
          <w:p w14:paraId="46067A14" w14:textId="0CE547FA" w:rsidR="00F207D1" w:rsidRPr="00FB6F40" w:rsidRDefault="00F207D1" w:rsidP="00F207D1">
            <w:pPr>
              <w:jc w:val="right"/>
              <w:rPr>
                <w:sz w:val="22"/>
                <w:szCs w:val="22"/>
              </w:rPr>
            </w:pPr>
            <w:r w:rsidRPr="00FB6F40">
              <w:t>2 958 200,00</w:t>
            </w:r>
          </w:p>
        </w:tc>
        <w:tc>
          <w:tcPr>
            <w:tcW w:w="1700" w:type="dxa"/>
            <w:tcBorders>
              <w:top w:val="single" w:sz="4" w:space="0" w:color="auto"/>
              <w:left w:val="single" w:sz="4" w:space="0" w:color="auto"/>
              <w:bottom w:val="single" w:sz="4" w:space="0" w:color="auto"/>
              <w:right w:val="single" w:sz="4" w:space="0" w:color="auto"/>
            </w:tcBorders>
            <w:shd w:val="clear" w:color="auto" w:fill="auto"/>
            <w:hideMark/>
          </w:tcPr>
          <w:p w14:paraId="01862B1C" w14:textId="6F3BFC73" w:rsidR="00F207D1" w:rsidRPr="00FB6F40" w:rsidRDefault="00FB6F40" w:rsidP="00F207D1">
            <w:pPr>
              <w:jc w:val="right"/>
              <w:rPr>
                <w:color w:val="000000"/>
                <w:sz w:val="22"/>
                <w:szCs w:val="22"/>
              </w:rPr>
            </w:pPr>
            <w:r>
              <w:rPr>
                <w:color w:val="000000"/>
                <w:sz w:val="22"/>
                <w:szCs w:val="22"/>
              </w:rPr>
              <w:t>2 450 407,00</w:t>
            </w:r>
          </w:p>
        </w:tc>
        <w:tc>
          <w:tcPr>
            <w:tcW w:w="1650" w:type="dxa"/>
            <w:tcBorders>
              <w:top w:val="single" w:sz="4" w:space="0" w:color="auto"/>
              <w:left w:val="single" w:sz="4" w:space="0" w:color="auto"/>
              <w:bottom w:val="single" w:sz="4" w:space="0" w:color="auto"/>
              <w:right w:val="single" w:sz="4" w:space="0" w:color="auto"/>
            </w:tcBorders>
            <w:shd w:val="clear" w:color="auto" w:fill="auto"/>
            <w:hideMark/>
          </w:tcPr>
          <w:p w14:paraId="13307C7C" w14:textId="5889F41D" w:rsidR="00F207D1" w:rsidRPr="00FB6F40" w:rsidRDefault="00FB6F40" w:rsidP="00F207D1">
            <w:pPr>
              <w:jc w:val="right"/>
              <w:rPr>
                <w:color w:val="000000"/>
                <w:sz w:val="22"/>
                <w:szCs w:val="22"/>
              </w:rPr>
            </w:pPr>
            <w:r>
              <w:rPr>
                <w:color w:val="000000"/>
                <w:sz w:val="22"/>
                <w:szCs w:val="22"/>
              </w:rPr>
              <w:t>507 793,00</w:t>
            </w:r>
          </w:p>
        </w:tc>
        <w:tc>
          <w:tcPr>
            <w:tcW w:w="1505" w:type="dxa"/>
            <w:tcBorders>
              <w:top w:val="single" w:sz="4" w:space="0" w:color="auto"/>
              <w:left w:val="single" w:sz="4" w:space="0" w:color="auto"/>
              <w:bottom w:val="single" w:sz="4" w:space="0" w:color="auto"/>
              <w:right w:val="single" w:sz="4" w:space="0" w:color="auto"/>
            </w:tcBorders>
            <w:shd w:val="clear" w:color="auto" w:fill="auto"/>
            <w:hideMark/>
          </w:tcPr>
          <w:p w14:paraId="46245413" w14:textId="61883BD1" w:rsidR="00F207D1" w:rsidRPr="00FB6F40" w:rsidRDefault="00FB6F40" w:rsidP="00F207D1">
            <w:pPr>
              <w:jc w:val="right"/>
              <w:rPr>
                <w:color w:val="000000"/>
                <w:sz w:val="22"/>
                <w:szCs w:val="22"/>
              </w:rPr>
            </w:pPr>
            <w:r>
              <w:t>82,83</w:t>
            </w:r>
            <w:r w:rsidR="00F207D1" w:rsidRPr="00FB6F40">
              <w:t>%</w:t>
            </w:r>
          </w:p>
        </w:tc>
      </w:tr>
      <w:tr w:rsidR="00F207D1" w:rsidRPr="007D5250" w14:paraId="7DA22DDA" w14:textId="77777777" w:rsidTr="00F207D1">
        <w:trPr>
          <w:trHeight w:val="780"/>
        </w:trPr>
        <w:tc>
          <w:tcPr>
            <w:tcW w:w="3681" w:type="dxa"/>
            <w:tcBorders>
              <w:top w:val="single" w:sz="4" w:space="0" w:color="auto"/>
              <w:left w:val="single" w:sz="4" w:space="0" w:color="auto"/>
              <w:bottom w:val="single" w:sz="4" w:space="0" w:color="auto"/>
              <w:right w:val="single" w:sz="4" w:space="0" w:color="auto"/>
            </w:tcBorders>
            <w:shd w:val="clear" w:color="auto" w:fill="auto"/>
            <w:noWrap/>
            <w:hideMark/>
          </w:tcPr>
          <w:p w14:paraId="54CE98DA" w14:textId="4F3B6734" w:rsidR="00F207D1" w:rsidRPr="000F3BD2" w:rsidRDefault="00F207D1" w:rsidP="00F207D1">
            <w:pPr>
              <w:jc w:val="both"/>
              <w:rPr>
                <w:color w:val="000000"/>
                <w:sz w:val="22"/>
                <w:szCs w:val="22"/>
              </w:rPr>
            </w:pPr>
            <w:r w:rsidRPr="000F3BD2">
              <w:lastRenderedPageBreak/>
              <w:t>Осуществление областных государственных полномочий по обеспечению бесплатным питанием обучающихся, пребывающих на полном государственном обеспечении в организациях социального обслуживания, находящихся в ведении Иркутской области, посещающих муниципальные общеобразовательные организации</w:t>
            </w:r>
          </w:p>
        </w:tc>
        <w:tc>
          <w:tcPr>
            <w:tcW w:w="1753" w:type="dxa"/>
            <w:tcBorders>
              <w:top w:val="single" w:sz="4" w:space="0" w:color="auto"/>
              <w:left w:val="single" w:sz="4" w:space="0" w:color="auto"/>
              <w:bottom w:val="single" w:sz="4" w:space="0" w:color="auto"/>
              <w:right w:val="single" w:sz="4" w:space="0" w:color="auto"/>
            </w:tcBorders>
            <w:shd w:val="clear" w:color="000000" w:fill="FFFFFF"/>
            <w:hideMark/>
          </w:tcPr>
          <w:p w14:paraId="14CABF6F" w14:textId="6C72C1CF" w:rsidR="00F207D1" w:rsidRPr="000F3BD2" w:rsidRDefault="00F207D1" w:rsidP="00F207D1">
            <w:pPr>
              <w:jc w:val="right"/>
              <w:rPr>
                <w:sz w:val="22"/>
                <w:szCs w:val="22"/>
              </w:rPr>
            </w:pPr>
            <w:r w:rsidRPr="000F3BD2">
              <w:t>196 500,00</w:t>
            </w:r>
          </w:p>
        </w:tc>
        <w:tc>
          <w:tcPr>
            <w:tcW w:w="1700" w:type="dxa"/>
            <w:tcBorders>
              <w:top w:val="single" w:sz="4" w:space="0" w:color="auto"/>
              <w:left w:val="single" w:sz="4" w:space="0" w:color="auto"/>
              <w:bottom w:val="single" w:sz="4" w:space="0" w:color="auto"/>
              <w:right w:val="single" w:sz="4" w:space="0" w:color="auto"/>
            </w:tcBorders>
            <w:shd w:val="clear" w:color="auto" w:fill="auto"/>
            <w:hideMark/>
          </w:tcPr>
          <w:p w14:paraId="411ECFCE" w14:textId="5E9CF01D" w:rsidR="00F207D1" w:rsidRPr="000F3BD2" w:rsidRDefault="00F207D1" w:rsidP="00F207D1">
            <w:pPr>
              <w:jc w:val="right"/>
              <w:rPr>
                <w:color w:val="000000"/>
                <w:sz w:val="22"/>
                <w:szCs w:val="22"/>
              </w:rPr>
            </w:pPr>
            <w:r w:rsidRPr="000F3BD2">
              <w:t>77 000,00</w:t>
            </w:r>
          </w:p>
        </w:tc>
        <w:tc>
          <w:tcPr>
            <w:tcW w:w="1650" w:type="dxa"/>
            <w:tcBorders>
              <w:top w:val="single" w:sz="4" w:space="0" w:color="auto"/>
              <w:left w:val="single" w:sz="4" w:space="0" w:color="auto"/>
              <w:bottom w:val="single" w:sz="4" w:space="0" w:color="auto"/>
              <w:right w:val="single" w:sz="4" w:space="0" w:color="auto"/>
            </w:tcBorders>
            <w:shd w:val="clear" w:color="auto" w:fill="auto"/>
            <w:hideMark/>
          </w:tcPr>
          <w:p w14:paraId="5616DA71" w14:textId="377908A8" w:rsidR="00F207D1" w:rsidRPr="000F3BD2" w:rsidRDefault="00F207D1" w:rsidP="00F207D1">
            <w:pPr>
              <w:jc w:val="right"/>
              <w:rPr>
                <w:color w:val="000000"/>
                <w:sz w:val="22"/>
                <w:szCs w:val="22"/>
              </w:rPr>
            </w:pPr>
            <w:r w:rsidRPr="000F3BD2">
              <w:t>119 500,00</w:t>
            </w:r>
          </w:p>
        </w:tc>
        <w:tc>
          <w:tcPr>
            <w:tcW w:w="1505" w:type="dxa"/>
            <w:tcBorders>
              <w:top w:val="single" w:sz="4" w:space="0" w:color="auto"/>
              <w:left w:val="single" w:sz="4" w:space="0" w:color="auto"/>
              <w:bottom w:val="single" w:sz="4" w:space="0" w:color="auto"/>
              <w:right w:val="single" w:sz="4" w:space="0" w:color="auto"/>
            </w:tcBorders>
            <w:shd w:val="clear" w:color="auto" w:fill="auto"/>
            <w:hideMark/>
          </w:tcPr>
          <w:p w14:paraId="45C6FB44" w14:textId="7B05F2E2" w:rsidR="00F207D1" w:rsidRPr="000F3BD2" w:rsidRDefault="00F207D1" w:rsidP="00F207D1">
            <w:pPr>
              <w:jc w:val="right"/>
              <w:rPr>
                <w:color w:val="000000"/>
                <w:sz w:val="22"/>
                <w:szCs w:val="22"/>
              </w:rPr>
            </w:pPr>
            <w:r w:rsidRPr="000F3BD2">
              <w:t>39,19%</w:t>
            </w:r>
          </w:p>
        </w:tc>
      </w:tr>
      <w:tr w:rsidR="00F207D1" w:rsidRPr="007D5250" w14:paraId="75420D55" w14:textId="77777777" w:rsidTr="00F207D1">
        <w:trPr>
          <w:trHeight w:val="780"/>
        </w:trPr>
        <w:tc>
          <w:tcPr>
            <w:tcW w:w="3681" w:type="dxa"/>
            <w:tcBorders>
              <w:top w:val="single" w:sz="4" w:space="0" w:color="auto"/>
              <w:left w:val="single" w:sz="4" w:space="0" w:color="auto"/>
              <w:bottom w:val="single" w:sz="4" w:space="0" w:color="auto"/>
              <w:right w:val="single" w:sz="4" w:space="0" w:color="auto"/>
            </w:tcBorders>
            <w:shd w:val="clear" w:color="auto" w:fill="auto"/>
            <w:noWrap/>
            <w:hideMark/>
          </w:tcPr>
          <w:p w14:paraId="51C5EF58" w14:textId="77E41B77" w:rsidR="00F207D1" w:rsidRPr="000F3BD2" w:rsidRDefault="00F207D1" w:rsidP="00F207D1">
            <w:pPr>
              <w:jc w:val="both"/>
              <w:rPr>
                <w:color w:val="000000"/>
                <w:sz w:val="22"/>
                <w:szCs w:val="22"/>
              </w:rPr>
            </w:pPr>
            <w:r w:rsidRPr="000F3BD2">
              <w:t>Осуществление отдельных областных государственных полномочий по обеспечению бесплатным питанием отдельных категорий обучающихся</w:t>
            </w:r>
          </w:p>
        </w:tc>
        <w:tc>
          <w:tcPr>
            <w:tcW w:w="1753" w:type="dxa"/>
            <w:tcBorders>
              <w:top w:val="single" w:sz="4" w:space="0" w:color="auto"/>
              <w:left w:val="single" w:sz="4" w:space="0" w:color="auto"/>
              <w:bottom w:val="single" w:sz="4" w:space="0" w:color="auto"/>
              <w:right w:val="single" w:sz="4" w:space="0" w:color="auto"/>
            </w:tcBorders>
            <w:shd w:val="clear" w:color="000000" w:fill="FFFFFF"/>
            <w:hideMark/>
          </w:tcPr>
          <w:p w14:paraId="317BD338" w14:textId="3508C9E7" w:rsidR="00F207D1" w:rsidRPr="000F3BD2" w:rsidRDefault="00F207D1" w:rsidP="00F207D1">
            <w:pPr>
              <w:jc w:val="right"/>
              <w:rPr>
                <w:sz w:val="22"/>
                <w:szCs w:val="22"/>
              </w:rPr>
            </w:pPr>
            <w:r w:rsidRPr="000F3BD2">
              <w:t>19 222 200,00</w:t>
            </w:r>
          </w:p>
        </w:tc>
        <w:tc>
          <w:tcPr>
            <w:tcW w:w="1700" w:type="dxa"/>
            <w:tcBorders>
              <w:top w:val="single" w:sz="4" w:space="0" w:color="auto"/>
              <w:left w:val="single" w:sz="4" w:space="0" w:color="auto"/>
              <w:bottom w:val="single" w:sz="4" w:space="0" w:color="auto"/>
              <w:right w:val="single" w:sz="4" w:space="0" w:color="auto"/>
            </w:tcBorders>
            <w:shd w:val="clear" w:color="auto" w:fill="auto"/>
            <w:hideMark/>
          </w:tcPr>
          <w:p w14:paraId="7662D36C" w14:textId="45346B77" w:rsidR="00F207D1" w:rsidRPr="000F3BD2" w:rsidRDefault="000F3BD2" w:rsidP="00F207D1">
            <w:pPr>
              <w:jc w:val="right"/>
              <w:rPr>
                <w:color w:val="000000"/>
                <w:sz w:val="22"/>
                <w:szCs w:val="22"/>
              </w:rPr>
            </w:pPr>
            <w:r>
              <w:t>12 213 000,00</w:t>
            </w:r>
          </w:p>
        </w:tc>
        <w:tc>
          <w:tcPr>
            <w:tcW w:w="1650" w:type="dxa"/>
            <w:tcBorders>
              <w:top w:val="single" w:sz="4" w:space="0" w:color="auto"/>
              <w:left w:val="single" w:sz="4" w:space="0" w:color="auto"/>
              <w:bottom w:val="single" w:sz="4" w:space="0" w:color="auto"/>
              <w:right w:val="single" w:sz="4" w:space="0" w:color="auto"/>
            </w:tcBorders>
            <w:shd w:val="clear" w:color="auto" w:fill="auto"/>
            <w:hideMark/>
          </w:tcPr>
          <w:p w14:paraId="4855CC65" w14:textId="0F75CD9A" w:rsidR="00F207D1" w:rsidRPr="000F3BD2" w:rsidRDefault="000F3BD2" w:rsidP="00F207D1">
            <w:pPr>
              <w:jc w:val="right"/>
              <w:rPr>
                <w:color w:val="000000"/>
                <w:sz w:val="22"/>
                <w:szCs w:val="22"/>
              </w:rPr>
            </w:pPr>
            <w:r>
              <w:rPr>
                <w:color w:val="000000"/>
                <w:sz w:val="22"/>
                <w:szCs w:val="22"/>
              </w:rPr>
              <w:t>7 009 200,00</w:t>
            </w:r>
          </w:p>
        </w:tc>
        <w:tc>
          <w:tcPr>
            <w:tcW w:w="1505" w:type="dxa"/>
            <w:tcBorders>
              <w:top w:val="single" w:sz="4" w:space="0" w:color="auto"/>
              <w:left w:val="single" w:sz="4" w:space="0" w:color="auto"/>
              <w:bottom w:val="single" w:sz="4" w:space="0" w:color="auto"/>
              <w:right w:val="single" w:sz="4" w:space="0" w:color="auto"/>
            </w:tcBorders>
            <w:shd w:val="clear" w:color="auto" w:fill="auto"/>
            <w:hideMark/>
          </w:tcPr>
          <w:p w14:paraId="1E8F29C4" w14:textId="46072F33" w:rsidR="00F207D1" w:rsidRPr="000F3BD2" w:rsidRDefault="000F3BD2" w:rsidP="00F207D1">
            <w:pPr>
              <w:jc w:val="right"/>
              <w:rPr>
                <w:color w:val="000000"/>
                <w:sz w:val="22"/>
                <w:szCs w:val="22"/>
              </w:rPr>
            </w:pPr>
            <w:r>
              <w:t>63,54</w:t>
            </w:r>
            <w:r w:rsidR="00F207D1" w:rsidRPr="000F3BD2">
              <w:t>%</w:t>
            </w:r>
          </w:p>
        </w:tc>
      </w:tr>
      <w:tr w:rsidR="00F207D1" w:rsidRPr="00AA7675" w14:paraId="456658C1" w14:textId="77777777" w:rsidTr="00F207D1">
        <w:trPr>
          <w:trHeight w:val="780"/>
        </w:trPr>
        <w:tc>
          <w:tcPr>
            <w:tcW w:w="3681" w:type="dxa"/>
            <w:tcBorders>
              <w:top w:val="single" w:sz="4" w:space="0" w:color="auto"/>
              <w:left w:val="single" w:sz="4" w:space="0" w:color="auto"/>
              <w:bottom w:val="single" w:sz="4" w:space="0" w:color="auto"/>
              <w:right w:val="single" w:sz="4" w:space="0" w:color="auto"/>
            </w:tcBorders>
            <w:shd w:val="clear" w:color="auto" w:fill="auto"/>
            <w:noWrap/>
            <w:hideMark/>
          </w:tcPr>
          <w:p w14:paraId="02065A83" w14:textId="0CBDDA64" w:rsidR="00F207D1" w:rsidRPr="003F64C1" w:rsidRDefault="00F207D1" w:rsidP="00F207D1">
            <w:pPr>
              <w:jc w:val="both"/>
              <w:rPr>
                <w:color w:val="000000"/>
                <w:sz w:val="22"/>
                <w:szCs w:val="22"/>
              </w:rPr>
            </w:pPr>
            <w:r w:rsidRPr="003F64C1">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753" w:type="dxa"/>
            <w:tcBorders>
              <w:top w:val="single" w:sz="4" w:space="0" w:color="auto"/>
              <w:left w:val="single" w:sz="4" w:space="0" w:color="auto"/>
              <w:bottom w:val="single" w:sz="4" w:space="0" w:color="auto"/>
              <w:right w:val="single" w:sz="4" w:space="0" w:color="auto"/>
            </w:tcBorders>
            <w:shd w:val="clear" w:color="000000" w:fill="FFFFFF"/>
            <w:hideMark/>
          </w:tcPr>
          <w:p w14:paraId="48CB04F8" w14:textId="63E56E99" w:rsidR="00F207D1" w:rsidRPr="003F64C1" w:rsidRDefault="00F207D1" w:rsidP="00F207D1">
            <w:pPr>
              <w:jc w:val="right"/>
              <w:rPr>
                <w:sz w:val="22"/>
                <w:szCs w:val="22"/>
              </w:rPr>
            </w:pPr>
            <w:r w:rsidRPr="003F64C1">
              <w:t>13 200,00</w:t>
            </w:r>
          </w:p>
        </w:tc>
        <w:tc>
          <w:tcPr>
            <w:tcW w:w="1700" w:type="dxa"/>
            <w:tcBorders>
              <w:top w:val="single" w:sz="4" w:space="0" w:color="auto"/>
              <w:left w:val="single" w:sz="4" w:space="0" w:color="auto"/>
              <w:bottom w:val="single" w:sz="4" w:space="0" w:color="auto"/>
              <w:right w:val="single" w:sz="4" w:space="0" w:color="auto"/>
            </w:tcBorders>
            <w:shd w:val="clear" w:color="auto" w:fill="auto"/>
            <w:hideMark/>
          </w:tcPr>
          <w:p w14:paraId="2F8A6C79" w14:textId="2BCE7516" w:rsidR="00F207D1" w:rsidRPr="003F64C1" w:rsidRDefault="00F207D1" w:rsidP="00F207D1">
            <w:pPr>
              <w:jc w:val="right"/>
              <w:rPr>
                <w:color w:val="000000"/>
                <w:sz w:val="22"/>
                <w:szCs w:val="22"/>
              </w:rPr>
            </w:pPr>
            <w:r w:rsidRPr="003F64C1">
              <w:t>0,00</w:t>
            </w:r>
          </w:p>
        </w:tc>
        <w:tc>
          <w:tcPr>
            <w:tcW w:w="1650" w:type="dxa"/>
            <w:tcBorders>
              <w:top w:val="single" w:sz="4" w:space="0" w:color="auto"/>
              <w:left w:val="single" w:sz="4" w:space="0" w:color="auto"/>
              <w:bottom w:val="single" w:sz="4" w:space="0" w:color="auto"/>
              <w:right w:val="single" w:sz="4" w:space="0" w:color="auto"/>
            </w:tcBorders>
            <w:shd w:val="clear" w:color="auto" w:fill="auto"/>
            <w:hideMark/>
          </w:tcPr>
          <w:p w14:paraId="6C702849" w14:textId="70429F39" w:rsidR="00F207D1" w:rsidRPr="003F64C1" w:rsidRDefault="00F207D1" w:rsidP="00F207D1">
            <w:pPr>
              <w:jc w:val="right"/>
              <w:rPr>
                <w:color w:val="000000"/>
                <w:sz w:val="22"/>
                <w:szCs w:val="22"/>
              </w:rPr>
            </w:pPr>
            <w:r w:rsidRPr="003F64C1">
              <w:t>13 200,00</w:t>
            </w:r>
          </w:p>
        </w:tc>
        <w:tc>
          <w:tcPr>
            <w:tcW w:w="1505" w:type="dxa"/>
            <w:tcBorders>
              <w:top w:val="single" w:sz="4" w:space="0" w:color="auto"/>
              <w:left w:val="single" w:sz="4" w:space="0" w:color="auto"/>
              <w:bottom w:val="single" w:sz="4" w:space="0" w:color="auto"/>
              <w:right w:val="single" w:sz="4" w:space="0" w:color="auto"/>
            </w:tcBorders>
            <w:shd w:val="clear" w:color="auto" w:fill="auto"/>
            <w:hideMark/>
          </w:tcPr>
          <w:p w14:paraId="25C6598E" w14:textId="17BB0635" w:rsidR="00F207D1" w:rsidRPr="003F64C1" w:rsidRDefault="00F207D1" w:rsidP="00F207D1">
            <w:pPr>
              <w:jc w:val="right"/>
              <w:rPr>
                <w:color w:val="000000"/>
                <w:sz w:val="22"/>
                <w:szCs w:val="22"/>
              </w:rPr>
            </w:pPr>
            <w:r w:rsidRPr="003F64C1">
              <w:t>0,00%</w:t>
            </w:r>
          </w:p>
        </w:tc>
      </w:tr>
      <w:tr w:rsidR="00F207D1" w:rsidRPr="007D5250" w14:paraId="7005E83B" w14:textId="77777777" w:rsidTr="00F207D1">
        <w:trPr>
          <w:trHeight w:val="352"/>
        </w:trPr>
        <w:tc>
          <w:tcPr>
            <w:tcW w:w="3681" w:type="dxa"/>
            <w:tcBorders>
              <w:top w:val="single" w:sz="4" w:space="0" w:color="auto"/>
              <w:left w:val="single" w:sz="4" w:space="0" w:color="auto"/>
              <w:bottom w:val="single" w:sz="4" w:space="0" w:color="auto"/>
              <w:right w:val="single" w:sz="4" w:space="0" w:color="auto"/>
            </w:tcBorders>
            <w:shd w:val="clear" w:color="auto" w:fill="auto"/>
            <w:noWrap/>
            <w:hideMark/>
          </w:tcPr>
          <w:p w14:paraId="0267B87D" w14:textId="2F52BCA2" w:rsidR="00F207D1" w:rsidRPr="003F64C1" w:rsidRDefault="00F207D1" w:rsidP="00F207D1">
            <w:pPr>
              <w:jc w:val="center"/>
              <w:rPr>
                <w:b/>
                <w:bCs/>
                <w:color w:val="000000"/>
                <w:sz w:val="22"/>
                <w:szCs w:val="22"/>
              </w:rPr>
            </w:pPr>
            <w:r w:rsidRPr="003F64C1">
              <w:rPr>
                <w:b/>
                <w:bCs/>
                <w:color w:val="000000"/>
                <w:sz w:val="22"/>
                <w:szCs w:val="22"/>
              </w:rPr>
              <w:t>Итого:</w:t>
            </w:r>
          </w:p>
        </w:tc>
        <w:tc>
          <w:tcPr>
            <w:tcW w:w="1753" w:type="dxa"/>
            <w:tcBorders>
              <w:top w:val="single" w:sz="4" w:space="0" w:color="auto"/>
              <w:left w:val="single" w:sz="4" w:space="0" w:color="auto"/>
              <w:bottom w:val="single" w:sz="4" w:space="0" w:color="auto"/>
              <w:right w:val="single" w:sz="4" w:space="0" w:color="auto"/>
            </w:tcBorders>
            <w:shd w:val="clear" w:color="000000" w:fill="FFFFFF"/>
            <w:hideMark/>
          </w:tcPr>
          <w:p w14:paraId="601D34C0" w14:textId="2C5891FA" w:rsidR="00F207D1" w:rsidRPr="00AC13F8" w:rsidRDefault="003F64C1" w:rsidP="00F207D1">
            <w:pPr>
              <w:jc w:val="center"/>
              <w:rPr>
                <w:b/>
                <w:bCs/>
                <w:sz w:val="22"/>
                <w:szCs w:val="22"/>
              </w:rPr>
            </w:pPr>
            <w:r w:rsidRPr="00AC13F8">
              <w:rPr>
                <w:b/>
                <w:bCs/>
              </w:rPr>
              <w:t>64 676 439,80</w:t>
            </w:r>
          </w:p>
        </w:tc>
        <w:tc>
          <w:tcPr>
            <w:tcW w:w="1700" w:type="dxa"/>
            <w:tcBorders>
              <w:top w:val="single" w:sz="4" w:space="0" w:color="auto"/>
              <w:left w:val="single" w:sz="4" w:space="0" w:color="auto"/>
              <w:bottom w:val="single" w:sz="4" w:space="0" w:color="auto"/>
              <w:right w:val="single" w:sz="4" w:space="0" w:color="auto"/>
            </w:tcBorders>
            <w:shd w:val="clear" w:color="auto" w:fill="auto"/>
            <w:hideMark/>
          </w:tcPr>
          <w:p w14:paraId="5B7DA36F" w14:textId="1BA393D2" w:rsidR="00F207D1" w:rsidRPr="00AC13F8" w:rsidRDefault="003F64C1" w:rsidP="00F207D1">
            <w:pPr>
              <w:jc w:val="center"/>
              <w:rPr>
                <w:b/>
                <w:bCs/>
                <w:color w:val="000000"/>
                <w:sz w:val="22"/>
                <w:szCs w:val="22"/>
              </w:rPr>
            </w:pPr>
            <w:r w:rsidRPr="00AC13F8">
              <w:rPr>
                <w:b/>
                <w:bCs/>
              </w:rPr>
              <w:t>43 230 309,69</w:t>
            </w:r>
          </w:p>
        </w:tc>
        <w:tc>
          <w:tcPr>
            <w:tcW w:w="1650" w:type="dxa"/>
            <w:tcBorders>
              <w:top w:val="single" w:sz="4" w:space="0" w:color="auto"/>
              <w:left w:val="single" w:sz="4" w:space="0" w:color="auto"/>
              <w:bottom w:val="single" w:sz="4" w:space="0" w:color="auto"/>
              <w:right w:val="single" w:sz="4" w:space="0" w:color="auto"/>
            </w:tcBorders>
            <w:shd w:val="clear" w:color="auto" w:fill="auto"/>
            <w:hideMark/>
          </w:tcPr>
          <w:p w14:paraId="7DF3C990" w14:textId="7B0ECCF8" w:rsidR="00F207D1" w:rsidRPr="00AC13F8" w:rsidRDefault="003F64C1" w:rsidP="00F207D1">
            <w:pPr>
              <w:jc w:val="center"/>
              <w:rPr>
                <w:b/>
                <w:bCs/>
                <w:color w:val="000000"/>
                <w:sz w:val="22"/>
                <w:szCs w:val="22"/>
              </w:rPr>
            </w:pPr>
            <w:r w:rsidRPr="00AC13F8">
              <w:rPr>
                <w:b/>
                <w:bCs/>
              </w:rPr>
              <w:t>21 446 130,11</w:t>
            </w:r>
          </w:p>
        </w:tc>
        <w:tc>
          <w:tcPr>
            <w:tcW w:w="1505" w:type="dxa"/>
            <w:tcBorders>
              <w:top w:val="single" w:sz="4" w:space="0" w:color="auto"/>
              <w:left w:val="single" w:sz="4" w:space="0" w:color="auto"/>
              <w:bottom w:val="single" w:sz="4" w:space="0" w:color="auto"/>
              <w:right w:val="single" w:sz="4" w:space="0" w:color="auto"/>
            </w:tcBorders>
            <w:shd w:val="clear" w:color="auto" w:fill="auto"/>
            <w:hideMark/>
          </w:tcPr>
          <w:p w14:paraId="0C889D44" w14:textId="07FF96F4" w:rsidR="00F207D1" w:rsidRPr="00AC13F8" w:rsidRDefault="003F64C1" w:rsidP="00F207D1">
            <w:pPr>
              <w:jc w:val="center"/>
              <w:rPr>
                <w:b/>
                <w:bCs/>
                <w:color w:val="000000"/>
                <w:sz w:val="22"/>
                <w:szCs w:val="22"/>
              </w:rPr>
            </w:pPr>
            <w:r w:rsidRPr="00AC13F8">
              <w:rPr>
                <w:b/>
                <w:bCs/>
              </w:rPr>
              <w:t>6</w:t>
            </w:r>
            <w:r w:rsidR="00AC13F8" w:rsidRPr="00AC13F8">
              <w:rPr>
                <w:b/>
                <w:bCs/>
              </w:rPr>
              <w:t>6,84</w:t>
            </w:r>
            <w:r w:rsidR="00F207D1" w:rsidRPr="00AC13F8">
              <w:rPr>
                <w:b/>
                <w:bCs/>
              </w:rPr>
              <w:t>%</w:t>
            </w:r>
          </w:p>
        </w:tc>
      </w:tr>
    </w:tbl>
    <w:p w14:paraId="570B537D" w14:textId="3F38B8DC" w:rsidR="0066415D" w:rsidRPr="00AC13F8" w:rsidRDefault="00170CF0" w:rsidP="00F069AE">
      <w:pPr>
        <w:ind w:firstLine="708"/>
        <w:jc w:val="both"/>
        <w:rPr>
          <w:rFonts w:eastAsia="Calibri"/>
          <w:sz w:val="28"/>
          <w:szCs w:val="28"/>
          <w:lang w:eastAsia="en-US"/>
        </w:rPr>
      </w:pPr>
      <w:r w:rsidRPr="00E077F8">
        <w:rPr>
          <w:rFonts w:ascii="Calibri" w:eastAsia="Calibri" w:hAnsi="Calibri"/>
          <w:sz w:val="22"/>
          <w:szCs w:val="22"/>
          <w:lang w:eastAsia="en-US"/>
        </w:rPr>
        <w:tab/>
      </w:r>
      <w:r w:rsidRPr="003F64C1">
        <w:rPr>
          <w:rFonts w:eastAsia="Calibri"/>
          <w:sz w:val="28"/>
          <w:szCs w:val="28"/>
          <w:lang w:eastAsia="en-US"/>
        </w:rPr>
        <w:t xml:space="preserve">Исполнение бюджета города за </w:t>
      </w:r>
      <w:r w:rsidR="00E077F8" w:rsidRPr="003F64C1">
        <w:rPr>
          <w:rFonts w:eastAsia="Calibri"/>
          <w:sz w:val="28"/>
          <w:szCs w:val="28"/>
          <w:lang w:eastAsia="en-US"/>
        </w:rPr>
        <w:t>9 месяцев</w:t>
      </w:r>
      <w:r w:rsidR="002167D4" w:rsidRPr="003F64C1">
        <w:rPr>
          <w:rFonts w:eastAsia="Calibri"/>
          <w:sz w:val="28"/>
          <w:szCs w:val="28"/>
          <w:lang w:eastAsia="en-US"/>
        </w:rPr>
        <w:t xml:space="preserve"> </w:t>
      </w:r>
      <w:r w:rsidRPr="003F64C1">
        <w:rPr>
          <w:rFonts w:eastAsia="Calibri"/>
          <w:sz w:val="28"/>
          <w:szCs w:val="28"/>
          <w:lang w:eastAsia="en-US"/>
        </w:rPr>
        <w:t>202</w:t>
      </w:r>
      <w:r w:rsidR="0066415D" w:rsidRPr="003F64C1">
        <w:rPr>
          <w:rFonts w:eastAsia="Calibri"/>
          <w:sz w:val="28"/>
          <w:szCs w:val="28"/>
          <w:lang w:eastAsia="en-US"/>
        </w:rPr>
        <w:t>4</w:t>
      </w:r>
      <w:r w:rsidRPr="003F64C1">
        <w:rPr>
          <w:rFonts w:eastAsia="Calibri"/>
          <w:sz w:val="28"/>
          <w:szCs w:val="28"/>
          <w:lang w:eastAsia="en-US"/>
        </w:rPr>
        <w:t xml:space="preserve"> год</w:t>
      </w:r>
      <w:r w:rsidR="002167D4" w:rsidRPr="003F64C1">
        <w:rPr>
          <w:rFonts w:eastAsia="Calibri"/>
          <w:sz w:val="28"/>
          <w:szCs w:val="28"/>
          <w:lang w:eastAsia="en-US"/>
        </w:rPr>
        <w:t>а</w:t>
      </w:r>
      <w:r w:rsidRPr="003F64C1">
        <w:rPr>
          <w:rFonts w:eastAsia="Calibri"/>
          <w:sz w:val="28"/>
          <w:szCs w:val="28"/>
          <w:lang w:eastAsia="en-US"/>
        </w:rPr>
        <w:t xml:space="preserve"> по сравнению с плановыми назначениями по непрограммным направлениям деятельности </w:t>
      </w:r>
      <w:r w:rsidR="00F069AE" w:rsidRPr="003F64C1">
        <w:rPr>
          <w:rFonts w:eastAsia="Calibri"/>
          <w:sz w:val="28"/>
          <w:szCs w:val="28"/>
          <w:lang w:eastAsia="en-US"/>
        </w:rPr>
        <w:t xml:space="preserve">составляет </w:t>
      </w:r>
      <w:r w:rsidR="003F64C1" w:rsidRPr="003F64C1">
        <w:rPr>
          <w:rFonts w:eastAsia="Calibri"/>
          <w:sz w:val="28"/>
          <w:szCs w:val="28"/>
          <w:lang w:eastAsia="en-US"/>
        </w:rPr>
        <w:t>6</w:t>
      </w:r>
      <w:r w:rsidR="00AC13F8">
        <w:rPr>
          <w:rFonts w:eastAsia="Calibri"/>
          <w:sz w:val="28"/>
          <w:szCs w:val="28"/>
          <w:lang w:eastAsia="en-US"/>
        </w:rPr>
        <w:t>6,84</w:t>
      </w:r>
      <w:r w:rsidR="00897629" w:rsidRPr="00AC13F8">
        <w:rPr>
          <w:rFonts w:eastAsia="Calibri"/>
          <w:sz w:val="28"/>
          <w:szCs w:val="28"/>
          <w:lang w:eastAsia="en-US"/>
        </w:rPr>
        <w:t xml:space="preserve">%, что </w:t>
      </w:r>
      <w:r w:rsidR="00AC13F8" w:rsidRPr="00AC13F8">
        <w:rPr>
          <w:rFonts w:eastAsia="Calibri"/>
          <w:sz w:val="28"/>
          <w:szCs w:val="28"/>
          <w:lang w:eastAsia="en-US"/>
        </w:rPr>
        <w:t>ниже</w:t>
      </w:r>
      <w:r w:rsidR="00897629" w:rsidRPr="00AC13F8">
        <w:rPr>
          <w:rFonts w:eastAsia="Calibri"/>
          <w:sz w:val="28"/>
          <w:szCs w:val="28"/>
          <w:lang w:eastAsia="en-US"/>
        </w:rPr>
        <w:t xml:space="preserve"> установленного норматива (</w:t>
      </w:r>
      <w:r w:rsidR="00AC13F8" w:rsidRPr="00AC13F8">
        <w:rPr>
          <w:rFonts w:eastAsia="Calibri"/>
          <w:sz w:val="28"/>
          <w:szCs w:val="28"/>
          <w:lang w:eastAsia="en-US"/>
        </w:rPr>
        <w:t>70</w:t>
      </w:r>
      <w:r w:rsidR="00897629" w:rsidRPr="00AC13F8">
        <w:rPr>
          <w:rFonts w:eastAsia="Calibri"/>
          <w:sz w:val="28"/>
          <w:szCs w:val="28"/>
          <w:lang w:eastAsia="en-US"/>
        </w:rPr>
        <w:t>%).</w:t>
      </w:r>
      <w:r w:rsidR="00897629" w:rsidRPr="003F64C1">
        <w:rPr>
          <w:rFonts w:eastAsia="Calibri"/>
          <w:sz w:val="28"/>
          <w:szCs w:val="28"/>
          <w:lang w:eastAsia="en-US"/>
        </w:rPr>
        <w:t xml:space="preserve"> </w:t>
      </w:r>
      <w:r w:rsidR="00897629" w:rsidRPr="00AC13F8">
        <w:rPr>
          <w:rFonts w:eastAsia="Calibri"/>
          <w:sz w:val="28"/>
          <w:szCs w:val="28"/>
          <w:lang w:eastAsia="en-US"/>
        </w:rPr>
        <w:t xml:space="preserve">В сравнении с текущим периодом прошлого года объемы финансирования уменьшились </w:t>
      </w:r>
      <w:r w:rsidR="00F069AE" w:rsidRPr="00AC13F8">
        <w:rPr>
          <w:rFonts w:eastAsia="Calibri"/>
          <w:sz w:val="28"/>
          <w:szCs w:val="28"/>
          <w:lang w:eastAsia="en-US"/>
        </w:rPr>
        <w:t>на 1</w:t>
      </w:r>
      <w:r w:rsidR="00AC13F8">
        <w:rPr>
          <w:rFonts w:eastAsia="Calibri"/>
          <w:sz w:val="28"/>
          <w:szCs w:val="28"/>
          <w:lang w:eastAsia="en-US"/>
        </w:rPr>
        <w:t>0 925 411,28</w:t>
      </w:r>
      <w:r w:rsidR="00897629" w:rsidRPr="00AC13F8">
        <w:rPr>
          <w:rFonts w:eastAsia="Calibri"/>
          <w:sz w:val="28"/>
          <w:szCs w:val="28"/>
          <w:lang w:eastAsia="en-US"/>
        </w:rPr>
        <w:t xml:space="preserve"> руб. Данные изменения связаны с тем, что </w:t>
      </w:r>
      <w:r w:rsidR="00AC13F8">
        <w:rPr>
          <w:rFonts w:eastAsia="Calibri"/>
          <w:sz w:val="28"/>
          <w:szCs w:val="28"/>
          <w:lang w:eastAsia="en-US"/>
        </w:rPr>
        <w:t>за 9 месяцев</w:t>
      </w:r>
      <w:r w:rsidR="00F069AE" w:rsidRPr="00AC13F8">
        <w:rPr>
          <w:rFonts w:eastAsia="Calibri"/>
          <w:sz w:val="28"/>
          <w:szCs w:val="28"/>
          <w:lang w:eastAsia="en-US"/>
        </w:rPr>
        <w:t xml:space="preserve"> </w:t>
      </w:r>
      <w:r w:rsidR="00897629" w:rsidRPr="00AC13F8">
        <w:rPr>
          <w:rFonts w:eastAsia="Calibri"/>
          <w:sz w:val="28"/>
          <w:szCs w:val="28"/>
          <w:lang w:eastAsia="en-US"/>
        </w:rPr>
        <w:t xml:space="preserve">2023 </w:t>
      </w:r>
      <w:r w:rsidR="00523BAD" w:rsidRPr="00AC13F8">
        <w:rPr>
          <w:rFonts w:eastAsia="Calibri"/>
          <w:sz w:val="28"/>
          <w:szCs w:val="28"/>
          <w:lang w:eastAsia="en-US"/>
        </w:rPr>
        <w:t xml:space="preserve">были проведены </w:t>
      </w:r>
      <w:r w:rsidR="00897629" w:rsidRPr="00AC13F8">
        <w:rPr>
          <w:sz w:val="28"/>
          <w:szCs w:val="28"/>
        </w:rPr>
        <w:t xml:space="preserve">расходы по исполнительным листам на </w:t>
      </w:r>
      <w:r w:rsidR="00520CEF" w:rsidRPr="00AC13F8">
        <w:rPr>
          <w:sz w:val="28"/>
          <w:szCs w:val="28"/>
        </w:rPr>
        <w:t>сумму 15</w:t>
      </w:r>
      <w:r w:rsidR="00AC13F8">
        <w:rPr>
          <w:sz w:val="28"/>
          <w:szCs w:val="28"/>
        </w:rPr>
        <w:t> 068 958,50</w:t>
      </w:r>
      <w:r w:rsidR="00897629" w:rsidRPr="00AC13F8">
        <w:rPr>
          <w:sz w:val="28"/>
          <w:szCs w:val="28"/>
        </w:rPr>
        <w:t xml:space="preserve"> руб. </w:t>
      </w:r>
    </w:p>
    <w:p w14:paraId="55BF23DC" w14:textId="66B42D60" w:rsidR="00170CF0" w:rsidRPr="00D526E2" w:rsidRDefault="00170CF0" w:rsidP="00052173">
      <w:pPr>
        <w:spacing w:after="160"/>
        <w:ind w:firstLine="284"/>
        <w:jc w:val="both"/>
        <w:rPr>
          <w:sz w:val="28"/>
          <w:szCs w:val="28"/>
        </w:rPr>
      </w:pPr>
      <w:r w:rsidRPr="00E077F8">
        <w:rPr>
          <w:sz w:val="28"/>
          <w:szCs w:val="28"/>
        </w:rPr>
        <w:tab/>
        <w:t xml:space="preserve">На программные направления деятельности </w:t>
      </w:r>
      <w:r w:rsidR="00E077F8" w:rsidRPr="00E077F8">
        <w:rPr>
          <w:sz w:val="28"/>
          <w:szCs w:val="28"/>
        </w:rPr>
        <w:t>за 9 месяцев</w:t>
      </w:r>
      <w:r w:rsidRPr="00E077F8">
        <w:rPr>
          <w:sz w:val="28"/>
          <w:szCs w:val="28"/>
        </w:rPr>
        <w:t xml:space="preserve"> 202</w:t>
      </w:r>
      <w:r w:rsidR="00524DC1" w:rsidRPr="00E077F8">
        <w:rPr>
          <w:sz w:val="28"/>
          <w:szCs w:val="28"/>
        </w:rPr>
        <w:t>4</w:t>
      </w:r>
      <w:r w:rsidRPr="00E077F8">
        <w:rPr>
          <w:sz w:val="28"/>
          <w:szCs w:val="28"/>
        </w:rPr>
        <w:t xml:space="preserve"> года из бюджета города было направлено </w:t>
      </w:r>
      <w:r w:rsidR="00D526E2">
        <w:rPr>
          <w:sz w:val="28"/>
          <w:szCs w:val="28"/>
        </w:rPr>
        <w:t>3 306 331 684,62</w:t>
      </w:r>
      <w:r w:rsidR="00524DC1" w:rsidRPr="00D526E2">
        <w:rPr>
          <w:sz w:val="28"/>
          <w:szCs w:val="28"/>
        </w:rPr>
        <w:t xml:space="preserve"> </w:t>
      </w:r>
      <w:r w:rsidRPr="00D526E2">
        <w:rPr>
          <w:sz w:val="28"/>
          <w:szCs w:val="28"/>
        </w:rPr>
        <w:t>руб.</w:t>
      </w:r>
      <w:r w:rsidR="008B1C64" w:rsidRPr="00D526E2">
        <w:rPr>
          <w:sz w:val="28"/>
          <w:szCs w:val="28"/>
        </w:rPr>
        <w:t xml:space="preserve"> или </w:t>
      </w:r>
      <w:r w:rsidR="00D526E2">
        <w:rPr>
          <w:sz w:val="28"/>
          <w:szCs w:val="28"/>
        </w:rPr>
        <w:t>67,35</w:t>
      </w:r>
      <w:r w:rsidR="008B1C64" w:rsidRPr="00D526E2">
        <w:rPr>
          <w:sz w:val="28"/>
          <w:szCs w:val="28"/>
        </w:rPr>
        <w:t xml:space="preserve"> %</w:t>
      </w:r>
      <w:r w:rsidRPr="00D526E2">
        <w:rPr>
          <w:sz w:val="28"/>
          <w:szCs w:val="28"/>
        </w:rPr>
        <w:t xml:space="preserve">, что составляет </w:t>
      </w:r>
      <w:r w:rsidR="00C75F07" w:rsidRPr="00D526E2">
        <w:rPr>
          <w:sz w:val="28"/>
          <w:szCs w:val="28"/>
        </w:rPr>
        <w:t>98,</w:t>
      </w:r>
      <w:r w:rsidR="00D526E2">
        <w:rPr>
          <w:sz w:val="28"/>
          <w:szCs w:val="28"/>
        </w:rPr>
        <w:t>7</w:t>
      </w:r>
      <w:r w:rsidRPr="00D526E2">
        <w:rPr>
          <w:sz w:val="28"/>
          <w:szCs w:val="28"/>
        </w:rPr>
        <w:t>% от общего объема расходов в том числе</w:t>
      </w:r>
      <w:r w:rsidR="007444F4" w:rsidRPr="00D526E2">
        <w:rPr>
          <w:sz w:val="28"/>
          <w:szCs w:val="28"/>
        </w:rPr>
        <w:t xml:space="preserve"> в разрезе программ</w:t>
      </w:r>
      <w:r w:rsidRPr="00D526E2">
        <w:rPr>
          <w:sz w:val="28"/>
          <w:szCs w:val="28"/>
        </w:rPr>
        <w:t>:</w:t>
      </w:r>
    </w:p>
    <w:p w14:paraId="20CF95CD" w14:textId="77777777" w:rsidR="00170CF0" w:rsidRPr="00D526E2" w:rsidRDefault="00170CF0" w:rsidP="00170CF0">
      <w:pPr>
        <w:ind w:firstLine="709"/>
        <w:jc w:val="both"/>
        <w:rPr>
          <w:sz w:val="28"/>
          <w:szCs w:val="28"/>
        </w:rPr>
      </w:pPr>
      <w:r w:rsidRPr="00D526E2">
        <w:rPr>
          <w:sz w:val="28"/>
          <w:szCs w:val="28"/>
        </w:rPr>
        <w:t xml:space="preserve">                                                                                                                         в рублях </w:t>
      </w:r>
    </w:p>
    <w:tbl>
      <w:tblPr>
        <w:tblW w:w="10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0"/>
        <w:gridCol w:w="1559"/>
        <w:gridCol w:w="1559"/>
        <w:gridCol w:w="1560"/>
        <w:gridCol w:w="1422"/>
        <w:gridCol w:w="1559"/>
        <w:gridCol w:w="1281"/>
        <w:gridCol w:w="7"/>
      </w:tblGrid>
      <w:tr w:rsidR="00652F18" w14:paraId="10908542" w14:textId="77777777" w:rsidTr="00441896">
        <w:trPr>
          <w:trHeight w:val="510"/>
        </w:trPr>
        <w:tc>
          <w:tcPr>
            <w:tcW w:w="1550" w:type="dxa"/>
            <w:vMerge w:val="restart"/>
            <w:shd w:val="clear" w:color="auto" w:fill="auto"/>
            <w:noWrap/>
            <w:hideMark/>
          </w:tcPr>
          <w:p w14:paraId="26B30350" w14:textId="77777777" w:rsidR="00652F18" w:rsidRPr="00D526E2" w:rsidRDefault="00652F18">
            <w:pPr>
              <w:jc w:val="center"/>
              <w:rPr>
                <w:b/>
                <w:bCs/>
                <w:sz w:val="22"/>
                <w:szCs w:val="22"/>
              </w:rPr>
            </w:pPr>
            <w:r w:rsidRPr="00D526E2">
              <w:rPr>
                <w:b/>
                <w:bCs/>
                <w:sz w:val="22"/>
                <w:szCs w:val="22"/>
              </w:rPr>
              <w:t>Наименование программы</w:t>
            </w:r>
          </w:p>
        </w:tc>
        <w:tc>
          <w:tcPr>
            <w:tcW w:w="1559" w:type="dxa"/>
            <w:vMerge w:val="restart"/>
            <w:shd w:val="clear" w:color="auto" w:fill="auto"/>
            <w:hideMark/>
          </w:tcPr>
          <w:p w14:paraId="3C92E9A2" w14:textId="77777777" w:rsidR="00652F18" w:rsidRPr="00D526E2" w:rsidRDefault="00652F18">
            <w:pPr>
              <w:jc w:val="center"/>
              <w:rPr>
                <w:b/>
                <w:bCs/>
                <w:sz w:val="22"/>
                <w:szCs w:val="22"/>
              </w:rPr>
            </w:pPr>
            <w:r w:rsidRPr="00D526E2">
              <w:rPr>
                <w:b/>
                <w:bCs/>
                <w:sz w:val="22"/>
                <w:szCs w:val="22"/>
              </w:rPr>
              <w:t>Бюджетные ассигнования</w:t>
            </w:r>
          </w:p>
        </w:tc>
        <w:tc>
          <w:tcPr>
            <w:tcW w:w="1559" w:type="dxa"/>
            <w:vMerge w:val="restart"/>
            <w:shd w:val="clear" w:color="auto" w:fill="auto"/>
            <w:hideMark/>
          </w:tcPr>
          <w:p w14:paraId="6B19AFF6" w14:textId="26D21E13" w:rsidR="00652F18" w:rsidRPr="00D526E2" w:rsidRDefault="00652F18">
            <w:pPr>
              <w:jc w:val="center"/>
              <w:rPr>
                <w:b/>
                <w:bCs/>
                <w:sz w:val="22"/>
                <w:szCs w:val="22"/>
              </w:rPr>
            </w:pPr>
            <w:r w:rsidRPr="00D526E2">
              <w:rPr>
                <w:b/>
                <w:bCs/>
                <w:sz w:val="22"/>
                <w:szCs w:val="22"/>
              </w:rPr>
              <w:t xml:space="preserve"> бюджетное обязательство</w:t>
            </w:r>
          </w:p>
        </w:tc>
        <w:tc>
          <w:tcPr>
            <w:tcW w:w="1560" w:type="dxa"/>
            <w:vMerge w:val="restart"/>
            <w:shd w:val="clear" w:color="auto" w:fill="auto"/>
            <w:hideMark/>
          </w:tcPr>
          <w:p w14:paraId="53804E7A" w14:textId="77777777" w:rsidR="00652F18" w:rsidRPr="00D526E2" w:rsidRDefault="00652F18">
            <w:pPr>
              <w:jc w:val="center"/>
              <w:rPr>
                <w:b/>
                <w:bCs/>
                <w:sz w:val="22"/>
                <w:szCs w:val="22"/>
              </w:rPr>
            </w:pPr>
            <w:r w:rsidRPr="00D526E2">
              <w:rPr>
                <w:b/>
                <w:bCs/>
                <w:sz w:val="22"/>
                <w:szCs w:val="22"/>
              </w:rPr>
              <w:t>Расход</w:t>
            </w:r>
          </w:p>
        </w:tc>
        <w:tc>
          <w:tcPr>
            <w:tcW w:w="4269" w:type="dxa"/>
            <w:gridSpan w:val="4"/>
            <w:shd w:val="clear" w:color="auto" w:fill="auto"/>
            <w:hideMark/>
          </w:tcPr>
          <w:p w14:paraId="7C4F7D8D" w14:textId="77777777" w:rsidR="00652F18" w:rsidRPr="00D526E2" w:rsidRDefault="00652F18">
            <w:pPr>
              <w:jc w:val="center"/>
              <w:rPr>
                <w:b/>
                <w:bCs/>
                <w:sz w:val="22"/>
                <w:szCs w:val="22"/>
              </w:rPr>
            </w:pPr>
            <w:r w:rsidRPr="00D526E2">
              <w:rPr>
                <w:b/>
                <w:bCs/>
                <w:sz w:val="22"/>
                <w:szCs w:val="22"/>
              </w:rPr>
              <w:t>Остаток</w:t>
            </w:r>
          </w:p>
        </w:tc>
      </w:tr>
      <w:tr w:rsidR="00652F18" w14:paraId="25B834C6" w14:textId="77777777" w:rsidTr="00441896">
        <w:trPr>
          <w:gridAfter w:val="1"/>
          <w:wAfter w:w="7" w:type="dxa"/>
          <w:trHeight w:val="615"/>
        </w:trPr>
        <w:tc>
          <w:tcPr>
            <w:tcW w:w="1550" w:type="dxa"/>
            <w:vMerge/>
            <w:vAlign w:val="center"/>
            <w:hideMark/>
          </w:tcPr>
          <w:p w14:paraId="1354F259" w14:textId="77777777" w:rsidR="00652F18" w:rsidRPr="00D526E2" w:rsidRDefault="00652F18">
            <w:pPr>
              <w:rPr>
                <w:b/>
                <w:bCs/>
                <w:sz w:val="22"/>
                <w:szCs w:val="22"/>
              </w:rPr>
            </w:pPr>
          </w:p>
        </w:tc>
        <w:tc>
          <w:tcPr>
            <w:tcW w:w="1559" w:type="dxa"/>
            <w:vMerge/>
            <w:vAlign w:val="center"/>
            <w:hideMark/>
          </w:tcPr>
          <w:p w14:paraId="3CE1EABE" w14:textId="77777777" w:rsidR="00652F18" w:rsidRPr="00D526E2" w:rsidRDefault="00652F18">
            <w:pPr>
              <w:rPr>
                <w:b/>
                <w:bCs/>
                <w:sz w:val="22"/>
                <w:szCs w:val="22"/>
              </w:rPr>
            </w:pPr>
          </w:p>
        </w:tc>
        <w:tc>
          <w:tcPr>
            <w:tcW w:w="1559" w:type="dxa"/>
            <w:vMerge/>
            <w:vAlign w:val="center"/>
            <w:hideMark/>
          </w:tcPr>
          <w:p w14:paraId="41F74D85" w14:textId="77777777" w:rsidR="00652F18" w:rsidRPr="00D526E2" w:rsidRDefault="00652F18">
            <w:pPr>
              <w:rPr>
                <w:b/>
                <w:bCs/>
                <w:sz w:val="22"/>
                <w:szCs w:val="22"/>
              </w:rPr>
            </w:pPr>
          </w:p>
        </w:tc>
        <w:tc>
          <w:tcPr>
            <w:tcW w:w="1560" w:type="dxa"/>
            <w:vMerge/>
            <w:vAlign w:val="center"/>
            <w:hideMark/>
          </w:tcPr>
          <w:p w14:paraId="4765C0A1" w14:textId="77777777" w:rsidR="00652F18" w:rsidRPr="00D526E2" w:rsidRDefault="00652F18">
            <w:pPr>
              <w:rPr>
                <w:b/>
                <w:bCs/>
                <w:sz w:val="22"/>
                <w:szCs w:val="22"/>
              </w:rPr>
            </w:pPr>
          </w:p>
        </w:tc>
        <w:tc>
          <w:tcPr>
            <w:tcW w:w="1422" w:type="dxa"/>
            <w:shd w:val="clear" w:color="auto" w:fill="auto"/>
            <w:hideMark/>
          </w:tcPr>
          <w:p w14:paraId="259BCE1C" w14:textId="77777777" w:rsidR="00652F18" w:rsidRPr="00D526E2" w:rsidRDefault="00652F18">
            <w:pPr>
              <w:jc w:val="center"/>
              <w:rPr>
                <w:b/>
                <w:bCs/>
                <w:sz w:val="22"/>
                <w:szCs w:val="22"/>
              </w:rPr>
            </w:pPr>
            <w:r w:rsidRPr="00D526E2">
              <w:rPr>
                <w:b/>
                <w:bCs/>
                <w:sz w:val="22"/>
                <w:szCs w:val="22"/>
              </w:rPr>
              <w:t>от БО</w:t>
            </w:r>
          </w:p>
        </w:tc>
        <w:tc>
          <w:tcPr>
            <w:tcW w:w="1559" w:type="dxa"/>
            <w:shd w:val="clear" w:color="auto" w:fill="auto"/>
            <w:hideMark/>
          </w:tcPr>
          <w:p w14:paraId="653ED80B" w14:textId="77777777" w:rsidR="00652F18" w:rsidRPr="00D526E2" w:rsidRDefault="00652F18">
            <w:pPr>
              <w:jc w:val="center"/>
              <w:rPr>
                <w:b/>
                <w:bCs/>
                <w:sz w:val="22"/>
                <w:szCs w:val="22"/>
              </w:rPr>
            </w:pPr>
            <w:r w:rsidRPr="00D526E2">
              <w:rPr>
                <w:b/>
                <w:bCs/>
                <w:sz w:val="22"/>
                <w:szCs w:val="22"/>
              </w:rPr>
              <w:t>от БА</w:t>
            </w:r>
          </w:p>
        </w:tc>
        <w:tc>
          <w:tcPr>
            <w:tcW w:w="1281" w:type="dxa"/>
            <w:shd w:val="clear" w:color="auto" w:fill="auto"/>
            <w:noWrap/>
            <w:hideMark/>
          </w:tcPr>
          <w:p w14:paraId="36F30FF7" w14:textId="77777777" w:rsidR="00652F18" w:rsidRPr="00D526E2" w:rsidRDefault="00652F18">
            <w:pPr>
              <w:jc w:val="center"/>
              <w:rPr>
                <w:b/>
                <w:bCs/>
                <w:sz w:val="22"/>
                <w:szCs w:val="22"/>
              </w:rPr>
            </w:pPr>
            <w:r w:rsidRPr="00D526E2">
              <w:rPr>
                <w:b/>
                <w:bCs/>
                <w:sz w:val="22"/>
                <w:szCs w:val="22"/>
              </w:rPr>
              <w:t>БА-БО</w:t>
            </w:r>
          </w:p>
        </w:tc>
      </w:tr>
      <w:tr w:rsidR="00652F18" w14:paraId="0D119954" w14:textId="77777777" w:rsidTr="00441896">
        <w:trPr>
          <w:gridAfter w:val="1"/>
          <w:wAfter w:w="7" w:type="dxa"/>
          <w:trHeight w:val="225"/>
        </w:trPr>
        <w:tc>
          <w:tcPr>
            <w:tcW w:w="1550" w:type="dxa"/>
            <w:shd w:val="clear" w:color="auto" w:fill="auto"/>
            <w:noWrap/>
            <w:vAlign w:val="bottom"/>
            <w:hideMark/>
          </w:tcPr>
          <w:p w14:paraId="26CD52B1" w14:textId="77777777" w:rsidR="00652F18" w:rsidRDefault="00652F18">
            <w:pPr>
              <w:jc w:val="center"/>
              <w:rPr>
                <w:rFonts w:ascii="Arial" w:hAnsi="Arial" w:cs="Arial"/>
                <w:b/>
                <w:bCs/>
                <w:sz w:val="14"/>
                <w:szCs w:val="14"/>
              </w:rPr>
            </w:pPr>
            <w:r>
              <w:rPr>
                <w:rFonts w:ascii="Arial" w:hAnsi="Arial" w:cs="Arial"/>
                <w:b/>
                <w:bCs/>
                <w:sz w:val="14"/>
                <w:szCs w:val="14"/>
              </w:rPr>
              <w:t>1</w:t>
            </w:r>
          </w:p>
        </w:tc>
        <w:tc>
          <w:tcPr>
            <w:tcW w:w="1559" w:type="dxa"/>
            <w:shd w:val="clear" w:color="auto" w:fill="auto"/>
            <w:noWrap/>
            <w:vAlign w:val="bottom"/>
            <w:hideMark/>
          </w:tcPr>
          <w:p w14:paraId="2DEA2412" w14:textId="77777777" w:rsidR="00652F18" w:rsidRDefault="00652F18">
            <w:pPr>
              <w:jc w:val="center"/>
              <w:rPr>
                <w:rFonts w:ascii="Arial" w:hAnsi="Arial" w:cs="Arial"/>
                <w:b/>
                <w:bCs/>
                <w:sz w:val="14"/>
                <w:szCs w:val="14"/>
              </w:rPr>
            </w:pPr>
            <w:r>
              <w:rPr>
                <w:rFonts w:ascii="Arial" w:hAnsi="Arial" w:cs="Arial"/>
                <w:b/>
                <w:bCs/>
                <w:sz w:val="14"/>
                <w:szCs w:val="14"/>
              </w:rPr>
              <w:t>2</w:t>
            </w:r>
          </w:p>
        </w:tc>
        <w:tc>
          <w:tcPr>
            <w:tcW w:w="1559" w:type="dxa"/>
            <w:shd w:val="clear" w:color="auto" w:fill="auto"/>
            <w:noWrap/>
            <w:vAlign w:val="bottom"/>
            <w:hideMark/>
          </w:tcPr>
          <w:p w14:paraId="0A76A33B" w14:textId="77777777" w:rsidR="00652F18" w:rsidRDefault="00652F18">
            <w:pPr>
              <w:jc w:val="center"/>
              <w:rPr>
                <w:rFonts w:ascii="Arial" w:hAnsi="Arial" w:cs="Arial"/>
                <w:b/>
                <w:bCs/>
                <w:sz w:val="14"/>
                <w:szCs w:val="14"/>
              </w:rPr>
            </w:pPr>
            <w:r>
              <w:rPr>
                <w:rFonts w:ascii="Arial" w:hAnsi="Arial" w:cs="Arial"/>
                <w:b/>
                <w:bCs/>
                <w:sz w:val="14"/>
                <w:szCs w:val="14"/>
              </w:rPr>
              <w:t>3</w:t>
            </w:r>
          </w:p>
        </w:tc>
        <w:tc>
          <w:tcPr>
            <w:tcW w:w="1560" w:type="dxa"/>
            <w:shd w:val="clear" w:color="auto" w:fill="auto"/>
            <w:noWrap/>
            <w:vAlign w:val="bottom"/>
            <w:hideMark/>
          </w:tcPr>
          <w:p w14:paraId="0460B600" w14:textId="77777777" w:rsidR="00652F18" w:rsidRDefault="00652F18">
            <w:pPr>
              <w:jc w:val="center"/>
              <w:rPr>
                <w:rFonts w:ascii="Arial" w:hAnsi="Arial" w:cs="Arial"/>
                <w:b/>
                <w:bCs/>
                <w:sz w:val="14"/>
                <w:szCs w:val="14"/>
              </w:rPr>
            </w:pPr>
            <w:r>
              <w:rPr>
                <w:rFonts w:ascii="Arial" w:hAnsi="Arial" w:cs="Arial"/>
                <w:b/>
                <w:bCs/>
                <w:sz w:val="14"/>
                <w:szCs w:val="14"/>
              </w:rPr>
              <w:t>4</w:t>
            </w:r>
          </w:p>
        </w:tc>
        <w:tc>
          <w:tcPr>
            <w:tcW w:w="1422" w:type="dxa"/>
            <w:shd w:val="clear" w:color="auto" w:fill="auto"/>
            <w:noWrap/>
            <w:vAlign w:val="bottom"/>
            <w:hideMark/>
          </w:tcPr>
          <w:p w14:paraId="0D32CDE2" w14:textId="77777777" w:rsidR="00652F18" w:rsidRDefault="00652F18">
            <w:pPr>
              <w:jc w:val="center"/>
              <w:rPr>
                <w:rFonts w:ascii="Arial" w:hAnsi="Arial" w:cs="Arial"/>
                <w:b/>
                <w:bCs/>
                <w:sz w:val="14"/>
                <w:szCs w:val="14"/>
              </w:rPr>
            </w:pPr>
            <w:r>
              <w:rPr>
                <w:rFonts w:ascii="Arial" w:hAnsi="Arial" w:cs="Arial"/>
                <w:b/>
                <w:bCs/>
                <w:sz w:val="14"/>
                <w:szCs w:val="14"/>
              </w:rPr>
              <w:t>5</w:t>
            </w:r>
          </w:p>
        </w:tc>
        <w:tc>
          <w:tcPr>
            <w:tcW w:w="1559" w:type="dxa"/>
            <w:shd w:val="clear" w:color="auto" w:fill="auto"/>
            <w:noWrap/>
            <w:vAlign w:val="bottom"/>
            <w:hideMark/>
          </w:tcPr>
          <w:p w14:paraId="71110D32" w14:textId="77777777" w:rsidR="00652F18" w:rsidRDefault="00652F18">
            <w:pPr>
              <w:jc w:val="center"/>
              <w:rPr>
                <w:rFonts w:ascii="Arial" w:hAnsi="Arial" w:cs="Arial"/>
                <w:b/>
                <w:bCs/>
                <w:sz w:val="14"/>
                <w:szCs w:val="14"/>
              </w:rPr>
            </w:pPr>
            <w:r>
              <w:rPr>
                <w:rFonts w:ascii="Arial" w:hAnsi="Arial" w:cs="Arial"/>
                <w:b/>
                <w:bCs/>
                <w:sz w:val="14"/>
                <w:szCs w:val="14"/>
              </w:rPr>
              <w:t>6</w:t>
            </w:r>
          </w:p>
        </w:tc>
        <w:tc>
          <w:tcPr>
            <w:tcW w:w="1281" w:type="dxa"/>
            <w:shd w:val="clear" w:color="auto" w:fill="auto"/>
            <w:noWrap/>
            <w:vAlign w:val="bottom"/>
            <w:hideMark/>
          </w:tcPr>
          <w:p w14:paraId="36343CE9" w14:textId="77777777" w:rsidR="00652F18" w:rsidRDefault="00652F18">
            <w:pPr>
              <w:jc w:val="center"/>
              <w:rPr>
                <w:rFonts w:ascii="Arial" w:hAnsi="Arial" w:cs="Arial"/>
                <w:b/>
                <w:bCs/>
                <w:sz w:val="16"/>
                <w:szCs w:val="16"/>
              </w:rPr>
            </w:pPr>
            <w:r>
              <w:rPr>
                <w:rFonts w:ascii="Arial" w:hAnsi="Arial" w:cs="Arial"/>
                <w:b/>
                <w:bCs/>
                <w:sz w:val="16"/>
                <w:szCs w:val="16"/>
              </w:rPr>
              <w:t>7</w:t>
            </w:r>
          </w:p>
        </w:tc>
      </w:tr>
      <w:tr w:rsidR="00652F18" w:rsidRPr="00D526E2" w14:paraId="3A537176" w14:textId="77777777" w:rsidTr="00441896">
        <w:trPr>
          <w:gridAfter w:val="1"/>
          <w:wAfter w:w="7" w:type="dxa"/>
          <w:trHeight w:val="850"/>
        </w:trPr>
        <w:tc>
          <w:tcPr>
            <w:tcW w:w="1550" w:type="dxa"/>
            <w:shd w:val="clear" w:color="auto" w:fill="auto"/>
            <w:hideMark/>
          </w:tcPr>
          <w:p w14:paraId="7733E775" w14:textId="77777777" w:rsidR="00652F18" w:rsidRPr="00D526E2" w:rsidRDefault="00652F18">
            <w:pPr>
              <w:rPr>
                <w:sz w:val="18"/>
                <w:szCs w:val="18"/>
              </w:rPr>
            </w:pPr>
            <w:r w:rsidRPr="00D526E2">
              <w:rPr>
                <w:sz w:val="18"/>
                <w:szCs w:val="18"/>
              </w:rPr>
              <w:t>Муниципальная программа города Усолье-Сибирское «Развитие образования» на 2019-2026 годы</w:t>
            </w:r>
          </w:p>
        </w:tc>
        <w:tc>
          <w:tcPr>
            <w:tcW w:w="1559" w:type="dxa"/>
            <w:shd w:val="clear" w:color="auto" w:fill="auto"/>
            <w:noWrap/>
            <w:hideMark/>
          </w:tcPr>
          <w:p w14:paraId="1D435955" w14:textId="77777777" w:rsidR="00652F18" w:rsidRPr="00D526E2" w:rsidRDefault="00652F18" w:rsidP="00652F18">
            <w:pPr>
              <w:jc w:val="right"/>
              <w:rPr>
                <w:sz w:val="18"/>
                <w:szCs w:val="18"/>
              </w:rPr>
            </w:pPr>
            <w:r w:rsidRPr="00D526E2">
              <w:rPr>
                <w:sz w:val="18"/>
                <w:szCs w:val="18"/>
              </w:rPr>
              <w:t>2 278 764 757,39</w:t>
            </w:r>
          </w:p>
        </w:tc>
        <w:tc>
          <w:tcPr>
            <w:tcW w:w="1559" w:type="dxa"/>
            <w:shd w:val="clear" w:color="auto" w:fill="auto"/>
            <w:noWrap/>
            <w:hideMark/>
          </w:tcPr>
          <w:p w14:paraId="3BC6E606" w14:textId="77777777" w:rsidR="00652F18" w:rsidRPr="00D526E2" w:rsidRDefault="00652F18" w:rsidP="00652F18">
            <w:pPr>
              <w:jc w:val="right"/>
              <w:rPr>
                <w:sz w:val="18"/>
                <w:szCs w:val="18"/>
              </w:rPr>
            </w:pPr>
            <w:r w:rsidRPr="00D526E2">
              <w:rPr>
                <w:sz w:val="18"/>
                <w:szCs w:val="18"/>
              </w:rPr>
              <w:t>2 276 317 834,15</w:t>
            </w:r>
          </w:p>
        </w:tc>
        <w:tc>
          <w:tcPr>
            <w:tcW w:w="1560" w:type="dxa"/>
            <w:shd w:val="clear" w:color="auto" w:fill="auto"/>
            <w:noWrap/>
            <w:hideMark/>
          </w:tcPr>
          <w:p w14:paraId="58734D58" w14:textId="77777777" w:rsidR="00652F18" w:rsidRPr="00D526E2" w:rsidRDefault="00652F18" w:rsidP="00652F18">
            <w:pPr>
              <w:jc w:val="right"/>
              <w:rPr>
                <w:sz w:val="18"/>
                <w:szCs w:val="18"/>
              </w:rPr>
            </w:pPr>
            <w:r w:rsidRPr="00D526E2">
              <w:rPr>
                <w:sz w:val="18"/>
                <w:szCs w:val="18"/>
              </w:rPr>
              <w:t>1 707 524 974,54</w:t>
            </w:r>
          </w:p>
        </w:tc>
        <w:tc>
          <w:tcPr>
            <w:tcW w:w="1422" w:type="dxa"/>
            <w:shd w:val="clear" w:color="auto" w:fill="auto"/>
            <w:noWrap/>
            <w:hideMark/>
          </w:tcPr>
          <w:p w14:paraId="5A6B08A7" w14:textId="77777777" w:rsidR="00652F18" w:rsidRPr="00D526E2" w:rsidRDefault="00652F18" w:rsidP="00652F18">
            <w:pPr>
              <w:jc w:val="right"/>
              <w:rPr>
                <w:sz w:val="18"/>
                <w:szCs w:val="18"/>
              </w:rPr>
            </w:pPr>
            <w:r w:rsidRPr="00D526E2">
              <w:rPr>
                <w:sz w:val="18"/>
                <w:szCs w:val="18"/>
              </w:rPr>
              <w:t>568 792 859,61</w:t>
            </w:r>
          </w:p>
        </w:tc>
        <w:tc>
          <w:tcPr>
            <w:tcW w:w="1559" w:type="dxa"/>
            <w:shd w:val="clear" w:color="auto" w:fill="auto"/>
            <w:noWrap/>
            <w:hideMark/>
          </w:tcPr>
          <w:p w14:paraId="5737C6C8" w14:textId="77777777" w:rsidR="00652F18" w:rsidRPr="00D526E2" w:rsidRDefault="00652F18" w:rsidP="00652F18">
            <w:pPr>
              <w:jc w:val="right"/>
              <w:rPr>
                <w:sz w:val="18"/>
                <w:szCs w:val="18"/>
              </w:rPr>
            </w:pPr>
            <w:r w:rsidRPr="00D526E2">
              <w:rPr>
                <w:sz w:val="18"/>
                <w:szCs w:val="18"/>
              </w:rPr>
              <w:t>571 239 782,85</w:t>
            </w:r>
          </w:p>
        </w:tc>
        <w:tc>
          <w:tcPr>
            <w:tcW w:w="1281" w:type="dxa"/>
            <w:shd w:val="clear" w:color="auto" w:fill="auto"/>
            <w:noWrap/>
            <w:hideMark/>
          </w:tcPr>
          <w:p w14:paraId="11D1D7E0" w14:textId="77777777" w:rsidR="00652F18" w:rsidRPr="00D526E2" w:rsidRDefault="00652F18" w:rsidP="00652F18">
            <w:pPr>
              <w:jc w:val="right"/>
              <w:rPr>
                <w:sz w:val="18"/>
                <w:szCs w:val="18"/>
              </w:rPr>
            </w:pPr>
            <w:r w:rsidRPr="00D526E2">
              <w:rPr>
                <w:sz w:val="18"/>
                <w:szCs w:val="18"/>
              </w:rPr>
              <w:t>2 446 923,24</w:t>
            </w:r>
          </w:p>
        </w:tc>
      </w:tr>
      <w:tr w:rsidR="00652F18" w:rsidRPr="00D526E2" w14:paraId="0B6AEF05" w14:textId="77777777" w:rsidTr="00441896">
        <w:trPr>
          <w:gridAfter w:val="1"/>
          <w:wAfter w:w="7" w:type="dxa"/>
          <w:trHeight w:val="850"/>
        </w:trPr>
        <w:tc>
          <w:tcPr>
            <w:tcW w:w="1550" w:type="dxa"/>
            <w:shd w:val="clear" w:color="auto" w:fill="auto"/>
            <w:hideMark/>
          </w:tcPr>
          <w:p w14:paraId="2E34817A" w14:textId="77777777" w:rsidR="00652F18" w:rsidRPr="00D526E2" w:rsidRDefault="00652F18">
            <w:pPr>
              <w:rPr>
                <w:sz w:val="18"/>
                <w:szCs w:val="18"/>
              </w:rPr>
            </w:pPr>
            <w:r w:rsidRPr="00D526E2">
              <w:rPr>
                <w:sz w:val="18"/>
                <w:szCs w:val="18"/>
              </w:rPr>
              <w:t xml:space="preserve">Муниципальная программа города Усолье-Сибирское "Развитие физической </w:t>
            </w:r>
            <w:r w:rsidRPr="00D526E2">
              <w:rPr>
                <w:sz w:val="18"/>
                <w:szCs w:val="18"/>
              </w:rPr>
              <w:lastRenderedPageBreak/>
              <w:t>культуры и спорта" на 2019-2026 годы</w:t>
            </w:r>
          </w:p>
        </w:tc>
        <w:tc>
          <w:tcPr>
            <w:tcW w:w="1559" w:type="dxa"/>
            <w:shd w:val="clear" w:color="auto" w:fill="auto"/>
            <w:noWrap/>
            <w:hideMark/>
          </w:tcPr>
          <w:p w14:paraId="2F57F558" w14:textId="77777777" w:rsidR="00652F18" w:rsidRPr="00D526E2" w:rsidRDefault="00652F18" w:rsidP="00652F18">
            <w:pPr>
              <w:jc w:val="right"/>
              <w:rPr>
                <w:sz w:val="18"/>
                <w:szCs w:val="18"/>
              </w:rPr>
            </w:pPr>
            <w:r w:rsidRPr="00D526E2">
              <w:rPr>
                <w:sz w:val="18"/>
                <w:szCs w:val="18"/>
              </w:rPr>
              <w:lastRenderedPageBreak/>
              <w:t>93 731 148,34</w:t>
            </w:r>
          </w:p>
        </w:tc>
        <w:tc>
          <w:tcPr>
            <w:tcW w:w="1559" w:type="dxa"/>
            <w:shd w:val="clear" w:color="auto" w:fill="auto"/>
            <w:noWrap/>
            <w:hideMark/>
          </w:tcPr>
          <w:p w14:paraId="5C6C0A82" w14:textId="77777777" w:rsidR="00652F18" w:rsidRPr="00D526E2" w:rsidRDefault="00652F18" w:rsidP="00652F18">
            <w:pPr>
              <w:jc w:val="right"/>
              <w:rPr>
                <w:sz w:val="18"/>
                <w:szCs w:val="18"/>
              </w:rPr>
            </w:pPr>
            <w:r w:rsidRPr="00D526E2">
              <w:rPr>
                <w:sz w:val="18"/>
                <w:szCs w:val="18"/>
              </w:rPr>
              <w:t>93 700 116,77</w:t>
            </w:r>
          </w:p>
        </w:tc>
        <w:tc>
          <w:tcPr>
            <w:tcW w:w="1560" w:type="dxa"/>
            <w:shd w:val="clear" w:color="auto" w:fill="auto"/>
            <w:noWrap/>
            <w:hideMark/>
          </w:tcPr>
          <w:p w14:paraId="37DBF964" w14:textId="77777777" w:rsidR="00652F18" w:rsidRPr="00D526E2" w:rsidRDefault="00652F18" w:rsidP="00652F18">
            <w:pPr>
              <w:jc w:val="right"/>
              <w:rPr>
                <w:sz w:val="18"/>
                <w:szCs w:val="18"/>
              </w:rPr>
            </w:pPr>
            <w:r w:rsidRPr="00D526E2">
              <w:rPr>
                <w:sz w:val="18"/>
                <w:szCs w:val="18"/>
              </w:rPr>
              <w:t>65 747 789,57</w:t>
            </w:r>
          </w:p>
        </w:tc>
        <w:tc>
          <w:tcPr>
            <w:tcW w:w="1422" w:type="dxa"/>
            <w:shd w:val="clear" w:color="auto" w:fill="auto"/>
            <w:noWrap/>
            <w:hideMark/>
          </w:tcPr>
          <w:p w14:paraId="0CFB34D8" w14:textId="77777777" w:rsidR="00652F18" w:rsidRPr="00D526E2" w:rsidRDefault="00652F18" w:rsidP="00652F18">
            <w:pPr>
              <w:jc w:val="right"/>
              <w:rPr>
                <w:sz w:val="18"/>
                <w:szCs w:val="18"/>
              </w:rPr>
            </w:pPr>
            <w:r w:rsidRPr="00D526E2">
              <w:rPr>
                <w:sz w:val="18"/>
                <w:szCs w:val="18"/>
              </w:rPr>
              <w:t>27 952 327,20</w:t>
            </w:r>
          </w:p>
        </w:tc>
        <w:tc>
          <w:tcPr>
            <w:tcW w:w="1559" w:type="dxa"/>
            <w:shd w:val="clear" w:color="auto" w:fill="auto"/>
            <w:noWrap/>
            <w:hideMark/>
          </w:tcPr>
          <w:p w14:paraId="1C26E8D6" w14:textId="77777777" w:rsidR="00652F18" w:rsidRPr="00D526E2" w:rsidRDefault="00652F18" w:rsidP="00652F18">
            <w:pPr>
              <w:jc w:val="right"/>
              <w:rPr>
                <w:sz w:val="18"/>
                <w:szCs w:val="18"/>
              </w:rPr>
            </w:pPr>
            <w:r w:rsidRPr="00D526E2">
              <w:rPr>
                <w:sz w:val="18"/>
                <w:szCs w:val="18"/>
              </w:rPr>
              <w:t>27 983 358,77</w:t>
            </w:r>
          </w:p>
        </w:tc>
        <w:tc>
          <w:tcPr>
            <w:tcW w:w="1281" w:type="dxa"/>
            <w:shd w:val="clear" w:color="auto" w:fill="auto"/>
            <w:noWrap/>
            <w:hideMark/>
          </w:tcPr>
          <w:p w14:paraId="1BBF0D38" w14:textId="77777777" w:rsidR="00652F18" w:rsidRPr="00D526E2" w:rsidRDefault="00652F18" w:rsidP="00652F18">
            <w:pPr>
              <w:jc w:val="right"/>
              <w:rPr>
                <w:sz w:val="18"/>
                <w:szCs w:val="18"/>
              </w:rPr>
            </w:pPr>
            <w:r w:rsidRPr="00D526E2">
              <w:rPr>
                <w:sz w:val="18"/>
                <w:szCs w:val="18"/>
              </w:rPr>
              <w:t>31 031,57</w:t>
            </w:r>
          </w:p>
        </w:tc>
      </w:tr>
      <w:tr w:rsidR="00652F18" w:rsidRPr="00D526E2" w14:paraId="1DA90906" w14:textId="77777777" w:rsidTr="00441896">
        <w:trPr>
          <w:gridAfter w:val="1"/>
          <w:wAfter w:w="7" w:type="dxa"/>
          <w:trHeight w:val="850"/>
        </w:trPr>
        <w:tc>
          <w:tcPr>
            <w:tcW w:w="1550" w:type="dxa"/>
            <w:shd w:val="clear" w:color="auto" w:fill="auto"/>
            <w:hideMark/>
          </w:tcPr>
          <w:p w14:paraId="206045D8" w14:textId="77777777" w:rsidR="00652F18" w:rsidRPr="00D526E2" w:rsidRDefault="00652F18">
            <w:pPr>
              <w:rPr>
                <w:sz w:val="18"/>
                <w:szCs w:val="18"/>
              </w:rPr>
            </w:pPr>
            <w:r w:rsidRPr="00D526E2">
              <w:rPr>
                <w:sz w:val="18"/>
                <w:szCs w:val="18"/>
              </w:rPr>
              <w:t xml:space="preserve">Муниципальная </w:t>
            </w:r>
            <w:proofErr w:type="gramStart"/>
            <w:r w:rsidRPr="00D526E2">
              <w:rPr>
                <w:sz w:val="18"/>
                <w:szCs w:val="18"/>
              </w:rPr>
              <w:t>программа  города</w:t>
            </w:r>
            <w:proofErr w:type="gramEnd"/>
            <w:r w:rsidRPr="00D526E2">
              <w:rPr>
                <w:sz w:val="18"/>
                <w:szCs w:val="18"/>
              </w:rPr>
              <w:t xml:space="preserve"> Усолье-Сибирское «Развитие культуры и архивного дела» на 2019-2026 годы</w:t>
            </w:r>
          </w:p>
        </w:tc>
        <w:tc>
          <w:tcPr>
            <w:tcW w:w="1559" w:type="dxa"/>
            <w:shd w:val="clear" w:color="auto" w:fill="auto"/>
            <w:noWrap/>
            <w:hideMark/>
          </w:tcPr>
          <w:p w14:paraId="28643DB2" w14:textId="77777777" w:rsidR="00652F18" w:rsidRPr="00D526E2" w:rsidRDefault="00652F18" w:rsidP="00652F18">
            <w:pPr>
              <w:jc w:val="right"/>
              <w:rPr>
                <w:sz w:val="18"/>
                <w:szCs w:val="18"/>
              </w:rPr>
            </w:pPr>
            <w:r w:rsidRPr="00D526E2">
              <w:rPr>
                <w:sz w:val="18"/>
                <w:szCs w:val="18"/>
              </w:rPr>
              <w:t>180 471 213,46</w:t>
            </w:r>
          </w:p>
        </w:tc>
        <w:tc>
          <w:tcPr>
            <w:tcW w:w="1559" w:type="dxa"/>
            <w:shd w:val="clear" w:color="auto" w:fill="auto"/>
            <w:noWrap/>
            <w:hideMark/>
          </w:tcPr>
          <w:p w14:paraId="289FA16B" w14:textId="77777777" w:rsidR="00652F18" w:rsidRPr="00D526E2" w:rsidRDefault="00652F18" w:rsidP="00652F18">
            <w:pPr>
              <w:jc w:val="right"/>
              <w:rPr>
                <w:sz w:val="18"/>
                <w:szCs w:val="18"/>
              </w:rPr>
            </w:pPr>
            <w:r w:rsidRPr="00D526E2">
              <w:rPr>
                <w:sz w:val="18"/>
                <w:szCs w:val="18"/>
              </w:rPr>
              <w:t>180 219 649,66</w:t>
            </w:r>
          </w:p>
        </w:tc>
        <w:tc>
          <w:tcPr>
            <w:tcW w:w="1560" w:type="dxa"/>
            <w:shd w:val="clear" w:color="auto" w:fill="auto"/>
            <w:noWrap/>
            <w:hideMark/>
          </w:tcPr>
          <w:p w14:paraId="0F0051DA" w14:textId="77777777" w:rsidR="00652F18" w:rsidRPr="00D526E2" w:rsidRDefault="00652F18" w:rsidP="00652F18">
            <w:pPr>
              <w:jc w:val="right"/>
              <w:rPr>
                <w:sz w:val="18"/>
                <w:szCs w:val="18"/>
              </w:rPr>
            </w:pPr>
            <w:r w:rsidRPr="00D526E2">
              <w:rPr>
                <w:sz w:val="18"/>
                <w:szCs w:val="18"/>
              </w:rPr>
              <w:t>125 985 960,70</w:t>
            </w:r>
          </w:p>
        </w:tc>
        <w:tc>
          <w:tcPr>
            <w:tcW w:w="1422" w:type="dxa"/>
            <w:shd w:val="clear" w:color="auto" w:fill="auto"/>
            <w:noWrap/>
            <w:hideMark/>
          </w:tcPr>
          <w:p w14:paraId="1A50D2B8" w14:textId="77777777" w:rsidR="00652F18" w:rsidRPr="00D526E2" w:rsidRDefault="00652F18" w:rsidP="00652F18">
            <w:pPr>
              <w:jc w:val="right"/>
              <w:rPr>
                <w:sz w:val="18"/>
                <w:szCs w:val="18"/>
              </w:rPr>
            </w:pPr>
            <w:r w:rsidRPr="00D526E2">
              <w:rPr>
                <w:sz w:val="18"/>
                <w:szCs w:val="18"/>
              </w:rPr>
              <w:t>54 233 688,96</w:t>
            </w:r>
          </w:p>
        </w:tc>
        <w:tc>
          <w:tcPr>
            <w:tcW w:w="1559" w:type="dxa"/>
            <w:shd w:val="clear" w:color="auto" w:fill="auto"/>
            <w:noWrap/>
            <w:hideMark/>
          </w:tcPr>
          <w:p w14:paraId="29B08B00" w14:textId="77777777" w:rsidR="00652F18" w:rsidRPr="00D526E2" w:rsidRDefault="00652F18" w:rsidP="00652F18">
            <w:pPr>
              <w:jc w:val="right"/>
              <w:rPr>
                <w:sz w:val="18"/>
                <w:szCs w:val="18"/>
              </w:rPr>
            </w:pPr>
            <w:r w:rsidRPr="00D526E2">
              <w:rPr>
                <w:sz w:val="18"/>
                <w:szCs w:val="18"/>
              </w:rPr>
              <w:t>54 485 252,76</w:t>
            </w:r>
          </w:p>
        </w:tc>
        <w:tc>
          <w:tcPr>
            <w:tcW w:w="1281" w:type="dxa"/>
            <w:shd w:val="clear" w:color="auto" w:fill="auto"/>
            <w:noWrap/>
            <w:hideMark/>
          </w:tcPr>
          <w:p w14:paraId="74D154A4" w14:textId="77777777" w:rsidR="00652F18" w:rsidRPr="00D526E2" w:rsidRDefault="00652F18" w:rsidP="00652F18">
            <w:pPr>
              <w:jc w:val="right"/>
              <w:rPr>
                <w:sz w:val="18"/>
                <w:szCs w:val="18"/>
              </w:rPr>
            </w:pPr>
            <w:r w:rsidRPr="00D526E2">
              <w:rPr>
                <w:sz w:val="18"/>
                <w:szCs w:val="18"/>
              </w:rPr>
              <w:t>251 563,80</w:t>
            </w:r>
          </w:p>
        </w:tc>
      </w:tr>
      <w:tr w:rsidR="00652F18" w:rsidRPr="00D526E2" w14:paraId="256A82B2" w14:textId="77777777" w:rsidTr="00441896">
        <w:trPr>
          <w:gridAfter w:val="1"/>
          <w:wAfter w:w="7" w:type="dxa"/>
          <w:trHeight w:val="850"/>
        </w:trPr>
        <w:tc>
          <w:tcPr>
            <w:tcW w:w="1550" w:type="dxa"/>
            <w:shd w:val="clear" w:color="auto" w:fill="auto"/>
            <w:hideMark/>
          </w:tcPr>
          <w:p w14:paraId="78CBDEF4" w14:textId="77777777" w:rsidR="00652F18" w:rsidRPr="00D526E2" w:rsidRDefault="00652F18">
            <w:pPr>
              <w:rPr>
                <w:sz w:val="18"/>
                <w:szCs w:val="18"/>
              </w:rPr>
            </w:pPr>
            <w:r w:rsidRPr="00D526E2">
              <w:rPr>
                <w:sz w:val="18"/>
                <w:szCs w:val="18"/>
              </w:rPr>
              <w:t>Муниципальная программа города Усолье-Сибирское "Молодежная политика" на 2019-2026 годы</w:t>
            </w:r>
          </w:p>
        </w:tc>
        <w:tc>
          <w:tcPr>
            <w:tcW w:w="1559" w:type="dxa"/>
            <w:shd w:val="clear" w:color="auto" w:fill="auto"/>
            <w:noWrap/>
            <w:hideMark/>
          </w:tcPr>
          <w:p w14:paraId="40352430" w14:textId="77777777" w:rsidR="00652F18" w:rsidRPr="00D526E2" w:rsidRDefault="00652F18" w:rsidP="00652F18">
            <w:pPr>
              <w:jc w:val="right"/>
              <w:rPr>
                <w:sz w:val="18"/>
                <w:szCs w:val="18"/>
              </w:rPr>
            </w:pPr>
            <w:r w:rsidRPr="00D526E2">
              <w:rPr>
                <w:sz w:val="18"/>
                <w:szCs w:val="18"/>
              </w:rPr>
              <w:t>17 976 223,92</w:t>
            </w:r>
          </w:p>
        </w:tc>
        <w:tc>
          <w:tcPr>
            <w:tcW w:w="1559" w:type="dxa"/>
            <w:shd w:val="clear" w:color="auto" w:fill="auto"/>
            <w:noWrap/>
            <w:hideMark/>
          </w:tcPr>
          <w:p w14:paraId="51BA0E7E" w14:textId="77777777" w:rsidR="00652F18" w:rsidRPr="00D526E2" w:rsidRDefault="00652F18" w:rsidP="00652F18">
            <w:pPr>
              <w:jc w:val="right"/>
              <w:rPr>
                <w:sz w:val="18"/>
                <w:szCs w:val="18"/>
              </w:rPr>
            </w:pPr>
            <w:r w:rsidRPr="00D526E2">
              <w:rPr>
                <w:sz w:val="18"/>
                <w:szCs w:val="18"/>
              </w:rPr>
              <w:t>17 976 223,92</w:t>
            </w:r>
          </w:p>
        </w:tc>
        <w:tc>
          <w:tcPr>
            <w:tcW w:w="1560" w:type="dxa"/>
            <w:shd w:val="clear" w:color="auto" w:fill="auto"/>
            <w:noWrap/>
            <w:hideMark/>
          </w:tcPr>
          <w:p w14:paraId="69CAD56E" w14:textId="77777777" w:rsidR="00652F18" w:rsidRPr="00D526E2" w:rsidRDefault="00652F18" w:rsidP="00652F18">
            <w:pPr>
              <w:jc w:val="right"/>
              <w:rPr>
                <w:sz w:val="18"/>
                <w:szCs w:val="18"/>
              </w:rPr>
            </w:pPr>
            <w:r w:rsidRPr="00D526E2">
              <w:rPr>
                <w:sz w:val="18"/>
                <w:szCs w:val="18"/>
              </w:rPr>
              <w:t>17 934 516,00</w:t>
            </w:r>
          </w:p>
        </w:tc>
        <w:tc>
          <w:tcPr>
            <w:tcW w:w="1422" w:type="dxa"/>
            <w:shd w:val="clear" w:color="auto" w:fill="auto"/>
            <w:noWrap/>
            <w:hideMark/>
          </w:tcPr>
          <w:p w14:paraId="256ADF1D" w14:textId="77777777" w:rsidR="00652F18" w:rsidRPr="00D526E2" w:rsidRDefault="00652F18" w:rsidP="00652F18">
            <w:pPr>
              <w:jc w:val="right"/>
              <w:rPr>
                <w:sz w:val="18"/>
                <w:szCs w:val="18"/>
              </w:rPr>
            </w:pPr>
            <w:r w:rsidRPr="00D526E2">
              <w:rPr>
                <w:sz w:val="18"/>
                <w:szCs w:val="18"/>
              </w:rPr>
              <w:t>41 707,92</w:t>
            </w:r>
          </w:p>
        </w:tc>
        <w:tc>
          <w:tcPr>
            <w:tcW w:w="1559" w:type="dxa"/>
            <w:shd w:val="clear" w:color="auto" w:fill="auto"/>
            <w:noWrap/>
            <w:hideMark/>
          </w:tcPr>
          <w:p w14:paraId="0FFE2292" w14:textId="77777777" w:rsidR="00652F18" w:rsidRPr="00D526E2" w:rsidRDefault="00652F18" w:rsidP="00652F18">
            <w:pPr>
              <w:jc w:val="right"/>
              <w:rPr>
                <w:sz w:val="18"/>
                <w:szCs w:val="18"/>
              </w:rPr>
            </w:pPr>
            <w:r w:rsidRPr="00D526E2">
              <w:rPr>
                <w:sz w:val="18"/>
                <w:szCs w:val="18"/>
              </w:rPr>
              <w:t>41 707,92</w:t>
            </w:r>
          </w:p>
        </w:tc>
        <w:tc>
          <w:tcPr>
            <w:tcW w:w="1281" w:type="dxa"/>
            <w:shd w:val="clear" w:color="auto" w:fill="auto"/>
            <w:noWrap/>
            <w:hideMark/>
          </w:tcPr>
          <w:p w14:paraId="2380F602" w14:textId="77777777" w:rsidR="00652F18" w:rsidRPr="00D526E2" w:rsidRDefault="00652F18" w:rsidP="00652F18">
            <w:pPr>
              <w:jc w:val="right"/>
              <w:rPr>
                <w:sz w:val="18"/>
                <w:szCs w:val="18"/>
              </w:rPr>
            </w:pPr>
            <w:r w:rsidRPr="00D526E2">
              <w:rPr>
                <w:sz w:val="18"/>
                <w:szCs w:val="18"/>
              </w:rPr>
              <w:t>0,00</w:t>
            </w:r>
          </w:p>
        </w:tc>
      </w:tr>
      <w:tr w:rsidR="00652F18" w:rsidRPr="00D526E2" w14:paraId="0D1B50F5" w14:textId="77777777" w:rsidTr="00441896">
        <w:trPr>
          <w:gridAfter w:val="1"/>
          <w:wAfter w:w="7" w:type="dxa"/>
          <w:trHeight w:val="850"/>
        </w:trPr>
        <w:tc>
          <w:tcPr>
            <w:tcW w:w="1550" w:type="dxa"/>
            <w:shd w:val="clear" w:color="auto" w:fill="auto"/>
            <w:hideMark/>
          </w:tcPr>
          <w:p w14:paraId="0224A396" w14:textId="77777777" w:rsidR="00652F18" w:rsidRPr="00D526E2" w:rsidRDefault="00652F18">
            <w:pPr>
              <w:rPr>
                <w:sz w:val="18"/>
                <w:szCs w:val="18"/>
              </w:rPr>
            </w:pPr>
            <w:r w:rsidRPr="00D526E2">
              <w:rPr>
                <w:sz w:val="18"/>
                <w:szCs w:val="18"/>
              </w:rPr>
              <w:t>Муниципальная программа города Усолье-Сибирское «Социальная поддержка населения и социально ориентированных некоммерческих организаций города Усолье-Сибирское на 2019-2026 годы</w:t>
            </w:r>
          </w:p>
        </w:tc>
        <w:tc>
          <w:tcPr>
            <w:tcW w:w="1559" w:type="dxa"/>
            <w:shd w:val="clear" w:color="auto" w:fill="auto"/>
            <w:noWrap/>
            <w:hideMark/>
          </w:tcPr>
          <w:p w14:paraId="52A45874" w14:textId="77777777" w:rsidR="00652F18" w:rsidRPr="00D526E2" w:rsidRDefault="00652F18" w:rsidP="00652F18">
            <w:pPr>
              <w:jc w:val="right"/>
              <w:rPr>
                <w:sz w:val="18"/>
                <w:szCs w:val="18"/>
              </w:rPr>
            </w:pPr>
            <w:r w:rsidRPr="00D526E2">
              <w:rPr>
                <w:sz w:val="18"/>
                <w:szCs w:val="18"/>
              </w:rPr>
              <w:t>8 942 173,60</w:t>
            </w:r>
          </w:p>
        </w:tc>
        <w:tc>
          <w:tcPr>
            <w:tcW w:w="1559" w:type="dxa"/>
            <w:shd w:val="clear" w:color="auto" w:fill="auto"/>
            <w:noWrap/>
            <w:hideMark/>
          </w:tcPr>
          <w:p w14:paraId="05E2455F" w14:textId="77777777" w:rsidR="00652F18" w:rsidRPr="00D526E2" w:rsidRDefault="00652F18" w:rsidP="00652F18">
            <w:pPr>
              <w:jc w:val="right"/>
              <w:rPr>
                <w:sz w:val="18"/>
                <w:szCs w:val="18"/>
              </w:rPr>
            </w:pPr>
            <w:r w:rsidRPr="00D526E2">
              <w:rPr>
                <w:sz w:val="18"/>
                <w:szCs w:val="18"/>
              </w:rPr>
              <w:t>8 680 772,00</w:t>
            </w:r>
          </w:p>
        </w:tc>
        <w:tc>
          <w:tcPr>
            <w:tcW w:w="1560" w:type="dxa"/>
            <w:shd w:val="clear" w:color="auto" w:fill="auto"/>
            <w:noWrap/>
            <w:hideMark/>
          </w:tcPr>
          <w:p w14:paraId="548BEEDB" w14:textId="77777777" w:rsidR="00652F18" w:rsidRPr="00D526E2" w:rsidRDefault="00652F18" w:rsidP="00652F18">
            <w:pPr>
              <w:jc w:val="right"/>
              <w:rPr>
                <w:sz w:val="18"/>
                <w:szCs w:val="18"/>
              </w:rPr>
            </w:pPr>
            <w:r w:rsidRPr="00D526E2">
              <w:rPr>
                <w:sz w:val="18"/>
                <w:szCs w:val="18"/>
              </w:rPr>
              <w:t>5 887 556,00</w:t>
            </w:r>
          </w:p>
        </w:tc>
        <w:tc>
          <w:tcPr>
            <w:tcW w:w="1422" w:type="dxa"/>
            <w:shd w:val="clear" w:color="auto" w:fill="auto"/>
            <w:noWrap/>
            <w:hideMark/>
          </w:tcPr>
          <w:p w14:paraId="17571AE2" w14:textId="77777777" w:rsidR="00652F18" w:rsidRPr="00D526E2" w:rsidRDefault="00652F18" w:rsidP="00652F18">
            <w:pPr>
              <w:jc w:val="right"/>
              <w:rPr>
                <w:sz w:val="18"/>
                <w:szCs w:val="18"/>
              </w:rPr>
            </w:pPr>
            <w:r w:rsidRPr="00D526E2">
              <w:rPr>
                <w:sz w:val="18"/>
                <w:szCs w:val="18"/>
              </w:rPr>
              <w:t>2 793 216,00</w:t>
            </w:r>
          </w:p>
        </w:tc>
        <w:tc>
          <w:tcPr>
            <w:tcW w:w="1559" w:type="dxa"/>
            <w:shd w:val="clear" w:color="auto" w:fill="auto"/>
            <w:noWrap/>
            <w:hideMark/>
          </w:tcPr>
          <w:p w14:paraId="03AF02FB" w14:textId="77777777" w:rsidR="00652F18" w:rsidRPr="00D526E2" w:rsidRDefault="00652F18" w:rsidP="00652F18">
            <w:pPr>
              <w:jc w:val="right"/>
              <w:rPr>
                <w:sz w:val="18"/>
                <w:szCs w:val="18"/>
              </w:rPr>
            </w:pPr>
            <w:r w:rsidRPr="00D526E2">
              <w:rPr>
                <w:sz w:val="18"/>
                <w:szCs w:val="18"/>
              </w:rPr>
              <w:t>3 054 617,60</w:t>
            </w:r>
          </w:p>
        </w:tc>
        <w:tc>
          <w:tcPr>
            <w:tcW w:w="1281" w:type="dxa"/>
            <w:shd w:val="clear" w:color="auto" w:fill="auto"/>
            <w:noWrap/>
            <w:hideMark/>
          </w:tcPr>
          <w:p w14:paraId="6C121778" w14:textId="77777777" w:rsidR="00652F18" w:rsidRPr="00D526E2" w:rsidRDefault="00652F18" w:rsidP="00652F18">
            <w:pPr>
              <w:jc w:val="right"/>
              <w:rPr>
                <w:sz w:val="18"/>
                <w:szCs w:val="18"/>
              </w:rPr>
            </w:pPr>
            <w:r w:rsidRPr="00D526E2">
              <w:rPr>
                <w:sz w:val="18"/>
                <w:szCs w:val="18"/>
              </w:rPr>
              <w:t>261 401,60</w:t>
            </w:r>
          </w:p>
        </w:tc>
      </w:tr>
      <w:tr w:rsidR="00652F18" w:rsidRPr="00D526E2" w14:paraId="07134AFD" w14:textId="77777777" w:rsidTr="00441896">
        <w:trPr>
          <w:gridAfter w:val="1"/>
          <w:wAfter w:w="7" w:type="dxa"/>
          <w:trHeight w:val="850"/>
        </w:trPr>
        <w:tc>
          <w:tcPr>
            <w:tcW w:w="1550" w:type="dxa"/>
            <w:shd w:val="clear" w:color="auto" w:fill="auto"/>
            <w:hideMark/>
          </w:tcPr>
          <w:p w14:paraId="6BFD6BF1" w14:textId="77777777" w:rsidR="00652F18" w:rsidRPr="00D526E2" w:rsidRDefault="00652F18">
            <w:pPr>
              <w:rPr>
                <w:sz w:val="18"/>
                <w:szCs w:val="18"/>
              </w:rPr>
            </w:pPr>
            <w:r w:rsidRPr="00D526E2">
              <w:rPr>
                <w:sz w:val="18"/>
                <w:szCs w:val="18"/>
              </w:rPr>
              <w:t>Муниципальная программа города Усолье-Сибирское "Обеспечение населения доступным жильем" на 2019-2026 годы</w:t>
            </w:r>
          </w:p>
        </w:tc>
        <w:tc>
          <w:tcPr>
            <w:tcW w:w="1559" w:type="dxa"/>
            <w:shd w:val="clear" w:color="auto" w:fill="auto"/>
            <w:noWrap/>
            <w:hideMark/>
          </w:tcPr>
          <w:p w14:paraId="7422EB71" w14:textId="77777777" w:rsidR="00652F18" w:rsidRPr="00D526E2" w:rsidRDefault="00652F18" w:rsidP="00652F18">
            <w:pPr>
              <w:jc w:val="right"/>
              <w:rPr>
                <w:sz w:val="18"/>
                <w:szCs w:val="18"/>
              </w:rPr>
            </w:pPr>
            <w:r w:rsidRPr="00D526E2">
              <w:rPr>
                <w:sz w:val="18"/>
                <w:szCs w:val="18"/>
              </w:rPr>
              <w:t>837 636 365,80</w:t>
            </w:r>
          </w:p>
        </w:tc>
        <w:tc>
          <w:tcPr>
            <w:tcW w:w="1559" w:type="dxa"/>
            <w:shd w:val="clear" w:color="auto" w:fill="auto"/>
            <w:noWrap/>
            <w:hideMark/>
          </w:tcPr>
          <w:p w14:paraId="7AAF47A8" w14:textId="77777777" w:rsidR="00652F18" w:rsidRPr="00D526E2" w:rsidRDefault="00652F18" w:rsidP="00652F18">
            <w:pPr>
              <w:jc w:val="right"/>
              <w:rPr>
                <w:sz w:val="18"/>
                <w:szCs w:val="18"/>
              </w:rPr>
            </w:pPr>
            <w:r w:rsidRPr="00D526E2">
              <w:rPr>
                <w:sz w:val="18"/>
                <w:szCs w:val="18"/>
              </w:rPr>
              <w:t>709 882 790,52</w:t>
            </w:r>
          </w:p>
        </w:tc>
        <w:tc>
          <w:tcPr>
            <w:tcW w:w="1560" w:type="dxa"/>
            <w:shd w:val="clear" w:color="auto" w:fill="auto"/>
            <w:noWrap/>
            <w:hideMark/>
          </w:tcPr>
          <w:p w14:paraId="315CF0BE" w14:textId="77777777" w:rsidR="00652F18" w:rsidRPr="00D526E2" w:rsidRDefault="00652F18" w:rsidP="00652F18">
            <w:pPr>
              <w:jc w:val="right"/>
              <w:rPr>
                <w:sz w:val="18"/>
                <w:szCs w:val="18"/>
              </w:rPr>
            </w:pPr>
            <w:r w:rsidRPr="00D526E2">
              <w:rPr>
                <w:sz w:val="18"/>
                <w:szCs w:val="18"/>
              </w:rPr>
              <w:t>524 399 113,17</w:t>
            </w:r>
          </w:p>
        </w:tc>
        <w:tc>
          <w:tcPr>
            <w:tcW w:w="1422" w:type="dxa"/>
            <w:shd w:val="clear" w:color="auto" w:fill="auto"/>
            <w:noWrap/>
            <w:hideMark/>
          </w:tcPr>
          <w:p w14:paraId="558C747A" w14:textId="77777777" w:rsidR="00652F18" w:rsidRPr="00D526E2" w:rsidRDefault="00652F18" w:rsidP="00652F18">
            <w:pPr>
              <w:jc w:val="right"/>
              <w:rPr>
                <w:sz w:val="18"/>
                <w:szCs w:val="18"/>
              </w:rPr>
            </w:pPr>
            <w:r w:rsidRPr="00D526E2">
              <w:rPr>
                <w:sz w:val="18"/>
                <w:szCs w:val="18"/>
              </w:rPr>
              <w:t>185 483 677,35</w:t>
            </w:r>
          </w:p>
        </w:tc>
        <w:tc>
          <w:tcPr>
            <w:tcW w:w="1559" w:type="dxa"/>
            <w:shd w:val="clear" w:color="auto" w:fill="auto"/>
            <w:noWrap/>
            <w:hideMark/>
          </w:tcPr>
          <w:p w14:paraId="085D42CB" w14:textId="77777777" w:rsidR="00652F18" w:rsidRPr="00D526E2" w:rsidRDefault="00652F18" w:rsidP="00652F18">
            <w:pPr>
              <w:jc w:val="right"/>
              <w:rPr>
                <w:sz w:val="18"/>
                <w:szCs w:val="18"/>
              </w:rPr>
            </w:pPr>
            <w:r w:rsidRPr="00D526E2">
              <w:rPr>
                <w:sz w:val="18"/>
                <w:szCs w:val="18"/>
              </w:rPr>
              <w:t>313 237 252,63</w:t>
            </w:r>
          </w:p>
        </w:tc>
        <w:tc>
          <w:tcPr>
            <w:tcW w:w="1281" w:type="dxa"/>
            <w:shd w:val="clear" w:color="auto" w:fill="auto"/>
            <w:noWrap/>
            <w:hideMark/>
          </w:tcPr>
          <w:p w14:paraId="7CD80A62" w14:textId="77777777" w:rsidR="00652F18" w:rsidRPr="00D526E2" w:rsidRDefault="00652F18" w:rsidP="00652F18">
            <w:pPr>
              <w:jc w:val="right"/>
              <w:rPr>
                <w:sz w:val="18"/>
                <w:szCs w:val="18"/>
              </w:rPr>
            </w:pPr>
            <w:r w:rsidRPr="00D526E2">
              <w:rPr>
                <w:sz w:val="18"/>
                <w:szCs w:val="18"/>
              </w:rPr>
              <w:t>127 753 575,28</w:t>
            </w:r>
          </w:p>
        </w:tc>
      </w:tr>
      <w:tr w:rsidR="00652F18" w:rsidRPr="00D526E2" w14:paraId="5F9FD5E7" w14:textId="77777777" w:rsidTr="00441896">
        <w:trPr>
          <w:gridAfter w:val="1"/>
          <w:wAfter w:w="7" w:type="dxa"/>
          <w:trHeight w:val="850"/>
        </w:trPr>
        <w:tc>
          <w:tcPr>
            <w:tcW w:w="1550" w:type="dxa"/>
            <w:shd w:val="clear" w:color="auto" w:fill="auto"/>
            <w:hideMark/>
          </w:tcPr>
          <w:p w14:paraId="0A308948" w14:textId="77777777" w:rsidR="00652F18" w:rsidRPr="00D526E2" w:rsidRDefault="00652F18">
            <w:pPr>
              <w:rPr>
                <w:sz w:val="18"/>
                <w:szCs w:val="18"/>
              </w:rPr>
            </w:pPr>
            <w:r w:rsidRPr="00D526E2">
              <w:rPr>
                <w:sz w:val="18"/>
                <w:szCs w:val="18"/>
              </w:rPr>
              <w:t>Муниципальная программа города Усолье-Сибирское «Развитие жилищно-коммунального хозяйства» на 2019 – 2026 годы</w:t>
            </w:r>
          </w:p>
        </w:tc>
        <w:tc>
          <w:tcPr>
            <w:tcW w:w="1559" w:type="dxa"/>
            <w:shd w:val="clear" w:color="auto" w:fill="auto"/>
            <w:noWrap/>
            <w:hideMark/>
          </w:tcPr>
          <w:p w14:paraId="030F3992" w14:textId="77777777" w:rsidR="00652F18" w:rsidRPr="00D526E2" w:rsidRDefault="00652F18" w:rsidP="00652F18">
            <w:pPr>
              <w:jc w:val="right"/>
              <w:rPr>
                <w:sz w:val="18"/>
                <w:szCs w:val="18"/>
              </w:rPr>
            </w:pPr>
            <w:r w:rsidRPr="00D526E2">
              <w:rPr>
                <w:sz w:val="18"/>
                <w:szCs w:val="18"/>
              </w:rPr>
              <w:t>815 408 760,01</w:t>
            </w:r>
          </w:p>
        </w:tc>
        <w:tc>
          <w:tcPr>
            <w:tcW w:w="1559" w:type="dxa"/>
            <w:shd w:val="clear" w:color="auto" w:fill="auto"/>
            <w:noWrap/>
            <w:hideMark/>
          </w:tcPr>
          <w:p w14:paraId="7A20422B" w14:textId="77777777" w:rsidR="00652F18" w:rsidRPr="00D526E2" w:rsidRDefault="00652F18" w:rsidP="00652F18">
            <w:pPr>
              <w:jc w:val="right"/>
              <w:rPr>
                <w:sz w:val="18"/>
                <w:szCs w:val="18"/>
              </w:rPr>
            </w:pPr>
            <w:r w:rsidRPr="00D526E2">
              <w:rPr>
                <w:sz w:val="18"/>
                <w:szCs w:val="18"/>
              </w:rPr>
              <w:t>787 940 487,82</w:t>
            </w:r>
          </w:p>
        </w:tc>
        <w:tc>
          <w:tcPr>
            <w:tcW w:w="1560" w:type="dxa"/>
            <w:shd w:val="clear" w:color="auto" w:fill="auto"/>
            <w:noWrap/>
            <w:hideMark/>
          </w:tcPr>
          <w:p w14:paraId="42976B4D" w14:textId="77777777" w:rsidR="00652F18" w:rsidRPr="00D526E2" w:rsidRDefault="00652F18" w:rsidP="00652F18">
            <w:pPr>
              <w:jc w:val="right"/>
              <w:rPr>
                <w:sz w:val="18"/>
                <w:szCs w:val="18"/>
              </w:rPr>
            </w:pPr>
            <w:r w:rsidRPr="00D526E2">
              <w:rPr>
                <w:sz w:val="18"/>
                <w:szCs w:val="18"/>
              </w:rPr>
              <w:t>384 218 057,48</w:t>
            </w:r>
          </w:p>
        </w:tc>
        <w:tc>
          <w:tcPr>
            <w:tcW w:w="1422" w:type="dxa"/>
            <w:shd w:val="clear" w:color="auto" w:fill="auto"/>
            <w:noWrap/>
            <w:hideMark/>
          </w:tcPr>
          <w:p w14:paraId="45FC474F" w14:textId="77777777" w:rsidR="00652F18" w:rsidRPr="00D526E2" w:rsidRDefault="00652F18" w:rsidP="00652F18">
            <w:pPr>
              <w:jc w:val="right"/>
              <w:rPr>
                <w:sz w:val="18"/>
                <w:szCs w:val="18"/>
              </w:rPr>
            </w:pPr>
            <w:r w:rsidRPr="00D526E2">
              <w:rPr>
                <w:sz w:val="18"/>
                <w:szCs w:val="18"/>
              </w:rPr>
              <w:t>403 722 430,34</w:t>
            </w:r>
          </w:p>
        </w:tc>
        <w:tc>
          <w:tcPr>
            <w:tcW w:w="1559" w:type="dxa"/>
            <w:shd w:val="clear" w:color="auto" w:fill="auto"/>
            <w:noWrap/>
            <w:hideMark/>
          </w:tcPr>
          <w:p w14:paraId="7A486F79" w14:textId="77777777" w:rsidR="00652F18" w:rsidRPr="00D526E2" w:rsidRDefault="00652F18" w:rsidP="00652F18">
            <w:pPr>
              <w:jc w:val="right"/>
              <w:rPr>
                <w:sz w:val="18"/>
                <w:szCs w:val="18"/>
              </w:rPr>
            </w:pPr>
            <w:r w:rsidRPr="00D526E2">
              <w:rPr>
                <w:sz w:val="18"/>
                <w:szCs w:val="18"/>
              </w:rPr>
              <w:t>431 190 702,53</w:t>
            </w:r>
          </w:p>
        </w:tc>
        <w:tc>
          <w:tcPr>
            <w:tcW w:w="1281" w:type="dxa"/>
            <w:shd w:val="clear" w:color="auto" w:fill="auto"/>
            <w:noWrap/>
            <w:hideMark/>
          </w:tcPr>
          <w:p w14:paraId="47E963A0" w14:textId="77777777" w:rsidR="00652F18" w:rsidRPr="00D526E2" w:rsidRDefault="00652F18" w:rsidP="00652F18">
            <w:pPr>
              <w:jc w:val="right"/>
              <w:rPr>
                <w:sz w:val="18"/>
                <w:szCs w:val="18"/>
              </w:rPr>
            </w:pPr>
            <w:r w:rsidRPr="00D526E2">
              <w:rPr>
                <w:sz w:val="18"/>
                <w:szCs w:val="18"/>
              </w:rPr>
              <w:t>27 468 272,19</w:t>
            </w:r>
          </w:p>
        </w:tc>
      </w:tr>
      <w:tr w:rsidR="00652F18" w:rsidRPr="00D526E2" w14:paraId="42A3E03F" w14:textId="77777777" w:rsidTr="00441896">
        <w:trPr>
          <w:gridAfter w:val="1"/>
          <w:wAfter w:w="7" w:type="dxa"/>
          <w:trHeight w:val="850"/>
        </w:trPr>
        <w:tc>
          <w:tcPr>
            <w:tcW w:w="1550" w:type="dxa"/>
            <w:shd w:val="clear" w:color="auto" w:fill="auto"/>
            <w:hideMark/>
          </w:tcPr>
          <w:p w14:paraId="11DDE486" w14:textId="77777777" w:rsidR="00652F18" w:rsidRPr="00D526E2" w:rsidRDefault="00652F18">
            <w:pPr>
              <w:rPr>
                <w:sz w:val="18"/>
                <w:szCs w:val="18"/>
              </w:rPr>
            </w:pPr>
            <w:r w:rsidRPr="00D526E2">
              <w:rPr>
                <w:sz w:val="18"/>
                <w:szCs w:val="18"/>
              </w:rPr>
              <w:t>Муниципальная программа города Усолье-Сибирское "Совершенствование муниципального регулирования" на 2019-2026 годы</w:t>
            </w:r>
          </w:p>
        </w:tc>
        <w:tc>
          <w:tcPr>
            <w:tcW w:w="1559" w:type="dxa"/>
            <w:shd w:val="clear" w:color="auto" w:fill="auto"/>
            <w:noWrap/>
            <w:hideMark/>
          </w:tcPr>
          <w:p w14:paraId="0894A7D9" w14:textId="77777777" w:rsidR="00652F18" w:rsidRPr="00D526E2" w:rsidRDefault="00652F18" w:rsidP="00652F18">
            <w:pPr>
              <w:jc w:val="right"/>
              <w:rPr>
                <w:sz w:val="18"/>
                <w:szCs w:val="18"/>
              </w:rPr>
            </w:pPr>
            <w:r w:rsidRPr="00D526E2">
              <w:rPr>
                <w:sz w:val="18"/>
                <w:szCs w:val="18"/>
              </w:rPr>
              <w:t>368 130 564,44</w:t>
            </w:r>
          </w:p>
        </w:tc>
        <w:tc>
          <w:tcPr>
            <w:tcW w:w="1559" w:type="dxa"/>
            <w:shd w:val="clear" w:color="auto" w:fill="auto"/>
            <w:noWrap/>
            <w:hideMark/>
          </w:tcPr>
          <w:p w14:paraId="49F7E807" w14:textId="77777777" w:rsidR="00652F18" w:rsidRPr="00D526E2" w:rsidRDefault="00652F18" w:rsidP="00652F18">
            <w:pPr>
              <w:jc w:val="right"/>
              <w:rPr>
                <w:sz w:val="18"/>
                <w:szCs w:val="18"/>
              </w:rPr>
            </w:pPr>
            <w:r w:rsidRPr="00D526E2">
              <w:rPr>
                <w:sz w:val="18"/>
                <w:szCs w:val="18"/>
              </w:rPr>
              <w:t>361 917 486,10</w:t>
            </w:r>
          </w:p>
        </w:tc>
        <w:tc>
          <w:tcPr>
            <w:tcW w:w="1560" w:type="dxa"/>
            <w:shd w:val="clear" w:color="auto" w:fill="auto"/>
            <w:noWrap/>
            <w:hideMark/>
          </w:tcPr>
          <w:p w14:paraId="468D3739" w14:textId="77777777" w:rsidR="00652F18" w:rsidRPr="00D526E2" w:rsidRDefault="00652F18" w:rsidP="00652F18">
            <w:pPr>
              <w:jc w:val="right"/>
              <w:rPr>
                <w:sz w:val="18"/>
                <w:szCs w:val="18"/>
              </w:rPr>
            </w:pPr>
            <w:r w:rsidRPr="00D526E2">
              <w:rPr>
                <w:sz w:val="18"/>
                <w:szCs w:val="18"/>
              </w:rPr>
              <w:t>242 765 237,91</w:t>
            </w:r>
          </w:p>
        </w:tc>
        <w:tc>
          <w:tcPr>
            <w:tcW w:w="1422" w:type="dxa"/>
            <w:shd w:val="clear" w:color="auto" w:fill="auto"/>
            <w:noWrap/>
            <w:hideMark/>
          </w:tcPr>
          <w:p w14:paraId="328C6804" w14:textId="77777777" w:rsidR="00652F18" w:rsidRPr="00D526E2" w:rsidRDefault="00652F18" w:rsidP="00652F18">
            <w:pPr>
              <w:jc w:val="right"/>
              <w:rPr>
                <w:sz w:val="18"/>
                <w:szCs w:val="18"/>
              </w:rPr>
            </w:pPr>
            <w:r w:rsidRPr="00D526E2">
              <w:rPr>
                <w:sz w:val="18"/>
                <w:szCs w:val="18"/>
              </w:rPr>
              <w:t>119 152 248,19</w:t>
            </w:r>
          </w:p>
        </w:tc>
        <w:tc>
          <w:tcPr>
            <w:tcW w:w="1559" w:type="dxa"/>
            <w:shd w:val="clear" w:color="auto" w:fill="auto"/>
            <w:noWrap/>
            <w:hideMark/>
          </w:tcPr>
          <w:p w14:paraId="4F7F20EB" w14:textId="77777777" w:rsidR="00652F18" w:rsidRPr="00D526E2" w:rsidRDefault="00652F18" w:rsidP="00652F18">
            <w:pPr>
              <w:jc w:val="right"/>
              <w:rPr>
                <w:sz w:val="18"/>
                <w:szCs w:val="18"/>
              </w:rPr>
            </w:pPr>
            <w:r w:rsidRPr="00D526E2">
              <w:rPr>
                <w:sz w:val="18"/>
                <w:szCs w:val="18"/>
              </w:rPr>
              <w:t>125 365 326,53</w:t>
            </w:r>
          </w:p>
        </w:tc>
        <w:tc>
          <w:tcPr>
            <w:tcW w:w="1281" w:type="dxa"/>
            <w:shd w:val="clear" w:color="auto" w:fill="auto"/>
            <w:noWrap/>
            <w:hideMark/>
          </w:tcPr>
          <w:p w14:paraId="5B1EAB70" w14:textId="77777777" w:rsidR="00652F18" w:rsidRPr="00D526E2" w:rsidRDefault="00652F18" w:rsidP="00652F18">
            <w:pPr>
              <w:jc w:val="right"/>
              <w:rPr>
                <w:sz w:val="18"/>
                <w:szCs w:val="18"/>
              </w:rPr>
            </w:pPr>
            <w:r w:rsidRPr="00D526E2">
              <w:rPr>
                <w:sz w:val="18"/>
                <w:szCs w:val="18"/>
              </w:rPr>
              <w:t>6 213 078,34</w:t>
            </w:r>
          </w:p>
        </w:tc>
      </w:tr>
      <w:tr w:rsidR="00652F18" w:rsidRPr="00D526E2" w14:paraId="28086B97" w14:textId="77777777" w:rsidTr="00441896">
        <w:trPr>
          <w:gridAfter w:val="1"/>
          <w:wAfter w:w="7" w:type="dxa"/>
          <w:trHeight w:val="850"/>
        </w:trPr>
        <w:tc>
          <w:tcPr>
            <w:tcW w:w="1550" w:type="dxa"/>
            <w:shd w:val="clear" w:color="auto" w:fill="auto"/>
            <w:hideMark/>
          </w:tcPr>
          <w:p w14:paraId="23DEB4B1" w14:textId="77777777" w:rsidR="00652F18" w:rsidRPr="00D526E2" w:rsidRDefault="00652F18">
            <w:pPr>
              <w:rPr>
                <w:sz w:val="18"/>
                <w:szCs w:val="18"/>
              </w:rPr>
            </w:pPr>
            <w:r w:rsidRPr="00D526E2">
              <w:rPr>
                <w:sz w:val="18"/>
                <w:szCs w:val="18"/>
              </w:rPr>
              <w:t>Муниципальная программа города Усолье-</w:t>
            </w:r>
            <w:proofErr w:type="gramStart"/>
            <w:r w:rsidRPr="00D526E2">
              <w:rPr>
                <w:sz w:val="18"/>
                <w:szCs w:val="18"/>
              </w:rPr>
              <w:t>Сибирское  «</w:t>
            </w:r>
            <w:proofErr w:type="gramEnd"/>
            <w:r w:rsidRPr="00D526E2">
              <w:rPr>
                <w:sz w:val="18"/>
                <w:szCs w:val="18"/>
              </w:rPr>
              <w:t xml:space="preserve">Муниципальная </w:t>
            </w:r>
            <w:r w:rsidRPr="00D526E2">
              <w:rPr>
                <w:sz w:val="18"/>
                <w:szCs w:val="18"/>
              </w:rPr>
              <w:lastRenderedPageBreak/>
              <w:t>поддержка приоритетных отраслей экономики» на 2019 – 2026 годы</w:t>
            </w:r>
          </w:p>
        </w:tc>
        <w:tc>
          <w:tcPr>
            <w:tcW w:w="1559" w:type="dxa"/>
            <w:shd w:val="clear" w:color="auto" w:fill="auto"/>
            <w:noWrap/>
            <w:hideMark/>
          </w:tcPr>
          <w:p w14:paraId="31C6C20B" w14:textId="77777777" w:rsidR="00652F18" w:rsidRPr="00D526E2" w:rsidRDefault="00652F18" w:rsidP="00652F18">
            <w:pPr>
              <w:jc w:val="right"/>
              <w:rPr>
                <w:sz w:val="18"/>
                <w:szCs w:val="18"/>
              </w:rPr>
            </w:pPr>
            <w:r w:rsidRPr="00D526E2">
              <w:rPr>
                <w:sz w:val="18"/>
                <w:szCs w:val="18"/>
              </w:rPr>
              <w:lastRenderedPageBreak/>
              <w:t>257 140,00</w:t>
            </w:r>
          </w:p>
        </w:tc>
        <w:tc>
          <w:tcPr>
            <w:tcW w:w="1559" w:type="dxa"/>
            <w:shd w:val="clear" w:color="auto" w:fill="auto"/>
            <w:noWrap/>
            <w:hideMark/>
          </w:tcPr>
          <w:p w14:paraId="310EEE5F" w14:textId="77777777" w:rsidR="00652F18" w:rsidRPr="00D526E2" w:rsidRDefault="00652F18" w:rsidP="00652F18">
            <w:pPr>
              <w:jc w:val="right"/>
              <w:rPr>
                <w:sz w:val="18"/>
                <w:szCs w:val="18"/>
              </w:rPr>
            </w:pPr>
            <w:r w:rsidRPr="00D526E2">
              <w:rPr>
                <w:sz w:val="18"/>
                <w:szCs w:val="18"/>
              </w:rPr>
              <w:t>212 220,00</w:t>
            </w:r>
          </w:p>
        </w:tc>
        <w:tc>
          <w:tcPr>
            <w:tcW w:w="1560" w:type="dxa"/>
            <w:shd w:val="clear" w:color="auto" w:fill="auto"/>
            <w:noWrap/>
            <w:hideMark/>
          </w:tcPr>
          <w:p w14:paraId="24DB8C34" w14:textId="77777777" w:rsidR="00652F18" w:rsidRPr="00D526E2" w:rsidRDefault="00652F18" w:rsidP="00652F18">
            <w:pPr>
              <w:jc w:val="right"/>
              <w:rPr>
                <w:sz w:val="18"/>
                <w:szCs w:val="18"/>
              </w:rPr>
            </w:pPr>
            <w:r w:rsidRPr="00D526E2">
              <w:rPr>
                <w:sz w:val="18"/>
                <w:szCs w:val="18"/>
              </w:rPr>
              <w:t>212 220,00</w:t>
            </w:r>
          </w:p>
        </w:tc>
        <w:tc>
          <w:tcPr>
            <w:tcW w:w="1422" w:type="dxa"/>
            <w:shd w:val="clear" w:color="auto" w:fill="auto"/>
            <w:noWrap/>
            <w:hideMark/>
          </w:tcPr>
          <w:p w14:paraId="159E6AA1" w14:textId="77777777" w:rsidR="00652F18" w:rsidRPr="00D526E2" w:rsidRDefault="00652F18" w:rsidP="00652F18">
            <w:pPr>
              <w:jc w:val="right"/>
              <w:rPr>
                <w:sz w:val="18"/>
                <w:szCs w:val="18"/>
              </w:rPr>
            </w:pPr>
            <w:r w:rsidRPr="00D526E2">
              <w:rPr>
                <w:sz w:val="18"/>
                <w:szCs w:val="18"/>
              </w:rPr>
              <w:t>0,00</w:t>
            </w:r>
          </w:p>
        </w:tc>
        <w:tc>
          <w:tcPr>
            <w:tcW w:w="1559" w:type="dxa"/>
            <w:shd w:val="clear" w:color="auto" w:fill="auto"/>
            <w:noWrap/>
            <w:hideMark/>
          </w:tcPr>
          <w:p w14:paraId="796D5DC1" w14:textId="77777777" w:rsidR="00652F18" w:rsidRPr="00D526E2" w:rsidRDefault="00652F18" w:rsidP="00652F18">
            <w:pPr>
              <w:jc w:val="right"/>
              <w:rPr>
                <w:sz w:val="18"/>
                <w:szCs w:val="18"/>
              </w:rPr>
            </w:pPr>
            <w:r w:rsidRPr="00D526E2">
              <w:rPr>
                <w:sz w:val="18"/>
                <w:szCs w:val="18"/>
              </w:rPr>
              <w:t>44 920,00</w:t>
            </w:r>
          </w:p>
        </w:tc>
        <w:tc>
          <w:tcPr>
            <w:tcW w:w="1281" w:type="dxa"/>
            <w:shd w:val="clear" w:color="auto" w:fill="auto"/>
            <w:noWrap/>
            <w:hideMark/>
          </w:tcPr>
          <w:p w14:paraId="73B2A8F3" w14:textId="77777777" w:rsidR="00652F18" w:rsidRPr="00D526E2" w:rsidRDefault="00652F18" w:rsidP="00652F18">
            <w:pPr>
              <w:jc w:val="right"/>
              <w:rPr>
                <w:sz w:val="18"/>
                <w:szCs w:val="18"/>
              </w:rPr>
            </w:pPr>
            <w:r w:rsidRPr="00D526E2">
              <w:rPr>
                <w:sz w:val="18"/>
                <w:szCs w:val="18"/>
              </w:rPr>
              <w:t>44 920,00</w:t>
            </w:r>
          </w:p>
        </w:tc>
      </w:tr>
      <w:tr w:rsidR="00652F18" w:rsidRPr="00D526E2" w14:paraId="65A90D57" w14:textId="77777777" w:rsidTr="00441896">
        <w:trPr>
          <w:gridAfter w:val="1"/>
          <w:wAfter w:w="7" w:type="dxa"/>
          <w:trHeight w:val="850"/>
        </w:trPr>
        <w:tc>
          <w:tcPr>
            <w:tcW w:w="1550" w:type="dxa"/>
            <w:shd w:val="clear" w:color="auto" w:fill="auto"/>
            <w:hideMark/>
          </w:tcPr>
          <w:p w14:paraId="66143654" w14:textId="77777777" w:rsidR="00652F18" w:rsidRPr="00D526E2" w:rsidRDefault="00652F18">
            <w:pPr>
              <w:rPr>
                <w:sz w:val="18"/>
                <w:szCs w:val="18"/>
              </w:rPr>
            </w:pPr>
            <w:r w:rsidRPr="00D526E2">
              <w:rPr>
                <w:sz w:val="18"/>
                <w:szCs w:val="18"/>
              </w:rPr>
              <w:t>Муниципальная программа города Усолье-Сибирское «Обеспечение комплексных мер по предупреждению и ликвидации чрезвычайных ситуаций природного и техногенного характера» на 2019-2026 годы</w:t>
            </w:r>
          </w:p>
        </w:tc>
        <w:tc>
          <w:tcPr>
            <w:tcW w:w="1559" w:type="dxa"/>
            <w:shd w:val="clear" w:color="auto" w:fill="auto"/>
            <w:noWrap/>
            <w:hideMark/>
          </w:tcPr>
          <w:p w14:paraId="30751061" w14:textId="77777777" w:rsidR="00652F18" w:rsidRPr="00D526E2" w:rsidRDefault="00652F18" w:rsidP="00652F18">
            <w:pPr>
              <w:jc w:val="right"/>
              <w:rPr>
                <w:sz w:val="18"/>
                <w:szCs w:val="18"/>
              </w:rPr>
            </w:pPr>
            <w:r w:rsidRPr="00D526E2">
              <w:rPr>
                <w:sz w:val="18"/>
                <w:szCs w:val="18"/>
              </w:rPr>
              <w:t>25 232 623,52</w:t>
            </w:r>
          </w:p>
        </w:tc>
        <w:tc>
          <w:tcPr>
            <w:tcW w:w="1559" w:type="dxa"/>
            <w:shd w:val="clear" w:color="auto" w:fill="auto"/>
            <w:noWrap/>
            <w:hideMark/>
          </w:tcPr>
          <w:p w14:paraId="1602273E" w14:textId="77777777" w:rsidR="00652F18" w:rsidRPr="00D526E2" w:rsidRDefault="00652F18" w:rsidP="00652F18">
            <w:pPr>
              <w:jc w:val="right"/>
              <w:rPr>
                <w:sz w:val="18"/>
                <w:szCs w:val="18"/>
              </w:rPr>
            </w:pPr>
            <w:r w:rsidRPr="00D526E2">
              <w:rPr>
                <w:sz w:val="18"/>
                <w:szCs w:val="18"/>
              </w:rPr>
              <w:t>25 092 514,52</w:t>
            </w:r>
          </w:p>
        </w:tc>
        <w:tc>
          <w:tcPr>
            <w:tcW w:w="1560" w:type="dxa"/>
            <w:shd w:val="clear" w:color="auto" w:fill="auto"/>
            <w:noWrap/>
            <w:hideMark/>
          </w:tcPr>
          <w:p w14:paraId="6BA82C5E" w14:textId="77777777" w:rsidR="00652F18" w:rsidRPr="00D526E2" w:rsidRDefault="00652F18" w:rsidP="00652F18">
            <w:pPr>
              <w:jc w:val="right"/>
              <w:rPr>
                <w:sz w:val="18"/>
                <w:szCs w:val="18"/>
              </w:rPr>
            </w:pPr>
            <w:r w:rsidRPr="00D526E2">
              <w:rPr>
                <w:sz w:val="18"/>
                <w:szCs w:val="18"/>
              </w:rPr>
              <w:t>17 483 858,65</w:t>
            </w:r>
          </w:p>
        </w:tc>
        <w:tc>
          <w:tcPr>
            <w:tcW w:w="1422" w:type="dxa"/>
            <w:shd w:val="clear" w:color="auto" w:fill="auto"/>
            <w:noWrap/>
            <w:hideMark/>
          </w:tcPr>
          <w:p w14:paraId="2DBB10DB" w14:textId="77777777" w:rsidR="00652F18" w:rsidRPr="00D526E2" w:rsidRDefault="00652F18" w:rsidP="00652F18">
            <w:pPr>
              <w:jc w:val="right"/>
              <w:rPr>
                <w:sz w:val="18"/>
                <w:szCs w:val="18"/>
              </w:rPr>
            </w:pPr>
            <w:r w:rsidRPr="00D526E2">
              <w:rPr>
                <w:sz w:val="18"/>
                <w:szCs w:val="18"/>
              </w:rPr>
              <w:t>7 608 655,87</w:t>
            </w:r>
          </w:p>
        </w:tc>
        <w:tc>
          <w:tcPr>
            <w:tcW w:w="1559" w:type="dxa"/>
            <w:shd w:val="clear" w:color="auto" w:fill="auto"/>
            <w:noWrap/>
            <w:hideMark/>
          </w:tcPr>
          <w:p w14:paraId="7C825B06" w14:textId="77777777" w:rsidR="00652F18" w:rsidRPr="00D526E2" w:rsidRDefault="00652F18" w:rsidP="00652F18">
            <w:pPr>
              <w:jc w:val="right"/>
              <w:rPr>
                <w:sz w:val="18"/>
                <w:szCs w:val="18"/>
              </w:rPr>
            </w:pPr>
            <w:r w:rsidRPr="00D526E2">
              <w:rPr>
                <w:sz w:val="18"/>
                <w:szCs w:val="18"/>
              </w:rPr>
              <w:t>7 748 764,87</w:t>
            </w:r>
          </w:p>
        </w:tc>
        <w:tc>
          <w:tcPr>
            <w:tcW w:w="1281" w:type="dxa"/>
            <w:shd w:val="clear" w:color="auto" w:fill="auto"/>
            <w:noWrap/>
            <w:hideMark/>
          </w:tcPr>
          <w:p w14:paraId="2FEB0199" w14:textId="77777777" w:rsidR="00652F18" w:rsidRPr="00D526E2" w:rsidRDefault="00652F18" w:rsidP="00652F18">
            <w:pPr>
              <w:jc w:val="right"/>
              <w:rPr>
                <w:sz w:val="18"/>
                <w:szCs w:val="18"/>
              </w:rPr>
            </w:pPr>
            <w:r w:rsidRPr="00D526E2">
              <w:rPr>
                <w:sz w:val="18"/>
                <w:szCs w:val="18"/>
              </w:rPr>
              <w:t>140 109,00</w:t>
            </w:r>
          </w:p>
        </w:tc>
      </w:tr>
      <w:tr w:rsidR="00652F18" w:rsidRPr="00D526E2" w14:paraId="01ED529E" w14:textId="77777777" w:rsidTr="00441896">
        <w:trPr>
          <w:gridAfter w:val="1"/>
          <w:wAfter w:w="7" w:type="dxa"/>
          <w:trHeight w:val="850"/>
        </w:trPr>
        <w:tc>
          <w:tcPr>
            <w:tcW w:w="1550" w:type="dxa"/>
            <w:shd w:val="clear" w:color="auto" w:fill="auto"/>
            <w:hideMark/>
          </w:tcPr>
          <w:p w14:paraId="2171BCBE" w14:textId="77777777" w:rsidR="00652F18" w:rsidRPr="00D526E2" w:rsidRDefault="00652F18">
            <w:pPr>
              <w:rPr>
                <w:sz w:val="18"/>
                <w:szCs w:val="18"/>
              </w:rPr>
            </w:pPr>
            <w:r w:rsidRPr="00D526E2">
              <w:rPr>
                <w:sz w:val="18"/>
                <w:szCs w:val="18"/>
              </w:rPr>
              <w:t>Муниципальная программа города Усолье-Сибирское "Профилактика социально значимых заболеваний (туберкулез, ВИЧ/СПИД, ИППП) и социально негативных явлений (алкоголизм, табакокурение) на территории города Усолье-Сибирское" на 2019-2026 годы</w:t>
            </w:r>
          </w:p>
        </w:tc>
        <w:tc>
          <w:tcPr>
            <w:tcW w:w="1559" w:type="dxa"/>
            <w:shd w:val="clear" w:color="auto" w:fill="auto"/>
            <w:noWrap/>
            <w:hideMark/>
          </w:tcPr>
          <w:p w14:paraId="23627B59" w14:textId="77777777" w:rsidR="00652F18" w:rsidRPr="00D526E2" w:rsidRDefault="00652F18" w:rsidP="00652F18">
            <w:pPr>
              <w:jc w:val="right"/>
              <w:rPr>
                <w:sz w:val="18"/>
                <w:szCs w:val="18"/>
              </w:rPr>
            </w:pPr>
            <w:r w:rsidRPr="00D526E2">
              <w:rPr>
                <w:sz w:val="18"/>
                <w:szCs w:val="18"/>
              </w:rPr>
              <w:t>334 433,00</w:t>
            </w:r>
          </w:p>
        </w:tc>
        <w:tc>
          <w:tcPr>
            <w:tcW w:w="1559" w:type="dxa"/>
            <w:shd w:val="clear" w:color="auto" w:fill="auto"/>
            <w:noWrap/>
            <w:hideMark/>
          </w:tcPr>
          <w:p w14:paraId="1422D343" w14:textId="77777777" w:rsidR="00652F18" w:rsidRPr="00D526E2" w:rsidRDefault="00652F18" w:rsidP="00652F18">
            <w:pPr>
              <w:jc w:val="right"/>
              <w:rPr>
                <w:sz w:val="18"/>
                <w:szCs w:val="18"/>
              </w:rPr>
            </w:pPr>
            <w:r w:rsidRPr="00D526E2">
              <w:rPr>
                <w:sz w:val="18"/>
                <w:szCs w:val="18"/>
              </w:rPr>
              <w:t>34 433,00</w:t>
            </w:r>
          </w:p>
        </w:tc>
        <w:tc>
          <w:tcPr>
            <w:tcW w:w="1560" w:type="dxa"/>
            <w:shd w:val="clear" w:color="auto" w:fill="auto"/>
            <w:noWrap/>
            <w:hideMark/>
          </w:tcPr>
          <w:p w14:paraId="170F6139" w14:textId="77777777" w:rsidR="00652F18" w:rsidRPr="00D526E2" w:rsidRDefault="00652F18" w:rsidP="00652F18">
            <w:pPr>
              <w:jc w:val="right"/>
              <w:rPr>
                <w:sz w:val="18"/>
                <w:szCs w:val="18"/>
              </w:rPr>
            </w:pPr>
            <w:r w:rsidRPr="00D526E2">
              <w:rPr>
                <w:sz w:val="18"/>
                <w:szCs w:val="18"/>
              </w:rPr>
              <w:t>0,00</w:t>
            </w:r>
          </w:p>
        </w:tc>
        <w:tc>
          <w:tcPr>
            <w:tcW w:w="1422" w:type="dxa"/>
            <w:shd w:val="clear" w:color="auto" w:fill="auto"/>
            <w:noWrap/>
            <w:hideMark/>
          </w:tcPr>
          <w:p w14:paraId="44117DCE" w14:textId="77777777" w:rsidR="00652F18" w:rsidRPr="00D526E2" w:rsidRDefault="00652F18" w:rsidP="00652F18">
            <w:pPr>
              <w:jc w:val="right"/>
              <w:rPr>
                <w:sz w:val="18"/>
                <w:szCs w:val="18"/>
              </w:rPr>
            </w:pPr>
            <w:r w:rsidRPr="00D526E2">
              <w:rPr>
                <w:sz w:val="18"/>
                <w:szCs w:val="18"/>
              </w:rPr>
              <w:t>34 433,00</w:t>
            </w:r>
          </w:p>
        </w:tc>
        <w:tc>
          <w:tcPr>
            <w:tcW w:w="1559" w:type="dxa"/>
            <w:shd w:val="clear" w:color="auto" w:fill="auto"/>
            <w:noWrap/>
            <w:hideMark/>
          </w:tcPr>
          <w:p w14:paraId="6E142738" w14:textId="77777777" w:rsidR="00652F18" w:rsidRPr="00D526E2" w:rsidRDefault="00652F18" w:rsidP="00652F18">
            <w:pPr>
              <w:jc w:val="right"/>
              <w:rPr>
                <w:sz w:val="18"/>
                <w:szCs w:val="18"/>
              </w:rPr>
            </w:pPr>
            <w:r w:rsidRPr="00D526E2">
              <w:rPr>
                <w:sz w:val="18"/>
                <w:szCs w:val="18"/>
              </w:rPr>
              <w:t>334 433,00</w:t>
            </w:r>
          </w:p>
        </w:tc>
        <w:tc>
          <w:tcPr>
            <w:tcW w:w="1281" w:type="dxa"/>
            <w:shd w:val="clear" w:color="auto" w:fill="auto"/>
            <w:noWrap/>
            <w:hideMark/>
          </w:tcPr>
          <w:p w14:paraId="163171F4" w14:textId="77777777" w:rsidR="00652F18" w:rsidRPr="00D526E2" w:rsidRDefault="00652F18" w:rsidP="00652F18">
            <w:pPr>
              <w:jc w:val="right"/>
              <w:rPr>
                <w:sz w:val="18"/>
                <w:szCs w:val="18"/>
              </w:rPr>
            </w:pPr>
            <w:r w:rsidRPr="00D526E2">
              <w:rPr>
                <w:sz w:val="18"/>
                <w:szCs w:val="18"/>
              </w:rPr>
              <w:t>300 000,00</w:t>
            </w:r>
          </w:p>
        </w:tc>
      </w:tr>
      <w:tr w:rsidR="00652F18" w:rsidRPr="00D526E2" w14:paraId="24852F67" w14:textId="77777777" w:rsidTr="00441896">
        <w:trPr>
          <w:gridAfter w:val="1"/>
          <w:wAfter w:w="7" w:type="dxa"/>
          <w:trHeight w:val="850"/>
        </w:trPr>
        <w:tc>
          <w:tcPr>
            <w:tcW w:w="1550" w:type="dxa"/>
            <w:shd w:val="clear" w:color="auto" w:fill="auto"/>
            <w:hideMark/>
          </w:tcPr>
          <w:p w14:paraId="08873AFD" w14:textId="77777777" w:rsidR="00652F18" w:rsidRPr="00D526E2" w:rsidRDefault="00652F18">
            <w:pPr>
              <w:rPr>
                <w:sz w:val="18"/>
                <w:szCs w:val="18"/>
              </w:rPr>
            </w:pPr>
            <w:r w:rsidRPr="00D526E2">
              <w:rPr>
                <w:sz w:val="18"/>
                <w:szCs w:val="18"/>
              </w:rPr>
              <w:t>Муниципальная программа города Усолье-Сибирское "Доступная среда" на 2019-2026 годы</w:t>
            </w:r>
          </w:p>
        </w:tc>
        <w:tc>
          <w:tcPr>
            <w:tcW w:w="1559" w:type="dxa"/>
            <w:shd w:val="clear" w:color="auto" w:fill="auto"/>
            <w:noWrap/>
            <w:hideMark/>
          </w:tcPr>
          <w:p w14:paraId="46EEA93E" w14:textId="77777777" w:rsidR="00652F18" w:rsidRPr="00D526E2" w:rsidRDefault="00652F18" w:rsidP="00652F18">
            <w:pPr>
              <w:jc w:val="right"/>
              <w:rPr>
                <w:sz w:val="18"/>
                <w:szCs w:val="18"/>
              </w:rPr>
            </w:pPr>
            <w:r w:rsidRPr="00D526E2">
              <w:rPr>
                <w:sz w:val="18"/>
                <w:szCs w:val="18"/>
              </w:rPr>
              <w:t>1 058 367,76</w:t>
            </w:r>
          </w:p>
        </w:tc>
        <w:tc>
          <w:tcPr>
            <w:tcW w:w="1559" w:type="dxa"/>
            <w:shd w:val="clear" w:color="auto" w:fill="auto"/>
            <w:noWrap/>
            <w:hideMark/>
          </w:tcPr>
          <w:p w14:paraId="4CDF9C3C" w14:textId="77777777" w:rsidR="00652F18" w:rsidRPr="00D526E2" w:rsidRDefault="00652F18" w:rsidP="00652F18">
            <w:pPr>
              <w:jc w:val="right"/>
              <w:rPr>
                <w:sz w:val="18"/>
                <w:szCs w:val="18"/>
              </w:rPr>
            </w:pPr>
            <w:r w:rsidRPr="00D526E2">
              <w:rPr>
                <w:sz w:val="18"/>
                <w:szCs w:val="18"/>
              </w:rPr>
              <w:t>810 865,36</w:t>
            </w:r>
          </w:p>
        </w:tc>
        <w:tc>
          <w:tcPr>
            <w:tcW w:w="1560" w:type="dxa"/>
            <w:shd w:val="clear" w:color="auto" w:fill="auto"/>
            <w:noWrap/>
            <w:hideMark/>
          </w:tcPr>
          <w:p w14:paraId="397989DB" w14:textId="77777777" w:rsidR="00652F18" w:rsidRPr="00D526E2" w:rsidRDefault="00652F18" w:rsidP="00652F18">
            <w:pPr>
              <w:jc w:val="right"/>
              <w:rPr>
                <w:sz w:val="18"/>
                <w:szCs w:val="18"/>
              </w:rPr>
            </w:pPr>
            <w:r w:rsidRPr="00D526E2">
              <w:rPr>
                <w:sz w:val="18"/>
                <w:szCs w:val="18"/>
              </w:rPr>
              <w:t>627 739,09</w:t>
            </w:r>
          </w:p>
        </w:tc>
        <w:tc>
          <w:tcPr>
            <w:tcW w:w="1422" w:type="dxa"/>
            <w:shd w:val="clear" w:color="auto" w:fill="auto"/>
            <w:noWrap/>
            <w:hideMark/>
          </w:tcPr>
          <w:p w14:paraId="06AA6B28" w14:textId="77777777" w:rsidR="00652F18" w:rsidRPr="00D526E2" w:rsidRDefault="00652F18" w:rsidP="00652F18">
            <w:pPr>
              <w:jc w:val="right"/>
              <w:rPr>
                <w:sz w:val="18"/>
                <w:szCs w:val="18"/>
              </w:rPr>
            </w:pPr>
            <w:r w:rsidRPr="00D526E2">
              <w:rPr>
                <w:sz w:val="18"/>
                <w:szCs w:val="18"/>
              </w:rPr>
              <w:t>183 126,27</w:t>
            </w:r>
          </w:p>
        </w:tc>
        <w:tc>
          <w:tcPr>
            <w:tcW w:w="1559" w:type="dxa"/>
            <w:shd w:val="clear" w:color="auto" w:fill="auto"/>
            <w:noWrap/>
            <w:hideMark/>
          </w:tcPr>
          <w:p w14:paraId="52DD93C7" w14:textId="77777777" w:rsidR="00652F18" w:rsidRPr="00D526E2" w:rsidRDefault="00652F18" w:rsidP="00652F18">
            <w:pPr>
              <w:jc w:val="right"/>
              <w:rPr>
                <w:sz w:val="18"/>
                <w:szCs w:val="18"/>
              </w:rPr>
            </w:pPr>
            <w:r w:rsidRPr="00D526E2">
              <w:rPr>
                <w:sz w:val="18"/>
                <w:szCs w:val="18"/>
              </w:rPr>
              <w:t>430 628,67</w:t>
            </w:r>
          </w:p>
        </w:tc>
        <w:tc>
          <w:tcPr>
            <w:tcW w:w="1281" w:type="dxa"/>
            <w:shd w:val="clear" w:color="auto" w:fill="auto"/>
            <w:noWrap/>
            <w:hideMark/>
          </w:tcPr>
          <w:p w14:paraId="197B269E" w14:textId="77777777" w:rsidR="00652F18" w:rsidRPr="00D526E2" w:rsidRDefault="00652F18" w:rsidP="00652F18">
            <w:pPr>
              <w:jc w:val="right"/>
              <w:rPr>
                <w:sz w:val="18"/>
                <w:szCs w:val="18"/>
              </w:rPr>
            </w:pPr>
            <w:r w:rsidRPr="00D526E2">
              <w:rPr>
                <w:sz w:val="18"/>
                <w:szCs w:val="18"/>
              </w:rPr>
              <w:t>247 502,40</w:t>
            </w:r>
          </w:p>
        </w:tc>
      </w:tr>
      <w:tr w:rsidR="00652F18" w:rsidRPr="00D526E2" w14:paraId="5D7DC408" w14:textId="77777777" w:rsidTr="00441896">
        <w:trPr>
          <w:gridAfter w:val="1"/>
          <w:wAfter w:w="7" w:type="dxa"/>
          <w:trHeight w:val="850"/>
        </w:trPr>
        <w:tc>
          <w:tcPr>
            <w:tcW w:w="1550" w:type="dxa"/>
            <w:shd w:val="clear" w:color="auto" w:fill="auto"/>
            <w:hideMark/>
          </w:tcPr>
          <w:p w14:paraId="24783825" w14:textId="77777777" w:rsidR="00652F18" w:rsidRPr="00D526E2" w:rsidRDefault="00652F18">
            <w:pPr>
              <w:rPr>
                <w:sz w:val="18"/>
                <w:szCs w:val="18"/>
              </w:rPr>
            </w:pPr>
            <w:r w:rsidRPr="00D526E2">
              <w:rPr>
                <w:sz w:val="18"/>
                <w:szCs w:val="18"/>
              </w:rPr>
              <w:t>Муниципальная программа города Усолье-Сибирское "Профилактика правонарушений" на 2019-2026 годы</w:t>
            </w:r>
          </w:p>
        </w:tc>
        <w:tc>
          <w:tcPr>
            <w:tcW w:w="1559" w:type="dxa"/>
            <w:shd w:val="clear" w:color="auto" w:fill="auto"/>
            <w:noWrap/>
            <w:hideMark/>
          </w:tcPr>
          <w:p w14:paraId="330E9FFC" w14:textId="77777777" w:rsidR="00652F18" w:rsidRPr="00D526E2" w:rsidRDefault="00652F18" w:rsidP="00652F18">
            <w:pPr>
              <w:jc w:val="right"/>
              <w:rPr>
                <w:sz w:val="18"/>
                <w:szCs w:val="18"/>
              </w:rPr>
            </w:pPr>
            <w:r w:rsidRPr="00D526E2">
              <w:rPr>
                <w:sz w:val="18"/>
                <w:szCs w:val="18"/>
              </w:rPr>
              <w:t>446 645,09</w:t>
            </w:r>
          </w:p>
        </w:tc>
        <w:tc>
          <w:tcPr>
            <w:tcW w:w="1559" w:type="dxa"/>
            <w:shd w:val="clear" w:color="auto" w:fill="auto"/>
            <w:noWrap/>
            <w:hideMark/>
          </w:tcPr>
          <w:p w14:paraId="531C5765" w14:textId="77777777" w:rsidR="00652F18" w:rsidRPr="00D526E2" w:rsidRDefault="00652F18" w:rsidP="00652F18">
            <w:pPr>
              <w:jc w:val="right"/>
              <w:rPr>
                <w:sz w:val="18"/>
                <w:szCs w:val="18"/>
              </w:rPr>
            </w:pPr>
            <w:r w:rsidRPr="00D526E2">
              <w:rPr>
                <w:sz w:val="18"/>
                <w:szCs w:val="18"/>
              </w:rPr>
              <w:t>444 465,09</w:t>
            </w:r>
          </w:p>
        </w:tc>
        <w:tc>
          <w:tcPr>
            <w:tcW w:w="1560" w:type="dxa"/>
            <w:shd w:val="clear" w:color="auto" w:fill="auto"/>
            <w:noWrap/>
            <w:hideMark/>
          </w:tcPr>
          <w:p w14:paraId="01519729" w14:textId="77777777" w:rsidR="00652F18" w:rsidRPr="00D526E2" w:rsidRDefault="00652F18" w:rsidP="00652F18">
            <w:pPr>
              <w:jc w:val="right"/>
              <w:rPr>
                <w:sz w:val="18"/>
                <w:szCs w:val="18"/>
              </w:rPr>
            </w:pPr>
            <w:r w:rsidRPr="00D526E2">
              <w:rPr>
                <w:sz w:val="18"/>
                <w:szCs w:val="18"/>
              </w:rPr>
              <w:t>424 465,09</w:t>
            </w:r>
          </w:p>
        </w:tc>
        <w:tc>
          <w:tcPr>
            <w:tcW w:w="1422" w:type="dxa"/>
            <w:shd w:val="clear" w:color="auto" w:fill="auto"/>
            <w:noWrap/>
            <w:hideMark/>
          </w:tcPr>
          <w:p w14:paraId="3220AEBA" w14:textId="77777777" w:rsidR="00652F18" w:rsidRPr="00D526E2" w:rsidRDefault="00652F18" w:rsidP="00652F18">
            <w:pPr>
              <w:jc w:val="right"/>
              <w:rPr>
                <w:sz w:val="18"/>
                <w:szCs w:val="18"/>
              </w:rPr>
            </w:pPr>
            <w:r w:rsidRPr="00D526E2">
              <w:rPr>
                <w:sz w:val="18"/>
                <w:szCs w:val="18"/>
              </w:rPr>
              <w:t>20 000,00</w:t>
            </w:r>
          </w:p>
        </w:tc>
        <w:tc>
          <w:tcPr>
            <w:tcW w:w="1559" w:type="dxa"/>
            <w:shd w:val="clear" w:color="auto" w:fill="auto"/>
            <w:noWrap/>
            <w:hideMark/>
          </w:tcPr>
          <w:p w14:paraId="2ADBDD34" w14:textId="77777777" w:rsidR="00652F18" w:rsidRPr="00D526E2" w:rsidRDefault="00652F18" w:rsidP="00652F18">
            <w:pPr>
              <w:jc w:val="right"/>
              <w:rPr>
                <w:sz w:val="18"/>
                <w:szCs w:val="18"/>
              </w:rPr>
            </w:pPr>
            <w:r w:rsidRPr="00D526E2">
              <w:rPr>
                <w:sz w:val="18"/>
                <w:szCs w:val="18"/>
              </w:rPr>
              <w:t>22 180,00</w:t>
            </w:r>
          </w:p>
        </w:tc>
        <w:tc>
          <w:tcPr>
            <w:tcW w:w="1281" w:type="dxa"/>
            <w:shd w:val="clear" w:color="auto" w:fill="auto"/>
            <w:noWrap/>
            <w:hideMark/>
          </w:tcPr>
          <w:p w14:paraId="4FC1EBBE" w14:textId="77777777" w:rsidR="00652F18" w:rsidRPr="00D526E2" w:rsidRDefault="00652F18" w:rsidP="00652F18">
            <w:pPr>
              <w:jc w:val="right"/>
              <w:rPr>
                <w:sz w:val="18"/>
                <w:szCs w:val="18"/>
              </w:rPr>
            </w:pPr>
            <w:r w:rsidRPr="00D526E2">
              <w:rPr>
                <w:sz w:val="18"/>
                <w:szCs w:val="18"/>
              </w:rPr>
              <w:t>2 180,00</w:t>
            </w:r>
          </w:p>
        </w:tc>
      </w:tr>
      <w:tr w:rsidR="00652F18" w:rsidRPr="00D526E2" w14:paraId="0109AA06" w14:textId="77777777" w:rsidTr="00441896">
        <w:trPr>
          <w:gridAfter w:val="1"/>
          <w:wAfter w:w="7" w:type="dxa"/>
          <w:trHeight w:val="850"/>
        </w:trPr>
        <w:tc>
          <w:tcPr>
            <w:tcW w:w="1550" w:type="dxa"/>
            <w:shd w:val="clear" w:color="auto" w:fill="auto"/>
            <w:hideMark/>
          </w:tcPr>
          <w:p w14:paraId="3CD64D8F" w14:textId="77777777" w:rsidR="00652F18" w:rsidRPr="00D526E2" w:rsidRDefault="00652F18">
            <w:pPr>
              <w:rPr>
                <w:sz w:val="18"/>
                <w:szCs w:val="18"/>
              </w:rPr>
            </w:pPr>
            <w:r w:rsidRPr="00D526E2">
              <w:rPr>
                <w:sz w:val="18"/>
                <w:szCs w:val="18"/>
              </w:rPr>
              <w:t>Муниципальная программа города Усолье-Сибирское "Безопасность дорожного движения города Усолье-Сибирское" на 2019 – 2026 годы</w:t>
            </w:r>
          </w:p>
        </w:tc>
        <w:tc>
          <w:tcPr>
            <w:tcW w:w="1559" w:type="dxa"/>
            <w:shd w:val="clear" w:color="auto" w:fill="auto"/>
            <w:noWrap/>
            <w:hideMark/>
          </w:tcPr>
          <w:p w14:paraId="046A3AF3" w14:textId="77777777" w:rsidR="00652F18" w:rsidRPr="00D526E2" w:rsidRDefault="00652F18" w:rsidP="00652F18">
            <w:pPr>
              <w:jc w:val="right"/>
              <w:rPr>
                <w:sz w:val="18"/>
                <w:szCs w:val="18"/>
              </w:rPr>
            </w:pPr>
            <w:r w:rsidRPr="00D526E2">
              <w:rPr>
                <w:sz w:val="18"/>
                <w:szCs w:val="18"/>
              </w:rPr>
              <w:t>14 243 699,31</w:t>
            </w:r>
          </w:p>
        </w:tc>
        <w:tc>
          <w:tcPr>
            <w:tcW w:w="1559" w:type="dxa"/>
            <w:shd w:val="clear" w:color="auto" w:fill="auto"/>
            <w:noWrap/>
            <w:hideMark/>
          </w:tcPr>
          <w:p w14:paraId="7A642124" w14:textId="77777777" w:rsidR="00652F18" w:rsidRPr="00D526E2" w:rsidRDefault="00652F18" w:rsidP="00652F18">
            <w:pPr>
              <w:jc w:val="right"/>
              <w:rPr>
                <w:sz w:val="18"/>
                <w:szCs w:val="18"/>
              </w:rPr>
            </w:pPr>
            <w:r w:rsidRPr="00D526E2">
              <w:rPr>
                <w:sz w:val="18"/>
                <w:szCs w:val="18"/>
              </w:rPr>
              <w:t>12 701 999,31</w:t>
            </w:r>
          </w:p>
        </w:tc>
        <w:tc>
          <w:tcPr>
            <w:tcW w:w="1560" w:type="dxa"/>
            <w:shd w:val="clear" w:color="auto" w:fill="auto"/>
            <w:noWrap/>
            <w:hideMark/>
          </w:tcPr>
          <w:p w14:paraId="6E584A00" w14:textId="77777777" w:rsidR="00652F18" w:rsidRPr="00D526E2" w:rsidRDefault="00652F18" w:rsidP="00652F18">
            <w:pPr>
              <w:jc w:val="right"/>
              <w:rPr>
                <w:sz w:val="18"/>
                <w:szCs w:val="18"/>
              </w:rPr>
            </w:pPr>
            <w:r w:rsidRPr="00D526E2">
              <w:rPr>
                <w:sz w:val="18"/>
                <w:szCs w:val="18"/>
              </w:rPr>
              <w:t>9 594 997,70</w:t>
            </w:r>
          </w:p>
        </w:tc>
        <w:tc>
          <w:tcPr>
            <w:tcW w:w="1422" w:type="dxa"/>
            <w:shd w:val="clear" w:color="auto" w:fill="auto"/>
            <w:noWrap/>
            <w:hideMark/>
          </w:tcPr>
          <w:p w14:paraId="4C1BDFCE" w14:textId="77777777" w:rsidR="00652F18" w:rsidRPr="00D526E2" w:rsidRDefault="00652F18" w:rsidP="00652F18">
            <w:pPr>
              <w:jc w:val="right"/>
              <w:rPr>
                <w:sz w:val="18"/>
                <w:szCs w:val="18"/>
              </w:rPr>
            </w:pPr>
            <w:r w:rsidRPr="00D526E2">
              <w:rPr>
                <w:sz w:val="18"/>
                <w:szCs w:val="18"/>
              </w:rPr>
              <w:t>3 107 001,61</w:t>
            </w:r>
          </w:p>
        </w:tc>
        <w:tc>
          <w:tcPr>
            <w:tcW w:w="1559" w:type="dxa"/>
            <w:shd w:val="clear" w:color="auto" w:fill="auto"/>
            <w:noWrap/>
            <w:hideMark/>
          </w:tcPr>
          <w:p w14:paraId="6465BAC6" w14:textId="77777777" w:rsidR="00652F18" w:rsidRPr="00D526E2" w:rsidRDefault="00652F18" w:rsidP="00652F18">
            <w:pPr>
              <w:jc w:val="right"/>
              <w:rPr>
                <w:sz w:val="18"/>
                <w:szCs w:val="18"/>
              </w:rPr>
            </w:pPr>
            <w:r w:rsidRPr="00D526E2">
              <w:rPr>
                <w:sz w:val="18"/>
                <w:szCs w:val="18"/>
              </w:rPr>
              <w:t>4 648 701,61</w:t>
            </w:r>
          </w:p>
        </w:tc>
        <w:tc>
          <w:tcPr>
            <w:tcW w:w="1281" w:type="dxa"/>
            <w:shd w:val="clear" w:color="auto" w:fill="auto"/>
            <w:noWrap/>
            <w:hideMark/>
          </w:tcPr>
          <w:p w14:paraId="2DBB2F13" w14:textId="77777777" w:rsidR="00652F18" w:rsidRPr="00D526E2" w:rsidRDefault="00652F18" w:rsidP="00652F18">
            <w:pPr>
              <w:jc w:val="right"/>
              <w:rPr>
                <w:sz w:val="18"/>
                <w:szCs w:val="18"/>
              </w:rPr>
            </w:pPr>
            <w:r w:rsidRPr="00D526E2">
              <w:rPr>
                <w:sz w:val="18"/>
                <w:szCs w:val="18"/>
              </w:rPr>
              <w:t>1 541 700,00</w:t>
            </w:r>
          </w:p>
        </w:tc>
      </w:tr>
      <w:tr w:rsidR="00652F18" w:rsidRPr="00D526E2" w14:paraId="34BCD24B" w14:textId="77777777" w:rsidTr="00441896">
        <w:trPr>
          <w:gridAfter w:val="1"/>
          <w:wAfter w:w="7" w:type="dxa"/>
          <w:trHeight w:val="850"/>
        </w:trPr>
        <w:tc>
          <w:tcPr>
            <w:tcW w:w="1550" w:type="dxa"/>
            <w:shd w:val="clear" w:color="auto" w:fill="auto"/>
            <w:hideMark/>
          </w:tcPr>
          <w:p w14:paraId="6ACC4B8B" w14:textId="77777777" w:rsidR="00652F18" w:rsidRPr="00D526E2" w:rsidRDefault="00652F18">
            <w:pPr>
              <w:rPr>
                <w:sz w:val="18"/>
                <w:szCs w:val="18"/>
              </w:rPr>
            </w:pPr>
            <w:r w:rsidRPr="00D526E2">
              <w:rPr>
                <w:sz w:val="18"/>
                <w:szCs w:val="18"/>
              </w:rPr>
              <w:lastRenderedPageBreak/>
              <w:t>Муниципальная программа города Усолье-Сибирское "Формирование современной городской среды" на 2018-</w:t>
            </w:r>
            <w:proofErr w:type="gramStart"/>
            <w:r w:rsidRPr="00D526E2">
              <w:rPr>
                <w:sz w:val="18"/>
                <w:szCs w:val="18"/>
              </w:rPr>
              <w:t>2026  годы</w:t>
            </w:r>
            <w:proofErr w:type="gramEnd"/>
          </w:p>
        </w:tc>
        <w:tc>
          <w:tcPr>
            <w:tcW w:w="1559" w:type="dxa"/>
            <w:shd w:val="clear" w:color="auto" w:fill="auto"/>
            <w:noWrap/>
            <w:hideMark/>
          </w:tcPr>
          <w:p w14:paraId="3A7B0983" w14:textId="77777777" w:rsidR="00652F18" w:rsidRPr="00D526E2" w:rsidRDefault="00652F18" w:rsidP="00652F18">
            <w:pPr>
              <w:jc w:val="right"/>
              <w:rPr>
                <w:sz w:val="18"/>
                <w:szCs w:val="18"/>
              </w:rPr>
            </w:pPr>
            <w:r w:rsidRPr="00D526E2">
              <w:rPr>
                <w:sz w:val="18"/>
                <w:szCs w:val="18"/>
              </w:rPr>
              <w:t>217 539 713,58</w:t>
            </w:r>
          </w:p>
        </w:tc>
        <w:tc>
          <w:tcPr>
            <w:tcW w:w="1559" w:type="dxa"/>
            <w:shd w:val="clear" w:color="auto" w:fill="auto"/>
            <w:noWrap/>
            <w:hideMark/>
          </w:tcPr>
          <w:p w14:paraId="1D28A8E7" w14:textId="77777777" w:rsidR="00652F18" w:rsidRPr="00D526E2" w:rsidRDefault="00652F18" w:rsidP="00652F18">
            <w:pPr>
              <w:jc w:val="right"/>
              <w:rPr>
                <w:sz w:val="18"/>
                <w:szCs w:val="18"/>
              </w:rPr>
            </w:pPr>
            <w:r w:rsidRPr="00D526E2">
              <w:rPr>
                <w:sz w:val="18"/>
                <w:szCs w:val="18"/>
              </w:rPr>
              <w:t>217 539 713,58</w:t>
            </w:r>
          </w:p>
        </w:tc>
        <w:tc>
          <w:tcPr>
            <w:tcW w:w="1560" w:type="dxa"/>
            <w:shd w:val="clear" w:color="auto" w:fill="auto"/>
            <w:noWrap/>
            <w:hideMark/>
          </w:tcPr>
          <w:p w14:paraId="3BE4763E" w14:textId="77777777" w:rsidR="00652F18" w:rsidRPr="00D526E2" w:rsidRDefault="00652F18" w:rsidP="00652F18">
            <w:pPr>
              <w:jc w:val="right"/>
              <w:rPr>
                <w:sz w:val="18"/>
                <w:szCs w:val="18"/>
              </w:rPr>
            </w:pPr>
            <w:r w:rsidRPr="00D526E2">
              <w:rPr>
                <w:sz w:val="18"/>
                <w:szCs w:val="18"/>
              </w:rPr>
              <w:t>171 802 605,27</w:t>
            </w:r>
          </w:p>
        </w:tc>
        <w:tc>
          <w:tcPr>
            <w:tcW w:w="1422" w:type="dxa"/>
            <w:shd w:val="clear" w:color="auto" w:fill="auto"/>
            <w:noWrap/>
            <w:hideMark/>
          </w:tcPr>
          <w:p w14:paraId="4698F793" w14:textId="77777777" w:rsidR="00652F18" w:rsidRPr="00D526E2" w:rsidRDefault="00652F18" w:rsidP="00652F18">
            <w:pPr>
              <w:jc w:val="right"/>
              <w:rPr>
                <w:sz w:val="18"/>
                <w:szCs w:val="18"/>
              </w:rPr>
            </w:pPr>
            <w:r w:rsidRPr="00D526E2">
              <w:rPr>
                <w:sz w:val="18"/>
                <w:szCs w:val="18"/>
              </w:rPr>
              <w:t>45 737 108,31</w:t>
            </w:r>
          </w:p>
        </w:tc>
        <w:tc>
          <w:tcPr>
            <w:tcW w:w="1559" w:type="dxa"/>
            <w:shd w:val="clear" w:color="auto" w:fill="auto"/>
            <w:noWrap/>
            <w:hideMark/>
          </w:tcPr>
          <w:p w14:paraId="755E8E14" w14:textId="77777777" w:rsidR="00652F18" w:rsidRPr="00D526E2" w:rsidRDefault="00652F18" w:rsidP="00652F18">
            <w:pPr>
              <w:jc w:val="right"/>
              <w:rPr>
                <w:sz w:val="18"/>
                <w:szCs w:val="18"/>
              </w:rPr>
            </w:pPr>
            <w:r w:rsidRPr="00D526E2">
              <w:rPr>
                <w:sz w:val="18"/>
                <w:szCs w:val="18"/>
              </w:rPr>
              <w:t>45 737 108,31</w:t>
            </w:r>
          </w:p>
        </w:tc>
        <w:tc>
          <w:tcPr>
            <w:tcW w:w="1281" w:type="dxa"/>
            <w:shd w:val="clear" w:color="auto" w:fill="auto"/>
            <w:noWrap/>
            <w:hideMark/>
          </w:tcPr>
          <w:p w14:paraId="477D80A3" w14:textId="77777777" w:rsidR="00652F18" w:rsidRPr="00D526E2" w:rsidRDefault="00652F18" w:rsidP="00652F18">
            <w:pPr>
              <w:jc w:val="right"/>
              <w:rPr>
                <w:sz w:val="18"/>
                <w:szCs w:val="18"/>
              </w:rPr>
            </w:pPr>
            <w:r w:rsidRPr="00D526E2">
              <w:rPr>
                <w:sz w:val="18"/>
                <w:szCs w:val="18"/>
              </w:rPr>
              <w:t>0,00</w:t>
            </w:r>
          </w:p>
        </w:tc>
      </w:tr>
      <w:tr w:rsidR="00652F18" w:rsidRPr="00D526E2" w14:paraId="7519B32C" w14:textId="77777777" w:rsidTr="00441896">
        <w:trPr>
          <w:gridAfter w:val="1"/>
          <w:wAfter w:w="7" w:type="dxa"/>
          <w:trHeight w:val="850"/>
        </w:trPr>
        <w:tc>
          <w:tcPr>
            <w:tcW w:w="1550" w:type="dxa"/>
            <w:shd w:val="clear" w:color="auto" w:fill="auto"/>
            <w:hideMark/>
          </w:tcPr>
          <w:p w14:paraId="4ADC625C" w14:textId="77777777" w:rsidR="00652F18" w:rsidRPr="00D526E2" w:rsidRDefault="00652F18">
            <w:pPr>
              <w:rPr>
                <w:sz w:val="18"/>
                <w:szCs w:val="18"/>
              </w:rPr>
            </w:pPr>
            <w:r w:rsidRPr="00D526E2">
              <w:rPr>
                <w:sz w:val="18"/>
                <w:szCs w:val="18"/>
              </w:rPr>
              <w:t>Муниципальная программа города Усолье-Сибирское "Охрана окружающей среды» на 2019 – 2026 годы</w:t>
            </w:r>
          </w:p>
        </w:tc>
        <w:tc>
          <w:tcPr>
            <w:tcW w:w="1559" w:type="dxa"/>
            <w:shd w:val="clear" w:color="auto" w:fill="auto"/>
            <w:noWrap/>
            <w:hideMark/>
          </w:tcPr>
          <w:p w14:paraId="03B63878" w14:textId="77777777" w:rsidR="00652F18" w:rsidRPr="00D526E2" w:rsidRDefault="00652F18" w:rsidP="00652F18">
            <w:pPr>
              <w:jc w:val="right"/>
              <w:rPr>
                <w:sz w:val="18"/>
                <w:szCs w:val="18"/>
              </w:rPr>
            </w:pPr>
            <w:r w:rsidRPr="00D526E2">
              <w:rPr>
                <w:sz w:val="18"/>
                <w:szCs w:val="18"/>
              </w:rPr>
              <w:t>34 467 932,98</w:t>
            </w:r>
          </w:p>
        </w:tc>
        <w:tc>
          <w:tcPr>
            <w:tcW w:w="1559" w:type="dxa"/>
            <w:shd w:val="clear" w:color="auto" w:fill="auto"/>
            <w:noWrap/>
            <w:hideMark/>
          </w:tcPr>
          <w:p w14:paraId="00A10D4B" w14:textId="77777777" w:rsidR="00652F18" w:rsidRPr="00D526E2" w:rsidRDefault="00652F18" w:rsidP="00652F18">
            <w:pPr>
              <w:jc w:val="right"/>
              <w:rPr>
                <w:sz w:val="18"/>
                <w:szCs w:val="18"/>
              </w:rPr>
            </w:pPr>
            <w:r w:rsidRPr="00D526E2">
              <w:rPr>
                <w:sz w:val="18"/>
                <w:szCs w:val="18"/>
              </w:rPr>
              <w:t>32 749 213,13</w:t>
            </w:r>
          </w:p>
        </w:tc>
        <w:tc>
          <w:tcPr>
            <w:tcW w:w="1560" w:type="dxa"/>
            <w:shd w:val="clear" w:color="auto" w:fill="auto"/>
            <w:noWrap/>
            <w:hideMark/>
          </w:tcPr>
          <w:p w14:paraId="3D87A47A" w14:textId="77777777" w:rsidR="00652F18" w:rsidRPr="00D526E2" w:rsidRDefault="00652F18" w:rsidP="00652F18">
            <w:pPr>
              <w:jc w:val="right"/>
              <w:rPr>
                <w:sz w:val="18"/>
                <w:szCs w:val="18"/>
              </w:rPr>
            </w:pPr>
            <w:r w:rsidRPr="00D526E2">
              <w:rPr>
                <w:sz w:val="18"/>
                <w:szCs w:val="18"/>
              </w:rPr>
              <w:t>20 220 526,45</w:t>
            </w:r>
          </w:p>
        </w:tc>
        <w:tc>
          <w:tcPr>
            <w:tcW w:w="1422" w:type="dxa"/>
            <w:shd w:val="clear" w:color="auto" w:fill="auto"/>
            <w:noWrap/>
            <w:hideMark/>
          </w:tcPr>
          <w:p w14:paraId="17BDB8F0" w14:textId="77777777" w:rsidR="00652F18" w:rsidRPr="00D526E2" w:rsidRDefault="00652F18" w:rsidP="00652F18">
            <w:pPr>
              <w:jc w:val="right"/>
              <w:rPr>
                <w:sz w:val="18"/>
                <w:szCs w:val="18"/>
              </w:rPr>
            </w:pPr>
            <w:r w:rsidRPr="00D526E2">
              <w:rPr>
                <w:sz w:val="18"/>
                <w:szCs w:val="18"/>
              </w:rPr>
              <w:t>12 528 686,68</w:t>
            </w:r>
          </w:p>
        </w:tc>
        <w:tc>
          <w:tcPr>
            <w:tcW w:w="1559" w:type="dxa"/>
            <w:shd w:val="clear" w:color="auto" w:fill="auto"/>
            <w:noWrap/>
            <w:hideMark/>
          </w:tcPr>
          <w:p w14:paraId="646C7B3E" w14:textId="77777777" w:rsidR="00652F18" w:rsidRPr="00D526E2" w:rsidRDefault="00652F18" w:rsidP="00652F18">
            <w:pPr>
              <w:jc w:val="right"/>
              <w:rPr>
                <w:sz w:val="18"/>
                <w:szCs w:val="18"/>
              </w:rPr>
            </w:pPr>
            <w:r w:rsidRPr="00D526E2">
              <w:rPr>
                <w:sz w:val="18"/>
                <w:szCs w:val="18"/>
              </w:rPr>
              <w:t>14 247 406,53</w:t>
            </w:r>
          </w:p>
        </w:tc>
        <w:tc>
          <w:tcPr>
            <w:tcW w:w="1281" w:type="dxa"/>
            <w:shd w:val="clear" w:color="auto" w:fill="auto"/>
            <w:noWrap/>
            <w:hideMark/>
          </w:tcPr>
          <w:p w14:paraId="30C0F23C" w14:textId="77777777" w:rsidR="00652F18" w:rsidRPr="00D526E2" w:rsidRDefault="00652F18" w:rsidP="00652F18">
            <w:pPr>
              <w:jc w:val="right"/>
              <w:rPr>
                <w:sz w:val="18"/>
                <w:szCs w:val="18"/>
              </w:rPr>
            </w:pPr>
            <w:r w:rsidRPr="00D526E2">
              <w:rPr>
                <w:sz w:val="18"/>
                <w:szCs w:val="18"/>
              </w:rPr>
              <w:t>1 718 719,85</w:t>
            </w:r>
          </w:p>
        </w:tc>
      </w:tr>
      <w:tr w:rsidR="00652F18" w:rsidRPr="00D526E2" w14:paraId="42BBD804" w14:textId="77777777" w:rsidTr="00441896">
        <w:trPr>
          <w:gridAfter w:val="1"/>
          <w:wAfter w:w="7" w:type="dxa"/>
          <w:trHeight w:val="850"/>
        </w:trPr>
        <w:tc>
          <w:tcPr>
            <w:tcW w:w="1550" w:type="dxa"/>
            <w:shd w:val="clear" w:color="auto" w:fill="auto"/>
            <w:hideMark/>
          </w:tcPr>
          <w:p w14:paraId="75FB94D8" w14:textId="77777777" w:rsidR="00652F18" w:rsidRPr="00D526E2" w:rsidRDefault="00652F18">
            <w:pPr>
              <w:rPr>
                <w:sz w:val="18"/>
                <w:szCs w:val="18"/>
              </w:rPr>
            </w:pPr>
            <w:r w:rsidRPr="00D526E2">
              <w:rPr>
                <w:sz w:val="18"/>
                <w:szCs w:val="18"/>
              </w:rPr>
              <w:t>Муниципальная программа города Усолье-Сибирское «Профилактика терроризма и экстремизма на территории муниципального образования «город Усолье-Сибирское»» на 2022-2026 годы</w:t>
            </w:r>
          </w:p>
        </w:tc>
        <w:tc>
          <w:tcPr>
            <w:tcW w:w="1559" w:type="dxa"/>
            <w:shd w:val="clear" w:color="auto" w:fill="auto"/>
            <w:noWrap/>
            <w:hideMark/>
          </w:tcPr>
          <w:p w14:paraId="4F8A1808" w14:textId="77777777" w:rsidR="00652F18" w:rsidRPr="00D526E2" w:rsidRDefault="00652F18" w:rsidP="00652F18">
            <w:pPr>
              <w:jc w:val="right"/>
              <w:rPr>
                <w:sz w:val="18"/>
                <w:szCs w:val="18"/>
              </w:rPr>
            </w:pPr>
            <w:r w:rsidRPr="00D526E2">
              <w:rPr>
                <w:sz w:val="18"/>
                <w:szCs w:val="18"/>
              </w:rPr>
              <w:t>14 680 621,01</w:t>
            </w:r>
          </w:p>
        </w:tc>
        <w:tc>
          <w:tcPr>
            <w:tcW w:w="1559" w:type="dxa"/>
            <w:shd w:val="clear" w:color="auto" w:fill="auto"/>
            <w:noWrap/>
            <w:hideMark/>
          </w:tcPr>
          <w:p w14:paraId="7FC8C498" w14:textId="77777777" w:rsidR="00652F18" w:rsidRPr="00D526E2" w:rsidRDefault="00652F18" w:rsidP="00652F18">
            <w:pPr>
              <w:jc w:val="right"/>
              <w:rPr>
                <w:sz w:val="18"/>
                <w:szCs w:val="18"/>
              </w:rPr>
            </w:pPr>
            <w:r w:rsidRPr="00D526E2">
              <w:rPr>
                <w:sz w:val="18"/>
                <w:szCs w:val="18"/>
              </w:rPr>
              <w:t>14 680 621,01</w:t>
            </w:r>
          </w:p>
        </w:tc>
        <w:tc>
          <w:tcPr>
            <w:tcW w:w="1560" w:type="dxa"/>
            <w:shd w:val="clear" w:color="auto" w:fill="auto"/>
            <w:noWrap/>
            <w:hideMark/>
          </w:tcPr>
          <w:p w14:paraId="542AE551" w14:textId="77777777" w:rsidR="00652F18" w:rsidRPr="00D526E2" w:rsidRDefault="00652F18" w:rsidP="00652F18">
            <w:pPr>
              <w:jc w:val="right"/>
              <w:rPr>
                <w:sz w:val="18"/>
                <w:szCs w:val="18"/>
              </w:rPr>
            </w:pPr>
            <w:r w:rsidRPr="00D526E2">
              <w:rPr>
                <w:sz w:val="18"/>
                <w:szCs w:val="18"/>
              </w:rPr>
              <w:t>11 452 067,00</w:t>
            </w:r>
          </w:p>
        </w:tc>
        <w:tc>
          <w:tcPr>
            <w:tcW w:w="1422" w:type="dxa"/>
            <w:shd w:val="clear" w:color="auto" w:fill="auto"/>
            <w:noWrap/>
            <w:hideMark/>
          </w:tcPr>
          <w:p w14:paraId="0CAC3610" w14:textId="77777777" w:rsidR="00652F18" w:rsidRPr="00D526E2" w:rsidRDefault="00652F18" w:rsidP="00652F18">
            <w:pPr>
              <w:jc w:val="right"/>
              <w:rPr>
                <w:sz w:val="18"/>
                <w:szCs w:val="18"/>
              </w:rPr>
            </w:pPr>
            <w:r w:rsidRPr="00D526E2">
              <w:rPr>
                <w:sz w:val="18"/>
                <w:szCs w:val="18"/>
              </w:rPr>
              <w:t>3 228 554,01</w:t>
            </w:r>
          </w:p>
        </w:tc>
        <w:tc>
          <w:tcPr>
            <w:tcW w:w="1559" w:type="dxa"/>
            <w:shd w:val="clear" w:color="auto" w:fill="auto"/>
            <w:noWrap/>
            <w:hideMark/>
          </w:tcPr>
          <w:p w14:paraId="45A2AAED" w14:textId="77777777" w:rsidR="00652F18" w:rsidRPr="00D526E2" w:rsidRDefault="00652F18" w:rsidP="00652F18">
            <w:pPr>
              <w:jc w:val="right"/>
              <w:rPr>
                <w:sz w:val="18"/>
                <w:szCs w:val="18"/>
              </w:rPr>
            </w:pPr>
            <w:r w:rsidRPr="00D526E2">
              <w:rPr>
                <w:sz w:val="18"/>
                <w:szCs w:val="18"/>
              </w:rPr>
              <w:t>3 228 554,01</w:t>
            </w:r>
          </w:p>
        </w:tc>
        <w:tc>
          <w:tcPr>
            <w:tcW w:w="1281" w:type="dxa"/>
            <w:shd w:val="clear" w:color="auto" w:fill="auto"/>
            <w:noWrap/>
            <w:hideMark/>
          </w:tcPr>
          <w:p w14:paraId="0C8418E6" w14:textId="77777777" w:rsidR="00652F18" w:rsidRPr="00D526E2" w:rsidRDefault="00652F18" w:rsidP="00652F18">
            <w:pPr>
              <w:jc w:val="right"/>
              <w:rPr>
                <w:sz w:val="18"/>
                <w:szCs w:val="18"/>
              </w:rPr>
            </w:pPr>
            <w:r w:rsidRPr="00D526E2">
              <w:rPr>
                <w:sz w:val="18"/>
                <w:szCs w:val="18"/>
              </w:rPr>
              <w:t>0,00</w:t>
            </w:r>
          </w:p>
        </w:tc>
      </w:tr>
      <w:tr w:rsidR="00652F18" w:rsidRPr="00D526E2" w14:paraId="56335840" w14:textId="77777777" w:rsidTr="00441896">
        <w:trPr>
          <w:gridAfter w:val="1"/>
          <w:wAfter w:w="7" w:type="dxa"/>
          <w:trHeight w:val="850"/>
        </w:trPr>
        <w:tc>
          <w:tcPr>
            <w:tcW w:w="1550" w:type="dxa"/>
            <w:shd w:val="clear" w:color="auto" w:fill="auto"/>
            <w:hideMark/>
          </w:tcPr>
          <w:p w14:paraId="3B5AEE97" w14:textId="77777777" w:rsidR="00652F18" w:rsidRPr="00D526E2" w:rsidRDefault="00652F18">
            <w:pPr>
              <w:rPr>
                <w:sz w:val="18"/>
                <w:szCs w:val="18"/>
              </w:rPr>
            </w:pPr>
            <w:r w:rsidRPr="00D526E2">
              <w:rPr>
                <w:sz w:val="18"/>
                <w:szCs w:val="18"/>
              </w:rPr>
              <w:t xml:space="preserve">Муниципальная программа города Усолье-Сибирское «Укрепление межнационального и межконфессионального согласия в </w:t>
            </w:r>
            <w:r w:rsidRPr="00D526E2">
              <w:rPr>
                <w:sz w:val="18"/>
                <w:szCs w:val="18"/>
              </w:rPr>
              <w:br/>
              <w:t>муниципальном образовании «город Усолье-Сибирское»» на 2023-2027 годы</w:t>
            </w:r>
          </w:p>
        </w:tc>
        <w:tc>
          <w:tcPr>
            <w:tcW w:w="1559" w:type="dxa"/>
            <w:shd w:val="clear" w:color="auto" w:fill="auto"/>
            <w:noWrap/>
            <w:hideMark/>
          </w:tcPr>
          <w:p w14:paraId="2A7FE83B" w14:textId="77777777" w:rsidR="00652F18" w:rsidRPr="00D526E2" w:rsidRDefault="00652F18" w:rsidP="00652F18">
            <w:pPr>
              <w:jc w:val="right"/>
              <w:rPr>
                <w:sz w:val="18"/>
                <w:szCs w:val="18"/>
              </w:rPr>
            </w:pPr>
            <w:r w:rsidRPr="00D526E2">
              <w:rPr>
                <w:sz w:val="18"/>
                <w:szCs w:val="18"/>
              </w:rPr>
              <w:t>50 000,00</w:t>
            </w:r>
          </w:p>
        </w:tc>
        <w:tc>
          <w:tcPr>
            <w:tcW w:w="1559" w:type="dxa"/>
            <w:shd w:val="clear" w:color="auto" w:fill="auto"/>
            <w:noWrap/>
            <w:hideMark/>
          </w:tcPr>
          <w:p w14:paraId="07FCDCF4" w14:textId="77777777" w:rsidR="00652F18" w:rsidRPr="00D526E2" w:rsidRDefault="00652F18" w:rsidP="00652F18">
            <w:pPr>
              <w:jc w:val="right"/>
              <w:rPr>
                <w:sz w:val="18"/>
                <w:szCs w:val="18"/>
              </w:rPr>
            </w:pPr>
            <w:r w:rsidRPr="00D526E2">
              <w:rPr>
                <w:sz w:val="18"/>
                <w:szCs w:val="18"/>
              </w:rPr>
              <w:t>50 000,00</w:t>
            </w:r>
          </w:p>
        </w:tc>
        <w:tc>
          <w:tcPr>
            <w:tcW w:w="1560" w:type="dxa"/>
            <w:shd w:val="clear" w:color="auto" w:fill="auto"/>
            <w:noWrap/>
            <w:hideMark/>
          </w:tcPr>
          <w:p w14:paraId="0AB534FE" w14:textId="77777777" w:rsidR="00652F18" w:rsidRPr="00D526E2" w:rsidRDefault="00652F18" w:rsidP="00652F18">
            <w:pPr>
              <w:jc w:val="right"/>
              <w:rPr>
                <w:sz w:val="18"/>
                <w:szCs w:val="18"/>
              </w:rPr>
            </w:pPr>
            <w:r w:rsidRPr="00D526E2">
              <w:rPr>
                <w:sz w:val="18"/>
                <w:szCs w:val="18"/>
              </w:rPr>
              <w:t>50 000,00</w:t>
            </w:r>
          </w:p>
        </w:tc>
        <w:tc>
          <w:tcPr>
            <w:tcW w:w="1422" w:type="dxa"/>
            <w:shd w:val="clear" w:color="auto" w:fill="auto"/>
            <w:noWrap/>
            <w:hideMark/>
          </w:tcPr>
          <w:p w14:paraId="64BE982A" w14:textId="77777777" w:rsidR="00652F18" w:rsidRPr="00D526E2" w:rsidRDefault="00652F18" w:rsidP="00652F18">
            <w:pPr>
              <w:jc w:val="right"/>
              <w:rPr>
                <w:sz w:val="18"/>
                <w:szCs w:val="18"/>
              </w:rPr>
            </w:pPr>
            <w:r w:rsidRPr="00D526E2">
              <w:rPr>
                <w:sz w:val="18"/>
                <w:szCs w:val="18"/>
              </w:rPr>
              <w:t>0,00</w:t>
            </w:r>
          </w:p>
        </w:tc>
        <w:tc>
          <w:tcPr>
            <w:tcW w:w="1559" w:type="dxa"/>
            <w:shd w:val="clear" w:color="auto" w:fill="auto"/>
            <w:noWrap/>
            <w:hideMark/>
          </w:tcPr>
          <w:p w14:paraId="7EE05D51" w14:textId="77777777" w:rsidR="00652F18" w:rsidRPr="00D526E2" w:rsidRDefault="00652F18" w:rsidP="00652F18">
            <w:pPr>
              <w:jc w:val="right"/>
              <w:rPr>
                <w:sz w:val="18"/>
                <w:szCs w:val="18"/>
              </w:rPr>
            </w:pPr>
            <w:r w:rsidRPr="00D526E2">
              <w:rPr>
                <w:sz w:val="18"/>
                <w:szCs w:val="18"/>
              </w:rPr>
              <w:t>0,00</w:t>
            </w:r>
          </w:p>
        </w:tc>
        <w:tc>
          <w:tcPr>
            <w:tcW w:w="1281" w:type="dxa"/>
            <w:shd w:val="clear" w:color="auto" w:fill="auto"/>
            <w:noWrap/>
            <w:hideMark/>
          </w:tcPr>
          <w:p w14:paraId="0068F95F" w14:textId="77777777" w:rsidR="00652F18" w:rsidRPr="00D526E2" w:rsidRDefault="00652F18" w:rsidP="00652F18">
            <w:pPr>
              <w:jc w:val="right"/>
              <w:rPr>
                <w:sz w:val="18"/>
                <w:szCs w:val="18"/>
              </w:rPr>
            </w:pPr>
            <w:r w:rsidRPr="00D526E2">
              <w:rPr>
                <w:sz w:val="18"/>
                <w:szCs w:val="18"/>
              </w:rPr>
              <w:t>0,00</w:t>
            </w:r>
          </w:p>
        </w:tc>
      </w:tr>
      <w:tr w:rsidR="00652F18" w:rsidRPr="00D526E2" w14:paraId="62674390" w14:textId="77777777" w:rsidTr="00441896">
        <w:trPr>
          <w:gridAfter w:val="1"/>
          <w:wAfter w:w="7" w:type="dxa"/>
          <w:trHeight w:val="225"/>
        </w:trPr>
        <w:tc>
          <w:tcPr>
            <w:tcW w:w="1550" w:type="dxa"/>
            <w:shd w:val="clear" w:color="auto" w:fill="auto"/>
            <w:noWrap/>
            <w:hideMark/>
          </w:tcPr>
          <w:p w14:paraId="0ACD6593" w14:textId="548AA597" w:rsidR="00652F18" w:rsidRPr="00D526E2" w:rsidRDefault="00652F18">
            <w:pPr>
              <w:rPr>
                <w:b/>
                <w:bCs/>
                <w:sz w:val="18"/>
                <w:szCs w:val="18"/>
              </w:rPr>
            </w:pPr>
            <w:r w:rsidRPr="00D526E2">
              <w:rPr>
                <w:b/>
                <w:bCs/>
                <w:sz w:val="18"/>
                <w:szCs w:val="18"/>
              </w:rPr>
              <w:t> </w:t>
            </w:r>
            <w:r w:rsidR="00D526E2" w:rsidRPr="00D526E2">
              <w:rPr>
                <w:b/>
                <w:bCs/>
                <w:sz w:val="18"/>
                <w:szCs w:val="18"/>
              </w:rPr>
              <w:t>ИТОГО</w:t>
            </w:r>
          </w:p>
        </w:tc>
        <w:tc>
          <w:tcPr>
            <w:tcW w:w="1559" w:type="dxa"/>
            <w:shd w:val="clear" w:color="auto" w:fill="auto"/>
            <w:noWrap/>
            <w:hideMark/>
          </w:tcPr>
          <w:p w14:paraId="04BE5D7F" w14:textId="77777777" w:rsidR="00652F18" w:rsidRPr="00D526E2" w:rsidRDefault="00652F18" w:rsidP="00AF4B04">
            <w:pPr>
              <w:rPr>
                <w:b/>
                <w:bCs/>
                <w:sz w:val="18"/>
                <w:szCs w:val="18"/>
              </w:rPr>
            </w:pPr>
            <w:r w:rsidRPr="00D526E2">
              <w:rPr>
                <w:b/>
                <w:bCs/>
                <w:sz w:val="18"/>
                <w:szCs w:val="18"/>
              </w:rPr>
              <w:t>4 909 372 383,21</w:t>
            </w:r>
          </w:p>
        </w:tc>
        <w:tc>
          <w:tcPr>
            <w:tcW w:w="1559" w:type="dxa"/>
            <w:shd w:val="clear" w:color="auto" w:fill="auto"/>
            <w:noWrap/>
            <w:hideMark/>
          </w:tcPr>
          <w:p w14:paraId="1615813E" w14:textId="77777777" w:rsidR="00652F18" w:rsidRPr="00D526E2" w:rsidRDefault="00652F18" w:rsidP="00AF4B04">
            <w:pPr>
              <w:rPr>
                <w:b/>
                <w:bCs/>
                <w:sz w:val="18"/>
                <w:szCs w:val="18"/>
              </w:rPr>
            </w:pPr>
            <w:r w:rsidRPr="00D526E2">
              <w:rPr>
                <w:b/>
                <w:bCs/>
                <w:sz w:val="18"/>
                <w:szCs w:val="18"/>
              </w:rPr>
              <w:t>4 740 951 405,94</w:t>
            </w:r>
          </w:p>
        </w:tc>
        <w:tc>
          <w:tcPr>
            <w:tcW w:w="1560" w:type="dxa"/>
            <w:shd w:val="clear" w:color="auto" w:fill="auto"/>
            <w:noWrap/>
            <w:hideMark/>
          </w:tcPr>
          <w:p w14:paraId="520BF287" w14:textId="77777777" w:rsidR="00652F18" w:rsidRPr="00D526E2" w:rsidRDefault="00652F18" w:rsidP="00AF4B04">
            <w:pPr>
              <w:rPr>
                <w:b/>
                <w:bCs/>
                <w:sz w:val="18"/>
                <w:szCs w:val="18"/>
              </w:rPr>
            </w:pPr>
            <w:r w:rsidRPr="00D526E2">
              <w:rPr>
                <w:b/>
                <w:bCs/>
                <w:sz w:val="18"/>
                <w:szCs w:val="18"/>
              </w:rPr>
              <w:t>3 306 331 684,62</w:t>
            </w:r>
          </w:p>
        </w:tc>
        <w:tc>
          <w:tcPr>
            <w:tcW w:w="1422" w:type="dxa"/>
            <w:shd w:val="clear" w:color="auto" w:fill="auto"/>
            <w:noWrap/>
            <w:hideMark/>
          </w:tcPr>
          <w:p w14:paraId="2F63F811" w14:textId="77777777" w:rsidR="00652F18" w:rsidRPr="00D526E2" w:rsidRDefault="00652F18" w:rsidP="00AF4B04">
            <w:pPr>
              <w:rPr>
                <w:b/>
                <w:bCs/>
                <w:sz w:val="18"/>
                <w:szCs w:val="18"/>
              </w:rPr>
            </w:pPr>
            <w:r w:rsidRPr="00D526E2">
              <w:rPr>
                <w:b/>
                <w:bCs/>
                <w:sz w:val="18"/>
                <w:szCs w:val="18"/>
              </w:rPr>
              <w:t>1 434 619 721,32</w:t>
            </w:r>
          </w:p>
        </w:tc>
        <w:tc>
          <w:tcPr>
            <w:tcW w:w="1559" w:type="dxa"/>
            <w:shd w:val="clear" w:color="auto" w:fill="auto"/>
            <w:noWrap/>
            <w:hideMark/>
          </w:tcPr>
          <w:p w14:paraId="2930618B" w14:textId="77777777" w:rsidR="00652F18" w:rsidRPr="00D526E2" w:rsidRDefault="00652F18" w:rsidP="00AF4B04">
            <w:pPr>
              <w:rPr>
                <w:b/>
                <w:bCs/>
                <w:sz w:val="18"/>
                <w:szCs w:val="18"/>
              </w:rPr>
            </w:pPr>
            <w:r w:rsidRPr="00D526E2">
              <w:rPr>
                <w:b/>
                <w:bCs/>
                <w:sz w:val="18"/>
                <w:szCs w:val="18"/>
              </w:rPr>
              <w:t>1 603 040 698,59</w:t>
            </w:r>
          </w:p>
        </w:tc>
        <w:tc>
          <w:tcPr>
            <w:tcW w:w="1281" w:type="dxa"/>
            <w:shd w:val="clear" w:color="auto" w:fill="auto"/>
            <w:noWrap/>
            <w:hideMark/>
          </w:tcPr>
          <w:p w14:paraId="401AE245" w14:textId="77777777" w:rsidR="00652F18" w:rsidRPr="00D526E2" w:rsidRDefault="00652F18" w:rsidP="00AF4B04">
            <w:pPr>
              <w:ind w:right="174"/>
              <w:rPr>
                <w:b/>
                <w:bCs/>
                <w:sz w:val="18"/>
                <w:szCs w:val="18"/>
              </w:rPr>
            </w:pPr>
            <w:r w:rsidRPr="00D526E2">
              <w:rPr>
                <w:b/>
                <w:bCs/>
                <w:sz w:val="18"/>
                <w:szCs w:val="18"/>
              </w:rPr>
              <w:t>168 420 977,27</w:t>
            </w:r>
          </w:p>
        </w:tc>
      </w:tr>
    </w:tbl>
    <w:p w14:paraId="3672AA60" w14:textId="13195168" w:rsidR="00170CF0" w:rsidRPr="00E077F8" w:rsidRDefault="001638EE" w:rsidP="00521557">
      <w:pPr>
        <w:ind w:firstLine="709"/>
        <w:jc w:val="both"/>
        <w:rPr>
          <w:sz w:val="28"/>
          <w:szCs w:val="28"/>
        </w:rPr>
      </w:pPr>
      <w:r w:rsidRPr="00E077F8">
        <w:rPr>
          <w:sz w:val="28"/>
          <w:szCs w:val="28"/>
        </w:rPr>
        <w:t xml:space="preserve">Исполнение бюджета города за </w:t>
      </w:r>
      <w:r w:rsidR="00E077F8" w:rsidRPr="00E077F8">
        <w:rPr>
          <w:sz w:val="28"/>
          <w:szCs w:val="28"/>
        </w:rPr>
        <w:t>9 месяцев</w:t>
      </w:r>
      <w:r w:rsidRPr="00E077F8">
        <w:rPr>
          <w:sz w:val="28"/>
          <w:szCs w:val="28"/>
        </w:rPr>
        <w:t xml:space="preserve"> 202</w:t>
      </w:r>
      <w:r w:rsidR="00521557" w:rsidRPr="00E077F8">
        <w:rPr>
          <w:sz w:val="28"/>
          <w:szCs w:val="28"/>
        </w:rPr>
        <w:t>4</w:t>
      </w:r>
      <w:r w:rsidRPr="00E077F8">
        <w:rPr>
          <w:sz w:val="28"/>
          <w:szCs w:val="28"/>
        </w:rPr>
        <w:t xml:space="preserve"> года по сравнению с плановыми назначениями по программным направлениям деятельности </w:t>
      </w:r>
      <w:r w:rsidRPr="00D036C4">
        <w:rPr>
          <w:sz w:val="28"/>
          <w:szCs w:val="28"/>
        </w:rPr>
        <w:t xml:space="preserve">составляет </w:t>
      </w:r>
      <w:r w:rsidR="00D036C4">
        <w:rPr>
          <w:sz w:val="28"/>
          <w:szCs w:val="28"/>
        </w:rPr>
        <w:t>67,35</w:t>
      </w:r>
      <w:r w:rsidRPr="00D036C4">
        <w:rPr>
          <w:sz w:val="28"/>
          <w:szCs w:val="28"/>
        </w:rPr>
        <w:t>%, что ниже установленного норматива (</w:t>
      </w:r>
      <w:r w:rsidR="00D036C4">
        <w:rPr>
          <w:sz w:val="28"/>
          <w:szCs w:val="28"/>
        </w:rPr>
        <w:t>70</w:t>
      </w:r>
      <w:r w:rsidRPr="00D036C4">
        <w:rPr>
          <w:sz w:val="28"/>
          <w:szCs w:val="28"/>
        </w:rPr>
        <w:t xml:space="preserve">%). </w:t>
      </w:r>
      <w:r w:rsidR="00D036C4">
        <w:rPr>
          <w:sz w:val="28"/>
          <w:szCs w:val="28"/>
        </w:rPr>
        <w:t>Б</w:t>
      </w:r>
      <w:r w:rsidR="00521557" w:rsidRPr="00D036C4">
        <w:rPr>
          <w:sz w:val="28"/>
          <w:szCs w:val="28"/>
        </w:rPr>
        <w:t xml:space="preserve">юджет города увеличился по сравнению с первоначальным бюджетом на </w:t>
      </w:r>
      <w:r w:rsidR="00D036C4">
        <w:rPr>
          <w:sz w:val="28"/>
          <w:szCs w:val="28"/>
        </w:rPr>
        <w:t>952 080 825,08</w:t>
      </w:r>
      <w:r w:rsidR="00521557" w:rsidRPr="00D036C4">
        <w:rPr>
          <w:sz w:val="28"/>
          <w:szCs w:val="28"/>
        </w:rPr>
        <w:t xml:space="preserve"> рублей (</w:t>
      </w:r>
      <w:r w:rsidR="00D036C4">
        <w:rPr>
          <w:sz w:val="28"/>
          <w:szCs w:val="28"/>
        </w:rPr>
        <w:t>за 9 месяцев</w:t>
      </w:r>
      <w:r w:rsidR="00521557" w:rsidRPr="00D036C4">
        <w:rPr>
          <w:sz w:val="28"/>
          <w:szCs w:val="28"/>
        </w:rPr>
        <w:t xml:space="preserve"> 2024 года вносились </w:t>
      </w:r>
      <w:r w:rsidR="00D036C4">
        <w:rPr>
          <w:sz w:val="28"/>
          <w:szCs w:val="28"/>
        </w:rPr>
        <w:t>7</w:t>
      </w:r>
      <w:r w:rsidR="00253A84" w:rsidRPr="00D036C4">
        <w:rPr>
          <w:sz w:val="28"/>
          <w:szCs w:val="28"/>
        </w:rPr>
        <w:t xml:space="preserve"> раза </w:t>
      </w:r>
      <w:r w:rsidR="00F75342" w:rsidRPr="00D036C4">
        <w:rPr>
          <w:sz w:val="28"/>
          <w:szCs w:val="28"/>
        </w:rPr>
        <w:t>изменения)</w:t>
      </w:r>
      <w:r w:rsidR="00904132" w:rsidRPr="00D036C4">
        <w:rPr>
          <w:sz w:val="28"/>
          <w:szCs w:val="28"/>
        </w:rPr>
        <w:t>, бюджетных</w:t>
      </w:r>
      <w:r w:rsidR="005C639F" w:rsidRPr="00D036C4">
        <w:rPr>
          <w:sz w:val="28"/>
          <w:szCs w:val="28"/>
        </w:rPr>
        <w:t xml:space="preserve"> обязательств принято </w:t>
      </w:r>
      <w:r w:rsidR="00521557" w:rsidRPr="00D036C4">
        <w:rPr>
          <w:sz w:val="28"/>
          <w:szCs w:val="28"/>
        </w:rPr>
        <w:t xml:space="preserve">на </w:t>
      </w:r>
      <w:r w:rsidR="00D036C4">
        <w:rPr>
          <w:sz w:val="28"/>
          <w:szCs w:val="28"/>
        </w:rPr>
        <w:t>96,6</w:t>
      </w:r>
      <w:r w:rsidR="007210F0" w:rsidRPr="00D036C4">
        <w:rPr>
          <w:sz w:val="28"/>
          <w:szCs w:val="28"/>
        </w:rPr>
        <w:t>% к общему</w:t>
      </w:r>
      <w:r w:rsidR="005C639F" w:rsidRPr="00D036C4">
        <w:rPr>
          <w:sz w:val="28"/>
          <w:szCs w:val="28"/>
        </w:rPr>
        <w:t xml:space="preserve"> объему бюджетных ассигнований. С планируемым проведением</w:t>
      </w:r>
      <w:r w:rsidR="005C639F" w:rsidRPr="00E077F8">
        <w:rPr>
          <w:sz w:val="28"/>
          <w:szCs w:val="28"/>
        </w:rPr>
        <w:t xml:space="preserve"> конкурентных закупочных процедур, остаток суммы от не присвоенных бюджетных обязательств будут присвоены после заключения контрактов и договоров.</w:t>
      </w:r>
    </w:p>
    <w:p w14:paraId="2CEF66FB" w14:textId="579DF5C9" w:rsidR="00DF58C1" w:rsidRDefault="00141DC0" w:rsidP="00DF58C1">
      <w:pPr>
        <w:ind w:firstLine="709"/>
        <w:jc w:val="both"/>
        <w:rPr>
          <w:sz w:val="28"/>
          <w:szCs w:val="28"/>
        </w:rPr>
      </w:pPr>
      <w:r>
        <w:rPr>
          <w:sz w:val="28"/>
          <w:szCs w:val="28"/>
        </w:rPr>
        <w:t xml:space="preserve">В связи с </w:t>
      </w:r>
      <w:r w:rsidRPr="00141DC0">
        <w:rPr>
          <w:sz w:val="28"/>
          <w:szCs w:val="28"/>
        </w:rPr>
        <w:t>увеличение</w:t>
      </w:r>
      <w:r>
        <w:rPr>
          <w:sz w:val="28"/>
          <w:szCs w:val="28"/>
        </w:rPr>
        <w:t>м</w:t>
      </w:r>
      <w:r w:rsidRPr="00141DC0">
        <w:rPr>
          <w:sz w:val="28"/>
          <w:szCs w:val="28"/>
        </w:rPr>
        <w:t xml:space="preserve"> среднемесячной заработной платы работников учреждений культуры, педагогов дополнительного образования детей на 2024 год, на основании распоряжения Правительства Иркутской области от 29.07.2024 года № 13-рпп «О реализации Указов Президента Российской Федерации  в части повышения средней заработной платы отдельных категорий работников»</w:t>
      </w:r>
      <w:r>
        <w:rPr>
          <w:sz w:val="28"/>
          <w:szCs w:val="28"/>
        </w:rPr>
        <w:t xml:space="preserve">, </w:t>
      </w:r>
      <w:r w:rsidR="00B16546">
        <w:rPr>
          <w:sz w:val="28"/>
          <w:szCs w:val="28"/>
        </w:rPr>
        <w:t>до конца</w:t>
      </w:r>
      <w:r w:rsidR="00DF58C1">
        <w:rPr>
          <w:sz w:val="28"/>
          <w:szCs w:val="28"/>
        </w:rPr>
        <w:t xml:space="preserve"> 2024</w:t>
      </w:r>
      <w:r w:rsidR="00DF58C1" w:rsidRPr="00F94EA5">
        <w:rPr>
          <w:sz w:val="28"/>
          <w:szCs w:val="28"/>
        </w:rPr>
        <w:t xml:space="preserve"> год</w:t>
      </w:r>
      <w:r w:rsidR="00DF58C1">
        <w:rPr>
          <w:sz w:val="28"/>
          <w:szCs w:val="28"/>
        </w:rPr>
        <w:t>а</w:t>
      </w:r>
      <w:r w:rsidR="00DF58C1" w:rsidRPr="00F94EA5">
        <w:rPr>
          <w:sz w:val="28"/>
          <w:szCs w:val="28"/>
        </w:rPr>
        <w:t xml:space="preserve"> сложился </w:t>
      </w:r>
      <w:r w:rsidR="00DF58C1" w:rsidRPr="00F94EA5">
        <w:rPr>
          <w:sz w:val="28"/>
          <w:szCs w:val="28"/>
        </w:rPr>
        <w:lastRenderedPageBreak/>
        <w:t xml:space="preserve">недостаток </w:t>
      </w:r>
      <w:r w:rsidR="00F0730D">
        <w:rPr>
          <w:sz w:val="28"/>
          <w:szCs w:val="28"/>
        </w:rPr>
        <w:t xml:space="preserve">  </w:t>
      </w:r>
      <w:r w:rsidR="00DF58C1" w:rsidRPr="00F94EA5">
        <w:rPr>
          <w:sz w:val="28"/>
          <w:szCs w:val="28"/>
        </w:rPr>
        <w:t>бюджетных ассигнованиях -</w:t>
      </w:r>
      <w:r w:rsidR="00DF58C1">
        <w:rPr>
          <w:sz w:val="28"/>
          <w:szCs w:val="28"/>
        </w:rPr>
        <w:t xml:space="preserve"> </w:t>
      </w:r>
      <w:r w:rsidR="00DF58C1" w:rsidRPr="00F94EA5">
        <w:rPr>
          <w:sz w:val="28"/>
          <w:szCs w:val="28"/>
        </w:rPr>
        <w:t xml:space="preserve">по фонду оплаты труда к нормативу </w:t>
      </w:r>
      <w:r w:rsidR="00DF58C1">
        <w:rPr>
          <w:sz w:val="28"/>
          <w:szCs w:val="28"/>
        </w:rPr>
        <w:t xml:space="preserve">в размере </w:t>
      </w:r>
      <w:r>
        <w:rPr>
          <w:sz w:val="28"/>
          <w:szCs w:val="28"/>
        </w:rPr>
        <w:t xml:space="preserve">32 696 580,0 </w:t>
      </w:r>
      <w:r w:rsidR="00DF58C1">
        <w:rPr>
          <w:sz w:val="28"/>
          <w:szCs w:val="28"/>
        </w:rPr>
        <w:t>рублей в том числе:</w:t>
      </w:r>
    </w:p>
    <w:p w14:paraId="774E7D74" w14:textId="774D2F18" w:rsidR="00DF58C1" w:rsidRDefault="00DF58C1" w:rsidP="00DF58C1">
      <w:pPr>
        <w:ind w:firstLine="709"/>
        <w:jc w:val="both"/>
        <w:rPr>
          <w:sz w:val="28"/>
          <w:szCs w:val="28"/>
        </w:rPr>
      </w:pPr>
      <w:r>
        <w:rPr>
          <w:sz w:val="28"/>
          <w:szCs w:val="28"/>
        </w:rPr>
        <w:t xml:space="preserve">-учреждения культуры – </w:t>
      </w:r>
      <w:r w:rsidR="00141DC0">
        <w:rPr>
          <w:sz w:val="28"/>
          <w:szCs w:val="28"/>
        </w:rPr>
        <w:t>14 638 300,0</w:t>
      </w:r>
      <w:r>
        <w:rPr>
          <w:sz w:val="28"/>
          <w:szCs w:val="28"/>
        </w:rPr>
        <w:t xml:space="preserve"> руб. (из-за роста линейки);</w:t>
      </w:r>
    </w:p>
    <w:p w14:paraId="192FB5EB" w14:textId="1C8EDB6F" w:rsidR="00DF58C1" w:rsidRDefault="00DF58C1" w:rsidP="00DF58C1">
      <w:pPr>
        <w:ind w:firstLine="709"/>
        <w:jc w:val="both"/>
        <w:rPr>
          <w:sz w:val="28"/>
          <w:szCs w:val="28"/>
        </w:rPr>
      </w:pPr>
      <w:r>
        <w:rPr>
          <w:sz w:val="28"/>
          <w:szCs w:val="28"/>
        </w:rPr>
        <w:t>-учреждения дополнительного образования</w:t>
      </w:r>
      <w:r w:rsidR="00141DC0">
        <w:rPr>
          <w:sz w:val="28"/>
          <w:szCs w:val="28"/>
        </w:rPr>
        <w:t xml:space="preserve"> –</w:t>
      </w:r>
      <w:r>
        <w:rPr>
          <w:sz w:val="28"/>
          <w:szCs w:val="28"/>
        </w:rPr>
        <w:t xml:space="preserve"> </w:t>
      </w:r>
      <w:r w:rsidR="00141DC0">
        <w:rPr>
          <w:sz w:val="28"/>
          <w:szCs w:val="28"/>
        </w:rPr>
        <w:t>18 058 280,0</w:t>
      </w:r>
      <w:r>
        <w:rPr>
          <w:sz w:val="28"/>
          <w:szCs w:val="28"/>
        </w:rPr>
        <w:t xml:space="preserve"> руб. (из-за роста линейки)</w:t>
      </w:r>
      <w:r w:rsidR="00DA762C">
        <w:rPr>
          <w:sz w:val="28"/>
          <w:szCs w:val="28"/>
        </w:rPr>
        <w:t>.</w:t>
      </w:r>
    </w:p>
    <w:bookmarkEnd w:id="4"/>
    <w:p w14:paraId="616F447C" w14:textId="77777777" w:rsidR="00293522" w:rsidRDefault="00293522" w:rsidP="0018649B">
      <w:pPr>
        <w:tabs>
          <w:tab w:val="left" w:pos="360"/>
          <w:tab w:val="left" w:pos="1134"/>
          <w:tab w:val="left" w:pos="1560"/>
        </w:tabs>
        <w:jc w:val="center"/>
        <w:rPr>
          <w:b/>
          <w:bCs/>
          <w:sz w:val="28"/>
          <w:szCs w:val="28"/>
        </w:rPr>
      </w:pPr>
    </w:p>
    <w:p w14:paraId="59719199" w14:textId="78048BAC" w:rsidR="00170CF0" w:rsidRPr="00E077F8" w:rsidRDefault="0018649B" w:rsidP="0018649B">
      <w:pPr>
        <w:tabs>
          <w:tab w:val="left" w:pos="360"/>
          <w:tab w:val="left" w:pos="1134"/>
          <w:tab w:val="left" w:pos="1560"/>
        </w:tabs>
        <w:jc w:val="center"/>
        <w:rPr>
          <w:b/>
          <w:bCs/>
          <w:sz w:val="28"/>
          <w:szCs w:val="28"/>
        </w:rPr>
      </w:pPr>
      <w:r w:rsidRPr="00E077F8">
        <w:rPr>
          <w:b/>
          <w:bCs/>
          <w:sz w:val="28"/>
          <w:szCs w:val="28"/>
        </w:rPr>
        <w:t>13.</w:t>
      </w:r>
      <w:r w:rsidR="00170CF0" w:rsidRPr="00E077F8">
        <w:rPr>
          <w:b/>
          <w:bCs/>
          <w:sz w:val="28"/>
          <w:szCs w:val="28"/>
        </w:rPr>
        <w:t>Анализ резервного фонда</w:t>
      </w:r>
    </w:p>
    <w:p w14:paraId="240E247B" w14:textId="491672BE" w:rsidR="00ED7A16" w:rsidRPr="00E077F8" w:rsidRDefault="00E077F8" w:rsidP="009E7E85">
      <w:pPr>
        <w:ind w:firstLine="708"/>
        <w:jc w:val="both"/>
        <w:rPr>
          <w:bCs/>
          <w:sz w:val="28"/>
          <w:szCs w:val="28"/>
        </w:rPr>
      </w:pPr>
      <w:r w:rsidRPr="00E077F8">
        <w:rPr>
          <w:bCs/>
          <w:sz w:val="28"/>
          <w:szCs w:val="28"/>
        </w:rPr>
        <w:t>Финансирование за счет средств р</w:t>
      </w:r>
      <w:r w:rsidR="00170CF0" w:rsidRPr="00E077F8">
        <w:rPr>
          <w:bCs/>
          <w:sz w:val="28"/>
          <w:szCs w:val="28"/>
        </w:rPr>
        <w:t xml:space="preserve">езервного фонда администрации города Усолье-Сибирское </w:t>
      </w:r>
      <w:r w:rsidRPr="00E077F8">
        <w:rPr>
          <w:bCs/>
          <w:sz w:val="28"/>
          <w:szCs w:val="28"/>
        </w:rPr>
        <w:t xml:space="preserve">за 9 месяцев </w:t>
      </w:r>
      <w:r w:rsidR="00170CF0" w:rsidRPr="00E077F8">
        <w:rPr>
          <w:bCs/>
          <w:sz w:val="28"/>
          <w:szCs w:val="28"/>
        </w:rPr>
        <w:t>не осуществлялось.</w:t>
      </w:r>
    </w:p>
    <w:p w14:paraId="3147871E" w14:textId="77777777" w:rsidR="00ED7A16" w:rsidRPr="00E077F8" w:rsidRDefault="00ED7A16" w:rsidP="009E7E85">
      <w:pPr>
        <w:ind w:firstLine="1701"/>
        <w:jc w:val="both"/>
        <w:rPr>
          <w:bCs/>
          <w:sz w:val="28"/>
          <w:szCs w:val="28"/>
        </w:rPr>
      </w:pPr>
    </w:p>
    <w:p w14:paraId="43E86950" w14:textId="5A9FDDC0" w:rsidR="00ED7A16" w:rsidRPr="00E077F8" w:rsidRDefault="00170CF0" w:rsidP="00ED7A16">
      <w:pPr>
        <w:ind w:firstLine="1701"/>
        <w:rPr>
          <w:b/>
          <w:bCs/>
          <w:sz w:val="28"/>
          <w:szCs w:val="28"/>
        </w:rPr>
      </w:pPr>
      <w:r w:rsidRPr="00E077F8">
        <w:rPr>
          <w:bCs/>
          <w:sz w:val="28"/>
          <w:szCs w:val="28"/>
        </w:rPr>
        <w:t xml:space="preserve"> </w:t>
      </w:r>
      <w:r w:rsidR="00ED7A16" w:rsidRPr="00E077F8">
        <w:rPr>
          <w:b/>
          <w:bCs/>
          <w:sz w:val="28"/>
          <w:szCs w:val="28"/>
        </w:rPr>
        <w:t>1</w:t>
      </w:r>
      <w:r w:rsidR="0018649B" w:rsidRPr="00E077F8">
        <w:rPr>
          <w:b/>
          <w:bCs/>
          <w:sz w:val="28"/>
          <w:szCs w:val="28"/>
        </w:rPr>
        <w:t>4</w:t>
      </w:r>
      <w:r w:rsidR="00ED7A16" w:rsidRPr="00E077F8">
        <w:rPr>
          <w:b/>
          <w:bCs/>
          <w:sz w:val="28"/>
          <w:szCs w:val="28"/>
        </w:rPr>
        <w:t>. Анализ исполнения расходов по народным инициативам</w:t>
      </w:r>
    </w:p>
    <w:p w14:paraId="461D069E" w14:textId="77777777" w:rsidR="00ED7A16" w:rsidRPr="0079279C" w:rsidRDefault="00ED7A16" w:rsidP="0079279C">
      <w:pPr>
        <w:tabs>
          <w:tab w:val="left" w:pos="360"/>
          <w:tab w:val="left" w:pos="900"/>
        </w:tabs>
        <w:ind w:firstLine="720"/>
        <w:jc w:val="both"/>
        <w:rPr>
          <w:sz w:val="20"/>
          <w:szCs w:val="20"/>
        </w:rPr>
      </w:pPr>
    </w:p>
    <w:p w14:paraId="768739A0" w14:textId="4AD1E836" w:rsidR="00CD00A4" w:rsidRPr="00E077F8" w:rsidRDefault="00C66509" w:rsidP="00F51880">
      <w:pPr>
        <w:ind w:firstLine="708"/>
        <w:jc w:val="both"/>
        <w:rPr>
          <w:rFonts w:eastAsia="Calibri"/>
          <w:sz w:val="28"/>
          <w:szCs w:val="28"/>
          <w:lang w:eastAsia="en-US"/>
        </w:rPr>
      </w:pPr>
      <w:r w:rsidRPr="00E077F8">
        <w:rPr>
          <w:sz w:val="28"/>
          <w:szCs w:val="28"/>
        </w:rPr>
        <w:t>П</w:t>
      </w:r>
      <w:r w:rsidR="00ED7A16" w:rsidRPr="00E077F8">
        <w:rPr>
          <w:sz w:val="28"/>
          <w:szCs w:val="28"/>
        </w:rPr>
        <w:t xml:space="preserve">о народным инициативам </w:t>
      </w:r>
      <w:r w:rsidR="00CD00A4" w:rsidRPr="00E077F8">
        <w:rPr>
          <w:sz w:val="28"/>
          <w:szCs w:val="28"/>
        </w:rPr>
        <w:t>на</w:t>
      </w:r>
      <w:r w:rsidR="00ED7A16" w:rsidRPr="00E077F8">
        <w:rPr>
          <w:sz w:val="28"/>
          <w:szCs w:val="28"/>
        </w:rPr>
        <w:t xml:space="preserve"> 202</w:t>
      </w:r>
      <w:r w:rsidR="00CD00A4" w:rsidRPr="00E077F8">
        <w:rPr>
          <w:sz w:val="28"/>
          <w:szCs w:val="28"/>
        </w:rPr>
        <w:t>4</w:t>
      </w:r>
      <w:r w:rsidR="00ED7A16" w:rsidRPr="00E077F8">
        <w:rPr>
          <w:sz w:val="28"/>
          <w:szCs w:val="28"/>
        </w:rPr>
        <w:t xml:space="preserve"> год из бюджета города было </w:t>
      </w:r>
      <w:r w:rsidR="00583923" w:rsidRPr="00E077F8">
        <w:rPr>
          <w:sz w:val="28"/>
          <w:szCs w:val="28"/>
        </w:rPr>
        <w:t>предусмотрено 16</w:t>
      </w:r>
      <w:r w:rsidR="00CD00A4" w:rsidRPr="00E077F8">
        <w:rPr>
          <w:rFonts w:eastAsia="Calibri"/>
          <w:sz w:val="28"/>
          <w:szCs w:val="28"/>
        </w:rPr>
        <w:t xml:space="preserve"> 853 933,00</w:t>
      </w:r>
      <w:r w:rsidR="00ED7A16" w:rsidRPr="00E077F8">
        <w:rPr>
          <w:b/>
          <w:bCs/>
          <w:sz w:val="18"/>
          <w:szCs w:val="18"/>
        </w:rPr>
        <w:t xml:space="preserve"> </w:t>
      </w:r>
      <w:r w:rsidR="00ED7A16" w:rsidRPr="00E077F8">
        <w:rPr>
          <w:sz w:val="28"/>
          <w:szCs w:val="28"/>
        </w:rPr>
        <w:t xml:space="preserve">руб., </w:t>
      </w:r>
      <w:r w:rsidR="00CD00A4" w:rsidRPr="00E077F8">
        <w:rPr>
          <w:rFonts w:eastAsia="Calibri"/>
          <w:sz w:val="28"/>
          <w:szCs w:val="28"/>
          <w:lang w:eastAsia="en-US"/>
        </w:rPr>
        <w:t>из них:</w:t>
      </w:r>
    </w:p>
    <w:p w14:paraId="3CBAACA1" w14:textId="20800D64" w:rsidR="00CD00A4" w:rsidRPr="00E077F8" w:rsidRDefault="00CD00A4" w:rsidP="00F51880">
      <w:pPr>
        <w:ind w:firstLine="708"/>
        <w:jc w:val="both"/>
        <w:rPr>
          <w:rFonts w:eastAsia="Calibri"/>
          <w:sz w:val="28"/>
          <w:szCs w:val="28"/>
          <w:lang w:eastAsia="en-US"/>
        </w:rPr>
      </w:pPr>
      <w:r w:rsidRPr="00E077F8">
        <w:rPr>
          <w:rFonts w:eastAsia="Calibri"/>
          <w:sz w:val="28"/>
          <w:szCs w:val="28"/>
          <w:lang w:eastAsia="en-US"/>
        </w:rPr>
        <w:t>- за счет средств местного бюджета -1</w:t>
      </w:r>
      <w:r w:rsidR="00583923" w:rsidRPr="00E077F8">
        <w:rPr>
          <w:rFonts w:eastAsia="Calibri"/>
          <w:sz w:val="28"/>
          <w:szCs w:val="28"/>
          <w:lang w:eastAsia="en-US"/>
        </w:rPr>
        <w:t xml:space="preserve"> </w:t>
      </w:r>
      <w:r w:rsidRPr="00E077F8">
        <w:rPr>
          <w:rFonts w:eastAsia="Calibri"/>
          <w:sz w:val="28"/>
          <w:szCs w:val="28"/>
          <w:lang w:eastAsia="en-US"/>
        </w:rPr>
        <w:t>853 933,00 руб.;</w:t>
      </w:r>
    </w:p>
    <w:p w14:paraId="00A6202D" w14:textId="77777777" w:rsidR="00CD00A4" w:rsidRPr="00E077F8" w:rsidRDefault="00CD00A4" w:rsidP="00F51880">
      <w:pPr>
        <w:ind w:firstLine="708"/>
        <w:jc w:val="both"/>
        <w:rPr>
          <w:rFonts w:eastAsia="Calibri"/>
          <w:sz w:val="28"/>
          <w:szCs w:val="28"/>
          <w:lang w:eastAsia="en-US"/>
        </w:rPr>
      </w:pPr>
      <w:r w:rsidRPr="00E077F8">
        <w:rPr>
          <w:rFonts w:eastAsia="Calibri"/>
          <w:sz w:val="28"/>
          <w:szCs w:val="28"/>
          <w:lang w:eastAsia="en-US"/>
        </w:rPr>
        <w:t>- за счет средств областного бюджета –15 000 000,00 руб.;</w:t>
      </w:r>
    </w:p>
    <w:p w14:paraId="1310B94B" w14:textId="77777777" w:rsidR="000B78F3" w:rsidRDefault="00E077F8" w:rsidP="00F51880">
      <w:pPr>
        <w:ind w:firstLine="708"/>
        <w:jc w:val="both"/>
        <w:rPr>
          <w:bCs/>
          <w:sz w:val="28"/>
          <w:szCs w:val="28"/>
        </w:rPr>
      </w:pPr>
      <w:r w:rsidRPr="00E077F8">
        <w:rPr>
          <w:bCs/>
          <w:sz w:val="28"/>
          <w:szCs w:val="28"/>
        </w:rPr>
        <w:t>За 9 месяцев</w:t>
      </w:r>
      <w:r w:rsidR="00CD00A4" w:rsidRPr="00E077F8">
        <w:rPr>
          <w:bCs/>
          <w:sz w:val="28"/>
          <w:szCs w:val="28"/>
        </w:rPr>
        <w:t xml:space="preserve"> 2024 года </w:t>
      </w:r>
      <w:r w:rsidR="005E0B88" w:rsidRPr="00E077F8">
        <w:rPr>
          <w:bCs/>
          <w:sz w:val="28"/>
          <w:szCs w:val="28"/>
        </w:rPr>
        <w:t xml:space="preserve">профинансировано </w:t>
      </w:r>
      <w:r w:rsidR="000B78F3">
        <w:rPr>
          <w:bCs/>
          <w:sz w:val="28"/>
          <w:szCs w:val="28"/>
        </w:rPr>
        <w:t xml:space="preserve">6 640 036,23 руб. из </w:t>
      </w:r>
      <w:proofErr w:type="gramStart"/>
      <w:r w:rsidR="000B78F3">
        <w:rPr>
          <w:bCs/>
          <w:sz w:val="28"/>
          <w:szCs w:val="28"/>
        </w:rPr>
        <w:t>них :</w:t>
      </w:r>
      <w:proofErr w:type="gramEnd"/>
    </w:p>
    <w:p w14:paraId="62B26C3A" w14:textId="064AF55B" w:rsidR="000B78F3" w:rsidRPr="00E077F8" w:rsidRDefault="000B78F3" w:rsidP="00F51880">
      <w:pPr>
        <w:ind w:firstLine="708"/>
        <w:jc w:val="both"/>
        <w:rPr>
          <w:rFonts w:eastAsia="Calibri"/>
          <w:sz w:val="28"/>
          <w:szCs w:val="28"/>
          <w:lang w:eastAsia="en-US"/>
        </w:rPr>
      </w:pPr>
      <w:r w:rsidRPr="00E077F8">
        <w:rPr>
          <w:rFonts w:eastAsia="Calibri"/>
          <w:sz w:val="28"/>
          <w:szCs w:val="28"/>
          <w:lang w:eastAsia="en-US"/>
        </w:rPr>
        <w:t xml:space="preserve">- за счет средств местного бюджета </w:t>
      </w:r>
      <w:r>
        <w:rPr>
          <w:rFonts w:eastAsia="Calibri"/>
          <w:sz w:val="28"/>
          <w:szCs w:val="28"/>
          <w:lang w:eastAsia="en-US"/>
        </w:rPr>
        <w:t>– 730 404,13</w:t>
      </w:r>
      <w:r w:rsidRPr="00E077F8">
        <w:rPr>
          <w:rFonts w:eastAsia="Calibri"/>
          <w:sz w:val="28"/>
          <w:szCs w:val="28"/>
          <w:lang w:eastAsia="en-US"/>
        </w:rPr>
        <w:t xml:space="preserve"> руб.;</w:t>
      </w:r>
    </w:p>
    <w:p w14:paraId="71EECD33" w14:textId="7A0793A3" w:rsidR="000B78F3" w:rsidRPr="00E077F8" w:rsidRDefault="000B78F3" w:rsidP="00F51880">
      <w:pPr>
        <w:ind w:firstLine="708"/>
        <w:jc w:val="both"/>
        <w:rPr>
          <w:rFonts w:eastAsia="Calibri"/>
          <w:sz w:val="28"/>
          <w:szCs w:val="28"/>
          <w:lang w:eastAsia="en-US"/>
        </w:rPr>
      </w:pPr>
      <w:r w:rsidRPr="00E077F8">
        <w:rPr>
          <w:rFonts w:eastAsia="Calibri"/>
          <w:sz w:val="28"/>
          <w:szCs w:val="28"/>
          <w:lang w:eastAsia="en-US"/>
        </w:rPr>
        <w:t>- за счет средств областного бюджета –</w:t>
      </w:r>
      <w:r>
        <w:rPr>
          <w:rFonts w:eastAsia="Calibri"/>
          <w:sz w:val="28"/>
          <w:szCs w:val="28"/>
          <w:lang w:eastAsia="en-US"/>
        </w:rPr>
        <w:t xml:space="preserve"> 5 909 632,10 </w:t>
      </w:r>
      <w:r w:rsidRPr="00E077F8">
        <w:rPr>
          <w:rFonts w:eastAsia="Calibri"/>
          <w:sz w:val="28"/>
          <w:szCs w:val="28"/>
          <w:lang w:eastAsia="en-US"/>
        </w:rPr>
        <w:t>руб.;</w:t>
      </w:r>
    </w:p>
    <w:p w14:paraId="563E069C" w14:textId="77777777" w:rsidR="00ED7A16" w:rsidRPr="00E077F8" w:rsidRDefault="00ED7A16" w:rsidP="00F51880">
      <w:pPr>
        <w:ind w:firstLine="850"/>
        <w:jc w:val="both"/>
        <w:rPr>
          <w:rFonts w:eastAsia="Calibri"/>
          <w:sz w:val="28"/>
          <w:szCs w:val="28"/>
        </w:rPr>
      </w:pPr>
      <w:bookmarkStart w:id="11" w:name="_Hlk164329970"/>
      <w:r w:rsidRPr="00E077F8">
        <w:rPr>
          <w:bCs/>
          <w:sz w:val="28"/>
          <w:szCs w:val="28"/>
          <w:shd w:val="clear" w:color="auto" w:fill="FFFFFF"/>
        </w:rPr>
        <w:t xml:space="preserve">Расходы бюджета города Усолье-Сибирское по народным инициативам выглядит следующим образом: </w:t>
      </w:r>
    </w:p>
    <w:p w14:paraId="6AA22BDB" w14:textId="35F83DCC" w:rsidR="008E59D8" w:rsidRPr="00F863D4" w:rsidRDefault="00ED7A16" w:rsidP="00ED7A16">
      <w:pPr>
        <w:ind w:right="57" w:hanging="142"/>
        <w:jc w:val="right"/>
        <w:rPr>
          <w:rFonts w:eastAsia="Calibri"/>
        </w:rPr>
      </w:pPr>
      <w:r w:rsidRPr="00F863D4">
        <w:rPr>
          <w:rFonts w:eastAsia="Calibri"/>
        </w:rPr>
        <w:t>в рублях</w:t>
      </w:r>
    </w:p>
    <w:tbl>
      <w:tblPr>
        <w:tblStyle w:val="a4"/>
        <w:tblW w:w="10485" w:type="dxa"/>
        <w:tblLook w:val="04A0" w:firstRow="1" w:lastRow="0" w:firstColumn="1" w:lastColumn="0" w:noHBand="0" w:noVBand="1"/>
      </w:tblPr>
      <w:tblGrid>
        <w:gridCol w:w="3539"/>
        <w:gridCol w:w="1667"/>
        <w:gridCol w:w="1668"/>
        <w:gridCol w:w="1805"/>
        <w:gridCol w:w="1806"/>
      </w:tblGrid>
      <w:tr w:rsidR="00CD00A4" w:rsidRPr="007D5250" w14:paraId="36DE4756" w14:textId="77777777" w:rsidTr="004413DD">
        <w:trPr>
          <w:trHeight w:val="759"/>
        </w:trPr>
        <w:tc>
          <w:tcPr>
            <w:tcW w:w="3539" w:type="dxa"/>
            <w:noWrap/>
            <w:vAlign w:val="center"/>
          </w:tcPr>
          <w:p w14:paraId="4F5A0DD7" w14:textId="0D79AE98" w:rsidR="00CD00A4" w:rsidRPr="00F863D4" w:rsidRDefault="00CD00A4" w:rsidP="00CD00A4">
            <w:pPr>
              <w:ind w:right="57" w:hanging="142"/>
              <w:jc w:val="center"/>
              <w:rPr>
                <w:rFonts w:eastAsia="Calibri"/>
                <w:b/>
                <w:bCs/>
                <w:sz w:val="20"/>
                <w:szCs w:val="20"/>
              </w:rPr>
            </w:pPr>
            <w:r w:rsidRPr="00F863D4">
              <w:rPr>
                <w:b/>
                <w:bCs/>
                <w:color w:val="000000"/>
                <w:sz w:val="20"/>
                <w:szCs w:val="20"/>
              </w:rPr>
              <w:t>Наименование</w:t>
            </w:r>
          </w:p>
        </w:tc>
        <w:tc>
          <w:tcPr>
            <w:tcW w:w="1667" w:type="dxa"/>
            <w:vAlign w:val="center"/>
          </w:tcPr>
          <w:p w14:paraId="4CD1BF2E" w14:textId="1FE7425B" w:rsidR="00CD00A4" w:rsidRPr="00F863D4" w:rsidRDefault="00CD00A4" w:rsidP="00CD00A4">
            <w:pPr>
              <w:ind w:right="57" w:hanging="142"/>
              <w:jc w:val="center"/>
              <w:rPr>
                <w:rFonts w:eastAsia="Calibri"/>
                <w:b/>
                <w:bCs/>
                <w:sz w:val="20"/>
                <w:szCs w:val="20"/>
              </w:rPr>
            </w:pPr>
            <w:r w:rsidRPr="00F863D4">
              <w:rPr>
                <w:b/>
                <w:bCs/>
                <w:sz w:val="20"/>
                <w:szCs w:val="20"/>
              </w:rPr>
              <w:t>Бюджетные ассигнования на 2024 год</w:t>
            </w:r>
          </w:p>
        </w:tc>
        <w:tc>
          <w:tcPr>
            <w:tcW w:w="1668" w:type="dxa"/>
            <w:vAlign w:val="center"/>
          </w:tcPr>
          <w:p w14:paraId="25A02BE4" w14:textId="783E9E0C" w:rsidR="00CD00A4" w:rsidRPr="00F863D4" w:rsidRDefault="00CD00A4" w:rsidP="007E48B4">
            <w:pPr>
              <w:ind w:right="57" w:hanging="142"/>
              <w:jc w:val="center"/>
              <w:rPr>
                <w:rFonts w:eastAsia="Calibri"/>
                <w:b/>
                <w:bCs/>
                <w:sz w:val="20"/>
                <w:szCs w:val="20"/>
              </w:rPr>
            </w:pPr>
            <w:r w:rsidRPr="00F863D4">
              <w:rPr>
                <w:b/>
                <w:bCs/>
                <w:color w:val="000000"/>
                <w:sz w:val="20"/>
                <w:szCs w:val="20"/>
              </w:rPr>
              <w:t xml:space="preserve">Расход за </w:t>
            </w:r>
            <w:r w:rsidR="00E077F8" w:rsidRPr="00F863D4">
              <w:rPr>
                <w:b/>
                <w:bCs/>
                <w:color w:val="000000"/>
                <w:sz w:val="20"/>
                <w:szCs w:val="20"/>
              </w:rPr>
              <w:t>9 месяцев</w:t>
            </w:r>
            <w:r w:rsidR="00BE4748" w:rsidRPr="00F863D4">
              <w:rPr>
                <w:b/>
                <w:bCs/>
                <w:color w:val="000000"/>
                <w:sz w:val="20"/>
                <w:szCs w:val="20"/>
              </w:rPr>
              <w:t xml:space="preserve"> </w:t>
            </w:r>
            <w:r w:rsidRPr="00F863D4">
              <w:rPr>
                <w:b/>
                <w:bCs/>
                <w:color w:val="000000"/>
                <w:sz w:val="20"/>
                <w:szCs w:val="20"/>
              </w:rPr>
              <w:t>2024</w:t>
            </w:r>
            <w:r w:rsidR="00BE4748" w:rsidRPr="00F863D4">
              <w:rPr>
                <w:b/>
                <w:bCs/>
                <w:color w:val="000000"/>
                <w:sz w:val="20"/>
                <w:szCs w:val="20"/>
              </w:rPr>
              <w:t xml:space="preserve"> </w:t>
            </w:r>
            <w:r w:rsidRPr="00F863D4">
              <w:rPr>
                <w:b/>
                <w:bCs/>
                <w:color w:val="000000"/>
                <w:sz w:val="20"/>
                <w:szCs w:val="20"/>
              </w:rPr>
              <w:t>год</w:t>
            </w:r>
          </w:p>
        </w:tc>
        <w:tc>
          <w:tcPr>
            <w:tcW w:w="1805" w:type="dxa"/>
            <w:vAlign w:val="center"/>
          </w:tcPr>
          <w:p w14:paraId="0CC09E0D" w14:textId="4F1A01B4" w:rsidR="00CD00A4" w:rsidRPr="00F863D4" w:rsidRDefault="00CD00A4" w:rsidP="00CD00A4">
            <w:pPr>
              <w:ind w:right="57" w:hanging="142"/>
              <w:jc w:val="center"/>
              <w:rPr>
                <w:rFonts w:eastAsia="Calibri"/>
                <w:b/>
                <w:bCs/>
                <w:sz w:val="20"/>
                <w:szCs w:val="20"/>
              </w:rPr>
            </w:pPr>
            <w:r w:rsidRPr="00F863D4">
              <w:rPr>
                <w:b/>
                <w:bCs/>
                <w:color w:val="000000"/>
                <w:sz w:val="20"/>
                <w:szCs w:val="20"/>
              </w:rPr>
              <w:t>Остаток</w:t>
            </w:r>
          </w:p>
        </w:tc>
        <w:tc>
          <w:tcPr>
            <w:tcW w:w="1806" w:type="dxa"/>
            <w:vAlign w:val="center"/>
          </w:tcPr>
          <w:p w14:paraId="547C127E" w14:textId="093C9203" w:rsidR="00CD00A4" w:rsidRPr="00F863D4" w:rsidRDefault="0026082E" w:rsidP="00CD00A4">
            <w:pPr>
              <w:ind w:right="57" w:hanging="142"/>
              <w:jc w:val="center"/>
              <w:rPr>
                <w:rFonts w:eastAsia="Calibri"/>
                <w:b/>
                <w:bCs/>
                <w:sz w:val="20"/>
                <w:szCs w:val="20"/>
              </w:rPr>
            </w:pPr>
            <w:r w:rsidRPr="00F863D4">
              <w:rPr>
                <w:b/>
                <w:bCs/>
                <w:color w:val="000000"/>
                <w:sz w:val="20"/>
                <w:szCs w:val="20"/>
              </w:rPr>
              <w:t>Пояснение</w:t>
            </w:r>
          </w:p>
        </w:tc>
      </w:tr>
      <w:tr w:rsidR="008E59D8" w:rsidRPr="007D5250" w14:paraId="69DBB2F4" w14:textId="77777777" w:rsidTr="004413DD">
        <w:trPr>
          <w:trHeight w:val="225"/>
        </w:trPr>
        <w:tc>
          <w:tcPr>
            <w:tcW w:w="10485" w:type="dxa"/>
            <w:gridSpan w:val="5"/>
            <w:hideMark/>
          </w:tcPr>
          <w:p w14:paraId="229FDC86" w14:textId="77777777" w:rsidR="008E59D8" w:rsidRPr="00F863D4" w:rsidRDefault="008E59D8" w:rsidP="00CD00A4">
            <w:pPr>
              <w:ind w:right="57" w:hanging="142"/>
              <w:jc w:val="center"/>
              <w:rPr>
                <w:rFonts w:eastAsia="Calibri"/>
                <w:b/>
                <w:bCs/>
                <w:sz w:val="20"/>
                <w:szCs w:val="20"/>
              </w:rPr>
            </w:pPr>
            <w:r w:rsidRPr="00F863D4">
              <w:rPr>
                <w:rFonts w:eastAsia="Calibri"/>
                <w:b/>
                <w:bCs/>
                <w:sz w:val="20"/>
                <w:szCs w:val="20"/>
              </w:rPr>
              <w:t>Муниципальная программа города Усолье-Сибирское «Развитие образования» на 2019-2026 годы</w:t>
            </w:r>
          </w:p>
        </w:tc>
      </w:tr>
      <w:tr w:rsidR="008E59D8" w:rsidRPr="007D5250" w14:paraId="74C7EA07" w14:textId="77777777" w:rsidTr="004413DD">
        <w:trPr>
          <w:trHeight w:val="225"/>
        </w:trPr>
        <w:tc>
          <w:tcPr>
            <w:tcW w:w="10485" w:type="dxa"/>
            <w:gridSpan w:val="5"/>
            <w:hideMark/>
          </w:tcPr>
          <w:p w14:paraId="2C6D3646" w14:textId="77777777" w:rsidR="008E59D8" w:rsidRPr="00F863D4" w:rsidRDefault="008E59D8" w:rsidP="00CD00A4">
            <w:pPr>
              <w:ind w:right="57" w:hanging="142"/>
              <w:jc w:val="center"/>
              <w:rPr>
                <w:rFonts w:eastAsia="Calibri"/>
                <w:b/>
                <w:bCs/>
                <w:sz w:val="20"/>
                <w:szCs w:val="20"/>
              </w:rPr>
            </w:pPr>
            <w:r w:rsidRPr="00F863D4">
              <w:rPr>
                <w:rFonts w:eastAsia="Calibri"/>
                <w:b/>
                <w:bCs/>
                <w:sz w:val="20"/>
                <w:szCs w:val="20"/>
              </w:rPr>
              <w:t>Подпрограмма 1 «Развитие дошкольного образования города Усолье-Сибирское» на 2019-2026 годы</w:t>
            </w:r>
          </w:p>
        </w:tc>
      </w:tr>
      <w:tr w:rsidR="008E59D8" w:rsidRPr="007D5250" w14:paraId="555274D0" w14:textId="77777777" w:rsidTr="004413DD">
        <w:trPr>
          <w:trHeight w:val="225"/>
        </w:trPr>
        <w:tc>
          <w:tcPr>
            <w:tcW w:w="3539" w:type="dxa"/>
            <w:noWrap/>
            <w:hideMark/>
          </w:tcPr>
          <w:p w14:paraId="3469FD23" w14:textId="77777777" w:rsidR="008E59D8" w:rsidRPr="00B30B16" w:rsidRDefault="008E59D8" w:rsidP="00CD00A4">
            <w:pPr>
              <w:ind w:right="57" w:hanging="142"/>
              <w:jc w:val="center"/>
              <w:rPr>
                <w:rFonts w:eastAsia="Calibri"/>
                <w:sz w:val="20"/>
                <w:szCs w:val="20"/>
              </w:rPr>
            </w:pPr>
            <w:r w:rsidRPr="00B30B16">
              <w:rPr>
                <w:rFonts w:eastAsia="Calibri"/>
                <w:sz w:val="20"/>
                <w:szCs w:val="20"/>
              </w:rPr>
              <w:t>Основное мероприятие 1.46. Ремонт асфальтового покрытия МБДОУ "Детский сад № 1"</w:t>
            </w:r>
          </w:p>
        </w:tc>
        <w:tc>
          <w:tcPr>
            <w:tcW w:w="1667" w:type="dxa"/>
            <w:noWrap/>
            <w:hideMark/>
          </w:tcPr>
          <w:p w14:paraId="61210573" w14:textId="77777777" w:rsidR="008E59D8" w:rsidRPr="00B30B16" w:rsidRDefault="008E59D8" w:rsidP="00CD00A4">
            <w:pPr>
              <w:ind w:right="57" w:hanging="142"/>
              <w:jc w:val="right"/>
              <w:rPr>
                <w:rFonts w:eastAsia="Calibri"/>
                <w:sz w:val="20"/>
                <w:szCs w:val="20"/>
              </w:rPr>
            </w:pPr>
            <w:r w:rsidRPr="00B30B16">
              <w:rPr>
                <w:rFonts w:eastAsia="Calibri"/>
                <w:sz w:val="20"/>
                <w:szCs w:val="20"/>
              </w:rPr>
              <w:t>4 500 000,00</w:t>
            </w:r>
          </w:p>
        </w:tc>
        <w:tc>
          <w:tcPr>
            <w:tcW w:w="1668" w:type="dxa"/>
            <w:noWrap/>
            <w:hideMark/>
          </w:tcPr>
          <w:p w14:paraId="4ADAEF88" w14:textId="7B6A5AE7" w:rsidR="008E59D8" w:rsidRPr="00B30B16" w:rsidRDefault="000B78F3" w:rsidP="00CD00A4">
            <w:pPr>
              <w:ind w:right="57" w:hanging="142"/>
              <w:jc w:val="right"/>
              <w:rPr>
                <w:rFonts w:eastAsia="Calibri"/>
                <w:sz w:val="20"/>
                <w:szCs w:val="20"/>
              </w:rPr>
            </w:pPr>
            <w:r w:rsidRPr="00B30B16">
              <w:rPr>
                <w:rFonts w:eastAsia="Calibri"/>
                <w:sz w:val="20"/>
                <w:szCs w:val="20"/>
              </w:rPr>
              <w:t>4 500 000,</w:t>
            </w:r>
            <w:r w:rsidR="008E59D8" w:rsidRPr="00B30B16">
              <w:rPr>
                <w:rFonts w:eastAsia="Calibri"/>
                <w:sz w:val="20"/>
                <w:szCs w:val="20"/>
              </w:rPr>
              <w:t>00</w:t>
            </w:r>
          </w:p>
        </w:tc>
        <w:tc>
          <w:tcPr>
            <w:tcW w:w="1805" w:type="dxa"/>
            <w:noWrap/>
            <w:hideMark/>
          </w:tcPr>
          <w:p w14:paraId="4C241DAE" w14:textId="61FFAF73" w:rsidR="008E59D8" w:rsidRPr="00B30B16" w:rsidRDefault="000B78F3" w:rsidP="00CD00A4">
            <w:pPr>
              <w:ind w:right="57" w:hanging="142"/>
              <w:jc w:val="right"/>
              <w:rPr>
                <w:rFonts w:eastAsia="Calibri"/>
                <w:sz w:val="20"/>
                <w:szCs w:val="20"/>
              </w:rPr>
            </w:pPr>
            <w:r w:rsidRPr="00B30B16">
              <w:rPr>
                <w:rFonts w:eastAsia="Calibri"/>
                <w:sz w:val="20"/>
                <w:szCs w:val="20"/>
              </w:rPr>
              <w:t>0,00</w:t>
            </w:r>
          </w:p>
        </w:tc>
        <w:tc>
          <w:tcPr>
            <w:tcW w:w="1806" w:type="dxa"/>
            <w:noWrap/>
            <w:hideMark/>
          </w:tcPr>
          <w:p w14:paraId="7203C3FB" w14:textId="5DE79C43" w:rsidR="008E59D8" w:rsidRPr="00B30B16" w:rsidRDefault="00D70C4C" w:rsidP="00B30B16">
            <w:pPr>
              <w:ind w:right="57" w:hanging="142"/>
              <w:jc w:val="center"/>
              <w:rPr>
                <w:rFonts w:eastAsia="Calibri"/>
                <w:sz w:val="20"/>
                <w:szCs w:val="20"/>
              </w:rPr>
            </w:pPr>
            <w:r w:rsidRPr="00B30B16">
              <w:rPr>
                <w:rFonts w:eastAsia="Calibri"/>
                <w:sz w:val="20"/>
                <w:szCs w:val="20"/>
              </w:rPr>
              <w:t>Заключен МК 10.06.2024</w:t>
            </w:r>
            <w:r w:rsidR="004413DD" w:rsidRPr="00B30B16">
              <w:rPr>
                <w:rFonts w:eastAsia="Calibri"/>
                <w:sz w:val="20"/>
                <w:szCs w:val="20"/>
              </w:rPr>
              <w:t xml:space="preserve"> </w:t>
            </w:r>
            <w:r w:rsidRPr="00B30B16">
              <w:rPr>
                <w:rFonts w:eastAsia="Calibri"/>
                <w:sz w:val="20"/>
                <w:szCs w:val="20"/>
              </w:rPr>
              <w:t>г.</w:t>
            </w:r>
          </w:p>
          <w:p w14:paraId="20937DEB" w14:textId="5311BB7C" w:rsidR="00D70C4C" w:rsidRPr="00B30B16" w:rsidRDefault="00B30B16" w:rsidP="00B30B16">
            <w:pPr>
              <w:ind w:right="57" w:hanging="142"/>
              <w:jc w:val="center"/>
              <w:rPr>
                <w:rFonts w:eastAsia="Calibri"/>
                <w:sz w:val="20"/>
                <w:szCs w:val="20"/>
              </w:rPr>
            </w:pPr>
            <w:r>
              <w:rPr>
                <w:rFonts w:eastAsia="Calibri"/>
                <w:sz w:val="20"/>
                <w:szCs w:val="20"/>
              </w:rPr>
              <w:t xml:space="preserve">Работы выполнены в полном объёме. МК </w:t>
            </w:r>
            <w:r w:rsidRPr="00B30B16">
              <w:rPr>
                <w:rFonts w:eastAsia="Calibri"/>
                <w:sz w:val="20"/>
                <w:szCs w:val="20"/>
              </w:rPr>
              <w:t>оплачен</w:t>
            </w:r>
            <w:r>
              <w:rPr>
                <w:rFonts w:eastAsia="Calibri"/>
                <w:sz w:val="20"/>
                <w:szCs w:val="20"/>
              </w:rPr>
              <w:t>.</w:t>
            </w:r>
          </w:p>
        </w:tc>
      </w:tr>
      <w:tr w:rsidR="000B78F3" w:rsidRPr="007D5250" w14:paraId="6C64CC65" w14:textId="77777777" w:rsidTr="004413DD">
        <w:trPr>
          <w:trHeight w:val="225"/>
        </w:trPr>
        <w:tc>
          <w:tcPr>
            <w:tcW w:w="3539" w:type="dxa"/>
            <w:hideMark/>
          </w:tcPr>
          <w:p w14:paraId="57584499" w14:textId="77777777" w:rsidR="000B78F3" w:rsidRPr="00B30B16" w:rsidRDefault="000B78F3" w:rsidP="000B78F3">
            <w:pPr>
              <w:ind w:right="57" w:hanging="142"/>
              <w:rPr>
                <w:rFonts w:eastAsia="Calibri"/>
                <w:b/>
                <w:bCs/>
                <w:sz w:val="20"/>
                <w:szCs w:val="20"/>
              </w:rPr>
            </w:pPr>
            <w:r w:rsidRPr="00B30B16">
              <w:rPr>
                <w:rFonts w:eastAsia="Calibri"/>
                <w:b/>
                <w:bCs/>
                <w:sz w:val="20"/>
                <w:szCs w:val="20"/>
              </w:rPr>
              <w:t>Итого</w:t>
            </w:r>
          </w:p>
        </w:tc>
        <w:tc>
          <w:tcPr>
            <w:tcW w:w="1667" w:type="dxa"/>
            <w:noWrap/>
            <w:hideMark/>
          </w:tcPr>
          <w:p w14:paraId="704C9724" w14:textId="77777777" w:rsidR="000B78F3" w:rsidRPr="00B30B16" w:rsidRDefault="000B78F3" w:rsidP="000B78F3">
            <w:pPr>
              <w:ind w:right="57" w:hanging="142"/>
              <w:jc w:val="right"/>
              <w:rPr>
                <w:rFonts w:eastAsia="Calibri"/>
                <w:b/>
                <w:bCs/>
                <w:sz w:val="20"/>
                <w:szCs w:val="20"/>
              </w:rPr>
            </w:pPr>
            <w:r w:rsidRPr="00B30B16">
              <w:rPr>
                <w:rFonts w:eastAsia="Calibri"/>
                <w:b/>
                <w:bCs/>
                <w:sz w:val="20"/>
                <w:szCs w:val="20"/>
              </w:rPr>
              <w:t>4 500 000,00</w:t>
            </w:r>
          </w:p>
        </w:tc>
        <w:tc>
          <w:tcPr>
            <w:tcW w:w="1668" w:type="dxa"/>
            <w:noWrap/>
            <w:hideMark/>
          </w:tcPr>
          <w:p w14:paraId="454F400E" w14:textId="2541E147" w:rsidR="000B78F3" w:rsidRPr="00B30B16" w:rsidRDefault="000B78F3" w:rsidP="000B78F3">
            <w:pPr>
              <w:ind w:right="57" w:hanging="142"/>
              <w:jc w:val="right"/>
              <w:rPr>
                <w:rFonts w:eastAsia="Calibri"/>
                <w:b/>
                <w:bCs/>
                <w:sz w:val="20"/>
                <w:szCs w:val="20"/>
              </w:rPr>
            </w:pPr>
            <w:r w:rsidRPr="00B30B16">
              <w:rPr>
                <w:rFonts w:eastAsia="Calibri"/>
                <w:b/>
                <w:bCs/>
                <w:sz w:val="20"/>
                <w:szCs w:val="20"/>
              </w:rPr>
              <w:t>4 500 000,00</w:t>
            </w:r>
          </w:p>
        </w:tc>
        <w:tc>
          <w:tcPr>
            <w:tcW w:w="1805" w:type="dxa"/>
            <w:noWrap/>
            <w:hideMark/>
          </w:tcPr>
          <w:p w14:paraId="0C593C38" w14:textId="7CBC1844" w:rsidR="000B78F3" w:rsidRPr="00B30B16" w:rsidRDefault="000B78F3" w:rsidP="000B78F3">
            <w:pPr>
              <w:ind w:right="57" w:hanging="142"/>
              <w:jc w:val="right"/>
              <w:rPr>
                <w:rFonts w:eastAsia="Calibri"/>
                <w:b/>
                <w:bCs/>
                <w:sz w:val="20"/>
                <w:szCs w:val="20"/>
              </w:rPr>
            </w:pPr>
            <w:r w:rsidRPr="00B30B16">
              <w:rPr>
                <w:rFonts w:eastAsia="Calibri"/>
                <w:b/>
                <w:bCs/>
                <w:sz w:val="20"/>
                <w:szCs w:val="20"/>
              </w:rPr>
              <w:t>0,00</w:t>
            </w:r>
          </w:p>
        </w:tc>
        <w:tc>
          <w:tcPr>
            <w:tcW w:w="1806" w:type="dxa"/>
            <w:noWrap/>
            <w:hideMark/>
          </w:tcPr>
          <w:p w14:paraId="5667EFBB" w14:textId="4CD4C5EA" w:rsidR="000B78F3" w:rsidRPr="00B30B16" w:rsidRDefault="00B30B16" w:rsidP="000B78F3">
            <w:pPr>
              <w:ind w:right="57" w:hanging="142"/>
              <w:jc w:val="right"/>
              <w:rPr>
                <w:rFonts w:eastAsia="Calibri"/>
                <w:b/>
                <w:bCs/>
                <w:sz w:val="20"/>
                <w:szCs w:val="20"/>
              </w:rPr>
            </w:pPr>
            <w:r>
              <w:rPr>
                <w:rFonts w:eastAsia="Calibri"/>
                <w:b/>
                <w:bCs/>
                <w:sz w:val="20"/>
                <w:szCs w:val="20"/>
              </w:rPr>
              <w:t>100%</w:t>
            </w:r>
          </w:p>
        </w:tc>
      </w:tr>
      <w:tr w:rsidR="000B78F3" w:rsidRPr="007D5250" w14:paraId="5AAC8EF1" w14:textId="77777777" w:rsidTr="004413DD">
        <w:trPr>
          <w:trHeight w:val="225"/>
        </w:trPr>
        <w:tc>
          <w:tcPr>
            <w:tcW w:w="10485" w:type="dxa"/>
            <w:gridSpan w:val="5"/>
            <w:hideMark/>
          </w:tcPr>
          <w:p w14:paraId="72023B5F" w14:textId="77777777" w:rsidR="000B78F3" w:rsidRPr="00E04E5E" w:rsidRDefault="000B78F3" w:rsidP="000B78F3">
            <w:pPr>
              <w:ind w:right="57" w:hanging="142"/>
              <w:jc w:val="right"/>
              <w:rPr>
                <w:rFonts w:eastAsia="Calibri"/>
                <w:b/>
                <w:bCs/>
                <w:sz w:val="20"/>
                <w:szCs w:val="20"/>
              </w:rPr>
            </w:pPr>
            <w:r w:rsidRPr="00E04E5E">
              <w:rPr>
                <w:rFonts w:eastAsia="Calibri"/>
                <w:b/>
                <w:bCs/>
                <w:sz w:val="20"/>
                <w:szCs w:val="20"/>
              </w:rPr>
              <w:t>Подпрограмма 3 «Развитие дополнительного образования города Усолье-Сибирское» на 2019-2026 годы</w:t>
            </w:r>
          </w:p>
        </w:tc>
      </w:tr>
      <w:tr w:rsidR="000B78F3" w:rsidRPr="007D5250" w14:paraId="058D84B7" w14:textId="77777777" w:rsidTr="004413DD">
        <w:trPr>
          <w:trHeight w:val="225"/>
        </w:trPr>
        <w:tc>
          <w:tcPr>
            <w:tcW w:w="3539" w:type="dxa"/>
            <w:noWrap/>
            <w:hideMark/>
          </w:tcPr>
          <w:p w14:paraId="28F48EE4" w14:textId="77777777" w:rsidR="000B78F3" w:rsidRPr="00E04E5E" w:rsidRDefault="000B78F3" w:rsidP="000B78F3">
            <w:pPr>
              <w:ind w:right="57" w:hanging="142"/>
              <w:jc w:val="center"/>
              <w:rPr>
                <w:rFonts w:eastAsia="Calibri"/>
                <w:sz w:val="20"/>
                <w:szCs w:val="20"/>
              </w:rPr>
            </w:pPr>
            <w:r w:rsidRPr="00E04E5E">
              <w:rPr>
                <w:rFonts w:eastAsia="Calibri"/>
                <w:sz w:val="20"/>
                <w:szCs w:val="20"/>
              </w:rPr>
              <w:t>Основное мероприятие 3.18. Приобретение и установка спортивного оборудования на территории детского клуба по месту жительства "Перемена" МБУ ДО "ДДТ" (</w:t>
            </w:r>
            <w:proofErr w:type="spellStart"/>
            <w:r w:rsidRPr="00E04E5E">
              <w:rPr>
                <w:rFonts w:eastAsia="Calibri"/>
                <w:sz w:val="20"/>
                <w:szCs w:val="20"/>
              </w:rPr>
              <w:t>ул.Клары</w:t>
            </w:r>
            <w:proofErr w:type="spellEnd"/>
            <w:r w:rsidRPr="00E04E5E">
              <w:rPr>
                <w:rFonts w:eastAsia="Calibri"/>
                <w:sz w:val="20"/>
                <w:szCs w:val="20"/>
              </w:rPr>
              <w:t xml:space="preserve"> Цеткин, 8)</w:t>
            </w:r>
          </w:p>
        </w:tc>
        <w:tc>
          <w:tcPr>
            <w:tcW w:w="1667" w:type="dxa"/>
            <w:noWrap/>
            <w:hideMark/>
          </w:tcPr>
          <w:p w14:paraId="491A846A" w14:textId="77777777" w:rsidR="000B78F3" w:rsidRPr="00E04E5E" w:rsidRDefault="000B78F3" w:rsidP="000B78F3">
            <w:pPr>
              <w:ind w:right="57" w:hanging="142"/>
              <w:jc w:val="right"/>
              <w:rPr>
                <w:rFonts w:eastAsia="Calibri"/>
                <w:sz w:val="20"/>
                <w:szCs w:val="20"/>
              </w:rPr>
            </w:pPr>
            <w:r w:rsidRPr="00E04E5E">
              <w:rPr>
                <w:rFonts w:eastAsia="Calibri"/>
                <w:sz w:val="20"/>
                <w:szCs w:val="20"/>
              </w:rPr>
              <w:t>220 000,00</w:t>
            </w:r>
          </w:p>
        </w:tc>
        <w:tc>
          <w:tcPr>
            <w:tcW w:w="1668" w:type="dxa"/>
            <w:noWrap/>
            <w:hideMark/>
          </w:tcPr>
          <w:p w14:paraId="1956AA35" w14:textId="58C4EAA6" w:rsidR="000B78F3" w:rsidRPr="00E04E5E" w:rsidRDefault="000B78F3" w:rsidP="000B78F3">
            <w:pPr>
              <w:ind w:right="57" w:hanging="142"/>
              <w:jc w:val="right"/>
              <w:rPr>
                <w:rFonts w:eastAsia="Calibri"/>
                <w:sz w:val="20"/>
                <w:szCs w:val="20"/>
              </w:rPr>
            </w:pPr>
            <w:r w:rsidRPr="00E04E5E">
              <w:rPr>
                <w:rFonts w:eastAsia="Calibri"/>
                <w:sz w:val="20"/>
                <w:szCs w:val="20"/>
              </w:rPr>
              <w:t>220 000,00</w:t>
            </w:r>
          </w:p>
        </w:tc>
        <w:tc>
          <w:tcPr>
            <w:tcW w:w="1805" w:type="dxa"/>
            <w:noWrap/>
            <w:hideMark/>
          </w:tcPr>
          <w:p w14:paraId="2CCC629C" w14:textId="0B85469A" w:rsidR="000B78F3" w:rsidRPr="00E04E5E" w:rsidRDefault="000B78F3" w:rsidP="000B78F3">
            <w:pPr>
              <w:ind w:right="57" w:hanging="142"/>
              <w:jc w:val="right"/>
              <w:rPr>
                <w:rFonts w:eastAsia="Calibri"/>
                <w:sz w:val="20"/>
                <w:szCs w:val="20"/>
              </w:rPr>
            </w:pPr>
            <w:r w:rsidRPr="00E04E5E">
              <w:rPr>
                <w:rFonts w:eastAsia="Calibri"/>
                <w:sz w:val="20"/>
                <w:szCs w:val="20"/>
              </w:rPr>
              <w:t>0,00</w:t>
            </w:r>
          </w:p>
        </w:tc>
        <w:tc>
          <w:tcPr>
            <w:tcW w:w="1806" w:type="dxa"/>
            <w:noWrap/>
            <w:hideMark/>
          </w:tcPr>
          <w:p w14:paraId="37EFCCB8" w14:textId="76D75425" w:rsidR="000B78F3" w:rsidRPr="00E04E5E" w:rsidRDefault="000B78F3" w:rsidP="00B30B16">
            <w:pPr>
              <w:ind w:right="57" w:hanging="142"/>
              <w:jc w:val="center"/>
              <w:rPr>
                <w:rFonts w:eastAsia="Calibri"/>
                <w:sz w:val="20"/>
                <w:szCs w:val="20"/>
              </w:rPr>
            </w:pPr>
            <w:r w:rsidRPr="00E04E5E">
              <w:rPr>
                <w:rFonts w:eastAsia="Calibri"/>
                <w:sz w:val="20"/>
                <w:szCs w:val="20"/>
              </w:rPr>
              <w:t>Заключен МК 25.04.2024 г. Работы выполнены в полном объеме. МК оплачен.</w:t>
            </w:r>
          </w:p>
        </w:tc>
      </w:tr>
      <w:tr w:rsidR="000B78F3" w:rsidRPr="007D5250" w14:paraId="3152C927" w14:textId="77777777" w:rsidTr="004413DD">
        <w:trPr>
          <w:trHeight w:val="225"/>
        </w:trPr>
        <w:tc>
          <w:tcPr>
            <w:tcW w:w="3539" w:type="dxa"/>
            <w:hideMark/>
          </w:tcPr>
          <w:p w14:paraId="21291A1A" w14:textId="77777777" w:rsidR="000B78F3" w:rsidRPr="00E04E5E" w:rsidRDefault="000B78F3" w:rsidP="00B30B16">
            <w:pPr>
              <w:ind w:right="57" w:hanging="142"/>
              <w:jc w:val="center"/>
              <w:rPr>
                <w:rFonts w:eastAsia="Calibri"/>
                <w:b/>
                <w:bCs/>
                <w:sz w:val="20"/>
                <w:szCs w:val="20"/>
              </w:rPr>
            </w:pPr>
            <w:r w:rsidRPr="00E04E5E">
              <w:rPr>
                <w:rFonts w:eastAsia="Calibri"/>
                <w:b/>
                <w:bCs/>
                <w:sz w:val="20"/>
                <w:szCs w:val="20"/>
              </w:rPr>
              <w:t>Итого</w:t>
            </w:r>
          </w:p>
        </w:tc>
        <w:tc>
          <w:tcPr>
            <w:tcW w:w="1667" w:type="dxa"/>
            <w:noWrap/>
            <w:hideMark/>
          </w:tcPr>
          <w:p w14:paraId="40DB2512" w14:textId="77777777" w:rsidR="000B78F3" w:rsidRPr="00E04E5E" w:rsidRDefault="000B78F3" w:rsidP="000B78F3">
            <w:pPr>
              <w:ind w:right="57" w:hanging="142"/>
              <w:jc w:val="right"/>
              <w:rPr>
                <w:rFonts w:eastAsia="Calibri"/>
                <w:b/>
                <w:bCs/>
                <w:sz w:val="20"/>
                <w:szCs w:val="20"/>
              </w:rPr>
            </w:pPr>
            <w:r w:rsidRPr="00E04E5E">
              <w:rPr>
                <w:rFonts w:eastAsia="Calibri"/>
                <w:b/>
                <w:bCs/>
                <w:sz w:val="20"/>
                <w:szCs w:val="20"/>
              </w:rPr>
              <w:t>220 000,00</w:t>
            </w:r>
          </w:p>
        </w:tc>
        <w:tc>
          <w:tcPr>
            <w:tcW w:w="1668" w:type="dxa"/>
            <w:noWrap/>
            <w:hideMark/>
          </w:tcPr>
          <w:p w14:paraId="322A0446" w14:textId="1302F1CA" w:rsidR="000B78F3" w:rsidRPr="00E04E5E" w:rsidRDefault="000B78F3" w:rsidP="000B78F3">
            <w:pPr>
              <w:ind w:right="57" w:hanging="142"/>
              <w:jc w:val="right"/>
              <w:rPr>
                <w:rFonts w:eastAsia="Calibri"/>
                <w:b/>
                <w:bCs/>
                <w:sz w:val="20"/>
                <w:szCs w:val="20"/>
              </w:rPr>
            </w:pPr>
            <w:r w:rsidRPr="00E04E5E">
              <w:rPr>
                <w:rFonts w:eastAsia="Calibri"/>
                <w:b/>
                <w:bCs/>
                <w:sz w:val="20"/>
                <w:szCs w:val="20"/>
              </w:rPr>
              <w:t>220 000,00</w:t>
            </w:r>
          </w:p>
        </w:tc>
        <w:tc>
          <w:tcPr>
            <w:tcW w:w="1805" w:type="dxa"/>
            <w:noWrap/>
            <w:hideMark/>
          </w:tcPr>
          <w:p w14:paraId="10F2B804" w14:textId="3C2B17EB" w:rsidR="000B78F3" w:rsidRPr="00E04E5E" w:rsidRDefault="000B78F3" w:rsidP="000B78F3">
            <w:pPr>
              <w:ind w:right="57" w:hanging="142"/>
              <w:jc w:val="right"/>
              <w:rPr>
                <w:rFonts w:eastAsia="Calibri"/>
                <w:b/>
                <w:bCs/>
                <w:sz w:val="20"/>
                <w:szCs w:val="20"/>
              </w:rPr>
            </w:pPr>
            <w:r w:rsidRPr="00E04E5E">
              <w:rPr>
                <w:rFonts w:eastAsia="Calibri"/>
                <w:b/>
                <w:bCs/>
                <w:sz w:val="20"/>
                <w:szCs w:val="20"/>
              </w:rPr>
              <w:t>0,00</w:t>
            </w:r>
          </w:p>
        </w:tc>
        <w:tc>
          <w:tcPr>
            <w:tcW w:w="1806" w:type="dxa"/>
            <w:noWrap/>
            <w:hideMark/>
          </w:tcPr>
          <w:p w14:paraId="4A8A28FA" w14:textId="5B612807" w:rsidR="000B78F3" w:rsidRPr="00E04E5E" w:rsidRDefault="000B78F3" w:rsidP="000B78F3">
            <w:pPr>
              <w:ind w:right="57" w:hanging="142"/>
              <w:jc w:val="right"/>
              <w:rPr>
                <w:rFonts w:eastAsia="Calibri"/>
                <w:b/>
                <w:bCs/>
                <w:sz w:val="20"/>
                <w:szCs w:val="20"/>
              </w:rPr>
            </w:pPr>
            <w:r w:rsidRPr="00E04E5E">
              <w:rPr>
                <w:rFonts w:eastAsia="Calibri"/>
                <w:b/>
                <w:bCs/>
                <w:sz w:val="20"/>
                <w:szCs w:val="20"/>
              </w:rPr>
              <w:t>100%</w:t>
            </w:r>
          </w:p>
        </w:tc>
      </w:tr>
      <w:tr w:rsidR="000B78F3" w:rsidRPr="007D5250" w14:paraId="066B9914" w14:textId="77777777" w:rsidTr="004413DD">
        <w:trPr>
          <w:trHeight w:val="225"/>
        </w:trPr>
        <w:tc>
          <w:tcPr>
            <w:tcW w:w="3539" w:type="dxa"/>
            <w:hideMark/>
          </w:tcPr>
          <w:p w14:paraId="4FFB97D6" w14:textId="77777777" w:rsidR="000B78F3" w:rsidRPr="00B30B16" w:rsidRDefault="000B78F3" w:rsidP="00B30B16">
            <w:pPr>
              <w:ind w:right="57" w:hanging="142"/>
              <w:jc w:val="center"/>
              <w:rPr>
                <w:rFonts w:eastAsia="Calibri"/>
                <w:b/>
                <w:bCs/>
                <w:sz w:val="20"/>
                <w:szCs w:val="20"/>
              </w:rPr>
            </w:pPr>
            <w:r w:rsidRPr="00B30B16">
              <w:rPr>
                <w:rFonts w:eastAsia="Calibri"/>
                <w:b/>
                <w:bCs/>
                <w:sz w:val="20"/>
                <w:szCs w:val="20"/>
              </w:rPr>
              <w:t>Итого</w:t>
            </w:r>
          </w:p>
        </w:tc>
        <w:tc>
          <w:tcPr>
            <w:tcW w:w="1667" w:type="dxa"/>
            <w:noWrap/>
            <w:hideMark/>
          </w:tcPr>
          <w:p w14:paraId="01FCCF34" w14:textId="77777777" w:rsidR="000B78F3" w:rsidRPr="00B30B16" w:rsidRDefault="000B78F3" w:rsidP="000B78F3">
            <w:pPr>
              <w:ind w:right="57" w:hanging="142"/>
              <w:jc w:val="right"/>
              <w:rPr>
                <w:rFonts w:eastAsia="Calibri"/>
                <w:b/>
                <w:bCs/>
                <w:sz w:val="20"/>
                <w:szCs w:val="20"/>
              </w:rPr>
            </w:pPr>
            <w:r w:rsidRPr="00B30B16">
              <w:rPr>
                <w:rFonts w:eastAsia="Calibri"/>
                <w:b/>
                <w:bCs/>
                <w:sz w:val="20"/>
                <w:szCs w:val="20"/>
              </w:rPr>
              <w:t>4 720 000,00</w:t>
            </w:r>
          </w:p>
        </w:tc>
        <w:tc>
          <w:tcPr>
            <w:tcW w:w="1668" w:type="dxa"/>
            <w:noWrap/>
            <w:hideMark/>
          </w:tcPr>
          <w:p w14:paraId="5AA5A4ED" w14:textId="3E65B7CE" w:rsidR="000B78F3" w:rsidRPr="00B30B16" w:rsidRDefault="00B30B16" w:rsidP="000B78F3">
            <w:pPr>
              <w:ind w:right="57" w:hanging="142"/>
              <w:jc w:val="right"/>
              <w:rPr>
                <w:rFonts w:eastAsia="Calibri"/>
                <w:b/>
                <w:bCs/>
                <w:sz w:val="20"/>
                <w:szCs w:val="20"/>
              </w:rPr>
            </w:pPr>
            <w:r w:rsidRPr="00B30B16">
              <w:rPr>
                <w:rFonts w:eastAsia="Calibri"/>
                <w:b/>
                <w:bCs/>
                <w:sz w:val="20"/>
                <w:szCs w:val="20"/>
              </w:rPr>
              <w:t>4 720 000,00</w:t>
            </w:r>
          </w:p>
        </w:tc>
        <w:tc>
          <w:tcPr>
            <w:tcW w:w="1805" w:type="dxa"/>
            <w:noWrap/>
            <w:hideMark/>
          </w:tcPr>
          <w:p w14:paraId="1FB50A4B" w14:textId="5F493FBD" w:rsidR="000B78F3" w:rsidRPr="00B30B16" w:rsidRDefault="000B78F3" w:rsidP="000B78F3">
            <w:pPr>
              <w:ind w:right="57" w:hanging="142"/>
              <w:jc w:val="right"/>
              <w:rPr>
                <w:rFonts w:eastAsia="Calibri"/>
                <w:b/>
                <w:bCs/>
                <w:sz w:val="20"/>
                <w:szCs w:val="20"/>
              </w:rPr>
            </w:pPr>
            <w:r w:rsidRPr="00B30B16">
              <w:rPr>
                <w:rFonts w:eastAsia="Calibri"/>
                <w:b/>
                <w:bCs/>
                <w:sz w:val="20"/>
                <w:szCs w:val="20"/>
              </w:rPr>
              <w:t>0,00</w:t>
            </w:r>
          </w:p>
        </w:tc>
        <w:tc>
          <w:tcPr>
            <w:tcW w:w="1806" w:type="dxa"/>
            <w:noWrap/>
            <w:hideMark/>
          </w:tcPr>
          <w:p w14:paraId="7F58A2D4" w14:textId="058BDE80" w:rsidR="000B78F3" w:rsidRPr="00B30B16" w:rsidRDefault="00B30B16" w:rsidP="000B78F3">
            <w:pPr>
              <w:ind w:right="57" w:hanging="142"/>
              <w:jc w:val="right"/>
              <w:rPr>
                <w:rFonts w:eastAsia="Calibri"/>
                <w:b/>
                <w:bCs/>
                <w:sz w:val="20"/>
                <w:szCs w:val="20"/>
              </w:rPr>
            </w:pPr>
            <w:r w:rsidRPr="00B30B16">
              <w:rPr>
                <w:rFonts w:eastAsia="Calibri"/>
                <w:b/>
                <w:bCs/>
                <w:sz w:val="20"/>
                <w:szCs w:val="20"/>
              </w:rPr>
              <w:t>100</w:t>
            </w:r>
            <w:r w:rsidR="000B78F3" w:rsidRPr="00B30B16">
              <w:rPr>
                <w:rFonts w:eastAsia="Calibri"/>
                <w:b/>
                <w:bCs/>
                <w:sz w:val="20"/>
                <w:szCs w:val="20"/>
              </w:rPr>
              <w:t>%</w:t>
            </w:r>
          </w:p>
        </w:tc>
      </w:tr>
      <w:tr w:rsidR="000B78F3" w:rsidRPr="007D5250" w14:paraId="651DDCAD" w14:textId="77777777" w:rsidTr="004413DD">
        <w:trPr>
          <w:trHeight w:val="225"/>
        </w:trPr>
        <w:tc>
          <w:tcPr>
            <w:tcW w:w="10485" w:type="dxa"/>
            <w:gridSpan w:val="5"/>
            <w:hideMark/>
          </w:tcPr>
          <w:p w14:paraId="68DC43B1" w14:textId="77777777" w:rsidR="000B78F3" w:rsidRPr="007D01F2" w:rsidRDefault="000B78F3" w:rsidP="000B78F3">
            <w:pPr>
              <w:ind w:right="57" w:hanging="142"/>
              <w:jc w:val="center"/>
              <w:rPr>
                <w:rFonts w:eastAsia="Calibri"/>
                <w:b/>
                <w:bCs/>
                <w:sz w:val="20"/>
                <w:szCs w:val="20"/>
              </w:rPr>
            </w:pPr>
            <w:r w:rsidRPr="007D01F2">
              <w:rPr>
                <w:rFonts w:eastAsia="Calibri"/>
                <w:b/>
                <w:bCs/>
                <w:sz w:val="20"/>
                <w:szCs w:val="20"/>
              </w:rPr>
              <w:t>Муниципальная программа города Усолье-Сибирское "Развитие физической культуры и спорта" на 2019-2026 годы</w:t>
            </w:r>
          </w:p>
        </w:tc>
      </w:tr>
      <w:tr w:rsidR="000B78F3" w:rsidRPr="007D5250" w14:paraId="5208275C" w14:textId="77777777" w:rsidTr="004413DD">
        <w:trPr>
          <w:trHeight w:val="225"/>
        </w:trPr>
        <w:tc>
          <w:tcPr>
            <w:tcW w:w="10485" w:type="dxa"/>
            <w:gridSpan w:val="5"/>
            <w:hideMark/>
          </w:tcPr>
          <w:p w14:paraId="45A7D0F5" w14:textId="77777777" w:rsidR="000B78F3" w:rsidRPr="007D01F2" w:rsidRDefault="000B78F3" w:rsidP="000B78F3">
            <w:pPr>
              <w:ind w:right="57" w:hanging="142"/>
              <w:jc w:val="right"/>
              <w:rPr>
                <w:rFonts w:eastAsia="Calibri"/>
                <w:b/>
                <w:bCs/>
                <w:sz w:val="20"/>
                <w:szCs w:val="20"/>
              </w:rPr>
            </w:pPr>
            <w:r w:rsidRPr="007D01F2">
              <w:rPr>
                <w:rFonts w:eastAsia="Calibri"/>
                <w:b/>
                <w:bCs/>
                <w:sz w:val="20"/>
                <w:szCs w:val="20"/>
              </w:rPr>
              <w:t>Подпрограмма 1 "Развитие физической культуры и массового спорта" на 2019-2026 годы</w:t>
            </w:r>
          </w:p>
        </w:tc>
      </w:tr>
      <w:tr w:rsidR="000B78F3" w:rsidRPr="007D5250" w14:paraId="3BD974AB" w14:textId="77777777" w:rsidTr="004413DD">
        <w:trPr>
          <w:trHeight w:val="225"/>
        </w:trPr>
        <w:tc>
          <w:tcPr>
            <w:tcW w:w="3539" w:type="dxa"/>
            <w:noWrap/>
            <w:hideMark/>
          </w:tcPr>
          <w:p w14:paraId="1DDAE4E4" w14:textId="77777777" w:rsidR="000B78F3" w:rsidRPr="007D5250" w:rsidRDefault="000B78F3" w:rsidP="000B78F3">
            <w:pPr>
              <w:ind w:right="57" w:hanging="142"/>
              <w:jc w:val="center"/>
              <w:rPr>
                <w:rFonts w:eastAsia="Calibri"/>
                <w:sz w:val="20"/>
                <w:szCs w:val="20"/>
                <w:highlight w:val="yellow"/>
              </w:rPr>
            </w:pPr>
            <w:r w:rsidRPr="00A766A1">
              <w:rPr>
                <w:rFonts w:eastAsia="Calibri"/>
                <w:sz w:val="20"/>
                <w:szCs w:val="20"/>
              </w:rPr>
              <w:t>Основное мероприятие 1.13. Приобретение и установка скалодрома (физкультурно-оздоровительный комплекс, пр-т Ленинский)</w:t>
            </w:r>
          </w:p>
        </w:tc>
        <w:tc>
          <w:tcPr>
            <w:tcW w:w="1667" w:type="dxa"/>
            <w:noWrap/>
            <w:hideMark/>
          </w:tcPr>
          <w:p w14:paraId="718BCAF4" w14:textId="77777777" w:rsidR="000B78F3" w:rsidRPr="007D01F2" w:rsidRDefault="000B78F3" w:rsidP="000B78F3">
            <w:pPr>
              <w:ind w:right="57" w:hanging="142"/>
              <w:jc w:val="right"/>
              <w:rPr>
                <w:rFonts w:eastAsia="Calibri"/>
                <w:sz w:val="20"/>
                <w:szCs w:val="20"/>
              </w:rPr>
            </w:pPr>
            <w:r w:rsidRPr="007D01F2">
              <w:rPr>
                <w:rFonts w:eastAsia="Calibri"/>
                <w:sz w:val="20"/>
                <w:szCs w:val="20"/>
              </w:rPr>
              <w:t>3 000 000,00</w:t>
            </w:r>
          </w:p>
        </w:tc>
        <w:tc>
          <w:tcPr>
            <w:tcW w:w="1668" w:type="dxa"/>
            <w:noWrap/>
            <w:hideMark/>
          </w:tcPr>
          <w:p w14:paraId="1AF5E176" w14:textId="77777777" w:rsidR="000B78F3" w:rsidRPr="007D01F2" w:rsidRDefault="000B78F3" w:rsidP="000B78F3">
            <w:pPr>
              <w:ind w:right="57" w:hanging="142"/>
              <w:jc w:val="right"/>
              <w:rPr>
                <w:rFonts w:eastAsia="Calibri"/>
                <w:sz w:val="20"/>
                <w:szCs w:val="20"/>
              </w:rPr>
            </w:pPr>
            <w:r w:rsidRPr="007D01F2">
              <w:rPr>
                <w:rFonts w:eastAsia="Calibri"/>
                <w:sz w:val="20"/>
                <w:szCs w:val="20"/>
              </w:rPr>
              <w:t>0,00</w:t>
            </w:r>
          </w:p>
        </w:tc>
        <w:tc>
          <w:tcPr>
            <w:tcW w:w="1805" w:type="dxa"/>
            <w:noWrap/>
            <w:hideMark/>
          </w:tcPr>
          <w:p w14:paraId="65D73838" w14:textId="77777777" w:rsidR="000B78F3" w:rsidRPr="007D01F2" w:rsidRDefault="000B78F3" w:rsidP="000B78F3">
            <w:pPr>
              <w:ind w:right="57" w:hanging="142"/>
              <w:jc w:val="right"/>
              <w:rPr>
                <w:rFonts w:eastAsia="Calibri"/>
                <w:sz w:val="20"/>
                <w:szCs w:val="20"/>
              </w:rPr>
            </w:pPr>
            <w:r w:rsidRPr="007D01F2">
              <w:rPr>
                <w:rFonts w:eastAsia="Calibri"/>
                <w:sz w:val="20"/>
                <w:szCs w:val="20"/>
              </w:rPr>
              <w:t>3 000 000,00</w:t>
            </w:r>
          </w:p>
        </w:tc>
        <w:tc>
          <w:tcPr>
            <w:tcW w:w="1806" w:type="dxa"/>
            <w:noWrap/>
            <w:hideMark/>
          </w:tcPr>
          <w:p w14:paraId="5B9F0AD3" w14:textId="20DC2780" w:rsidR="00C21114" w:rsidRPr="00C21114" w:rsidRDefault="00C21114" w:rsidP="00C21114">
            <w:pPr>
              <w:jc w:val="center"/>
              <w:rPr>
                <w:sz w:val="20"/>
                <w:szCs w:val="20"/>
              </w:rPr>
            </w:pPr>
            <w:r w:rsidRPr="00C21114">
              <w:rPr>
                <w:sz w:val="20"/>
                <w:szCs w:val="20"/>
              </w:rPr>
              <w:t xml:space="preserve">МК № 633/2024 </w:t>
            </w:r>
            <w:r w:rsidR="00CD5708">
              <w:rPr>
                <w:sz w:val="20"/>
                <w:szCs w:val="20"/>
              </w:rPr>
              <w:t xml:space="preserve">заключен </w:t>
            </w:r>
            <w:r w:rsidR="00CD5708" w:rsidRPr="00C21114">
              <w:rPr>
                <w:sz w:val="20"/>
                <w:szCs w:val="20"/>
              </w:rPr>
              <w:t>16.09.2024</w:t>
            </w:r>
            <w:r w:rsidRPr="00C21114">
              <w:rPr>
                <w:sz w:val="20"/>
                <w:szCs w:val="20"/>
              </w:rPr>
              <w:t xml:space="preserve"> г. Срок выполнения работ 06.10.2024 г.</w:t>
            </w:r>
          </w:p>
          <w:p w14:paraId="0C9499B5" w14:textId="2FD40C6A" w:rsidR="000B78F3" w:rsidRPr="00C21114" w:rsidRDefault="000B78F3" w:rsidP="000B78F3">
            <w:pPr>
              <w:ind w:right="57" w:hanging="142"/>
              <w:jc w:val="center"/>
              <w:rPr>
                <w:rFonts w:eastAsia="Calibri"/>
                <w:sz w:val="20"/>
                <w:szCs w:val="20"/>
              </w:rPr>
            </w:pPr>
          </w:p>
        </w:tc>
      </w:tr>
      <w:tr w:rsidR="000B78F3" w:rsidRPr="007D5250" w14:paraId="22D9BFA6" w14:textId="77777777" w:rsidTr="004413DD">
        <w:trPr>
          <w:trHeight w:val="225"/>
        </w:trPr>
        <w:tc>
          <w:tcPr>
            <w:tcW w:w="3539" w:type="dxa"/>
            <w:hideMark/>
          </w:tcPr>
          <w:p w14:paraId="205D9BA4" w14:textId="77777777" w:rsidR="000B78F3" w:rsidRPr="00A766A1" w:rsidRDefault="000B78F3" w:rsidP="00A766A1">
            <w:pPr>
              <w:ind w:right="57" w:hanging="142"/>
              <w:jc w:val="center"/>
              <w:rPr>
                <w:rFonts w:eastAsia="Calibri"/>
                <w:b/>
                <w:bCs/>
                <w:sz w:val="20"/>
                <w:szCs w:val="20"/>
              </w:rPr>
            </w:pPr>
            <w:r w:rsidRPr="00A766A1">
              <w:rPr>
                <w:rFonts w:eastAsia="Calibri"/>
                <w:b/>
                <w:bCs/>
                <w:sz w:val="20"/>
                <w:szCs w:val="20"/>
              </w:rPr>
              <w:t>Итого</w:t>
            </w:r>
          </w:p>
        </w:tc>
        <w:tc>
          <w:tcPr>
            <w:tcW w:w="1667" w:type="dxa"/>
            <w:noWrap/>
            <w:hideMark/>
          </w:tcPr>
          <w:p w14:paraId="42289C0C" w14:textId="77777777" w:rsidR="000B78F3" w:rsidRPr="00A766A1" w:rsidRDefault="000B78F3" w:rsidP="000B78F3">
            <w:pPr>
              <w:ind w:right="57" w:hanging="142"/>
              <w:jc w:val="right"/>
              <w:rPr>
                <w:rFonts w:eastAsia="Calibri"/>
                <w:b/>
                <w:bCs/>
                <w:sz w:val="20"/>
                <w:szCs w:val="20"/>
              </w:rPr>
            </w:pPr>
            <w:r w:rsidRPr="00A766A1">
              <w:rPr>
                <w:rFonts w:eastAsia="Calibri"/>
                <w:b/>
                <w:bCs/>
                <w:sz w:val="20"/>
                <w:szCs w:val="20"/>
              </w:rPr>
              <w:t>3 000 000,00</w:t>
            </w:r>
          </w:p>
        </w:tc>
        <w:tc>
          <w:tcPr>
            <w:tcW w:w="1668" w:type="dxa"/>
            <w:noWrap/>
            <w:hideMark/>
          </w:tcPr>
          <w:p w14:paraId="2AF75E6A" w14:textId="77777777" w:rsidR="000B78F3" w:rsidRPr="00A766A1" w:rsidRDefault="000B78F3" w:rsidP="000B78F3">
            <w:pPr>
              <w:ind w:right="57" w:hanging="142"/>
              <w:jc w:val="right"/>
              <w:rPr>
                <w:rFonts w:eastAsia="Calibri"/>
                <w:b/>
                <w:bCs/>
                <w:sz w:val="20"/>
                <w:szCs w:val="20"/>
              </w:rPr>
            </w:pPr>
            <w:r w:rsidRPr="00A766A1">
              <w:rPr>
                <w:rFonts w:eastAsia="Calibri"/>
                <w:b/>
                <w:bCs/>
                <w:sz w:val="20"/>
                <w:szCs w:val="20"/>
              </w:rPr>
              <w:t>0,00</w:t>
            </w:r>
          </w:p>
        </w:tc>
        <w:tc>
          <w:tcPr>
            <w:tcW w:w="1805" w:type="dxa"/>
            <w:noWrap/>
            <w:hideMark/>
          </w:tcPr>
          <w:p w14:paraId="6EEDCB1E" w14:textId="77777777" w:rsidR="000B78F3" w:rsidRPr="00A766A1" w:rsidRDefault="000B78F3" w:rsidP="000B78F3">
            <w:pPr>
              <w:ind w:right="57" w:hanging="142"/>
              <w:jc w:val="right"/>
              <w:rPr>
                <w:rFonts w:eastAsia="Calibri"/>
                <w:b/>
                <w:bCs/>
                <w:sz w:val="20"/>
                <w:szCs w:val="20"/>
              </w:rPr>
            </w:pPr>
            <w:r w:rsidRPr="00A766A1">
              <w:rPr>
                <w:rFonts w:eastAsia="Calibri"/>
                <w:b/>
                <w:bCs/>
                <w:sz w:val="20"/>
                <w:szCs w:val="20"/>
              </w:rPr>
              <w:t>3 000 000,00</w:t>
            </w:r>
          </w:p>
        </w:tc>
        <w:tc>
          <w:tcPr>
            <w:tcW w:w="1806" w:type="dxa"/>
            <w:noWrap/>
            <w:hideMark/>
          </w:tcPr>
          <w:p w14:paraId="33962A19" w14:textId="77777777" w:rsidR="000B78F3" w:rsidRPr="00A766A1" w:rsidRDefault="000B78F3" w:rsidP="000B78F3">
            <w:pPr>
              <w:ind w:right="57" w:hanging="142"/>
              <w:jc w:val="right"/>
              <w:rPr>
                <w:rFonts w:eastAsia="Calibri"/>
                <w:b/>
                <w:bCs/>
                <w:sz w:val="20"/>
                <w:szCs w:val="20"/>
              </w:rPr>
            </w:pPr>
            <w:r w:rsidRPr="00A766A1">
              <w:rPr>
                <w:rFonts w:eastAsia="Calibri"/>
                <w:b/>
                <w:bCs/>
                <w:sz w:val="20"/>
                <w:szCs w:val="20"/>
              </w:rPr>
              <w:t>0,00%</w:t>
            </w:r>
          </w:p>
        </w:tc>
      </w:tr>
      <w:tr w:rsidR="000B78F3" w:rsidRPr="007D5250" w14:paraId="6013F112" w14:textId="77777777" w:rsidTr="004413DD">
        <w:trPr>
          <w:trHeight w:val="225"/>
        </w:trPr>
        <w:tc>
          <w:tcPr>
            <w:tcW w:w="3539" w:type="dxa"/>
            <w:hideMark/>
          </w:tcPr>
          <w:p w14:paraId="169A107C" w14:textId="77777777" w:rsidR="000B78F3" w:rsidRPr="00A766A1" w:rsidRDefault="000B78F3" w:rsidP="00A766A1">
            <w:pPr>
              <w:ind w:right="57" w:hanging="142"/>
              <w:jc w:val="center"/>
              <w:rPr>
                <w:rFonts w:eastAsia="Calibri"/>
                <w:b/>
                <w:bCs/>
                <w:sz w:val="20"/>
                <w:szCs w:val="20"/>
              </w:rPr>
            </w:pPr>
            <w:r w:rsidRPr="00A766A1">
              <w:rPr>
                <w:rFonts w:eastAsia="Calibri"/>
                <w:b/>
                <w:bCs/>
                <w:sz w:val="20"/>
                <w:szCs w:val="20"/>
              </w:rPr>
              <w:t>Итого</w:t>
            </w:r>
          </w:p>
        </w:tc>
        <w:tc>
          <w:tcPr>
            <w:tcW w:w="1667" w:type="dxa"/>
            <w:noWrap/>
            <w:hideMark/>
          </w:tcPr>
          <w:p w14:paraId="2F771BF8" w14:textId="77777777" w:rsidR="000B78F3" w:rsidRPr="00A766A1" w:rsidRDefault="000B78F3" w:rsidP="000B78F3">
            <w:pPr>
              <w:ind w:right="57" w:hanging="142"/>
              <w:jc w:val="right"/>
              <w:rPr>
                <w:rFonts w:eastAsia="Calibri"/>
                <w:b/>
                <w:bCs/>
                <w:sz w:val="20"/>
                <w:szCs w:val="20"/>
              </w:rPr>
            </w:pPr>
            <w:r w:rsidRPr="00A766A1">
              <w:rPr>
                <w:rFonts w:eastAsia="Calibri"/>
                <w:b/>
                <w:bCs/>
                <w:sz w:val="20"/>
                <w:szCs w:val="20"/>
              </w:rPr>
              <w:t>3 000 000,00</w:t>
            </w:r>
          </w:p>
        </w:tc>
        <w:tc>
          <w:tcPr>
            <w:tcW w:w="1668" w:type="dxa"/>
            <w:noWrap/>
            <w:hideMark/>
          </w:tcPr>
          <w:p w14:paraId="0778D868" w14:textId="77777777" w:rsidR="000B78F3" w:rsidRPr="00A766A1" w:rsidRDefault="000B78F3" w:rsidP="000B78F3">
            <w:pPr>
              <w:ind w:right="57" w:hanging="142"/>
              <w:jc w:val="right"/>
              <w:rPr>
                <w:rFonts w:eastAsia="Calibri"/>
                <w:b/>
                <w:bCs/>
                <w:sz w:val="20"/>
                <w:szCs w:val="20"/>
              </w:rPr>
            </w:pPr>
            <w:r w:rsidRPr="00A766A1">
              <w:rPr>
                <w:rFonts w:eastAsia="Calibri"/>
                <w:b/>
                <w:bCs/>
                <w:sz w:val="20"/>
                <w:szCs w:val="20"/>
              </w:rPr>
              <w:t>0,00</w:t>
            </w:r>
          </w:p>
        </w:tc>
        <w:tc>
          <w:tcPr>
            <w:tcW w:w="1805" w:type="dxa"/>
            <w:noWrap/>
            <w:hideMark/>
          </w:tcPr>
          <w:p w14:paraId="4212C30E" w14:textId="77777777" w:rsidR="000B78F3" w:rsidRPr="00A766A1" w:rsidRDefault="000B78F3" w:rsidP="000B78F3">
            <w:pPr>
              <w:ind w:right="57" w:hanging="142"/>
              <w:jc w:val="right"/>
              <w:rPr>
                <w:rFonts w:eastAsia="Calibri"/>
                <w:b/>
                <w:bCs/>
                <w:sz w:val="20"/>
                <w:szCs w:val="20"/>
              </w:rPr>
            </w:pPr>
            <w:r w:rsidRPr="00A766A1">
              <w:rPr>
                <w:rFonts w:eastAsia="Calibri"/>
                <w:b/>
                <w:bCs/>
                <w:sz w:val="20"/>
                <w:szCs w:val="20"/>
              </w:rPr>
              <w:t>3 000 000,00</w:t>
            </w:r>
          </w:p>
        </w:tc>
        <w:tc>
          <w:tcPr>
            <w:tcW w:w="1806" w:type="dxa"/>
            <w:noWrap/>
            <w:hideMark/>
          </w:tcPr>
          <w:p w14:paraId="64D1CF8B" w14:textId="77777777" w:rsidR="000B78F3" w:rsidRPr="00A766A1" w:rsidRDefault="000B78F3" w:rsidP="000B78F3">
            <w:pPr>
              <w:ind w:right="57" w:hanging="142"/>
              <w:jc w:val="right"/>
              <w:rPr>
                <w:rFonts w:eastAsia="Calibri"/>
                <w:b/>
                <w:bCs/>
                <w:sz w:val="20"/>
                <w:szCs w:val="20"/>
              </w:rPr>
            </w:pPr>
            <w:r w:rsidRPr="00A766A1">
              <w:rPr>
                <w:rFonts w:eastAsia="Calibri"/>
                <w:b/>
                <w:bCs/>
                <w:sz w:val="20"/>
                <w:szCs w:val="20"/>
              </w:rPr>
              <w:t>0,00%</w:t>
            </w:r>
          </w:p>
        </w:tc>
      </w:tr>
      <w:tr w:rsidR="000B78F3" w:rsidRPr="007D5250" w14:paraId="35B9D470" w14:textId="77777777" w:rsidTr="004413DD">
        <w:trPr>
          <w:trHeight w:val="225"/>
        </w:trPr>
        <w:tc>
          <w:tcPr>
            <w:tcW w:w="10485" w:type="dxa"/>
            <w:gridSpan w:val="5"/>
            <w:hideMark/>
          </w:tcPr>
          <w:p w14:paraId="781416C1" w14:textId="77777777" w:rsidR="000B78F3" w:rsidRPr="00A766A1" w:rsidRDefault="000B78F3" w:rsidP="000B78F3">
            <w:pPr>
              <w:ind w:right="57" w:hanging="142"/>
              <w:jc w:val="center"/>
              <w:rPr>
                <w:rFonts w:eastAsia="Calibri"/>
                <w:b/>
                <w:bCs/>
                <w:sz w:val="20"/>
                <w:szCs w:val="20"/>
              </w:rPr>
            </w:pPr>
            <w:r w:rsidRPr="00A766A1">
              <w:rPr>
                <w:rFonts w:eastAsia="Calibri"/>
                <w:b/>
                <w:bCs/>
                <w:sz w:val="20"/>
                <w:szCs w:val="20"/>
              </w:rPr>
              <w:lastRenderedPageBreak/>
              <w:t>Муниципальная программа города Усолье-Сибирское «Развитие жилищно-коммунального хозяйства» на 2019 – 2026 годы</w:t>
            </w:r>
          </w:p>
        </w:tc>
      </w:tr>
      <w:tr w:rsidR="000B78F3" w:rsidRPr="007D5250" w14:paraId="65EC6B44" w14:textId="77777777" w:rsidTr="004413DD">
        <w:trPr>
          <w:trHeight w:val="225"/>
        </w:trPr>
        <w:tc>
          <w:tcPr>
            <w:tcW w:w="10485" w:type="dxa"/>
            <w:gridSpan w:val="5"/>
            <w:hideMark/>
          </w:tcPr>
          <w:p w14:paraId="35179CF0" w14:textId="77777777" w:rsidR="000B78F3" w:rsidRPr="007D5250" w:rsidRDefault="000B78F3" w:rsidP="000B78F3">
            <w:pPr>
              <w:ind w:right="57" w:hanging="142"/>
              <w:jc w:val="right"/>
              <w:rPr>
                <w:rFonts w:eastAsia="Calibri"/>
                <w:b/>
                <w:bCs/>
                <w:sz w:val="20"/>
                <w:szCs w:val="20"/>
                <w:highlight w:val="yellow"/>
              </w:rPr>
            </w:pPr>
            <w:r w:rsidRPr="00A766A1">
              <w:rPr>
                <w:rFonts w:eastAsia="Calibri"/>
                <w:b/>
                <w:bCs/>
                <w:sz w:val="20"/>
                <w:szCs w:val="20"/>
              </w:rPr>
              <w:t>Подпрограмма 6 «Благоустройство территории города Усолье-Сибирское» на 2019-2026 годы</w:t>
            </w:r>
          </w:p>
        </w:tc>
      </w:tr>
      <w:tr w:rsidR="000B78F3" w:rsidRPr="007D5250" w14:paraId="5BEE0952" w14:textId="77777777" w:rsidTr="004413DD">
        <w:trPr>
          <w:trHeight w:val="225"/>
        </w:trPr>
        <w:tc>
          <w:tcPr>
            <w:tcW w:w="3539" w:type="dxa"/>
            <w:noWrap/>
            <w:hideMark/>
          </w:tcPr>
          <w:p w14:paraId="39DC05DE" w14:textId="77777777" w:rsidR="000B78F3" w:rsidRPr="00D310B5" w:rsidRDefault="000B78F3" w:rsidP="000B78F3">
            <w:pPr>
              <w:ind w:right="57" w:hanging="142"/>
              <w:jc w:val="center"/>
              <w:rPr>
                <w:rFonts w:eastAsia="Calibri"/>
                <w:sz w:val="20"/>
                <w:szCs w:val="20"/>
              </w:rPr>
            </w:pPr>
            <w:r w:rsidRPr="00D310B5">
              <w:rPr>
                <w:rFonts w:eastAsia="Calibri"/>
                <w:sz w:val="20"/>
                <w:szCs w:val="20"/>
              </w:rPr>
              <w:t>Основное мероприятие 6.29. Благоустройство проспекта Комсомольский (установка урн, лавок)</w:t>
            </w:r>
          </w:p>
        </w:tc>
        <w:tc>
          <w:tcPr>
            <w:tcW w:w="1667" w:type="dxa"/>
            <w:noWrap/>
            <w:hideMark/>
          </w:tcPr>
          <w:p w14:paraId="48D9DA48" w14:textId="5320526C" w:rsidR="000B78F3" w:rsidRPr="00D310B5" w:rsidRDefault="00D310B5" w:rsidP="000B78F3">
            <w:pPr>
              <w:ind w:right="57" w:hanging="142"/>
              <w:jc w:val="right"/>
              <w:rPr>
                <w:rFonts w:eastAsia="Calibri"/>
                <w:sz w:val="20"/>
                <w:szCs w:val="20"/>
              </w:rPr>
            </w:pPr>
            <w:r w:rsidRPr="00D310B5">
              <w:rPr>
                <w:rFonts w:eastAsia="Calibri"/>
                <w:sz w:val="20"/>
                <w:szCs w:val="20"/>
              </w:rPr>
              <w:t>1 106 650,92</w:t>
            </w:r>
          </w:p>
        </w:tc>
        <w:tc>
          <w:tcPr>
            <w:tcW w:w="1668" w:type="dxa"/>
            <w:noWrap/>
            <w:hideMark/>
          </w:tcPr>
          <w:p w14:paraId="6897E4AE" w14:textId="68CBDFC5" w:rsidR="000B78F3" w:rsidRPr="00D310B5" w:rsidRDefault="00D310B5" w:rsidP="000B78F3">
            <w:pPr>
              <w:ind w:right="57" w:hanging="142"/>
              <w:jc w:val="right"/>
              <w:rPr>
                <w:rFonts w:eastAsia="Calibri"/>
                <w:sz w:val="20"/>
                <w:szCs w:val="20"/>
              </w:rPr>
            </w:pPr>
            <w:r w:rsidRPr="00D310B5">
              <w:rPr>
                <w:rFonts w:eastAsia="Calibri"/>
                <w:sz w:val="20"/>
                <w:szCs w:val="20"/>
              </w:rPr>
              <w:t>751 482,88</w:t>
            </w:r>
          </w:p>
        </w:tc>
        <w:tc>
          <w:tcPr>
            <w:tcW w:w="1805" w:type="dxa"/>
            <w:noWrap/>
            <w:hideMark/>
          </w:tcPr>
          <w:p w14:paraId="262CCFF6" w14:textId="475F3282" w:rsidR="000B78F3" w:rsidRPr="00D310B5" w:rsidRDefault="00D310B5" w:rsidP="000B78F3">
            <w:pPr>
              <w:ind w:right="57" w:hanging="142"/>
              <w:jc w:val="right"/>
              <w:rPr>
                <w:rFonts w:eastAsia="Calibri"/>
                <w:sz w:val="20"/>
                <w:szCs w:val="20"/>
              </w:rPr>
            </w:pPr>
            <w:r w:rsidRPr="00D310B5">
              <w:rPr>
                <w:rFonts w:eastAsia="Calibri"/>
                <w:sz w:val="20"/>
                <w:szCs w:val="20"/>
              </w:rPr>
              <w:t>355 168,04</w:t>
            </w:r>
          </w:p>
        </w:tc>
        <w:tc>
          <w:tcPr>
            <w:tcW w:w="1806" w:type="dxa"/>
            <w:noWrap/>
          </w:tcPr>
          <w:p w14:paraId="413341C3" w14:textId="3CF9E929" w:rsidR="000B78F3" w:rsidRPr="00D310B5" w:rsidRDefault="000B78F3" w:rsidP="000B78F3">
            <w:pPr>
              <w:ind w:right="57" w:hanging="142"/>
              <w:jc w:val="center"/>
              <w:rPr>
                <w:rFonts w:eastAsia="Calibri"/>
                <w:sz w:val="20"/>
                <w:szCs w:val="20"/>
              </w:rPr>
            </w:pPr>
            <w:r w:rsidRPr="00D310B5">
              <w:rPr>
                <w:rFonts w:eastAsia="Calibri"/>
                <w:sz w:val="20"/>
                <w:szCs w:val="20"/>
              </w:rPr>
              <w:t xml:space="preserve">МК </w:t>
            </w:r>
            <w:r w:rsidR="00CD5708" w:rsidRPr="00D310B5">
              <w:rPr>
                <w:rFonts w:eastAsia="Calibri"/>
                <w:sz w:val="20"/>
                <w:szCs w:val="20"/>
              </w:rPr>
              <w:t>заключен 07.06.2024</w:t>
            </w:r>
            <w:r w:rsidRPr="00D310B5">
              <w:rPr>
                <w:rFonts w:eastAsia="Calibri"/>
                <w:sz w:val="20"/>
                <w:szCs w:val="20"/>
              </w:rPr>
              <w:t xml:space="preserve"> г.</w:t>
            </w:r>
            <w:r w:rsidR="00B36EAE">
              <w:rPr>
                <w:rFonts w:eastAsia="Calibri"/>
                <w:sz w:val="20"/>
                <w:szCs w:val="20"/>
              </w:rPr>
              <w:t xml:space="preserve"> Исполнен.</w:t>
            </w:r>
          </w:p>
          <w:p w14:paraId="2032E7A9" w14:textId="3407ACC1" w:rsidR="000B78F3" w:rsidRPr="00D310B5" w:rsidRDefault="00B36EAE" w:rsidP="000B78F3">
            <w:pPr>
              <w:ind w:right="57" w:hanging="142"/>
              <w:jc w:val="center"/>
              <w:rPr>
                <w:rFonts w:eastAsia="Calibri"/>
                <w:sz w:val="20"/>
                <w:szCs w:val="20"/>
              </w:rPr>
            </w:pPr>
            <w:r w:rsidRPr="00B36EAE">
              <w:rPr>
                <w:rFonts w:eastAsia="Calibri"/>
                <w:sz w:val="20"/>
                <w:szCs w:val="20"/>
              </w:rPr>
              <w:t>Контракт на экономию будет заключен до 18.10.2024 г.</w:t>
            </w:r>
          </w:p>
        </w:tc>
      </w:tr>
      <w:tr w:rsidR="000B78F3" w:rsidRPr="007D5250" w14:paraId="53CEC75E" w14:textId="77777777" w:rsidTr="004413DD">
        <w:trPr>
          <w:trHeight w:val="225"/>
        </w:trPr>
        <w:tc>
          <w:tcPr>
            <w:tcW w:w="3539" w:type="dxa"/>
            <w:noWrap/>
            <w:hideMark/>
          </w:tcPr>
          <w:p w14:paraId="55E88134" w14:textId="77777777" w:rsidR="000B78F3" w:rsidRPr="008C17F3" w:rsidRDefault="000B78F3" w:rsidP="000B78F3">
            <w:pPr>
              <w:ind w:right="57" w:hanging="142"/>
              <w:jc w:val="center"/>
              <w:rPr>
                <w:rFonts w:eastAsia="Calibri"/>
                <w:sz w:val="20"/>
                <w:szCs w:val="20"/>
              </w:rPr>
            </w:pPr>
            <w:r w:rsidRPr="008C17F3">
              <w:rPr>
                <w:rFonts w:eastAsia="Calibri"/>
                <w:sz w:val="20"/>
                <w:szCs w:val="20"/>
              </w:rPr>
              <w:t>Основное мероприятие 6.30. Обустройство детской площадки в районе ул. Есенина, 13 (установка спортивного комплекса, информационных стендов)</w:t>
            </w:r>
          </w:p>
        </w:tc>
        <w:tc>
          <w:tcPr>
            <w:tcW w:w="1667" w:type="dxa"/>
            <w:noWrap/>
            <w:hideMark/>
          </w:tcPr>
          <w:p w14:paraId="53B18FBE" w14:textId="77777777" w:rsidR="000B78F3" w:rsidRPr="008C17F3" w:rsidRDefault="000B78F3" w:rsidP="000B78F3">
            <w:pPr>
              <w:ind w:right="57" w:hanging="142"/>
              <w:jc w:val="right"/>
              <w:rPr>
                <w:rFonts w:eastAsia="Calibri"/>
                <w:sz w:val="20"/>
                <w:szCs w:val="20"/>
              </w:rPr>
            </w:pPr>
            <w:r w:rsidRPr="008C17F3">
              <w:rPr>
                <w:rFonts w:eastAsia="Calibri"/>
                <w:sz w:val="20"/>
                <w:szCs w:val="20"/>
              </w:rPr>
              <w:t>270 000,00</w:t>
            </w:r>
          </w:p>
        </w:tc>
        <w:tc>
          <w:tcPr>
            <w:tcW w:w="1668" w:type="dxa"/>
            <w:noWrap/>
            <w:hideMark/>
          </w:tcPr>
          <w:p w14:paraId="5DE43C6C" w14:textId="51CE44FB" w:rsidR="000B78F3" w:rsidRPr="008C17F3" w:rsidRDefault="008C17F3" w:rsidP="000B78F3">
            <w:pPr>
              <w:ind w:right="57" w:hanging="142"/>
              <w:jc w:val="right"/>
              <w:rPr>
                <w:rFonts w:eastAsia="Calibri"/>
                <w:sz w:val="20"/>
                <w:szCs w:val="20"/>
              </w:rPr>
            </w:pPr>
            <w:r w:rsidRPr="008C17F3">
              <w:rPr>
                <w:rFonts w:eastAsia="Calibri"/>
                <w:sz w:val="20"/>
                <w:szCs w:val="20"/>
              </w:rPr>
              <w:t>270 000,00</w:t>
            </w:r>
          </w:p>
        </w:tc>
        <w:tc>
          <w:tcPr>
            <w:tcW w:w="1805" w:type="dxa"/>
            <w:noWrap/>
            <w:hideMark/>
          </w:tcPr>
          <w:p w14:paraId="17EED141" w14:textId="492B9F30" w:rsidR="000B78F3" w:rsidRPr="008C17F3" w:rsidRDefault="000B78F3" w:rsidP="000B78F3">
            <w:pPr>
              <w:ind w:right="57" w:hanging="142"/>
              <w:jc w:val="right"/>
              <w:rPr>
                <w:rFonts w:eastAsia="Calibri"/>
                <w:sz w:val="20"/>
                <w:szCs w:val="20"/>
              </w:rPr>
            </w:pPr>
            <w:r w:rsidRPr="008C17F3">
              <w:rPr>
                <w:rFonts w:eastAsia="Calibri"/>
                <w:sz w:val="20"/>
                <w:szCs w:val="20"/>
              </w:rPr>
              <w:t>0,00</w:t>
            </w:r>
          </w:p>
        </w:tc>
        <w:tc>
          <w:tcPr>
            <w:tcW w:w="1806" w:type="dxa"/>
            <w:noWrap/>
          </w:tcPr>
          <w:p w14:paraId="28385036" w14:textId="24B0293E" w:rsidR="000B78F3" w:rsidRPr="008C17F3" w:rsidRDefault="000B78F3" w:rsidP="000B78F3">
            <w:pPr>
              <w:ind w:right="57" w:hanging="142"/>
              <w:jc w:val="center"/>
              <w:rPr>
                <w:rFonts w:eastAsia="Calibri"/>
                <w:sz w:val="20"/>
                <w:szCs w:val="20"/>
              </w:rPr>
            </w:pPr>
            <w:r w:rsidRPr="008C17F3">
              <w:rPr>
                <w:rFonts w:eastAsia="Calibri"/>
                <w:sz w:val="20"/>
                <w:szCs w:val="20"/>
              </w:rPr>
              <w:t>Заключен МК 03.06.2024 г.</w:t>
            </w:r>
          </w:p>
          <w:p w14:paraId="3FDE722C" w14:textId="53684319" w:rsidR="000B78F3" w:rsidRPr="008C17F3" w:rsidRDefault="008C17F3" w:rsidP="000B78F3">
            <w:pPr>
              <w:ind w:right="57" w:hanging="142"/>
              <w:jc w:val="center"/>
              <w:rPr>
                <w:rFonts w:eastAsia="Calibri"/>
                <w:sz w:val="20"/>
                <w:szCs w:val="20"/>
              </w:rPr>
            </w:pPr>
            <w:r w:rsidRPr="00E04E5E">
              <w:rPr>
                <w:rFonts w:eastAsia="Calibri"/>
                <w:sz w:val="20"/>
                <w:szCs w:val="20"/>
              </w:rPr>
              <w:t>Работы выполнены в полном объеме. МК оплачен.</w:t>
            </w:r>
          </w:p>
        </w:tc>
      </w:tr>
      <w:tr w:rsidR="000B78F3" w:rsidRPr="007D5250" w14:paraId="052005B0" w14:textId="77777777" w:rsidTr="001E1007">
        <w:trPr>
          <w:trHeight w:val="225"/>
        </w:trPr>
        <w:tc>
          <w:tcPr>
            <w:tcW w:w="3539" w:type="dxa"/>
            <w:noWrap/>
            <w:hideMark/>
          </w:tcPr>
          <w:p w14:paraId="3EC342A1" w14:textId="77777777" w:rsidR="000B78F3" w:rsidRPr="001E1007" w:rsidRDefault="000B78F3" w:rsidP="000B78F3">
            <w:pPr>
              <w:ind w:right="57" w:hanging="142"/>
              <w:jc w:val="center"/>
              <w:rPr>
                <w:rFonts w:eastAsia="Calibri"/>
                <w:sz w:val="20"/>
                <w:szCs w:val="20"/>
              </w:rPr>
            </w:pPr>
            <w:r w:rsidRPr="001E1007">
              <w:rPr>
                <w:rFonts w:eastAsia="Calibri"/>
                <w:sz w:val="20"/>
                <w:szCs w:val="20"/>
              </w:rPr>
              <w:t>Основное мероприятие 6.31. Обустройство пешеходной дорожки в районе ул. Толбухина, 13а</w:t>
            </w:r>
          </w:p>
        </w:tc>
        <w:tc>
          <w:tcPr>
            <w:tcW w:w="1667" w:type="dxa"/>
            <w:noWrap/>
          </w:tcPr>
          <w:p w14:paraId="63E00064" w14:textId="70DF6BFD" w:rsidR="000B78F3" w:rsidRPr="001E1007" w:rsidRDefault="001E1007" w:rsidP="000B78F3">
            <w:pPr>
              <w:ind w:right="57" w:hanging="142"/>
              <w:jc w:val="right"/>
              <w:rPr>
                <w:rFonts w:eastAsia="Calibri"/>
                <w:sz w:val="20"/>
                <w:szCs w:val="20"/>
              </w:rPr>
            </w:pPr>
            <w:r w:rsidRPr="001E1007">
              <w:rPr>
                <w:rFonts w:eastAsia="Calibri"/>
                <w:sz w:val="20"/>
                <w:szCs w:val="20"/>
              </w:rPr>
              <w:t>374 558,35</w:t>
            </w:r>
          </w:p>
        </w:tc>
        <w:tc>
          <w:tcPr>
            <w:tcW w:w="1668" w:type="dxa"/>
            <w:noWrap/>
          </w:tcPr>
          <w:p w14:paraId="237BD75E" w14:textId="6BE0462B" w:rsidR="000B78F3" w:rsidRPr="001E1007" w:rsidRDefault="001E1007" w:rsidP="000B78F3">
            <w:pPr>
              <w:ind w:right="57" w:hanging="142"/>
              <w:jc w:val="right"/>
              <w:rPr>
                <w:rFonts w:eastAsia="Calibri"/>
                <w:sz w:val="20"/>
                <w:szCs w:val="20"/>
              </w:rPr>
            </w:pPr>
            <w:r w:rsidRPr="001E1007">
              <w:rPr>
                <w:rFonts w:eastAsia="Calibri"/>
                <w:sz w:val="20"/>
                <w:szCs w:val="20"/>
              </w:rPr>
              <w:t>374 558,35</w:t>
            </w:r>
          </w:p>
        </w:tc>
        <w:tc>
          <w:tcPr>
            <w:tcW w:w="1805" w:type="dxa"/>
            <w:noWrap/>
          </w:tcPr>
          <w:p w14:paraId="6101FF39" w14:textId="5E3CE658" w:rsidR="000B78F3" w:rsidRPr="001E1007" w:rsidRDefault="001E1007" w:rsidP="000B78F3">
            <w:pPr>
              <w:ind w:right="57" w:hanging="142"/>
              <w:jc w:val="right"/>
              <w:rPr>
                <w:rFonts w:eastAsia="Calibri"/>
                <w:sz w:val="20"/>
                <w:szCs w:val="20"/>
              </w:rPr>
            </w:pPr>
            <w:r w:rsidRPr="001E1007">
              <w:rPr>
                <w:rFonts w:eastAsia="Calibri"/>
                <w:sz w:val="20"/>
                <w:szCs w:val="20"/>
              </w:rPr>
              <w:t>0,00</w:t>
            </w:r>
          </w:p>
        </w:tc>
        <w:tc>
          <w:tcPr>
            <w:tcW w:w="1806" w:type="dxa"/>
            <w:noWrap/>
          </w:tcPr>
          <w:p w14:paraId="24A911E3" w14:textId="095C238C" w:rsidR="000B78F3" w:rsidRPr="001E1007" w:rsidRDefault="000B78F3" w:rsidP="000B78F3">
            <w:pPr>
              <w:ind w:right="57" w:hanging="142"/>
              <w:jc w:val="center"/>
              <w:rPr>
                <w:rFonts w:eastAsia="Calibri"/>
                <w:sz w:val="20"/>
                <w:szCs w:val="20"/>
              </w:rPr>
            </w:pPr>
            <w:r w:rsidRPr="001E1007">
              <w:rPr>
                <w:rFonts w:eastAsia="Calibri"/>
                <w:sz w:val="20"/>
                <w:szCs w:val="20"/>
              </w:rPr>
              <w:t xml:space="preserve">МК заключен 11.06.2024 г. </w:t>
            </w:r>
            <w:r w:rsidR="001E1007" w:rsidRPr="00E04E5E">
              <w:rPr>
                <w:rFonts w:eastAsia="Calibri"/>
                <w:sz w:val="20"/>
                <w:szCs w:val="20"/>
              </w:rPr>
              <w:t>Работы выполнены в полном объеме. МК оплачен.</w:t>
            </w:r>
          </w:p>
        </w:tc>
      </w:tr>
      <w:tr w:rsidR="000B78F3" w:rsidRPr="007D5250" w14:paraId="2D953748" w14:textId="77777777" w:rsidTr="004413DD">
        <w:trPr>
          <w:trHeight w:val="225"/>
        </w:trPr>
        <w:tc>
          <w:tcPr>
            <w:tcW w:w="3539" w:type="dxa"/>
            <w:noWrap/>
            <w:hideMark/>
          </w:tcPr>
          <w:p w14:paraId="3886EAB5" w14:textId="77777777" w:rsidR="000B78F3" w:rsidRPr="008C17F3" w:rsidRDefault="000B78F3" w:rsidP="000B78F3">
            <w:pPr>
              <w:ind w:right="57" w:hanging="142"/>
              <w:jc w:val="center"/>
              <w:rPr>
                <w:rFonts w:eastAsia="Calibri"/>
                <w:sz w:val="20"/>
                <w:szCs w:val="20"/>
              </w:rPr>
            </w:pPr>
            <w:r w:rsidRPr="008C17F3">
              <w:rPr>
                <w:rFonts w:eastAsia="Calibri"/>
                <w:sz w:val="20"/>
                <w:szCs w:val="20"/>
              </w:rPr>
              <w:t>Основное мероприятие 6.32. Ремонт проезда вдоль Поликлиники № 1</w:t>
            </w:r>
          </w:p>
        </w:tc>
        <w:tc>
          <w:tcPr>
            <w:tcW w:w="1667" w:type="dxa"/>
            <w:noWrap/>
            <w:hideMark/>
          </w:tcPr>
          <w:p w14:paraId="2AE6FD51" w14:textId="0CDBEE48" w:rsidR="000B78F3" w:rsidRPr="008C17F3" w:rsidRDefault="008C17F3" w:rsidP="000B78F3">
            <w:pPr>
              <w:ind w:right="57" w:hanging="142"/>
              <w:jc w:val="right"/>
              <w:rPr>
                <w:rFonts w:eastAsia="Calibri"/>
                <w:sz w:val="20"/>
                <w:szCs w:val="20"/>
              </w:rPr>
            </w:pPr>
            <w:r>
              <w:rPr>
                <w:rFonts w:eastAsia="Calibri"/>
                <w:sz w:val="20"/>
                <w:szCs w:val="20"/>
              </w:rPr>
              <w:t>1 815 831,55</w:t>
            </w:r>
          </w:p>
        </w:tc>
        <w:tc>
          <w:tcPr>
            <w:tcW w:w="1668" w:type="dxa"/>
            <w:noWrap/>
            <w:hideMark/>
          </w:tcPr>
          <w:p w14:paraId="7A90E4EA" w14:textId="77777777" w:rsidR="000B78F3" w:rsidRPr="008C17F3" w:rsidRDefault="000B78F3" w:rsidP="000B78F3">
            <w:pPr>
              <w:ind w:right="57" w:hanging="142"/>
              <w:jc w:val="right"/>
              <w:rPr>
                <w:rFonts w:eastAsia="Calibri"/>
                <w:sz w:val="20"/>
                <w:szCs w:val="20"/>
              </w:rPr>
            </w:pPr>
            <w:r w:rsidRPr="008C17F3">
              <w:rPr>
                <w:rFonts w:eastAsia="Calibri"/>
                <w:sz w:val="20"/>
                <w:szCs w:val="20"/>
              </w:rPr>
              <w:t>0,00</w:t>
            </w:r>
          </w:p>
        </w:tc>
        <w:tc>
          <w:tcPr>
            <w:tcW w:w="1805" w:type="dxa"/>
            <w:noWrap/>
            <w:hideMark/>
          </w:tcPr>
          <w:p w14:paraId="23AAD2B4" w14:textId="05096565" w:rsidR="000B78F3" w:rsidRPr="008C17F3" w:rsidRDefault="008C17F3" w:rsidP="000B78F3">
            <w:pPr>
              <w:ind w:right="57" w:hanging="142"/>
              <w:jc w:val="right"/>
              <w:rPr>
                <w:rFonts w:eastAsia="Calibri"/>
                <w:sz w:val="20"/>
                <w:szCs w:val="20"/>
              </w:rPr>
            </w:pPr>
            <w:r>
              <w:rPr>
                <w:rFonts w:eastAsia="Calibri"/>
                <w:sz w:val="20"/>
                <w:szCs w:val="20"/>
              </w:rPr>
              <w:t>1 815 831,55</w:t>
            </w:r>
          </w:p>
        </w:tc>
        <w:tc>
          <w:tcPr>
            <w:tcW w:w="1806" w:type="dxa"/>
            <w:noWrap/>
          </w:tcPr>
          <w:p w14:paraId="6B621A3B" w14:textId="49411C58" w:rsidR="000B78F3" w:rsidRPr="008C17F3" w:rsidRDefault="0008248F" w:rsidP="000B78F3">
            <w:pPr>
              <w:ind w:right="57" w:hanging="142"/>
              <w:jc w:val="center"/>
              <w:rPr>
                <w:rFonts w:eastAsia="Calibri"/>
                <w:sz w:val="20"/>
                <w:szCs w:val="20"/>
              </w:rPr>
            </w:pPr>
            <w:r w:rsidRPr="0008248F">
              <w:rPr>
                <w:rFonts w:eastAsia="Calibri"/>
                <w:sz w:val="20"/>
                <w:szCs w:val="20"/>
              </w:rPr>
              <w:t>МК № 306 от 20.05.2024 г. МК № 177 от 02.07.2024 г.</w:t>
            </w:r>
            <w:r>
              <w:rPr>
                <w:rFonts w:eastAsia="Calibri"/>
                <w:sz w:val="20"/>
                <w:szCs w:val="20"/>
              </w:rPr>
              <w:t xml:space="preserve"> </w:t>
            </w:r>
            <w:r w:rsidRPr="00E04E5E">
              <w:rPr>
                <w:rFonts w:eastAsia="Calibri"/>
                <w:sz w:val="20"/>
                <w:szCs w:val="20"/>
              </w:rPr>
              <w:t xml:space="preserve">Работы выполнены в полном объеме. </w:t>
            </w:r>
            <w:r w:rsidR="00F55BBD">
              <w:rPr>
                <w:rFonts w:eastAsia="Calibri"/>
                <w:sz w:val="20"/>
                <w:szCs w:val="20"/>
              </w:rPr>
              <w:t>Оплата -октябрь</w:t>
            </w:r>
          </w:p>
        </w:tc>
      </w:tr>
      <w:tr w:rsidR="000B78F3" w:rsidRPr="007D5250" w14:paraId="4521B306" w14:textId="77777777" w:rsidTr="004413DD">
        <w:trPr>
          <w:trHeight w:val="225"/>
        </w:trPr>
        <w:tc>
          <w:tcPr>
            <w:tcW w:w="3539" w:type="dxa"/>
            <w:noWrap/>
            <w:hideMark/>
          </w:tcPr>
          <w:p w14:paraId="507683B8" w14:textId="77777777" w:rsidR="000B78F3" w:rsidRPr="008C17F3" w:rsidRDefault="000B78F3" w:rsidP="000B78F3">
            <w:pPr>
              <w:ind w:right="57" w:hanging="142"/>
              <w:jc w:val="center"/>
              <w:rPr>
                <w:rFonts w:eastAsia="Calibri"/>
                <w:sz w:val="20"/>
                <w:szCs w:val="20"/>
              </w:rPr>
            </w:pPr>
            <w:r w:rsidRPr="008C17F3">
              <w:rPr>
                <w:rFonts w:eastAsia="Calibri"/>
                <w:sz w:val="20"/>
                <w:szCs w:val="20"/>
              </w:rPr>
              <w:t>Основное мероприятие 6.33. Организация уличного освещения (в районе переулка ул. Плеханова и ул. Островского; домов №№ 2, 3, 4 по ул. Дзержинского)</w:t>
            </w:r>
          </w:p>
        </w:tc>
        <w:tc>
          <w:tcPr>
            <w:tcW w:w="1667" w:type="dxa"/>
            <w:noWrap/>
            <w:hideMark/>
          </w:tcPr>
          <w:p w14:paraId="6DA81D61" w14:textId="77777777" w:rsidR="000B78F3" w:rsidRPr="008C17F3" w:rsidRDefault="000B78F3" w:rsidP="000B78F3">
            <w:pPr>
              <w:ind w:right="57" w:hanging="142"/>
              <w:jc w:val="right"/>
              <w:rPr>
                <w:rFonts w:eastAsia="Calibri"/>
                <w:sz w:val="20"/>
                <w:szCs w:val="20"/>
              </w:rPr>
            </w:pPr>
            <w:r w:rsidRPr="008C17F3">
              <w:rPr>
                <w:rFonts w:eastAsia="Calibri"/>
                <w:sz w:val="20"/>
                <w:szCs w:val="20"/>
              </w:rPr>
              <w:t>408 433,00</w:t>
            </w:r>
          </w:p>
        </w:tc>
        <w:tc>
          <w:tcPr>
            <w:tcW w:w="1668" w:type="dxa"/>
            <w:noWrap/>
            <w:hideMark/>
          </w:tcPr>
          <w:p w14:paraId="657C15E3" w14:textId="07DE12B8" w:rsidR="000B78F3" w:rsidRPr="008C17F3" w:rsidRDefault="008C17F3" w:rsidP="000B78F3">
            <w:pPr>
              <w:ind w:right="57" w:hanging="142"/>
              <w:jc w:val="right"/>
              <w:rPr>
                <w:rFonts w:eastAsia="Calibri"/>
                <w:sz w:val="20"/>
                <w:szCs w:val="20"/>
              </w:rPr>
            </w:pPr>
            <w:r w:rsidRPr="008C17F3">
              <w:rPr>
                <w:rFonts w:eastAsia="Calibri"/>
                <w:sz w:val="20"/>
                <w:szCs w:val="20"/>
              </w:rPr>
              <w:t>408 433,00</w:t>
            </w:r>
          </w:p>
        </w:tc>
        <w:tc>
          <w:tcPr>
            <w:tcW w:w="1805" w:type="dxa"/>
            <w:noWrap/>
            <w:hideMark/>
          </w:tcPr>
          <w:p w14:paraId="646084D9" w14:textId="1D2BAC75" w:rsidR="000B78F3" w:rsidRPr="008C17F3" w:rsidRDefault="008C17F3" w:rsidP="000B78F3">
            <w:pPr>
              <w:ind w:right="57" w:hanging="142"/>
              <w:jc w:val="right"/>
              <w:rPr>
                <w:rFonts w:eastAsia="Calibri"/>
                <w:sz w:val="20"/>
                <w:szCs w:val="20"/>
              </w:rPr>
            </w:pPr>
            <w:r w:rsidRPr="008C17F3">
              <w:rPr>
                <w:rFonts w:eastAsia="Calibri"/>
                <w:sz w:val="20"/>
                <w:szCs w:val="20"/>
              </w:rPr>
              <w:t>0,00</w:t>
            </w:r>
          </w:p>
        </w:tc>
        <w:tc>
          <w:tcPr>
            <w:tcW w:w="1806" w:type="dxa"/>
            <w:noWrap/>
          </w:tcPr>
          <w:p w14:paraId="682B01CD" w14:textId="59E184FE" w:rsidR="000B78F3" w:rsidRPr="008C17F3" w:rsidRDefault="000B78F3" w:rsidP="000B78F3">
            <w:pPr>
              <w:ind w:right="57" w:hanging="142"/>
              <w:jc w:val="center"/>
              <w:rPr>
                <w:rFonts w:eastAsia="Calibri"/>
                <w:sz w:val="20"/>
                <w:szCs w:val="20"/>
              </w:rPr>
            </w:pPr>
            <w:r w:rsidRPr="008C17F3">
              <w:rPr>
                <w:rFonts w:eastAsia="Calibri"/>
                <w:sz w:val="20"/>
                <w:szCs w:val="20"/>
              </w:rPr>
              <w:t xml:space="preserve">Заключен МК 02.05.2024г. </w:t>
            </w:r>
          </w:p>
          <w:p w14:paraId="65D55B70" w14:textId="189A0728" w:rsidR="000B78F3" w:rsidRPr="008C17F3" w:rsidRDefault="008C17F3" w:rsidP="000B78F3">
            <w:pPr>
              <w:ind w:right="57" w:hanging="142"/>
              <w:jc w:val="center"/>
              <w:rPr>
                <w:rFonts w:eastAsia="Calibri"/>
                <w:sz w:val="20"/>
                <w:szCs w:val="20"/>
              </w:rPr>
            </w:pPr>
            <w:r w:rsidRPr="008C17F3">
              <w:rPr>
                <w:rFonts w:eastAsia="Calibri"/>
                <w:sz w:val="20"/>
                <w:szCs w:val="20"/>
              </w:rPr>
              <w:t>Работы выполнены в полном объеме. МК оплачен.</w:t>
            </w:r>
            <w:r w:rsidR="000B78F3" w:rsidRPr="008C17F3">
              <w:rPr>
                <w:rFonts w:eastAsia="Calibri"/>
                <w:sz w:val="20"/>
                <w:szCs w:val="20"/>
              </w:rPr>
              <w:t xml:space="preserve"> </w:t>
            </w:r>
          </w:p>
        </w:tc>
      </w:tr>
      <w:tr w:rsidR="000B78F3" w:rsidRPr="007D5250" w14:paraId="391D1185" w14:textId="77777777" w:rsidTr="00E36F67">
        <w:trPr>
          <w:trHeight w:val="225"/>
        </w:trPr>
        <w:tc>
          <w:tcPr>
            <w:tcW w:w="3539" w:type="dxa"/>
            <w:hideMark/>
          </w:tcPr>
          <w:p w14:paraId="38DDD721" w14:textId="77777777" w:rsidR="000B78F3" w:rsidRPr="001E1007" w:rsidRDefault="000B78F3" w:rsidP="001E1007">
            <w:pPr>
              <w:ind w:right="57" w:hanging="142"/>
              <w:jc w:val="center"/>
              <w:rPr>
                <w:rFonts w:eastAsia="Calibri"/>
                <w:b/>
                <w:bCs/>
                <w:sz w:val="20"/>
                <w:szCs w:val="20"/>
              </w:rPr>
            </w:pPr>
            <w:r w:rsidRPr="001E1007">
              <w:rPr>
                <w:rFonts w:eastAsia="Calibri"/>
                <w:b/>
                <w:bCs/>
                <w:sz w:val="20"/>
                <w:szCs w:val="20"/>
              </w:rPr>
              <w:t>Итого</w:t>
            </w:r>
          </w:p>
        </w:tc>
        <w:tc>
          <w:tcPr>
            <w:tcW w:w="1667" w:type="dxa"/>
            <w:noWrap/>
          </w:tcPr>
          <w:p w14:paraId="3192E0AF" w14:textId="26D3CF42" w:rsidR="000B78F3" w:rsidRPr="001E1007" w:rsidRDefault="00E36F67" w:rsidP="000B78F3">
            <w:pPr>
              <w:ind w:right="57" w:hanging="142"/>
              <w:jc w:val="right"/>
              <w:rPr>
                <w:rFonts w:eastAsia="Calibri"/>
                <w:b/>
                <w:bCs/>
                <w:sz w:val="20"/>
                <w:szCs w:val="20"/>
              </w:rPr>
            </w:pPr>
            <w:r>
              <w:rPr>
                <w:rFonts w:eastAsia="Calibri"/>
                <w:b/>
                <w:bCs/>
                <w:sz w:val="20"/>
                <w:szCs w:val="20"/>
              </w:rPr>
              <w:t>3 975 473,82</w:t>
            </w:r>
          </w:p>
        </w:tc>
        <w:tc>
          <w:tcPr>
            <w:tcW w:w="1668" w:type="dxa"/>
            <w:noWrap/>
          </w:tcPr>
          <w:p w14:paraId="6AC26F4A" w14:textId="49DF9E39" w:rsidR="000B78F3" w:rsidRPr="001E1007" w:rsidRDefault="00E36F67" w:rsidP="000B78F3">
            <w:pPr>
              <w:ind w:right="57" w:hanging="142"/>
              <w:jc w:val="right"/>
              <w:rPr>
                <w:rFonts w:eastAsia="Calibri"/>
                <w:b/>
                <w:bCs/>
                <w:sz w:val="20"/>
                <w:szCs w:val="20"/>
              </w:rPr>
            </w:pPr>
            <w:r>
              <w:rPr>
                <w:rFonts w:eastAsia="Calibri"/>
                <w:b/>
                <w:bCs/>
                <w:sz w:val="20"/>
                <w:szCs w:val="20"/>
              </w:rPr>
              <w:t>1 804 474,23</w:t>
            </w:r>
          </w:p>
        </w:tc>
        <w:tc>
          <w:tcPr>
            <w:tcW w:w="1805" w:type="dxa"/>
            <w:noWrap/>
          </w:tcPr>
          <w:p w14:paraId="4034624B" w14:textId="0D1BD2ED" w:rsidR="000B78F3" w:rsidRPr="001E1007" w:rsidRDefault="00E36F67" w:rsidP="000B78F3">
            <w:pPr>
              <w:ind w:right="57" w:hanging="142"/>
              <w:jc w:val="right"/>
              <w:rPr>
                <w:rFonts w:eastAsia="Calibri"/>
                <w:b/>
                <w:bCs/>
                <w:sz w:val="20"/>
                <w:szCs w:val="20"/>
              </w:rPr>
            </w:pPr>
            <w:r>
              <w:rPr>
                <w:rFonts w:eastAsia="Calibri"/>
                <w:b/>
                <w:bCs/>
                <w:sz w:val="20"/>
                <w:szCs w:val="20"/>
              </w:rPr>
              <w:t>2 170 999,59</w:t>
            </w:r>
          </w:p>
        </w:tc>
        <w:tc>
          <w:tcPr>
            <w:tcW w:w="1806" w:type="dxa"/>
            <w:noWrap/>
            <w:hideMark/>
          </w:tcPr>
          <w:p w14:paraId="34ABAD1D" w14:textId="0B8933B4" w:rsidR="000B78F3" w:rsidRPr="001E1007" w:rsidRDefault="00D310B5" w:rsidP="000B78F3">
            <w:pPr>
              <w:ind w:right="57" w:hanging="142"/>
              <w:jc w:val="right"/>
              <w:rPr>
                <w:rFonts w:eastAsia="Calibri"/>
                <w:b/>
                <w:bCs/>
                <w:sz w:val="20"/>
                <w:szCs w:val="20"/>
              </w:rPr>
            </w:pPr>
            <w:r>
              <w:rPr>
                <w:rFonts w:eastAsia="Calibri"/>
                <w:b/>
                <w:bCs/>
                <w:sz w:val="20"/>
                <w:szCs w:val="20"/>
              </w:rPr>
              <w:t>45,39</w:t>
            </w:r>
            <w:r w:rsidR="000B78F3" w:rsidRPr="001E1007">
              <w:rPr>
                <w:rFonts w:eastAsia="Calibri"/>
                <w:b/>
                <w:bCs/>
                <w:sz w:val="20"/>
                <w:szCs w:val="20"/>
              </w:rPr>
              <w:t>%</w:t>
            </w:r>
          </w:p>
        </w:tc>
      </w:tr>
      <w:tr w:rsidR="00D310B5" w:rsidRPr="007D5250" w14:paraId="2E6CB14A" w14:textId="77777777" w:rsidTr="004413DD">
        <w:trPr>
          <w:trHeight w:val="225"/>
        </w:trPr>
        <w:tc>
          <w:tcPr>
            <w:tcW w:w="3539" w:type="dxa"/>
            <w:hideMark/>
          </w:tcPr>
          <w:p w14:paraId="2B35E8F2" w14:textId="77777777" w:rsidR="00D310B5" w:rsidRPr="001E1007" w:rsidRDefault="00D310B5" w:rsidP="00D310B5">
            <w:pPr>
              <w:ind w:right="57" w:hanging="142"/>
              <w:jc w:val="center"/>
              <w:rPr>
                <w:rFonts w:eastAsia="Calibri"/>
                <w:b/>
                <w:bCs/>
                <w:sz w:val="20"/>
                <w:szCs w:val="20"/>
              </w:rPr>
            </w:pPr>
            <w:r w:rsidRPr="001E1007">
              <w:rPr>
                <w:rFonts w:eastAsia="Calibri"/>
                <w:b/>
                <w:bCs/>
                <w:sz w:val="20"/>
                <w:szCs w:val="20"/>
              </w:rPr>
              <w:t>Итого</w:t>
            </w:r>
          </w:p>
        </w:tc>
        <w:tc>
          <w:tcPr>
            <w:tcW w:w="1667" w:type="dxa"/>
            <w:noWrap/>
            <w:hideMark/>
          </w:tcPr>
          <w:p w14:paraId="4E364648" w14:textId="41D91F0E" w:rsidR="00D310B5" w:rsidRPr="001E1007" w:rsidRDefault="00D310B5" w:rsidP="00D310B5">
            <w:pPr>
              <w:ind w:right="57" w:hanging="142"/>
              <w:jc w:val="right"/>
              <w:rPr>
                <w:rFonts w:eastAsia="Calibri"/>
                <w:b/>
                <w:bCs/>
                <w:sz w:val="20"/>
                <w:szCs w:val="20"/>
              </w:rPr>
            </w:pPr>
            <w:r>
              <w:rPr>
                <w:rFonts w:eastAsia="Calibri"/>
                <w:b/>
                <w:bCs/>
                <w:sz w:val="20"/>
                <w:szCs w:val="20"/>
              </w:rPr>
              <w:t>3 975 473,82</w:t>
            </w:r>
          </w:p>
        </w:tc>
        <w:tc>
          <w:tcPr>
            <w:tcW w:w="1668" w:type="dxa"/>
            <w:noWrap/>
            <w:hideMark/>
          </w:tcPr>
          <w:p w14:paraId="1333251B" w14:textId="45967169" w:rsidR="00D310B5" w:rsidRPr="001E1007" w:rsidRDefault="00D310B5" w:rsidP="00D310B5">
            <w:pPr>
              <w:ind w:right="57" w:hanging="142"/>
              <w:jc w:val="right"/>
              <w:rPr>
                <w:rFonts w:eastAsia="Calibri"/>
                <w:b/>
                <w:bCs/>
                <w:sz w:val="20"/>
                <w:szCs w:val="20"/>
              </w:rPr>
            </w:pPr>
            <w:r>
              <w:rPr>
                <w:rFonts w:eastAsia="Calibri"/>
                <w:b/>
                <w:bCs/>
                <w:sz w:val="20"/>
                <w:szCs w:val="20"/>
              </w:rPr>
              <w:t>1 804 474,23</w:t>
            </w:r>
          </w:p>
        </w:tc>
        <w:tc>
          <w:tcPr>
            <w:tcW w:w="1805" w:type="dxa"/>
            <w:noWrap/>
            <w:hideMark/>
          </w:tcPr>
          <w:p w14:paraId="2C233455" w14:textId="36EAE776" w:rsidR="00D310B5" w:rsidRPr="001E1007" w:rsidRDefault="00D310B5" w:rsidP="00D310B5">
            <w:pPr>
              <w:ind w:right="57" w:hanging="142"/>
              <w:jc w:val="right"/>
              <w:rPr>
                <w:rFonts w:eastAsia="Calibri"/>
                <w:b/>
                <w:bCs/>
                <w:sz w:val="20"/>
                <w:szCs w:val="20"/>
              </w:rPr>
            </w:pPr>
            <w:r>
              <w:rPr>
                <w:rFonts w:eastAsia="Calibri"/>
                <w:b/>
                <w:bCs/>
                <w:sz w:val="20"/>
                <w:szCs w:val="20"/>
              </w:rPr>
              <w:t>2 170 999,59</w:t>
            </w:r>
          </w:p>
        </w:tc>
        <w:tc>
          <w:tcPr>
            <w:tcW w:w="1806" w:type="dxa"/>
            <w:noWrap/>
            <w:hideMark/>
          </w:tcPr>
          <w:p w14:paraId="5D9B6B35" w14:textId="5EC916B0" w:rsidR="00D310B5" w:rsidRPr="001E1007" w:rsidRDefault="00D310B5" w:rsidP="00D310B5">
            <w:pPr>
              <w:ind w:right="57" w:hanging="142"/>
              <w:jc w:val="right"/>
              <w:rPr>
                <w:rFonts w:eastAsia="Calibri"/>
                <w:b/>
                <w:bCs/>
                <w:sz w:val="20"/>
                <w:szCs w:val="20"/>
              </w:rPr>
            </w:pPr>
            <w:r>
              <w:rPr>
                <w:rFonts w:eastAsia="Calibri"/>
                <w:b/>
                <w:bCs/>
                <w:sz w:val="20"/>
                <w:szCs w:val="20"/>
              </w:rPr>
              <w:t>45,39</w:t>
            </w:r>
            <w:r w:rsidRPr="001E1007">
              <w:rPr>
                <w:rFonts w:eastAsia="Calibri"/>
                <w:b/>
                <w:bCs/>
                <w:sz w:val="20"/>
                <w:szCs w:val="20"/>
              </w:rPr>
              <w:t>%</w:t>
            </w:r>
          </w:p>
        </w:tc>
      </w:tr>
      <w:tr w:rsidR="000B78F3" w:rsidRPr="007D5250" w14:paraId="3D098739" w14:textId="77777777" w:rsidTr="004413DD">
        <w:trPr>
          <w:trHeight w:val="225"/>
        </w:trPr>
        <w:tc>
          <w:tcPr>
            <w:tcW w:w="10485" w:type="dxa"/>
            <w:gridSpan w:val="5"/>
            <w:hideMark/>
          </w:tcPr>
          <w:p w14:paraId="1ADA1FFA" w14:textId="2E8559CA" w:rsidR="000B78F3" w:rsidRPr="00E36F67" w:rsidRDefault="000B78F3" w:rsidP="000B78F3">
            <w:pPr>
              <w:ind w:right="57" w:hanging="142"/>
              <w:jc w:val="center"/>
              <w:rPr>
                <w:rFonts w:eastAsia="Calibri"/>
                <w:b/>
                <w:bCs/>
                <w:sz w:val="20"/>
                <w:szCs w:val="20"/>
              </w:rPr>
            </w:pPr>
            <w:r w:rsidRPr="00E36F67">
              <w:rPr>
                <w:rFonts w:eastAsia="Calibri"/>
                <w:b/>
                <w:bCs/>
                <w:sz w:val="20"/>
                <w:szCs w:val="20"/>
              </w:rPr>
              <w:t>Муниципальная программа города Усолье-Сибирское "Формирование современной городской среды" на 2018-2026 годы</w:t>
            </w:r>
          </w:p>
        </w:tc>
      </w:tr>
      <w:tr w:rsidR="000B78F3" w:rsidRPr="007D5250" w14:paraId="4ACB97B7" w14:textId="77777777" w:rsidTr="004413DD">
        <w:trPr>
          <w:trHeight w:val="225"/>
        </w:trPr>
        <w:tc>
          <w:tcPr>
            <w:tcW w:w="10485" w:type="dxa"/>
            <w:gridSpan w:val="5"/>
            <w:hideMark/>
          </w:tcPr>
          <w:p w14:paraId="31956189" w14:textId="77777777" w:rsidR="000B78F3" w:rsidRPr="00E36F67" w:rsidRDefault="000B78F3" w:rsidP="000B78F3">
            <w:pPr>
              <w:ind w:right="57" w:hanging="142"/>
              <w:jc w:val="right"/>
              <w:rPr>
                <w:rFonts w:eastAsia="Calibri"/>
                <w:b/>
                <w:bCs/>
                <w:sz w:val="20"/>
                <w:szCs w:val="20"/>
              </w:rPr>
            </w:pPr>
            <w:r w:rsidRPr="00E36F67">
              <w:rPr>
                <w:rFonts w:eastAsia="Calibri"/>
                <w:b/>
                <w:bCs/>
                <w:sz w:val="20"/>
                <w:szCs w:val="20"/>
              </w:rPr>
              <w:t>Подпрограмма "Развитие благоустройства территории города Усолье-Сибирское" на 2018-2026 годы</w:t>
            </w:r>
          </w:p>
        </w:tc>
      </w:tr>
      <w:tr w:rsidR="000B78F3" w:rsidRPr="007D5250" w14:paraId="6977878C" w14:textId="77777777" w:rsidTr="004413DD">
        <w:trPr>
          <w:trHeight w:val="225"/>
        </w:trPr>
        <w:tc>
          <w:tcPr>
            <w:tcW w:w="3539" w:type="dxa"/>
            <w:noWrap/>
            <w:hideMark/>
          </w:tcPr>
          <w:p w14:paraId="7F88243D" w14:textId="73334B4C" w:rsidR="000B78F3" w:rsidRPr="00E36F67" w:rsidRDefault="000B78F3" w:rsidP="000B78F3">
            <w:pPr>
              <w:ind w:right="57" w:hanging="142"/>
              <w:jc w:val="center"/>
              <w:rPr>
                <w:rFonts w:eastAsia="Calibri"/>
                <w:sz w:val="20"/>
                <w:szCs w:val="20"/>
              </w:rPr>
            </w:pPr>
            <w:r w:rsidRPr="00E36F67">
              <w:rPr>
                <w:rFonts w:eastAsia="Calibri"/>
                <w:sz w:val="20"/>
                <w:szCs w:val="20"/>
              </w:rPr>
              <w:t>3.</w:t>
            </w:r>
            <w:r w:rsidR="0077667E">
              <w:rPr>
                <w:rFonts w:eastAsia="Calibri"/>
                <w:sz w:val="20"/>
                <w:szCs w:val="20"/>
              </w:rPr>
              <w:t>10</w:t>
            </w:r>
            <w:r w:rsidRPr="00E36F67">
              <w:rPr>
                <w:rFonts w:eastAsia="Calibri"/>
                <w:sz w:val="20"/>
                <w:szCs w:val="20"/>
              </w:rPr>
              <w:t>. Благоустройство территории озера «Молодежное» (установка баскетбольных щитов)</w:t>
            </w:r>
          </w:p>
        </w:tc>
        <w:tc>
          <w:tcPr>
            <w:tcW w:w="1667" w:type="dxa"/>
            <w:noWrap/>
            <w:hideMark/>
          </w:tcPr>
          <w:p w14:paraId="24E3336B" w14:textId="47289B75" w:rsidR="000B78F3" w:rsidRPr="00E36F67" w:rsidRDefault="000B78F3" w:rsidP="000B78F3">
            <w:pPr>
              <w:ind w:right="57" w:hanging="142"/>
              <w:jc w:val="right"/>
              <w:rPr>
                <w:rFonts w:eastAsia="Calibri"/>
                <w:sz w:val="20"/>
                <w:szCs w:val="20"/>
              </w:rPr>
            </w:pPr>
            <w:r w:rsidRPr="00E36F67">
              <w:rPr>
                <w:rFonts w:eastAsia="Calibri"/>
                <w:sz w:val="20"/>
                <w:szCs w:val="20"/>
              </w:rPr>
              <w:t>1</w:t>
            </w:r>
            <w:r w:rsidR="00E36F67">
              <w:rPr>
                <w:rFonts w:eastAsia="Calibri"/>
                <w:sz w:val="20"/>
                <w:szCs w:val="20"/>
              </w:rPr>
              <w:t>15 5625</w:t>
            </w:r>
            <w:r w:rsidRPr="00E36F67">
              <w:rPr>
                <w:rFonts w:eastAsia="Calibri"/>
                <w:sz w:val="20"/>
                <w:szCs w:val="20"/>
              </w:rPr>
              <w:t>,00</w:t>
            </w:r>
          </w:p>
        </w:tc>
        <w:tc>
          <w:tcPr>
            <w:tcW w:w="1668" w:type="dxa"/>
            <w:noWrap/>
            <w:hideMark/>
          </w:tcPr>
          <w:p w14:paraId="3B386211" w14:textId="205007B0" w:rsidR="000B78F3" w:rsidRPr="00E36F67" w:rsidRDefault="00E36F67" w:rsidP="000B78F3">
            <w:pPr>
              <w:ind w:right="57" w:hanging="142"/>
              <w:jc w:val="right"/>
              <w:rPr>
                <w:rFonts w:eastAsia="Calibri"/>
                <w:sz w:val="20"/>
                <w:szCs w:val="20"/>
              </w:rPr>
            </w:pPr>
            <w:r w:rsidRPr="00E36F67">
              <w:rPr>
                <w:rFonts w:eastAsia="Calibri"/>
                <w:sz w:val="20"/>
                <w:szCs w:val="20"/>
              </w:rPr>
              <w:t>1</w:t>
            </w:r>
            <w:r>
              <w:rPr>
                <w:rFonts w:eastAsia="Calibri"/>
                <w:sz w:val="20"/>
                <w:szCs w:val="20"/>
              </w:rPr>
              <w:t>15 5625</w:t>
            </w:r>
            <w:r w:rsidRPr="00E36F67">
              <w:rPr>
                <w:rFonts w:eastAsia="Calibri"/>
                <w:sz w:val="20"/>
                <w:szCs w:val="20"/>
              </w:rPr>
              <w:t>,00</w:t>
            </w:r>
          </w:p>
        </w:tc>
        <w:tc>
          <w:tcPr>
            <w:tcW w:w="1805" w:type="dxa"/>
            <w:noWrap/>
            <w:hideMark/>
          </w:tcPr>
          <w:p w14:paraId="7D1709FA" w14:textId="4B22F501" w:rsidR="000B78F3" w:rsidRPr="00E36F67" w:rsidRDefault="00E36F67" w:rsidP="000B78F3">
            <w:pPr>
              <w:ind w:right="57" w:hanging="142"/>
              <w:jc w:val="right"/>
              <w:rPr>
                <w:rFonts w:eastAsia="Calibri"/>
                <w:sz w:val="20"/>
                <w:szCs w:val="20"/>
              </w:rPr>
            </w:pPr>
            <w:r>
              <w:rPr>
                <w:rFonts w:eastAsia="Calibri"/>
                <w:sz w:val="20"/>
                <w:szCs w:val="20"/>
              </w:rPr>
              <w:t>0,00</w:t>
            </w:r>
          </w:p>
        </w:tc>
        <w:tc>
          <w:tcPr>
            <w:tcW w:w="1806" w:type="dxa"/>
            <w:noWrap/>
            <w:hideMark/>
          </w:tcPr>
          <w:p w14:paraId="6839D49F" w14:textId="77777777" w:rsidR="000B78F3" w:rsidRPr="00E36F67" w:rsidRDefault="000B78F3" w:rsidP="000B78F3">
            <w:pPr>
              <w:ind w:right="57" w:hanging="142"/>
              <w:jc w:val="center"/>
              <w:rPr>
                <w:rFonts w:eastAsia="Calibri"/>
                <w:sz w:val="20"/>
                <w:szCs w:val="20"/>
              </w:rPr>
            </w:pPr>
            <w:r w:rsidRPr="00E36F67">
              <w:rPr>
                <w:rFonts w:eastAsia="Calibri"/>
                <w:sz w:val="20"/>
                <w:szCs w:val="20"/>
              </w:rPr>
              <w:t>Заключен МК от 06.06.2024 г.</w:t>
            </w:r>
          </w:p>
          <w:p w14:paraId="77E6B9EC" w14:textId="3B4B3D26" w:rsidR="000B78F3" w:rsidRPr="00E36F67" w:rsidRDefault="00F6569C" w:rsidP="000B78F3">
            <w:pPr>
              <w:ind w:right="57" w:hanging="142"/>
              <w:jc w:val="center"/>
              <w:rPr>
                <w:rFonts w:eastAsia="Calibri"/>
                <w:sz w:val="20"/>
                <w:szCs w:val="20"/>
              </w:rPr>
            </w:pPr>
            <w:r w:rsidRPr="00F6569C">
              <w:rPr>
                <w:rFonts w:eastAsia="Calibri"/>
                <w:sz w:val="20"/>
                <w:szCs w:val="20"/>
              </w:rPr>
              <w:t>Работы выполнены в полном объеме. МК оплачен.</w:t>
            </w:r>
          </w:p>
        </w:tc>
      </w:tr>
      <w:tr w:rsidR="00E36F67" w:rsidRPr="007D5250" w14:paraId="6AA78D1C" w14:textId="77777777" w:rsidTr="00E36F67">
        <w:trPr>
          <w:trHeight w:val="225"/>
        </w:trPr>
        <w:tc>
          <w:tcPr>
            <w:tcW w:w="3539" w:type="dxa"/>
            <w:hideMark/>
          </w:tcPr>
          <w:p w14:paraId="2997E698" w14:textId="77777777" w:rsidR="00E36F67" w:rsidRPr="00E36F67" w:rsidRDefault="00E36F67" w:rsidP="00E36F67">
            <w:pPr>
              <w:ind w:right="57" w:hanging="142"/>
              <w:rPr>
                <w:rFonts w:eastAsia="Calibri"/>
                <w:b/>
                <w:bCs/>
                <w:sz w:val="20"/>
                <w:szCs w:val="20"/>
              </w:rPr>
            </w:pPr>
            <w:r w:rsidRPr="00E36F67">
              <w:rPr>
                <w:rFonts w:eastAsia="Calibri"/>
                <w:b/>
                <w:bCs/>
                <w:sz w:val="20"/>
                <w:szCs w:val="20"/>
              </w:rPr>
              <w:t>Итого</w:t>
            </w:r>
          </w:p>
        </w:tc>
        <w:tc>
          <w:tcPr>
            <w:tcW w:w="1667" w:type="dxa"/>
            <w:noWrap/>
          </w:tcPr>
          <w:p w14:paraId="43761BCD" w14:textId="4B10EAB1" w:rsidR="00E36F67" w:rsidRPr="00E36F67" w:rsidRDefault="00E36F67" w:rsidP="00E36F67">
            <w:pPr>
              <w:ind w:right="57" w:hanging="142"/>
              <w:jc w:val="right"/>
              <w:rPr>
                <w:rFonts w:eastAsia="Calibri"/>
                <w:b/>
                <w:bCs/>
                <w:sz w:val="20"/>
                <w:szCs w:val="20"/>
              </w:rPr>
            </w:pPr>
            <w:r w:rsidRPr="00E36F67">
              <w:rPr>
                <w:rFonts w:eastAsia="Calibri"/>
                <w:b/>
                <w:bCs/>
                <w:sz w:val="20"/>
                <w:szCs w:val="20"/>
              </w:rPr>
              <w:t>115 5625,00</w:t>
            </w:r>
          </w:p>
        </w:tc>
        <w:tc>
          <w:tcPr>
            <w:tcW w:w="1668" w:type="dxa"/>
            <w:noWrap/>
          </w:tcPr>
          <w:p w14:paraId="2515655C" w14:textId="630858B2" w:rsidR="00E36F67" w:rsidRPr="00E36F67" w:rsidRDefault="00E36F67" w:rsidP="00E36F67">
            <w:pPr>
              <w:ind w:right="57" w:hanging="142"/>
              <w:jc w:val="right"/>
              <w:rPr>
                <w:rFonts w:eastAsia="Calibri"/>
                <w:b/>
                <w:bCs/>
                <w:sz w:val="20"/>
                <w:szCs w:val="20"/>
              </w:rPr>
            </w:pPr>
            <w:r w:rsidRPr="00E36F67">
              <w:rPr>
                <w:rFonts w:eastAsia="Calibri"/>
                <w:b/>
                <w:bCs/>
                <w:sz w:val="20"/>
                <w:szCs w:val="20"/>
              </w:rPr>
              <w:t>115 5625,00</w:t>
            </w:r>
          </w:p>
        </w:tc>
        <w:tc>
          <w:tcPr>
            <w:tcW w:w="1805" w:type="dxa"/>
            <w:noWrap/>
          </w:tcPr>
          <w:p w14:paraId="40DE44C0" w14:textId="523FA10B" w:rsidR="00E36F67" w:rsidRPr="00E36F67" w:rsidRDefault="00E36F67" w:rsidP="00E36F67">
            <w:pPr>
              <w:ind w:right="57" w:hanging="142"/>
              <w:jc w:val="right"/>
              <w:rPr>
                <w:rFonts w:eastAsia="Calibri"/>
                <w:b/>
                <w:bCs/>
                <w:sz w:val="20"/>
                <w:szCs w:val="20"/>
              </w:rPr>
            </w:pPr>
            <w:r w:rsidRPr="00E36F67">
              <w:rPr>
                <w:rFonts w:eastAsia="Calibri"/>
                <w:b/>
                <w:bCs/>
                <w:sz w:val="20"/>
                <w:szCs w:val="20"/>
              </w:rPr>
              <w:t>0,00</w:t>
            </w:r>
          </w:p>
        </w:tc>
        <w:tc>
          <w:tcPr>
            <w:tcW w:w="1806" w:type="dxa"/>
            <w:noWrap/>
            <w:hideMark/>
          </w:tcPr>
          <w:p w14:paraId="2A005AC9" w14:textId="77777777" w:rsidR="00E36F67" w:rsidRPr="00E36F67" w:rsidRDefault="00E36F67" w:rsidP="00E36F67">
            <w:pPr>
              <w:ind w:right="57" w:hanging="142"/>
              <w:jc w:val="right"/>
              <w:rPr>
                <w:rFonts w:eastAsia="Calibri"/>
                <w:b/>
                <w:bCs/>
                <w:sz w:val="20"/>
                <w:szCs w:val="20"/>
              </w:rPr>
            </w:pPr>
            <w:r w:rsidRPr="00E36F67">
              <w:rPr>
                <w:rFonts w:eastAsia="Calibri"/>
                <w:b/>
                <w:bCs/>
                <w:sz w:val="20"/>
                <w:szCs w:val="20"/>
              </w:rPr>
              <w:t>0,00%</w:t>
            </w:r>
          </w:p>
        </w:tc>
      </w:tr>
      <w:tr w:rsidR="00E36F67" w:rsidRPr="007D5250" w14:paraId="1F8FE904" w14:textId="77777777" w:rsidTr="004413DD">
        <w:trPr>
          <w:trHeight w:val="225"/>
        </w:trPr>
        <w:tc>
          <w:tcPr>
            <w:tcW w:w="10485" w:type="dxa"/>
            <w:gridSpan w:val="5"/>
            <w:hideMark/>
          </w:tcPr>
          <w:p w14:paraId="38DD5EF0" w14:textId="77777777" w:rsidR="00E36F67" w:rsidRPr="00E36F67" w:rsidRDefault="00E36F67" w:rsidP="00E36F67">
            <w:pPr>
              <w:ind w:right="57" w:hanging="142"/>
              <w:jc w:val="right"/>
              <w:rPr>
                <w:rFonts w:eastAsia="Calibri"/>
                <w:b/>
                <w:bCs/>
                <w:sz w:val="20"/>
                <w:szCs w:val="20"/>
              </w:rPr>
            </w:pPr>
            <w:r w:rsidRPr="00E36F67">
              <w:rPr>
                <w:rFonts w:eastAsia="Calibri"/>
                <w:b/>
                <w:bCs/>
                <w:sz w:val="20"/>
                <w:szCs w:val="20"/>
              </w:rPr>
              <w:t>Основное мероприятие 3. Мероприятия по благоустройству территорий общего пользования</w:t>
            </w:r>
          </w:p>
        </w:tc>
      </w:tr>
      <w:tr w:rsidR="00E36F67" w:rsidRPr="007D5250" w14:paraId="42B0DB31" w14:textId="77777777" w:rsidTr="004413DD">
        <w:trPr>
          <w:trHeight w:val="225"/>
        </w:trPr>
        <w:tc>
          <w:tcPr>
            <w:tcW w:w="3539" w:type="dxa"/>
            <w:noWrap/>
            <w:hideMark/>
          </w:tcPr>
          <w:p w14:paraId="6EEB1165" w14:textId="77777777" w:rsidR="00E36F67" w:rsidRPr="00E36F67" w:rsidRDefault="00E36F67" w:rsidP="00E36F67">
            <w:pPr>
              <w:ind w:right="57" w:hanging="142"/>
              <w:jc w:val="center"/>
              <w:rPr>
                <w:rFonts w:eastAsia="Calibri"/>
                <w:sz w:val="20"/>
                <w:szCs w:val="20"/>
              </w:rPr>
            </w:pPr>
            <w:r w:rsidRPr="00E36F67">
              <w:rPr>
                <w:rFonts w:eastAsia="Calibri"/>
                <w:sz w:val="20"/>
                <w:szCs w:val="20"/>
              </w:rPr>
              <w:t>3.9. Благоустройство ул. Интернациональная, в рамках проекта «Город из трамвайного окна 2: молекулярное наследие» в г. Усолье-Сибирское (Победитель VIII Всероссийского конкурса лучших проектов создания комфортной городской среды в категории «Малые города России») (Благоустройство территории на пересечении улиц Ленина и Менделеева)</w:t>
            </w:r>
          </w:p>
        </w:tc>
        <w:tc>
          <w:tcPr>
            <w:tcW w:w="1667" w:type="dxa"/>
            <w:noWrap/>
            <w:hideMark/>
          </w:tcPr>
          <w:p w14:paraId="4B0752D1" w14:textId="5D41C78B" w:rsidR="00E36F67" w:rsidRPr="00E36F67" w:rsidRDefault="0077667E" w:rsidP="00E36F67">
            <w:pPr>
              <w:ind w:right="57" w:hanging="142"/>
              <w:jc w:val="right"/>
              <w:rPr>
                <w:rFonts w:eastAsia="Calibri"/>
                <w:sz w:val="20"/>
                <w:szCs w:val="20"/>
              </w:rPr>
            </w:pPr>
            <w:r>
              <w:rPr>
                <w:rFonts w:eastAsia="Calibri"/>
                <w:sz w:val="20"/>
                <w:szCs w:val="20"/>
              </w:rPr>
              <w:t>4 999</w:t>
            </w:r>
            <w:r w:rsidR="00E36F67" w:rsidRPr="00E36F67">
              <w:rPr>
                <w:rFonts w:eastAsia="Calibri"/>
                <w:sz w:val="20"/>
                <w:szCs w:val="20"/>
              </w:rPr>
              <w:t xml:space="preserve"> 000,00</w:t>
            </w:r>
          </w:p>
        </w:tc>
        <w:tc>
          <w:tcPr>
            <w:tcW w:w="1668" w:type="dxa"/>
            <w:noWrap/>
            <w:hideMark/>
          </w:tcPr>
          <w:p w14:paraId="7300F0F7" w14:textId="77777777" w:rsidR="00E36F67" w:rsidRPr="00E36F67" w:rsidRDefault="00E36F67" w:rsidP="00E36F67">
            <w:pPr>
              <w:ind w:right="57" w:hanging="142"/>
              <w:jc w:val="right"/>
              <w:rPr>
                <w:rFonts w:eastAsia="Calibri"/>
                <w:sz w:val="20"/>
                <w:szCs w:val="20"/>
              </w:rPr>
            </w:pPr>
            <w:r w:rsidRPr="00E36F67">
              <w:rPr>
                <w:rFonts w:eastAsia="Calibri"/>
                <w:sz w:val="20"/>
                <w:szCs w:val="20"/>
              </w:rPr>
              <w:t>0,00</w:t>
            </w:r>
          </w:p>
        </w:tc>
        <w:tc>
          <w:tcPr>
            <w:tcW w:w="1805" w:type="dxa"/>
            <w:noWrap/>
            <w:hideMark/>
          </w:tcPr>
          <w:p w14:paraId="06293A28" w14:textId="0D2FCD3F" w:rsidR="00E36F67" w:rsidRPr="00E36F67" w:rsidRDefault="0077667E" w:rsidP="00E36F67">
            <w:pPr>
              <w:ind w:right="57" w:hanging="142"/>
              <w:jc w:val="right"/>
              <w:rPr>
                <w:rFonts w:eastAsia="Calibri"/>
                <w:sz w:val="20"/>
                <w:szCs w:val="20"/>
              </w:rPr>
            </w:pPr>
            <w:r>
              <w:rPr>
                <w:rFonts w:eastAsia="Calibri"/>
                <w:sz w:val="20"/>
                <w:szCs w:val="20"/>
              </w:rPr>
              <w:t>4 999</w:t>
            </w:r>
            <w:r w:rsidR="00E36F67" w:rsidRPr="00E36F67">
              <w:rPr>
                <w:rFonts w:eastAsia="Calibri"/>
                <w:sz w:val="20"/>
                <w:szCs w:val="20"/>
              </w:rPr>
              <w:t xml:space="preserve"> 000,00</w:t>
            </w:r>
          </w:p>
        </w:tc>
        <w:tc>
          <w:tcPr>
            <w:tcW w:w="1806" w:type="dxa"/>
            <w:noWrap/>
            <w:hideMark/>
          </w:tcPr>
          <w:p w14:paraId="76A8BEE9" w14:textId="1328EE39" w:rsidR="00E36F67" w:rsidRPr="00E36F67" w:rsidRDefault="00E36F67" w:rsidP="00E36F67">
            <w:pPr>
              <w:ind w:right="57" w:hanging="142"/>
              <w:jc w:val="center"/>
              <w:rPr>
                <w:rFonts w:eastAsia="Calibri"/>
                <w:sz w:val="20"/>
                <w:szCs w:val="20"/>
              </w:rPr>
            </w:pPr>
            <w:r w:rsidRPr="00E36F67">
              <w:rPr>
                <w:rFonts w:eastAsia="Calibri"/>
                <w:sz w:val="20"/>
                <w:szCs w:val="20"/>
              </w:rPr>
              <w:t xml:space="preserve">МК заключен 04.06.2024 г. Работы продолжаются. </w:t>
            </w:r>
            <w:r w:rsidR="00B36EAE" w:rsidRPr="00B36EAE">
              <w:rPr>
                <w:rFonts w:eastAsia="Calibri"/>
                <w:sz w:val="20"/>
                <w:szCs w:val="20"/>
              </w:rPr>
              <w:t>Акты выполненных работ подписаны, документы переданы на оплату</w:t>
            </w:r>
            <w:r w:rsidR="00B36EAE">
              <w:rPr>
                <w:rFonts w:eastAsia="Calibri"/>
                <w:sz w:val="20"/>
                <w:szCs w:val="20"/>
              </w:rPr>
              <w:t xml:space="preserve"> в октябре</w:t>
            </w:r>
          </w:p>
        </w:tc>
      </w:tr>
      <w:tr w:rsidR="00E36F67" w:rsidRPr="007D5250" w14:paraId="1DE7769D" w14:textId="77777777" w:rsidTr="0077667E">
        <w:trPr>
          <w:trHeight w:val="225"/>
        </w:trPr>
        <w:tc>
          <w:tcPr>
            <w:tcW w:w="3539" w:type="dxa"/>
            <w:hideMark/>
          </w:tcPr>
          <w:p w14:paraId="15D5CC08" w14:textId="77777777" w:rsidR="00E36F67" w:rsidRPr="0077667E" w:rsidRDefault="00E36F67" w:rsidP="0077667E">
            <w:pPr>
              <w:ind w:right="57" w:hanging="142"/>
              <w:jc w:val="center"/>
              <w:rPr>
                <w:rFonts w:eastAsia="Calibri"/>
                <w:b/>
                <w:bCs/>
                <w:sz w:val="20"/>
                <w:szCs w:val="20"/>
              </w:rPr>
            </w:pPr>
            <w:r w:rsidRPr="0077667E">
              <w:rPr>
                <w:rFonts w:eastAsia="Calibri"/>
                <w:b/>
                <w:bCs/>
                <w:sz w:val="20"/>
                <w:szCs w:val="20"/>
              </w:rPr>
              <w:t>Итого</w:t>
            </w:r>
          </w:p>
        </w:tc>
        <w:tc>
          <w:tcPr>
            <w:tcW w:w="1667" w:type="dxa"/>
            <w:noWrap/>
          </w:tcPr>
          <w:p w14:paraId="46011198" w14:textId="15C21E7E" w:rsidR="00E36F67" w:rsidRPr="0077667E" w:rsidRDefault="0077667E" w:rsidP="00E36F67">
            <w:pPr>
              <w:ind w:right="57" w:hanging="142"/>
              <w:jc w:val="right"/>
              <w:rPr>
                <w:rFonts w:eastAsia="Calibri"/>
                <w:b/>
                <w:bCs/>
                <w:sz w:val="20"/>
                <w:szCs w:val="20"/>
              </w:rPr>
            </w:pPr>
            <w:r w:rsidRPr="0077667E">
              <w:rPr>
                <w:rFonts w:eastAsia="Calibri"/>
                <w:b/>
                <w:bCs/>
                <w:sz w:val="20"/>
                <w:szCs w:val="20"/>
              </w:rPr>
              <w:t>4 999 000,00</w:t>
            </w:r>
          </w:p>
        </w:tc>
        <w:tc>
          <w:tcPr>
            <w:tcW w:w="1668" w:type="dxa"/>
            <w:noWrap/>
          </w:tcPr>
          <w:p w14:paraId="320CC105" w14:textId="3EDB4D29" w:rsidR="00E36F67" w:rsidRPr="0077667E" w:rsidRDefault="0077667E" w:rsidP="00E36F67">
            <w:pPr>
              <w:ind w:right="57" w:hanging="142"/>
              <w:jc w:val="right"/>
              <w:rPr>
                <w:rFonts w:eastAsia="Calibri"/>
                <w:b/>
                <w:bCs/>
                <w:sz w:val="20"/>
                <w:szCs w:val="20"/>
              </w:rPr>
            </w:pPr>
            <w:r w:rsidRPr="0077667E">
              <w:rPr>
                <w:rFonts w:eastAsia="Calibri"/>
                <w:b/>
                <w:bCs/>
                <w:sz w:val="20"/>
                <w:szCs w:val="20"/>
              </w:rPr>
              <w:t>0,00</w:t>
            </w:r>
          </w:p>
        </w:tc>
        <w:tc>
          <w:tcPr>
            <w:tcW w:w="1805" w:type="dxa"/>
            <w:noWrap/>
          </w:tcPr>
          <w:p w14:paraId="2E55BDA0" w14:textId="11FE1560" w:rsidR="00E36F67" w:rsidRPr="0077667E" w:rsidRDefault="0077667E" w:rsidP="00E36F67">
            <w:pPr>
              <w:ind w:right="57" w:hanging="142"/>
              <w:jc w:val="right"/>
              <w:rPr>
                <w:rFonts w:eastAsia="Calibri"/>
                <w:b/>
                <w:bCs/>
                <w:sz w:val="20"/>
                <w:szCs w:val="20"/>
              </w:rPr>
            </w:pPr>
            <w:r w:rsidRPr="0077667E">
              <w:rPr>
                <w:rFonts w:eastAsia="Calibri"/>
                <w:b/>
                <w:bCs/>
                <w:sz w:val="20"/>
                <w:szCs w:val="20"/>
              </w:rPr>
              <w:t>4 999 000,00</w:t>
            </w:r>
          </w:p>
        </w:tc>
        <w:tc>
          <w:tcPr>
            <w:tcW w:w="1806" w:type="dxa"/>
            <w:noWrap/>
            <w:hideMark/>
          </w:tcPr>
          <w:p w14:paraId="2A5870AD" w14:textId="77777777" w:rsidR="00E36F67" w:rsidRPr="0077667E" w:rsidRDefault="00E36F67" w:rsidP="00E36F67">
            <w:pPr>
              <w:ind w:right="57" w:hanging="142"/>
              <w:jc w:val="right"/>
              <w:rPr>
                <w:rFonts w:eastAsia="Calibri"/>
                <w:b/>
                <w:bCs/>
                <w:sz w:val="20"/>
                <w:szCs w:val="20"/>
              </w:rPr>
            </w:pPr>
            <w:r w:rsidRPr="0077667E">
              <w:rPr>
                <w:rFonts w:eastAsia="Calibri"/>
                <w:b/>
                <w:bCs/>
                <w:sz w:val="20"/>
                <w:szCs w:val="20"/>
              </w:rPr>
              <w:t>0,00%</w:t>
            </w:r>
          </w:p>
        </w:tc>
      </w:tr>
      <w:tr w:rsidR="00E36F67" w:rsidRPr="007D5250" w14:paraId="1637DF48" w14:textId="77777777" w:rsidTr="004413DD">
        <w:trPr>
          <w:trHeight w:val="225"/>
        </w:trPr>
        <w:tc>
          <w:tcPr>
            <w:tcW w:w="3539" w:type="dxa"/>
            <w:hideMark/>
          </w:tcPr>
          <w:p w14:paraId="53BE2FBD" w14:textId="77777777" w:rsidR="00E36F67" w:rsidRPr="0077667E" w:rsidRDefault="00E36F67" w:rsidP="0077667E">
            <w:pPr>
              <w:ind w:right="57" w:hanging="142"/>
              <w:jc w:val="center"/>
              <w:rPr>
                <w:rFonts w:eastAsia="Calibri"/>
                <w:b/>
                <w:bCs/>
                <w:sz w:val="20"/>
                <w:szCs w:val="20"/>
              </w:rPr>
            </w:pPr>
            <w:r w:rsidRPr="0077667E">
              <w:rPr>
                <w:rFonts w:eastAsia="Calibri"/>
                <w:b/>
                <w:bCs/>
                <w:sz w:val="20"/>
                <w:szCs w:val="20"/>
              </w:rPr>
              <w:t>Итого</w:t>
            </w:r>
          </w:p>
        </w:tc>
        <w:tc>
          <w:tcPr>
            <w:tcW w:w="1667" w:type="dxa"/>
            <w:noWrap/>
            <w:hideMark/>
          </w:tcPr>
          <w:p w14:paraId="423A432C" w14:textId="5EC3F5E9" w:rsidR="00E36F67" w:rsidRPr="0077667E" w:rsidRDefault="00E36F67" w:rsidP="00E36F67">
            <w:pPr>
              <w:ind w:right="57" w:hanging="142"/>
              <w:jc w:val="right"/>
              <w:rPr>
                <w:rFonts w:eastAsia="Calibri"/>
                <w:b/>
                <w:bCs/>
                <w:sz w:val="20"/>
                <w:szCs w:val="20"/>
              </w:rPr>
            </w:pPr>
            <w:r w:rsidRPr="0077667E">
              <w:rPr>
                <w:rFonts w:eastAsia="Calibri"/>
                <w:b/>
                <w:bCs/>
                <w:sz w:val="20"/>
                <w:szCs w:val="20"/>
              </w:rPr>
              <w:t>5</w:t>
            </w:r>
            <w:r w:rsidR="0077667E">
              <w:rPr>
                <w:rFonts w:eastAsia="Calibri"/>
                <w:b/>
                <w:bCs/>
                <w:sz w:val="20"/>
                <w:szCs w:val="20"/>
              </w:rPr>
              <w:t> </w:t>
            </w:r>
            <w:r w:rsidRPr="0077667E">
              <w:rPr>
                <w:rFonts w:eastAsia="Calibri"/>
                <w:b/>
                <w:bCs/>
                <w:sz w:val="20"/>
                <w:szCs w:val="20"/>
              </w:rPr>
              <w:t>1</w:t>
            </w:r>
            <w:r w:rsidR="0077667E">
              <w:rPr>
                <w:rFonts w:eastAsia="Calibri"/>
                <w:b/>
                <w:bCs/>
                <w:sz w:val="20"/>
                <w:szCs w:val="20"/>
              </w:rPr>
              <w:t>14 562,00</w:t>
            </w:r>
          </w:p>
        </w:tc>
        <w:tc>
          <w:tcPr>
            <w:tcW w:w="1668" w:type="dxa"/>
            <w:noWrap/>
            <w:hideMark/>
          </w:tcPr>
          <w:p w14:paraId="502FBCD6" w14:textId="11606295" w:rsidR="00E36F67" w:rsidRPr="0077667E" w:rsidRDefault="0077667E" w:rsidP="00E36F67">
            <w:pPr>
              <w:ind w:right="57" w:hanging="142"/>
              <w:jc w:val="right"/>
              <w:rPr>
                <w:rFonts w:eastAsia="Calibri"/>
                <w:b/>
                <w:bCs/>
                <w:sz w:val="20"/>
                <w:szCs w:val="20"/>
              </w:rPr>
            </w:pPr>
            <w:r>
              <w:rPr>
                <w:rFonts w:eastAsia="Calibri"/>
                <w:b/>
                <w:bCs/>
                <w:sz w:val="20"/>
                <w:szCs w:val="20"/>
              </w:rPr>
              <w:t>115 562,00</w:t>
            </w:r>
          </w:p>
        </w:tc>
        <w:tc>
          <w:tcPr>
            <w:tcW w:w="1805" w:type="dxa"/>
            <w:noWrap/>
            <w:hideMark/>
          </w:tcPr>
          <w:p w14:paraId="526C2D04" w14:textId="6BFB5214" w:rsidR="00E36F67" w:rsidRPr="0077667E" w:rsidRDefault="0077667E" w:rsidP="00E36F67">
            <w:pPr>
              <w:ind w:right="57" w:hanging="142"/>
              <w:jc w:val="right"/>
              <w:rPr>
                <w:rFonts w:eastAsia="Calibri"/>
                <w:b/>
                <w:bCs/>
                <w:sz w:val="20"/>
                <w:szCs w:val="20"/>
              </w:rPr>
            </w:pPr>
            <w:r>
              <w:rPr>
                <w:rFonts w:eastAsia="Calibri"/>
                <w:b/>
                <w:bCs/>
                <w:sz w:val="20"/>
                <w:szCs w:val="20"/>
              </w:rPr>
              <w:t>4 999 000,00</w:t>
            </w:r>
          </w:p>
        </w:tc>
        <w:tc>
          <w:tcPr>
            <w:tcW w:w="1806" w:type="dxa"/>
            <w:noWrap/>
            <w:hideMark/>
          </w:tcPr>
          <w:p w14:paraId="1B07D30A" w14:textId="0C7AF6FC" w:rsidR="00E36F67" w:rsidRPr="0077667E" w:rsidRDefault="0077667E" w:rsidP="00E36F67">
            <w:pPr>
              <w:ind w:right="57" w:hanging="142"/>
              <w:jc w:val="right"/>
              <w:rPr>
                <w:rFonts w:eastAsia="Calibri"/>
                <w:b/>
                <w:bCs/>
                <w:sz w:val="20"/>
                <w:szCs w:val="20"/>
              </w:rPr>
            </w:pPr>
            <w:r>
              <w:rPr>
                <w:rFonts w:eastAsia="Calibri"/>
                <w:b/>
                <w:bCs/>
                <w:sz w:val="20"/>
                <w:szCs w:val="20"/>
              </w:rPr>
              <w:t>2,26%</w:t>
            </w:r>
          </w:p>
        </w:tc>
      </w:tr>
      <w:tr w:rsidR="00E36F67" w:rsidRPr="007D5250" w14:paraId="0C3A801F" w14:textId="77777777" w:rsidTr="004413DD">
        <w:trPr>
          <w:trHeight w:val="255"/>
        </w:trPr>
        <w:tc>
          <w:tcPr>
            <w:tcW w:w="3539" w:type="dxa"/>
            <w:noWrap/>
            <w:hideMark/>
          </w:tcPr>
          <w:p w14:paraId="787D8CEB" w14:textId="77777777" w:rsidR="00E36F67" w:rsidRPr="0077667E" w:rsidRDefault="00E36F67" w:rsidP="00E36F67">
            <w:pPr>
              <w:ind w:right="57" w:hanging="142"/>
              <w:rPr>
                <w:rFonts w:eastAsia="Calibri"/>
                <w:b/>
                <w:bCs/>
                <w:sz w:val="20"/>
                <w:szCs w:val="20"/>
              </w:rPr>
            </w:pPr>
            <w:r w:rsidRPr="0077667E">
              <w:rPr>
                <w:rFonts w:eastAsia="Calibri"/>
                <w:b/>
                <w:bCs/>
                <w:sz w:val="20"/>
                <w:szCs w:val="20"/>
              </w:rPr>
              <w:t> </w:t>
            </w:r>
          </w:p>
        </w:tc>
        <w:tc>
          <w:tcPr>
            <w:tcW w:w="1667" w:type="dxa"/>
            <w:noWrap/>
            <w:hideMark/>
          </w:tcPr>
          <w:p w14:paraId="03940351" w14:textId="77777777" w:rsidR="00E36F67" w:rsidRPr="0077667E" w:rsidRDefault="00E36F67" w:rsidP="00E36F67">
            <w:pPr>
              <w:ind w:right="57" w:hanging="142"/>
              <w:jc w:val="right"/>
              <w:rPr>
                <w:rFonts w:eastAsia="Calibri"/>
                <w:b/>
                <w:bCs/>
                <w:sz w:val="20"/>
                <w:szCs w:val="20"/>
              </w:rPr>
            </w:pPr>
            <w:r w:rsidRPr="0077667E">
              <w:rPr>
                <w:rFonts w:eastAsia="Calibri"/>
                <w:b/>
                <w:bCs/>
                <w:sz w:val="20"/>
                <w:szCs w:val="20"/>
              </w:rPr>
              <w:t>16 853 933,00</w:t>
            </w:r>
          </w:p>
        </w:tc>
        <w:tc>
          <w:tcPr>
            <w:tcW w:w="1668" w:type="dxa"/>
            <w:noWrap/>
            <w:hideMark/>
          </w:tcPr>
          <w:p w14:paraId="604FFC49" w14:textId="568EE598" w:rsidR="00E36F67" w:rsidRPr="0077667E" w:rsidRDefault="0077667E" w:rsidP="00E36F67">
            <w:pPr>
              <w:ind w:right="57" w:hanging="142"/>
              <w:jc w:val="right"/>
              <w:rPr>
                <w:rFonts w:eastAsia="Calibri"/>
                <w:b/>
                <w:bCs/>
                <w:sz w:val="20"/>
                <w:szCs w:val="20"/>
              </w:rPr>
            </w:pPr>
            <w:r>
              <w:rPr>
                <w:rFonts w:eastAsia="Calibri"/>
                <w:b/>
                <w:bCs/>
                <w:sz w:val="20"/>
                <w:szCs w:val="20"/>
              </w:rPr>
              <w:t>6 640 036,23</w:t>
            </w:r>
          </w:p>
        </w:tc>
        <w:tc>
          <w:tcPr>
            <w:tcW w:w="1805" w:type="dxa"/>
            <w:noWrap/>
            <w:hideMark/>
          </w:tcPr>
          <w:p w14:paraId="778E6FC2" w14:textId="5598F1FE" w:rsidR="00E36F67" w:rsidRPr="0077667E" w:rsidRDefault="00E36F67" w:rsidP="00E36F67">
            <w:pPr>
              <w:ind w:right="57" w:hanging="142"/>
              <w:jc w:val="right"/>
              <w:rPr>
                <w:rFonts w:eastAsia="Calibri"/>
                <w:b/>
                <w:bCs/>
                <w:sz w:val="20"/>
                <w:szCs w:val="20"/>
              </w:rPr>
            </w:pPr>
            <w:r w:rsidRPr="0077667E">
              <w:rPr>
                <w:rFonts w:eastAsia="Calibri"/>
                <w:b/>
                <w:bCs/>
                <w:sz w:val="20"/>
                <w:szCs w:val="20"/>
              </w:rPr>
              <w:t>1</w:t>
            </w:r>
            <w:r w:rsidR="0077667E">
              <w:rPr>
                <w:rFonts w:eastAsia="Calibri"/>
                <w:b/>
                <w:bCs/>
                <w:sz w:val="20"/>
                <w:szCs w:val="20"/>
              </w:rPr>
              <w:t>0 213 896,77</w:t>
            </w:r>
          </w:p>
        </w:tc>
        <w:tc>
          <w:tcPr>
            <w:tcW w:w="1806" w:type="dxa"/>
            <w:noWrap/>
            <w:hideMark/>
          </w:tcPr>
          <w:p w14:paraId="2E624D41" w14:textId="3AEF51B2" w:rsidR="00E36F67" w:rsidRPr="0077667E" w:rsidRDefault="0077667E" w:rsidP="00E36F67">
            <w:pPr>
              <w:ind w:right="57" w:hanging="142"/>
              <w:jc w:val="right"/>
              <w:rPr>
                <w:rFonts w:eastAsia="Calibri"/>
                <w:b/>
                <w:bCs/>
                <w:sz w:val="20"/>
                <w:szCs w:val="20"/>
              </w:rPr>
            </w:pPr>
            <w:r>
              <w:rPr>
                <w:rFonts w:eastAsia="Calibri"/>
                <w:b/>
                <w:bCs/>
                <w:sz w:val="20"/>
                <w:szCs w:val="20"/>
              </w:rPr>
              <w:t>39,50</w:t>
            </w:r>
            <w:r w:rsidR="00E36F67" w:rsidRPr="0077667E">
              <w:rPr>
                <w:rFonts w:eastAsia="Calibri"/>
                <w:b/>
                <w:bCs/>
                <w:sz w:val="20"/>
                <w:szCs w:val="20"/>
              </w:rPr>
              <w:t>%</w:t>
            </w:r>
          </w:p>
        </w:tc>
      </w:tr>
    </w:tbl>
    <w:p w14:paraId="678D48F4" w14:textId="77777777" w:rsidR="008E59D8" w:rsidRPr="007D5250" w:rsidRDefault="008E59D8" w:rsidP="00ED7A16">
      <w:pPr>
        <w:ind w:right="57" w:hanging="142"/>
        <w:jc w:val="right"/>
        <w:rPr>
          <w:rFonts w:eastAsia="Calibri"/>
          <w:highlight w:val="yellow"/>
        </w:rPr>
      </w:pPr>
    </w:p>
    <w:p w14:paraId="5249418A" w14:textId="3B834CBF" w:rsidR="00ED7A16" w:rsidRPr="00E04E5E" w:rsidRDefault="00ED7A16" w:rsidP="00ED7A16">
      <w:pPr>
        <w:ind w:left="1" w:firstLine="708"/>
        <w:jc w:val="center"/>
        <w:rPr>
          <w:b/>
          <w:bCs/>
          <w:sz w:val="28"/>
          <w:szCs w:val="28"/>
        </w:rPr>
      </w:pPr>
      <w:r w:rsidRPr="00E04E5E">
        <w:rPr>
          <w:b/>
          <w:bCs/>
          <w:sz w:val="28"/>
          <w:szCs w:val="28"/>
        </w:rPr>
        <w:t>1</w:t>
      </w:r>
      <w:r w:rsidR="0018649B" w:rsidRPr="00E04E5E">
        <w:rPr>
          <w:b/>
          <w:bCs/>
          <w:sz w:val="28"/>
          <w:szCs w:val="28"/>
        </w:rPr>
        <w:t>5</w:t>
      </w:r>
      <w:r w:rsidRPr="00E04E5E">
        <w:rPr>
          <w:b/>
          <w:bCs/>
          <w:sz w:val="28"/>
          <w:szCs w:val="28"/>
        </w:rPr>
        <w:t>. Анализ исполнения расходов по инициативным проектам</w:t>
      </w:r>
    </w:p>
    <w:p w14:paraId="5F64208D" w14:textId="77777777" w:rsidR="00ED7A16" w:rsidRPr="007D5250" w:rsidRDefault="00ED7A16" w:rsidP="00ED7A16">
      <w:pPr>
        <w:jc w:val="center"/>
        <w:rPr>
          <w:b/>
          <w:bCs/>
          <w:sz w:val="28"/>
          <w:szCs w:val="28"/>
          <w:highlight w:val="yellow"/>
        </w:rPr>
      </w:pPr>
    </w:p>
    <w:p w14:paraId="0B1449F3" w14:textId="0CCB2175" w:rsidR="00A41DBE" w:rsidRPr="003650A3" w:rsidRDefault="00A41DBE" w:rsidP="00A41DBE">
      <w:pPr>
        <w:ind w:firstLine="708"/>
        <w:jc w:val="both"/>
        <w:rPr>
          <w:rFonts w:eastAsia="Calibri"/>
          <w:sz w:val="28"/>
          <w:szCs w:val="28"/>
          <w:lang w:eastAsia="en-US"/>
        </w:rPr>
      </w:pPr>
      <w:r w:rsidRPr="003650A3">
        <w:rPr>
          <w:sz w:val="28"/>
          <w:szCs w:val="28"/>
        </w:rPr>
        <w:t xml:space="preserve">По инициативным проектам на 2024 год в бюджете города предусмотрено                </w:t>
      </w:r>
      <w:r w:rsidR="00DC0CC2">
        <w:rPr>
          <w:sz w:val="28"/>
          <w:szCs w:val="28"/>
        </w:rPr>
        <w:t xml:space="preserve">   </w:t>
      </w:r>
      <w:r w:rsidRPr="003650A3">
        <w:rPr>
          <w:sz w:val="28"/>
          <w:szCs w:val="28"/>
        </w:rPr>
        <w:t>31 033</w:t>
      </w:r>
      <w:r w:rsidR="003650A3" w:rsidRPr="003650A3">
        <w:rPr>
          <w:sz w:val="28"/>
          <w:szCs w:val="28"/>
        </w:rPr>
        <w:t> 270,94</w:t>
      </w:r>
      <w:r w:rsidRPr="003650A3">
        <w:rPr>
          <w:sz w:val="28"/>
          <w:szCs w:val="28"/>
        </w:rPr>
        <w:t xml:space="preserve"> руб., </w:t>
      </w:r>
      <w:r w:rsidRPr="003650A3">
        <w:rPr>
          <w:rFonts w:eastAsia="Calibri"/>
          <w:sz w:val="28"/>
          <w:szCs w:val="28"/>
          <w:lang w:eastAsia="en-US"/>
        </w:rPr>
        <w:t>из них:</w:t>
      </w:r>
    </w:p>
    <w:p w14:paraId="24659305" w14:textId="77777777" w:rsidR="00A41DBE" w:rsidRPr="003650A3" w:rsidRDefault="00A41DBE" w:rsidP="00A41DBE">
      <w:pPr>
        <w:spacing w:line="259" w:lineRule="auto"/>
        <w:ind w:firstLine="708"/>
        <w:jc w:val="both"/>
        <w:rPr>
          <w:rFonts w:eastAsia="Calibri"/>
          <w:sz w:val="28"/>
          <w:szCs w:val="28"/>
          <w:lang w:eastAsia="en-US"/>
        </w:rPr>
      </w:pPr>
      <w:r w:rsidRPr="003650A3">
        <w:rPr>
          <w:rFonts w:eastAsia="Calibri"/>
          <w:sz w:val="28"/>
          <w:szCs w:val="28"/>
          <w:lang w:eastAsia="en-US"/>
        </w:rPr>
        <w:t>- за счет средств областного бюджета –27 286 255,00 руб.;</w:t>
      </w:r>
    </w:p>
    <w:p w14:paraId="67C5F2F1" w14:textId="77777777" w:rsidR="00A41DBE" w:rsidRPr="003650A3" w:rsidRDefault="00A41DBE" w:rsidP="00A41DBE">
      <w:pPr>
        <w:spacing w:line="259" w:lineRule="auto"/>
        <w:ind w:firstLine="708"/>
        <w:jc w:val="both"/>
        <w:rPr>
          <w:rFonts w:eastAsia="Calibri"/>
          <w:sz w:val="28"/>
          <w:szCs w:val="28"/>
          <w:lang w:eastAsia="en-US"/>
        </w:rPr>
      </w:pPr>
      <w:r w:rsidRPr="003650A3">
        <w:rPr>
          <w:rFonts w:eastAsia="Calibri"/>
          <w:sz w:val="28"/>
          <w:szCs w:val="28"/>
          <w:lang w:eastAsia="en-US"/>
        </w:rPr>
        <w:t>- за счет средств местного бюджета – 419 745,00 руб.;</w:t>
      </w:r>
    </w:p>
    <w:p w14:paraId="3005F65F" w14:textId="77777777" w:rsidR="00A41DBE" w:rsidRPr="00EB5458" w:rsidRDefault="00A41DBE" w:rsidP="00A41DBE">
      <w:pPr>
        <w:spacing w:line="259" w:lineRule="auto"/>
        <w:ind w:firstLine="708"/>
        <w:jc w:val="both"/>
        <w:rPr>
          <w:rFonts w:eastAsia="Calibri"/>
          <w:sz w:val="28"/>
          <w:szCs w:val="28"/>
          <w:lang w:eastAsia="en-US"/>
        </w:rPr>
      </w:pPr>
      <w:r w:rsidRPr="003650A3">
        <w:rPr>
          <w:rFonts w:eastAsia="Calibri"/>
          <w:sz w:val="28"/>
          <w:szCs w:val="28"/>
          <w:lang w:eastAsia="en-US"/>
        </w:rPr>
        <w:t xml:space="preserve">- за счет инициативных платежей, зачисляемые в бюджеты городских округов, выдвигаемых для </w:t>
      </w:r>
      <w:r w:rsidRPr="00EB5458">
        <w:rPr>
          <w:rFonts w:eastAsia="Calibri"/>
          <w:sz w:val="28"/>
          <w:szCs w:val="28"/>
          <w:lang w:eastAsia="en-US"/>
        </w:rPr>
        <w:t>получения финансовой поддержки за счет межбюджетных трансфертов из бюджета Иркутской области – 3 327 300,00 руб.;</w:t>
      </w:r>
    </w:p>
    <w:p w14:paraId="6FC966C9" w14:textId="325FD586" w:rsidR="00A41DBE" w:rsidRPr="00EB5458" w:rsidRDefault="00A41DBE" w:rsidP="00A41DBE">
      <w:pPr>
        <w:ind w:left="-143" w:firstLine="993"/>
        <w:jc w:val="both"/>
        <w:rPr>
          <w:rFonts w:eastAsia="Calibri"/>
          <w:sz w:val="28"/>
          <w:szCs w:val="28"/>
          <w:lang w:eastAsia="en-US"/>
        </w:rPr>
      </w:pPr>
      <w:r w:rsidRPr="00682038">
        <w:rPr>
          <w:sz w:val="28"/>
          <w:szCs w:val="28"/>
        </w:rPr>
        <w:t>Бюджетных обязательств принято 99,99% к общему объему бюджетных ассигнований. Сумма принятых бюджетных обязательств составляет 31</w:t>
      </w:r>
      <w:r w:rsidR="00682038" w:rsidRPr="00682038">
        <w:rPr>
          <w:sz w:val="28"/>
          <w:szCs w:val="28"/>
        </w:rPr>
        <w:t> </w:t>
      </w:r>
      <w:r w:rsidRPr="00682038">
        <w:rPr>
          <w:sz w:val="28"/>
          <w:szCs w:val="28"/>
        </w:rPr>
        <w:t>03</w:t>
      </w:r>
      <w:r w:rsidR="00682038" w:rsidRPr="00682038">
        <w:rPr>
          <w:sz w:val="28"/>
          <w:szCs w:val="28"/>
        </w:rPr>
        <w:t>0 300,00</w:t>
      </w:r>
      <w:r w:rsidRPr="00682038">
        <w:rPr>
          <w:sz w:val="28"/>
          <w:szCs w:val="28"/>
        </w:rPr>
        <w:t xml:space="preserve"> руб. при плане 31 033</w:t>
      </w:r>
      <w:r w:rsidR="00682038" w:rsidRPr="00682038">
        <w:rPr>
          <w:sz w:val="28"/>
          <w:szCs w:val="28"/>
        </w:rPr>
        <w:t> 270,94</w:t>
      </w:r>
      <w:r w:rsidRPr="00682038">
        <w:rPr>
          <w:sz w:val="28"/>
          <w:szCs w:val="28"/>
        </w:rPr>
        <w:t xml:space="preserve"> руб. За</w:t>
      </w:r>
      <w:r w:rsidRPr="00682038">
        <w:rPr>
          <w:bCs/>
          <w:sz w:val="28"/>
          <w:szCs w:val="28"/>
        </w:rPr>
        <w:t xml:space="preserve"> </w:t>
      </w:r>
      <w:r w:rsidR="00EB5458" w:rsidRPr="00682038">
        <w:rPr>
          <w:bCs/>
          <w:sz w:val="28"/>
          <w:szCs w:val="28"/>
        </w:rPr>
        <w:t>9 месяцев</w:t>
      </w:r>
      <w:r w:rsidRPr="00682038">
        <w:rPr>
          <w:bCs/>
          <w:sz w:val="28"/>
          <w:szCs w:val="28"/>
        </w:rPr>
        <w:t xml:space="preserve"> 2024 года профинансировано </w:t>
      </w:r>
      <w:r w:rsidR="00EB5458" w:rsidRPr="00682038">
        <w:rPr>
          <w:bCs/>
          <w:sz w:val="28"/>
          <w:szCs w:val="28"/>
        </w:rPr>
        <w:t>28 810 300,00</w:t>
      </w:r>
      <w:r w:rsidRPr="00682038">
        <w:rPr>
          <w:bCs/>
          <w:sz w:val="28"/>
          <w:szCs w:val="28"/>
        </w:rPr>
        <w:t xml:space="preserve"> руб. или </w:t>
      </w:r>
      <w:r w:rsidR="00EB5458" w:rsidRPr="00682038">
        <w:rPr>
          <w:bCs/>
          <w:sz w:val="28"/>
          <w:szCs w:val="28"/>
        </w:rPr>
        <w:t>92,84</w:t>
      </w:r>
      <w:r w:rsidRPr="00682038">
        <w:rPr>
          <w:bCs/>
          <w:sz w:val="28"/>
          <w:szCs w:val="28"/>
        </w:rPr>
        <w:t>%.</w:t>
      </w:r>
    </w:p>
    <w:p w14:paraId="1C7929C7" w14:textId="77777777" w:rsidR="00A41DBE" w:rsidRPr="00EB5458" w:rsidRDefault="00A41DBE" w:rsidP="00A41DBE">
      <w:pPr>
        <w:ind w:firstLine="709"/>
        <w:jc w:val="both"/>
        <w:rPr>
          <w:b/>
          <w:bCs/>
          <w:sz w:val="28"/>
          <w:szCs w:val="28"/>
        </w:rPr>
      </w:pPr>
      <w:r w:rsidRPr="00EB5458">
        <w:rPr>
          <w:bCs/>
          <w:sz w:val="28"/>
          <w:szCs w:val="28"/>
          <w:shd w:val="clear" w:color="auto" w:fill="FFFFFF"/>
        </w:rPr>
        <w:t>Расходы бюджета города Усолье-Сибирское</w:t>
      </w:r>
      <w:r w:rsidRPr="00EB5458">
        <w:rPr>
          <w:sz w:val="28"/>
          <w:szCs w:val="28"/>
        </w:rPr>
        <w:t xml:space="preserve"> по инициативным проектам </w:t>
      </w:r>
      <w:r w:rsidRPr="00EB5458">
        <w:rPr>
          <w:bCs/>
          <w:sz w:val="28"/>
          <w:szCs w:val="28"/>
          <w:shd w:val="clear" w:color="auto" w:fill="FFFFFF"/>
        </w:rPr>
        <w:t>выглядит следующим образом:</w:t>
      </w:r>
    </w:p>
    <w:p w14:paraId="1DE55B9B" w14:textId="4D4025F3" w:rsidR="00E62C2C" w:rsidRPr="00EB5458" w:rsidRDefault="00E62C2C" w:rsidP="00E62C2C">
      <w:pPr>
        <w:tabs>
          <w:tab w:val="left" w:pos="1911"/>
          <w:tab w:val="right" w:pos="10488"/>
        </w:tabs>
        <w:jc w:val="right"/>
        <w:rPr>
          <w:sz w:val="28"/>
          <w:szCs w:val="28"/>
        </w:rPr>
      </w:pPr>
      <w:r w:rsidRPr="00EB5458">
        <w:rPr>
          <w:sz w:val="28"/>
          <w:szCs w:val="28"/>
        </w:rPr>
        <w:t>в рублях:</w:t>
      </w:r>
    </w:p>
    <w:tbl>
      <w:tblPr>
        <w:tblStyle w:val="a4"/>
        <w:tblW w:w="10627" w:type="dxa"/>
        <w:tblLayout w:type="fixed"/>
        <w:tblLook w:val="04A0" w:firstRow="1" w:lastRow="0" w:firstColumn="1" w:lastColumn="0" w:noHBand="0" w:noVBand="1"/>
      </w:tblPr>
      <w:tblGrid>
        <w:gridCol w:w="3539"/>
        <w:gridCol w:w="1559"/>
        <w:gridCol w:w="1560"/>
        <w:gridCol w:w="1275"/>
        <w:gridCol w:w="2694"/>
      </w:tblGrid>
      <w:tr w:rsidR="00E62C2C" w:rsidRPr="00EB5458" w14:paraId="7CBCFEC5" w14:textId="77777777" w:rsidTr="00441896">
        <w:trPr>
          <w:trHeight w:val="692"/>
        </w:trPr>
        <w:tc>
          <w:tcPr>
            <w:tcW w:w="3539" w:type="dxa"/>
            <w:noWrap/>
            <w:hideMark/>
          </w:tcPr>
          <w:p w14:paraId="0E991FE8" w14:textId="77777777" w:rsidR="00E62C2C" w:rsidRPr="00EB5458" w:rsidRDefault="00E62C2C" w:rsidP="006D0D5C">
            <w:pPr>
              <w:jc w:val="center"/>
              <w:rPr>
                <w:b/>
                <w:bCs/>
                <w:sz w:val="20"/>
                <w:szCs w:val="20"/>
              </w:rPr>
            </w:pPr>
            <w:r w:rsidRPr="00EB5458">
              <w:rPr>
                <w:b/>
                <w:bCs/>
                <w:color w:val="000000"/>
                <w:sz w:val="20"/>
                <w:szCs w:val="20"/>
              </w:rPr>
              <w:t>Наименование</w:t>
            </w:r>
          </w:p>
        </w:tc>
        <w:tc>
          <w:tcPr>
            <w:tcW w:w="1559" w:type="dxa"/>
            <w:hideMark/>
          </w:tcPr>
          <w:p w14:paraId="2369CD91" w14:textId="77777777" w:rsidR="00E62C2C" w:rsidRPr="00EB5458" w:rsidRDefault="00E62C2C" w:rsidP="006D0D5C">
            <w:pPr>
              <w:jc w:val="right"/>
              <w:rPr>
                <w:b/>
                <w:bCs/>
                <w:sz w:val="20"/>
                <w:szCs w:val="20"/>
              </w:rPr>
            </w:pPr>
            <w:r w:rsidRPr="00EB5458">
              <w:rPr>
                <w:b/>
                <w:bCs/>
                <w:sz w:val="20"/>
                <w:szCs w:val="20"/>
              </w:rPr>
              <w:t>Бюджетные ассигнования на 2024 год</w:t>
            </w:r>
          </w:p>
        </w:tc>
        <w:tc>
          <w:tcPr>
            <w:tcW w:w="1560" w:type="dxa"/>
            <w:hideMark/>
          </w:tcPr>
          <w:p w14:paraId="2CFFF5B0" w14:textId="52FA1DA6" w:rsidR="00E62C2C" w:rsidRPr="00EB5458" w:rsidRDefault="00E62C2C" w:rsidP="006D0D5C">
            <w:pPr>
              <w:jc w:val="center"/>
              <w:rPr>
                <w:b/>
                <w:bCs/>
                <w:sz w:val="20"/>
                <w:szCs w:val="20"/>
              </w:rPr>
            </w:pPr>
            <w:r w:rsidRPr="00EB5458">
              <w:rPr>
                <w:b/>
                <w:bCs/>
                <w:color w:val="000000"/>
                <w:sz w:val="20"/>
                <w:szCs w:val="20"/>
              </w:rPr>
              <w:t xml:space="preserve">Расход за </w:t>
            </w:r>
            <w:r w:rsidR="00EB5458" w:rsidRPr="00EB5458">
              <w:rPr>
                <w:b/>
                <w:bCs/>
                <w:color w:val="000000"/>
                <w:sz w:val="20"/>
                <w:szCs w:val="20"/>
              </w:rPr>
              <w:t>9 месяцев</w:t>
            </w:r>
            <w:r w:rsidRPr="00EB5458">
              <w:rPr>
                <w:b/>
                <w:bCs/>
                <w:color w:val="000000"/>
                <w:sz w:val="20"/>
                <w:szCs w:val="20"/>
              </w:rPr>
              <w:t xml:space="preserve"> 2024 года</w:t>
            </w:r>
          </w:p>
        </w:tc>
        <w:tc>
          <w:tcPr>
            <w:tcW w:w="1275" w:type="dxa"/>
            <w:hideMark/>
          </w:tcPr>
          <w:p w14:paraId="72813BBF" w14:textId="77777777" w:rsidR="00E62C2C" w:rsidRPr="00EB5458" w:rsidRDefault="00E62C2C" w:rsidP="006D0D5C">
            <w:pPr>
              <w:jc w:val="center"/>
              <w:rPr>
                <w:b/>
                <w:bCs/>
                <w:sz w:val="20"/>
                <w:szCs w:val="20"/>
              </w:rPr>
            </w:pPr>
            <w:r w:rsidRPr="00EB5458">
              <w:rPr>
                <w:b/>
                <w:bCs/>
                <w:color w:val="000000"/>
                <w:sz w:val="20"/>
                <w:szCs w:val="20"/>
              </w:rPr>
              <w:t>Остаток</w:t>
            </w:r>
          </w:p>
        </w:tc>
        <w:tc>
          <w:tcPr>
            <w:tcW w:w="2694" w:type="dxa"/>
            <w:hideMark/>
          </w:tcPr>
          <w:p w14:paraId="62DE1448" w14:textId="77777777" w:rsidR="00E62C2C" w:rsidRPr="00EB5458" w:rsidRDefault="00E62C2C" w:rsidP="006D0D5C">
            <w:pPr>
              <w:jc w:val="center"/>
              <w:rPr>
                <w:b/>
                <w:bCs/>
                <w:sz w:val="20"/>
                <w:szCs w:val="20"/>
              </w:rPr>
            </w:pPr>
            <w:r w:rsidRPr="00EB5458">
              <w:rPr>
                <w:b/>
                <w:bCs/>
                <w:sz w:val="20"/>
                <w:szCs w:val="20"/>
              </w:rPr>
              <w:t>Примечание</w:t>
            </w:r>
          </w:p>
        </w:tc>
      </w:tr>
      <w:tr w:rsidR="00E62C2C" w:rsidRPr="007D5250" w14:paraId="434CB600" w14:textId="77777777" w:rsidTr="00441896">
        <w:trPr>
          <w:trHeight w:val="225"/>
        </w:trPr>
        <w:tc>
          <w:tcPr>
            <w:tcW w:w="10627" w:type="dxa"/>
            <w:gridSpan w:val="5"/>
            <w:hideMark/>
          </w:tcPr>
          <w:p w14:paraId="7986CBFE" w14:textId="77777777" w:rsidR="00E62C2C" w:rsidRPr="00EB5458" w:rsidRDefault="00E62C2C" w:rsidP="006D0D5C">
            <w:pPr>
              <w:rPr>
                <w:b/>
                <w:bCs/>
                <w:sz w:val="20"/>
                <w:szCs w:val="20"/>
              </w:rPr>
            </w:pPr>
            <w:r w:rsidRPr="00EB5458">
              <w:rPr>
                <w:b/>
                <w:bCs/>
                <w:sz w:val="20"/>
                <w:szCs w:val="20"/>
              </w:rPr>
              <w:t>Муниципальная программа города Усолье-Сибирское «Развитие образования» на 2019-2026 годы</w:t>
            </w:r>
          </w:p>
        </w:tc>
      </w:tr>
      <w:tr w:rsidR="00E62C2C" w:rsidRPr="007D5250" w14:paraId="1AD4C2B6" w14:textId="77777777" w:rsidTr="00441896">
        <w:trPr>
          <w:trHeight w:val="225"/>
        </w:trPr>
        <w:tc>
          <w:tcPr>
            <w:tcW w:w="10627" w:type="dxa"/>
            <w:gridSpan w:val="5"/>
            <w:hideMark/>
          </w:tcPr>
          <w:p w14:paraId="70EEF909" w14:textId="77777777" w:rsidR="00E62C2C" w:rsidRPr="00EB5458" w:rsidRDefault="00E62C2C" w:rsidP="006D0D5C">
            <w:pPr>
              <w:rPr>
                <w:b/>
                <w:bCs/>
                <w:sz w:val="20"/>
                <w:szCs w:val="20"/>
              </w:rPr>
            </w:pPr>
            <w:r w:rsidRPr="00EB5458">
              <w:rPr>
                <w:b/>
                <w:bCs/>
                <w:sz w:val="20"/>
                <w:szCs w:val="20"/>
              </w:rPr>
              <w:t>Подпрограмма 1 «Развитие дошкольного образования города Усолье-Сибирское» на 2019-2026 годы</w:t>
            </w:r>
          </w:p>
        </w:tc>
      </w:tr>
      <w:tr w:rsidR="00E62C2C" w:rsidRPr="007D5250" w14:paraId="6E6C2715" w14:textId="77777777" w:rsidTr="00441896">
        <w:trPr>
          <w:trHeight w:val="225"/>
        </w:trPr>
        <w:tc>
          <w:tcPr>
            <w:tcW w:w="3539" w:type="dxa"/>
            <w:noWrap/>
            <w:hideMark/>
          </w:tcPr>
          <w:p w14:paraId="6F3E7E15" w14:textId="77777777" w:rsidR="00E62C2C" w:rsidRPr="00EB5458" w:rsidRDefault="00E62C2C" w:rsidP="006D0D5C">
            <w:pPr>
              <w:rPr>
                <w:sz w:val="20"/>
                <w:szCs w:val="20"/>
              </w:rPr>
            </w:pPr>
            <w:r w:rsidRPr="00EB5458">
              <w:rPr>
                <w:sz w:val="20"/>
                <w:szCs w:val="20"/>
              </w:rPr>
              <w:t>Основное мероприятие 1.44. Текущий ремонт музыкального зала МБДОУ «Детский сад № 3» с оснащением в соответствии со стандартами ФОП (МБДОУ «Детский сад № 3») в рамках реализации инициативных проектов, выдвигаемых для получения финансовой поддержки из бюджета Иркутской области</w:t>
            </w:r>
          </w:p>
        </w:tc>
        <w:tc>
          <w:tcPr>
            <w:tcW w:w="1559" w:type="dxa"/>
            <w:noWrap/>
            <w:hideMark/>
          </w:tcPr>
          <w:p w14:paraId="4B77CDC9" w14:textId="77777777" w:rsidR="00E62C2C" w:rsidRPr="00EB5458" w:rsidRDefault="00E62C2C" w:rsidP="006D0D5C">
            <w:pPr>
              <w:jc w:val="right"/>
              <w:rPr>
                <w:sz w:val="20"/>
                <w:szCs w:val="20"/>
              </w:rPr>
            </w:pPr>
            <w:r w:rsidRPr="00EB5458">
              <w:rPr>
                <w:sz w:val="20"/>
                <w:szCs w:val="20"/>
              </w:rPr>
              <w:t>1 000 000,00</w:t>
            </w:r>
          </w:p>
        </w:tc>
        <w:tc>
          <w:tcPr>
            <w:tcW w:w="1560" w:type="dxa"/>
            <w:noWrap/>
            <w:hideMark/>
          </w:tcPr>
          <w:p w14:paraId="4E1E700F" w14:textId="7976D605" w:rsidR="00E62C2C" w:rsidRPr="00EB5458" w:rsidRDefault="00EB5458" w:rsidP="006D0D5C">
            <w:pPr>
              <w:jc w:val="right"/>
              <w:rPr>
                <w:sz w:val="20"/>
                <w:szCs w:val="20"/>
              </w:rPr>
            </w:pPr>
            <w:r w:rsidRPr="00EB5458">
              <w:rPr>
                <w:sz w:val="20"/>
                <w:szCs w:val="20"/>
              </w:rPr>
              <w:t>1 000 000,00</w:t>
            </w:r>
          </w:p>
          <w:p w14:paraId="00BDD9B4" w14:textId="77777777" w:rsidR="00E62C2C" w:rsidRPr="00EB5458" w:rsidRDefault="00E62C2C" w:rsidP="006D0D5C">
            <w:pPr>
              <w:jc w:val="right"/>
              <w:rPr>
                <w:sz w:val="20"/>
                <w:szCs w:val="20"/>
              </w:rPr>
            </w:pPr>
          </w:p>
        </w:tc>
        <w:tc>
          <w:tcPr>
            <w:tcW w:w="1275" w:type="dxa"/>
            <w:noWrap/>
            <w:hideMark/>
          </w:tcPr>
          <w:p w14:paraId="0E55713C" w14:textId="022E1A4A" w:rsidR="00E62C2C" w:rsidRPr="00EB5458" w:rsidRDefault="00EB5458" w:rsidP="006D0D5C">
            <w:pPr>
              <w:jc w:val="right"/>
              <w:rPr>
                <w:sz w:val="20"/>
                <w:szCs w:val="20"/>
              </w:rPr>
            </w:pPr>
            <w:r w:rsidRPr="00EB5458">
              <w:rPr>
                <w:sz w:val="20"/>
                <w:szCs w:val="20"/>
              </w:rPr>
              <w:t>0,00</w:t>
            </w:r>
          </w:p>
        </w:tc>
        <w:tc>
          <w:tcPr>
            <w:tcW w:w="2694" w:type="dxa"/>
            <w:noWrap/>
            <w:hideMark/>
          </w:tcPr>
          <w:p w14:paraId="7EE5D007" w14:textId="77777777" w:rsidR="00E62C2C" w:rsidRPr="00EB5458" w:rsidRDefault="00E62C2C" w:rsidP="006D0D5C">
            <w:pPr>
              <w:jc w:val="both"/>
              <w:rPr>
                <w:sz w:val="20"/>
                <w:szCs w:val="20"/>
              </w:rPr>
            </w:pPr>
            <w:r w:rsidRPr="00EB5458">
              <w:rPr>
                <w:sz w:val="20"/>
                <w:szCs w:val="20"/>
              </w:rPr>
              <w:t>1.Контракт № 17 от 15.05.2024г. на выполнение работ по текущему ремонту музыкального зала на сумму 441 383,22 рублей.</w:t>
            </w:r>
          </w:p>
          <w:p w14:paraId="516AA1F4" w14:textId="77777777" w:rsidR="00E62C2C" w:rsidRPr="00EB5458" w:rsidRDefault="00E62C2C" w:rsidP="006D0D5C">
            <w:pPr>
              <w:jc w:val="both"/>
              <w:rPr>
                <w:sz w:val="20"/>
                <w:szCs w:val="20"/>
              </w:rPr>
            </w:pPr>
            <w:r w:rsidRPr="00EB5458">
              <w:rPr>
                <w:sz w:val="20"/>
                <w:szCs w:val="20"/>
              </w:rPr>
              <w:t xml:space="preserve">Срок выполнения работ 90 кал. дней до 13.08.2024г. </w:t>
            </w:r>
          </w:p>
          <w:p w14:paraId="02D3E430" w14:textId="06CA7E7F" w:rsidR="00E62C2C" w:rsidRPr="00EB5458" w:rsidRDefault="00E62C2C" w:rsidP="006D0D5C">
            <w:pPr>
              <w:jc w:val="both"/>
              <w:rPr>
                <w:sz w:val="20"/>
                <w:szCs w:val="20"/>
              </w:rPr>
            </w:pPr>
            <w:r w:rsidRPr="00EB5458">
              <w:rPr>
                <w:sz w:val="20"/>
                <w:szCs w:val="20"/>
              </w:rPr>
              <w:t>2.Контракт № 12 от 27.04.2024г. приобретение мебели на сумму 130 760,00 руб.  Срок поставки 90 кал. дней до 26.07.2024.                                                                                                                                   3.Контракт № 14 от 08.05.2024г. приобретение ковров на сумму 50 000,00 руб. Срок поставки 90 кал. дней до 05.08.2024г.                                                                                                                             4.</w:t>
            </w:r>
            <w:r w:rsidR="00EB5458" w:rsidRPr="00EB5458">
              <w:rPr>
                <w:sz w:val="20"/>
                <w:szCs w:val="20"/>
              </w:rPr>
              <w:t xml:space="preserve">Контракт № 56 от 10.07.2024г. на </w:t>
            </w:r>
            <w:r w:rsidRPr="00EB5458">
              <w:rPr>
                <w:sz w:val="20"/>
                <w:szCs w:val="20"/>
              </w:rPr>
              <w:t xml:space="preserve">приобретение программно-аппаратного образовательного комплекса, мобильной стойки на предварительную сумму 250 266,66 рублей. </w:t>
            </w:r>
          </w:p>
          <w:p w14:paraId="15E5B10C" w14:textId="0DE324D6" w:rsidR="00E62C2C" w:rsidRPr="007D5250" w:rsidRDefault="00E62C2C" w:rsidP="006D0D5C">
            <w:pPr>
              <w:jc w:val="both"/>
              <w:rPr>
                <w:sz w:val="20"/>
                <w:szCs w:val="20"/>
                <w:highlight w:val="yellow"/>
              </w:rPr>
            </w:pPr>
            <w:r w:rsidRPr="00EB5458">
              <w:rPr>
                <w:sz w:val="20"/>
                <w:szCs w:val="20"/>
              </w:rPr>
              <w:t>5.Контракт № 15 от 13.05.2024г. приобретение облучателя-</w:t>
            </w:r>
            <w:proofErr w:type="spellStart"/>
            <w:r w:rsidRPr="00EB5458">
              <w:rPr>
                <w:sz w:val="20"/>
                <w:szCs w:val="20"/>
              </w:rPr>
              <w:t>рециркулятора</w:t>
            </w:r>
            <w:proofErr w:type="spellEnd"/>
            <w:r w:rsidRPr="00EB5458">
              <w:rPr>
                <w:sz w:val="20"/>
                <w:szCs w:val="20"/>
              </w:rPr>
              <w:t xml:space="preserve"> воздуха ультрафиолетового бактерицидного, приобретение пылесоса, на сумму 35 000,00 рублей.  </w:t>
            </w:r>
          </w:p>
          <w:p w14:paraId="27C5E843" w14:textId="2B60479A" w:rsidR="00E62C2C" w:rsidRPr="007D5250" w:rsidRDefault="00E62C2C" w:rsidP="006D0D5C">
            <w:pPr>
              <w:jc w:val="both"/>
              <w:rPr>
                <w:sz w:val="20"/>
                <w:szCs w:val="20"/>
                <w:highlight w:val="yellow"/>
              </w:rPr>
            </w:pPr>
            <w:r w:rsidRPr="00EB5458">
              <w:rPr>
                <w:sz w:val="20"/>
                <w:szCs w:val="20"/>
              </w:rPr>
              <w:lastRenderedPageBreak/>
              <w:t xml:space="preserve">6.Контракт № 16 от 15.05.2024 на приобретение занавесов и ламбрекенов на сумму 92 590,12 рублей.   </w:t>
            </w:r>
          </w:p>
        </w:tc>
      </w:tr>
      <w:tr w:rsidR="00E62C2C" w:rsidRPr="007D5250" w14:paraId="1E158227" w14:textId="77777777" w:rsidTr="00441896">
        <w:trPr>
          <w:trHeight w:val="1931"/>
        </w:trPr>
        <w:tc>
          <w:tcPr>
            <w:tcW w:w="3539" w:type="dxa"/>
            <w:noWrap/>
            <w:hideMark/>
          </w:tcPr>
          <w:p w14:paraId="46243B2D" w14:textId="77777777" w:rsidR="00E62C2C" w:rsidRPr="003F58AD" w:rsidRDefault="00E62C2C" w:rsidP="006D0D5C">
            <w:pPr>
              <w:rPr>
                <w:sz w:val="20"/>
                <w:szCs w:val="20"/>
              </w:rPr>
            </w:pPr>
            <w:r w:rsidRPr="003F58AD">
              <w:rPr>
                <w:sz w:val="20"/>
                <w:szCs w:val="20"/>
              </w:rPr>
              <w:lastRenderedPageBreak/>
              <w:t>Основное мероприятие 1.45. Физкультурно-оздоровительный комплекс сада (МБДОУ «Детский сад № 21») в рамках реализации инициативных проектов, выдвигаемых для получения финансовой поддержки из бюджета Иркутской области</w:t>
            </w:r>
          </w:p>
        </w:tc>
        <w:tc>
          <w:tcPr>
            <w:tcW w:w="1559" w:type="dxa"/>
            <w:noWrap/>
            <w:hideMark/>
          </w:tcPr>
          <w:p w14:paraId="76FF1293" w14:textId="77777777" w:rsidR="00E62C2C" w:rsidRPr="003F58AD" w:rsidRDefault="00E62C2C" w:rsidP="006D0D5C">
            <w:pPr>
              <w:jc w:val="right"/>
              <w:rPr>
                <w:sz w:val="20"/>
                <w:szCs w:val="20"/>
              </w:rPr>
            </w:pPr>
            <w:r w:rsidRPr="003F58AD">
              <w:rPr>
                <w:sz w:val="20"/>
                <w:szCs w:val="20"/>
              </w:rPr>
              <w:t>2 000 000,00</w:t>
            </w:r>
          </w:p>
        </w:tc>
        <w:tc>
          <w:tcPr>
            <w:tcW w:w="1560" w:type="dxa"/>
            <w:noWrap/>
            <w:hideMark/>
          </w:tcPr>
          <w:p w14:paraId="32787A74" w14:textId="32296EC6" w:rsidR="00E62C2C" w:rsidRPr="003F58AD" w:rsidRDefault="003F58AD" w:rsidP="006D0D5C">
            <w:pPr>
              <w:jc w:val="right"/>
              <w:rPr>
                <w:sz w:val="20"/>
                <w:szCs w:val="20"/>
              </w:rPr>
            </w:pPr>
            <w:r w:rsidRPr="003F58AD">
              <w:rPr>
                <w:sz w:val="20"/>
                <w:szCs w:val="20"/>
              </w:rPr>
              <w:t>2 000 000,0</w:t>
            </w:r>
          </w:p>
        </w:tc>
        <w:tc>
          <w:tcPr>
            <w:tcW w:w="1275" w:type="dxa"/>
            <w:noWrap/>
            <w:hideMark/>
          </w:tcPr>
          <w:p w14:paraId="52FE8117" w14:textId="4340E555" w:rsidR="00E62C2C" w:rsidRPr="00EB5458" w:rsidRDefault="003F58AD" w:rsidP="006D0D5C">
            <w:pPr>
              <w:jc w:val="right"/>
              <w:rPr>
                <w:sz w:val="20"/>
                <w:szCs w:val="20"/>
              </w:rPr>
            </w:pPr>
            <w:r>
              <w:rPr>
                <w:sz w:val="20"/>
                <w:szCs w:val="20"/>
              </w:rPr>
              <w:t>0,00</w:t>
            </w:r>
          </w:p>
        </w:tc>
        <w:tc>
          <w:tcPr>
            <w:tcW w:w="2694" w:type="dxa"/>
            <w:noWrap/>
            <w:hideMark/>
          </w:tcPr>
          <w:p w14:paraId="5D78F760" w14:textId="1B221BDE" w:rsidR="003F58AD" w:rsidRDefault="00624BA8" w:rsidP="003F58AD">
            <w:pPr>
              <w:jc w:val="both"/>
              <w:rPr>
                <w:sz w:val="20"/>
                <w:szCs w:val="20"/>
              </w:rPr>
            </w:pPr>
            <w:r w:rsidRPr="00EB5458">
              <w:rPr>
                <w:sz w:val="20"/>
                <w:szCs w:val="20"/>
              </w:rPr>
              <w:t xml:space="preserve">МК №295/2024 от 08.05.2024 г. на сумму 1 966 023,59 руб. с ООО "ЦСК". </w:t>
            </w:r>
          </w:p>
          <w:p w14:paraId="704A9146" w14:textId="763995B7" w:rsidR="003F58AD" w:rsidRPr="00EB5458" w:rsidRDefault="003F58AD" w:rsidP="003F58AD">
            <w:pPr>
              <w:jc w:val="both"/>
              <w:rPr>
                <w:sz w:val="20"/>
                <w:szCs w:val="20"/>
              </w:rPr>
            </w:pPr>
            <w:r>
              <w:rPr>
                <w:sz w:val="20"/>
                <w:szCs w:val="20"/>
              </w:rPr>
              <w:t>МК № 11 от 26.07.2024г. на сумму 33 976,41 рублей.</w:t>
            </w:r>
          </w:p>
          <w:p w14:paraId="66AD36A0" w14:textId="2BAAD462" w:rsidR="00E62C2C" w:rsidRPr="00EB5458" w:rsidRDefault="00E62C2C" w:rsidP="00624BA8">
            <w:pPr>
              <w:jc w:val="both"/>
              <w:rPr>
                <w:sz w:val="20"/>
                <w:szCs w:val="20"/>
              </w:rPr>
            </w:pPr>
          </w:p>
        </w:tc>
      </w:tr>
      <w:tr w:rsidR="00E62C2C" w:rsidRPr="007D5250" w14:paraId="6B5BDA99" w14:textId="77777777" w:rsidTr="00441896">
        <w:trPr>
          <w:trHeight w:val="225"/>
        </w:trPr>
        <w:tc>
          <w:tcPr>
            <w:tcW w:w="3539" w:type="dxa"/>
            <w:hideMark/>
          </w:tcPr>
          <w:p w14:paraId="3A2EC678" w14:textId="77777777" w:rsidR="00E62C2C" w:rsidRPr="003F58AD" w:rsidRDefault="00E62C2C" w:rsidP="006D0D5C">
            <w:pPr>
              <w:rPr>
                <w:b/>
                <w:bCs/>
                <w:sz w:val="20"/>
                <w:szCs w:val="20"/>
              </w:rPr>
            </w:pPr>
            <w:r w:rsidRPr="003F58AD">
              <w:rPr>
                <w:b/>
                <w:bCs/>
                <w:sz w:val="20"/>
                <w:szCs w:val="20"/>
              </w:rPr>
              <w:t>Итого</w:t>
            </w:r>
          </w:p>
        </w:tc>
        <w:tc>
          <w:tcPr>
            <w:tcW w:w="1559" w:type="dxa"/>
            <w:noWrap/>
            <w:hideMark/>
          </w:tcPr>
          <w:p w14:paraId="2F80BB31" w14:textId="77777777" w:rsidR="00E62C2C" w:rsidRPr="003F58AD" w:rsidRDefault="00E62C2C" w:rsidP="006D0D5C">
            <w:pPr>
              <w:jc w:val="right"/>
              <w:rPr>
                <w:b/>
                <w:bCs/>
                <w:sz w:val="20"/>
                <w:szCs w:val="20"/>
              </w:rPr>
            </w:pPr>
            <w:r w:rsidRPr="003F58AD">
              <w:rPr>
                <w:b/>
                <w:bCs/>
                <w:sz w:val="20"/>
                <w:szCs w:val="20"/>
              </w:rPr>
              <w:t>3 000 000,00</w:t>
            </w:r>
          </w:p>
        </w:tc>
        <w:tc>
          <w:tcPr>
            <w:tcW w:w="1560" w:type="dxa"/>
            <w:noWrap/>
            <w:hideMark/>
          </w:tcPr>
          <w:p w14:paraId="789A1938" w14:textId="7F5F5A25" w:rsidR="00E62C2C" w:rsidRPr="003F58AD" w:rsidRDefault="003F58AD" w:rsidP="006D0D5C">
            <w:pPr>
              <w:jc w:val="right"/>
              <w:rPr>
                <w:b/>
                <w:bCs/>
                <w:sz w:val="20"/>
                <w:szCs w:val="20"/>
              </w:rPr>
            </w:pPr>
            <w:r w:rsidRPr="003F58AD">
              <w:rPr>
                <w:b/>
                <w:bCs/>
                <w:sz w:val="20"/>
                <w:szCs w:val="20"/>
              </w:rPr>
              <w:t>3 000 000,00</w:t>
            </w:r>
          </w:p>
        </w:tc>
        <w:tc>
          <w:tcPr>
            <w:tcW w:w="1275" w:type="dxa"/>
            <w:noWrap/>
            <w:hideMark/>
          </w:tcPr>
          <w:p w14:paraId="4AC6720E" w14:textId="3D93B604" w:rsidR="00E62C2C" w:rsidRPr="003F58AD" w:rsidRDefault="003F58AD" w:rsidP="006D0D5C">
            <w:pPr>
              <w:jc w:val="right"/>
              <w:rPr>
                <w:b/>
                <w:bCs/>
                <w:sz w:val="20"/>
                <w:szCs w:val="20"/>
              </w:rPr>
            </w:pPr>
            <w:r w:rsidRPr="003F58AD">
              <w:rPr>
                <w:b/>
                <w:bCs/>
                <w:sz w:val="20"/>
                <w:szCs w:val="20"/>
              </w:rPr>
              <w:t>0,00</w:t>
            </w:r>
          </w:p>
        </w:tc>
        <w:tc>
          <w:tcPr>
            <w:tcW w:w="2694" w:type="dxa"/>
            <w:noWrap/>
            <w:hideMark/>
          </w:tcPr>
          <w:p w14:paraId="3A124E8A" w14:textId="10F77373" w:rsidR="00E62C2C" w:rsidRPr="003F58AD" w:rsidRDefault="003F58AD" w:rsidP="006D0D5C">
            <w:pPr>
              <w:jc w:val="both"/>
              <w:rPr>
                <w:b/>
                <w:bCs/>
                <w:sz w:val="20"/>
                <w:szCs w:val="20"/>
              </w:rPr>
            </w:pPr>
            <w:r w:rsidRPr="003F58AD">
              <w:rPr>
                <w:b/>
                <w:bCs/>
                <w:sz w:val="20"/>
                <w:szCs w:val="20"/>
              </w:rPr>
              <w:t>100</w:t>
            </w:r>
            <w:r w:rsidR="00E62C2C" w:rsidRPr="003F58AD">
              <w:rPr>
                <w:b/>
                <w:bCs/>
                <w:sz w:val="20"/>
                <w:szCs w:val="20"/>
              </w:rPr>
              <w:t>%</w:t>
            </w:r>
          </w:p>
        </w:tc>
      </w:tr>
      <w:tr w:rsidR="00E62C2C" w:rsidRPr="007D5250" w14:paraId="0B3D0D60" w14:textId="77777777" w:rsidTr="00441896">
        <w:trPr>
          <w:trHeight w:val="225"/>
        </w:trPr>
        <w:tc>
          <w:tcPr>
            <w:tcW w:w="10627" w:type="dxa"/>
            <w:gridSpan w:val="5"/>
            <w:hideMark/>
          </w:tcPr>
          <w:p w14:paraId="3DDE10F3" w14:textId="77777777" w:rsidR="00E62C2C" w:rsidRPr="003F58AD" w:rsidRDefault="00E62C2C" w:rsidP="006D0D5C">
            <w:pPr>
              <w:jc w:val="both"/>
              <w:rPr>
                <w:b/>
                <w:bCs/>
                <w:sz w:val="20"/>
                <w:szCs w:val="20"/>
              </w:rPr>
            </w:pPr>
            <w:r w:rsidRPr="003F58AD">
              <w:rPr>
                <w:b/>
                <w:bCs/>
                <w:sz w:val="20"/>
                <w:szCs w:val="20"/>
              </w:rPr>
              <w:t>Подпрограмма 2 «Развитие начального общего, основного общего, среднего общего образования города Усолье-Сибирское» на 2019-2026 годы</w:t>
            </w:r>
          </w:p>
        </w:tc>
      </w:tr>
      <w:tr w:rsidR="00E62C2C" w:rsidRPr="007D5250" w14:paraId="622CAC05" w14:textId="77777777" w:rsidTr="00441896">
        <w:trPr>
          <w:trHeight w:val="847"/>
        </w:trPr>
        <w:tc>
          <w:tcPr>
            <w:tcW w:w="3539" w:type="dxa"/>
            <w:noWrap/>
            <w:hideMark/>
          </w:tcPr>
          <w:p w14:paraId="4036E036" w14:textId="77777777" w:rsidR="00E62C2C" w:rsidRPr="003F58AD" w:rsidRDefault="00E62C2C" w:rsidP="006D0D5C">
            <w:pPr>
              <w:rPr>
                <w:sz w:val="20"/>
                <w:szCs w:val="20"/>
              </w:rPr>
            </w:pPr>
            <w:r w:rsidRPr="003F58AD">
              <w:rPr>
                <w:sz w:val="20"/>
                <w:szCs w:val="20"/>
              </w:rPr>
              <w:t>Основное мероприятие 2.47. АРТ – центр дизайна и моделирования (МБОУ «Лицей № 1») в рамках реализации инициативных проектов, выдвигаемых для получения финансовой поддержки из бюджета Иркутской области</w:t>
            </w:r>
          </w:p>
        </w:tc>
        <w:tc>
          <w:tcPr>
            <w:tcW w:w="1559" w:type="dxa"/>
            <w:noWrap/>
            <w:hideMark/>
          </w:tcPr>
          <w:p w14:paraId="14444446" w14:textId="77777777" w:rsidR="00E62C2C" w:rsidRPr="003F58AD" w:rsidRDefault="00E62C2C" w:rsidP="006D0D5C">
            <w:pPr>
              <w:jc w:val="right"/>
              <w:rPr>
                <w:sz w:val="20"/>
                <w:szCs w:val="20"/>
              </w:rPr>
            </w:pPr>
            <w:r w:rsidRPr="003F58AD">
              <w:rPr>
                <w:sz w:val="20"/>
                <w:szCs w:val="20"/>
              </w:rPr>
              <w:t>2 000 000,00</w:t>
            </w:r>
          </w:p>
        </w:tc>
        <w:tc>
          <w:tcPr>
            <w:tcW w:w="1560" w:type="dxa"/>
            <w:noWrap/>
            <w:hideMark/>
          </w:tcPr>
          <w:p w14:paraId="19FBDDF1" w14:textId="6FD76704" w:rsidR="00E62C2C" w:rsidRPr="003F58AD" w:rsidRDefault="003F58AD" w:rsidP="006D0D5C">
            <w:pPr>
              <w:jc w:val="right"/>
              <w:rPr>
                <w:sz w:val="20"/>
                <w:szCs w:val="20"/>
              </w:rPr>
            </w:pPr>
            <w:r>
              <w:rPr>
                <w:sz w:val="20"/>
                <w:szCs w:val="20"/>
              </w:rPr>
              <w:t>2 000 000,00</w:t>
            </w:r>
          </w:p>
        </w:tc>
        <w:tc>
          <w:tcPr>
            <w:tcW w:w="1275" w:type="dxa"/>
            <w:noWrap/>
            <w:hideMark/>
          </w:tcPr>
          <w:p w14:paraId="6E7E15FA" w14:textId="5F51652A" w:rsidR="00E62C2C" w:rsidRPr="002A011E" w:rsidRDefault="003F58AD" w:rsidP="006D0D5C">
            <w:pPr>
              <w:jc w:val="right"/>
              <w:rPr>
                <w:sz w:val="20"/>
                <w:szCs w:val="20"/>
              </w:rPr>
            </w:pPr>
            <w:r w:rsidRPr="002A011E">
              <w:rPr>
                <w:sz w:val="20"/>
                <w:szCs w:val="20"/>
              </w:rPr>
              <w:t>0,00</w:t>
            </w:r>
          </w:p>
        </w:tc>
        <w:tc>
          <w:tcPr>
            <w:tcW w:w="2694" w:type="dxa"/>
            <w:noWrap/>
          </w:tcPr>
          <w:p w14:paraId="5C8E04AB" w14:textId="5A3329C6" w:rsidR="003F58AD" w:rsidRPr="002A011E" w:rsidRDefault="00E62C2C" w:rsidP="006D0D5C">
            <w:pPr>
              <w:jc w:val="both"/>
              <w:rPr>
                <w:sz w:val="20"/>
                <w:szCs w:val="20"/>
              </w:rPr>
            </w:pPr>
            <w:r w:rsidRPr="002A011E">
              <w:rPr>
                <w:sz w:val="20"/>
                <w:szCs w:val="20"/>
              </w:rPr>
              <w:t xml:space="preserve">1.Контракт №317/2024 от 28.05.2024г. на сумму 426 834,35 руб.  </w:t>
            </w:r>
          </w:p>
          <w:p w14:paraId="761E1732" w14:textId="67027CF5" w:rsidR="00E62C2C" w:rsidRPr="002A011E" w:rsidRDefault="00E62C2C" w:rsidP="006D0D5C">
            <w:pPr>
              <w:jc w:val="both"/>
              <w:rPr>
                <w:sz w:val="20"/>
                <w:szCs w:val="20"/>
              </w:rPr>
            </w:pPr>
            <w:r w:rsidRPr="002A011E">
              <w:rPr>
                <w:sz w:val="20"/>
                <w:szCs w:val="20"/>
              </w:rPr>
              <w:t xml:space="preserve">2.Контракт № 26 от 20.06.2024г. на сумму 200 546,08 руб.   </w:t>
            </w:r>
          </w:p>
          <w:p w14:paraId="7B6CD145" w14:textId="0FBA61C5" w:rsidR="00E62C2C" w:rsidRPr="002A011E" w:rsidRDefault="00E62C2C" w:rsidP="006D0D5C">
            <w:pPr>
              <w:jc w:val="both"/>
              <w:rPr>
                <w:sz w:val="20"/>
                <w:szCs w:val="20"/>
              </w:rPr>
            </w:pPr>
            <w:r w:rsidRPr="002A011E">
              <w:rPr>
                <w:sz w:val="20"/>
                <w:szCs w:val="20"/>
              </w:rPr>
              <w:t xml:space="preserve">3.Контракт № 274/2024 от 20.06.2024г. на сумму 499 898,00 руб. </w:t>
            </w:r>
          </w:p>
          <w:p w14:paraId="18A54ADD" w14:textId="69EB4625" w:rsidR="00E62C2C" w:rsidRPr="002A011E" w:rsidRDefault="00E62C2C" w:rsidP="006D0D5C">
            <w:pPr>
              <w:jc w:val="both"/>
              <w:rPr>
                <w:sz w:val="20"/>
                <w:szCs w:val="20"/>
              </w:rPr>
            </w:pPr>
            <w:r w:rsidRPr="002A011E">
              <w:rPr>
                <w:sz w:val="20"/>
                <w:szCs w:val="20"/>
              </w:rPr>
              <w:t>4.</w:t>
            </w:r>
            <w:proofErr w:type="gramStart"/>
            <w:r w:rsidRPr="002A011E">
              <w:rPr>
                <w:sz w:val="20"/>
                <w:szCs w:val="20"/>
              </w:rPr>
              <w:t>Контракт  №</w:t>
            </w:r>
            <w:proofErr w:type="gramEnd"/>
            <w:r w:rsidRPr="002A011E">
              <w:rPr>
                <w:sz w:val="20"/>
                <w:szCs w:val="20"/>
              </w:rPr>
              <w:t xml:space="preserve"> 23. от 05.06.</w:t>
            </w:r>
            <w:r w:rsidR="00A05888">
              <w:rPr>
                <w:sz w:val="20"/>
                <w:szCs w:val="20"/>
              </w:rPr>
              <w:t xml:space="preserve"> </w:t>
            </w:r>
            <w:r w:rsidRPr="002A011E">
              <w:rPr>
                <w:sz w:val="20"/>
                <w:szCs w:val="20"/>
              </w:rPr>
              <w:t>2024</w:t>
            </w:r>
            <w:r w:rsidR="00A05888">
              <w:rPr>
                <w:sz w:val="20"/>
                <w:szCs w:val="20"/>
              </w:rPr>
              <w:t xml:space="preserve"> </w:t>
            </w:r>
            <w:r w:rsidRPr="002A011E">
              <w:rPr>
                <w:sz w:val="20"/>
                <w:szCs w:val="20"/>
              </w:rPr>
              <w:t xml:space="preserve">г. 3D фрезер (настольный фрезеровальный станок с ЧПУ для изготовления изделий из ПВХ, акрила, дерева), материалы  - 300 000,00 руб. </w:t>
            </w:r>
          </w:p>
          <w:p w14:paraId="1835D16F" w14:textId="01EEE2A5" w:rsidR="00E62C2C" w:rsidRPr="002A011E" w:rsidRDefault="00E62C2C" w:rsidP="006D0D5C">
            <w:pPr>
              <w:jc w:val="both"/>
              <w:rPr>
                <w:sz w:val="20"/>
                <w:szCs w:val="20"/>
              </w:rPr>
            </w:pPr>
            <w:r w:rsidRPr="002A011E">
              <w:rPr>
                <w:sz w:val="20"/>
                <w:szCs w:val="20"/>
              </w:rPr>
              <w:t xml:space="preserve">5.Контракт № 12/2024 от 09.04.2024 г. на сумму 54 738,85 руб. -приобретение мольберта, маркерной доски, чертежных инструментов.  </w:t>
            </w:r>
          </w:p>
          <w:p w14:paraId="63B05E4C" w14:textId="318A1BE2" w:rsidR="00E62C2C" w:rsidRPr="002A011E" w:rsidRDefault="00E62C2C" w:rsidP="006D0D5C">
            <w:pPr>
              <w:jc w:val="both"/>
              <w:rPr>
                <w:sz w:val="20"/>
                <w:szCs w:val="20"/>
              </w:rPr>
            </w:pPr>
            <w:r w:rsidRPr="002A011E">
              <w:rPr>
                <w:sz w:val="20"/>
                <w:szCs w:val="20"/>
              </w:rPr>
              <w:t>6.МК № 22-2024 от 03.06.2024г. на сумму 309 000,00 руб. (ноутбук 249 000,00 руб. фотоаппарат 60 000.00 руб.)</w:t>
            </w:r>
          </w:p>
          <w:p w14:paraId="001E74B0" w14:textId="44798851" w:rsidR="00E62C2C" w:rsidRPr="002A011E" w:rsidRDefault="00E62C2C" w:rsidP="006D0D5C">
            <w:pPr>
              <w:jc w:val="both"/>
              <w:rPr>
                <w:sz w:val="20"/>
                <w:szCs w:val="20"/>
              </w:rPr>
            </w:pPr>
            <w:r w:rsidRPr="002A011E">
              <w:rPr>
                <w:sz w:val="20"/>
                <w:szCs w:val="20"/>
              </w:rPr>
              <w:t>7.Контракт №19/2024 от 15.05.2024г. на сумму 96 810,00 руб. (</w:t>
            </w:r>
            <w:proofErr w:type="spellStart"/>
            <w:proofErr w:type="gramStart"/>
            <w:r w:rsidRPr="002A011E">
              <w:rPr>
                <w:sz w:val="20"/>
                <w:szCs w:val="20"/>
              </w:rPr>
              <w:t>шв.машина</w:t>
            </w:r>
            <w:proofErr w:type="spellEnd"/>
            <w:proofErr w:type="gramEnd"/>
            <w:r w:rsidRPr="002A011E">
              <w:rPr>
                <w:sz w:val="20"/>
                <w:szCs w:val="20"/>
              </w:rPr>
              <w:t xml:space="preserve">, холодильник, эл. плита) с ООО "КИН-52". </w:t>
            </w:r>
          </w:p>
          <w:p w14:paraId="2B6F26B5" w14:textId="7259AF9B" w:rsidR="00E62C2C" w:rsidRPr="002A011E" w:rsidRDefault="00E62C2C" w:rsidP="006D0D5C">
            <w:pPr>
              <w:jc w:val="both"/>
              <w:rPr>
                <w:sz w:val="20"/>
                <w:szCs w:val="20"/>
              </w:rPr>
            </w:pPr>
            <w:r w:rsidRPr="002A011E">
              <w:rPr>
                <w:sz w:val="20"/>
                <w:szCs w:val="20"/>
              </w:rPr>
              <w:t>8.Контракт № 13/2024 от 10.04.2024 г. на сумму 33</w:t>
            </w:r>
            <w:r w:rsidR="003F58AD" w:rsidRPr="002A011E">
              <w:rPr>
                <w:sz w:val="20"/>
                <w:szCs w:val="20"/>
              </w:rPr>
              <w:t xml:space="preserve"> </w:t>
            </w:r>
            <w:r w:rsidRPr="002A011E">
              <w:rPr>
                <w:sz w:val="20"/>
                <w:szCs w:val="20"/>
              </w:rPr>
              <w:t xml:space="preserve">190,00 - приобретение посуды. Холодильник. </w:t>
            </w:r>
          </w:p>
        </w:tc>
      </w:tr>
      <w:tr w:rsidR="00E62C2C" w:rsidRPr="007D5250" w14:paraId="0BBC7421" w14:textId="77777777" w:rsidTr="00441896">
        <w:trPr>
          <w:trHeight w:val="225"/>
        </w:trPr>
        <w:tc>
          <w:tcPr>
            <w:tcW w:w="3539" w:type="dxa"/>
            <w:noWrap/>
            <w:hideMark/>
          </w:tcPr>
          <w:p w14:paraId="66D021DE" w14:textId="77777777" w:rsidR="00E62C2C" w:rsidRPr="00BC3F89" w:rsidRDefault="00E62C2C" w:rsidP="006D0D5C">
            <w:pPr>
              <w:rPr>
                <w:sz w:val="20"/>
                <w:szCs w:val="20"/>
              </w:rPr>
            </w:pPr>
            <w:r w:rsidRPr="00BC3F89">
              <w:rPr>
                <w:sz w:val="20"/>
                <w:szCs w:val="20"/>
              </w:rPr>
              <w:t>Основное мероприятие 2.48. Многофункциональная спортивная площадка «Достигай и побеждай!» (МБОУ «Гимназия № 1») в рамках реализации инициативных проектов, выдвигаемых для получения финансовой поддержки из бюджета Иркутской области</w:t>
            </w:r>
          </w:p>
        </w:tc>
        <w:tc>
          <w:tcPr>
            <w:tcW w:w="1559" w:type="dxa"/>
            <w:noWrap/>
            <w:hideMark/>
          </w:tcPr>
          <w:p w14:paraId="59B02A9F" w14:textId="77777777" w:rsidR="00E62C2C" w:rsidRPr="00BC3F89" w:rsidRDefault="00E62C2C" w:rsidP="006D0D5C">
            <w:pPr>
              <w:jc w:val="right"/>
              <w:rPr>
                <w:sz w:val="20"/>
                <w:szCs w:val="20"/>
              </w:rPr>
            </w:pPr>
            <w:r w:rsidRPr="00BC3F89">
              <w:rPr>
                <w:sz w:val="20"/>
                <w:szCs w:val="20"/>
              </w:rPr>
              <w:t>2 320 000,00</w:t>
            </w:r>
          </w:p>
        </w:tc>
        <w:tc>
          <w:tcPr>
            <w:tcW w:w="1560" w:type="dxa"/>
            <w:noWrap/>
            <w:hideMark/>
          </w:tcPr>
          <w:p w14:paraId="566001F5" w14:textId="6A9B14DC" w:rsidR="00E62C2C" w:rsidRPr="00BC3F89" w:rsidRDefault="00E62C2C" w:rsidP="006D0D5C">
            <w:pPr>
              <w:jc w:val="right"/>
              <w:rPr>
                <w:sz w:val="20"/>
                <w:szCs w:val="20"/>
              </w:rPr>
            </w:pPr>
            <w:r w:rsidRPr="00BC3F89">
              <w:rPr>
                <w:sz w:val="20"/>
                <w:szCs w:val="20"/>
              </w:rPr>
              <w:t>2 </w:t>
            </w:r>
            <w:r w:rsidR="00BC3F89" w:rsidRPr="00BC3F89">
              <w:rPr>
                <w:sz w:val="20"/>
                <w:szCs w:val="20"/>
              </w:rPr>
              <w:t>320</w:t>
            </w:r>
            <w:r w:rsidRPr="00BC3F89">
              <w:rPr>
                <w:sz w:val="20"/>
                <w:szCs w:val="20"/>
              </w:rPr>
              <w:t> </w:t>
            </w:r>
            <w:r w:rsidR="00BC3F89" w:rsidRPr="00BC3F89">
              <w:rPr>
                <w:sz w:val="20"/>
                <w:szCs w:val="20"/>
              </w:rPr>
              <w:t>0</w:t>
            </w:r>
            <w:r w:rsidRPr="00BC3F89">
              <w:rPr>
                <w:sz w:val="20"/>
                <w:szCs w:val="20"/>
              </w:rPr>
              <w:t>00,00</w:t>
            </w:r>
          </w:p>
        </w:tc>
        <w:tc>
          <w:tcPr>
            <w:tcW w:w="1275" w:type="dxa"/>
            <w:noWrap/>
            <w:hideMark/>
          </w:tcPr>
          <w:p w14:paraId="3C37F8EF" w14:textId="021BD5AB" w:rsidR="00E62C2C" w:rsidRPr="007D5250" w:rsidRDefault="00E62C2C" w:rsidP="006D0D5C">
            <w:pPr>
              <w:jc w:val="right"/>
              <w:rPr>
                <w:sz w:val="20"/>
                <w:szCs w:val="20"/>
                <w:highlight w:val="yellow"/>
              </w:rPr>
            </w:pPr>
            <w:r w:rsidRPr="00BC3F89">
              <w:rPr>
                <w:sz w:val="20"/>
                <w:szCs w:val="20"/>
              </w:rPr>
              <w:t>0,00</w:t>
            </w:r>
          </w:p>
        </w:tc>
        <w:tc>
          <w:tcPr>
            <w:tcW w:w="2694" w:type="dxa"/>
            <w:noWrap/>
          </w:tcPr>
          <w:p w14:paraId="06ABE6A8" w14:textId="4CD9BFB6" w:rsidR="00624BA8" w:rsidRPr="007D5250" w:rsidRDefault="00E62C2C" w:rsidP="002A011E">
            <w:pPr>
              <w:jc w:val="both"/>
              <w:rPr>
                <w:sz w:val="20"/>
                <w:szCs w:val="20"/>
                <w:highlight w:val="yellow"/>
              </w:rPr>
            </w:pPr>
            <w:r w:rsidRPr="002A011E">
              <w:rPr>
                <w:sz w:val="20"/>
                <w:szCs w:val="20"/>
              </w:rPr>
              <w:t>МК № 299/2024 года от 07.05.2024</w:t>
            </w:r>
            <w:r w:rsidR="002A011E" w:rsidRPr="002A011E">
              <w:rPr>
                <w:sz w:val="20"/>
                <w:szCs w:val="20"/>
              </w:rPr>
              <w:t xml:space="preserve"> </w:t>
            </w:r>
            <w:r w:rsidRPr="002A011E">
              <w:rPr>
                <w:sz w:val="20"/>
                <w:szCs w:val="20"/>
              </w:rPr>
              <w:t xml:space="preserve">г. </w:t>
            </w:r>
            <w:r w:rsidR="002A011E">
              <w:rPr>
                <w:sz w:val="20"/>
                <w:szCs w:val="20"/>
              </w:rPr>
              <w:t>на сумму 2 320 00,00 рублей</w:t>
            </w:r>
          </w:p>
        </w:tc>
      </w:tr>
      <w:tr w:rsidR="00E62C2C" w:rsidRPr="007D5250" w14:paraId="6E42D487" w14:textId="77777777" w:rsidTr="00441896">
        <w:trPr>
          <w:trHeight w:val="225"/>
        </w:trPr>
        <w:tc>
          <w:tcPr>
            <w:tcW w:w="3539" w:type="dxa"/>
            <w:noWrap/>
            <w:hideMark/>
          </w:tcPr>
          <w:p w14:paraId="57BFD933" w14:textId="77777777" w:rsidR="00E62C2C" w:rsidRPr="002A011E" w:rsidRDefault="00E62C2C" w:rsidP="006D0D5C">
            <w:pPr>
              <w:rPr>
                <w:sz w:val="20"/>
                <w:szCs w:val="20"/>
              </w:rPr>
            </w:pPr>
            <w:r w:rsidRPr="002A011E">
              <w:rPr>
                <w:sz w:val="20"/>
                <w:szCs w:val="20"/>
              </w:rPr>
              <w:t xml:space="preserve">Основное мероприятие 2.49. Студия 3D дизайна и печати (МБОУ </w:t>
            </w:r>
            <w:r w:rsidRPr="002A011E">
              <w:rPr>
                <w:sz w:val="20"/>
                <w:szCs w:val="20"/>
              </w:rPr>
              <w:lastRenderedPageBreak/>
              <w:t>«Гимназия № 9») в рамках реализации инициативных проектов, выдвигаемых для получения финансовой поддержки из бюджета Иркутской области</w:t>
            </w:r>
          </w:p>
        </w:tc>
        <w:tc>
          <w:tcPr>
            <w:tcW w:w="1559" w:type="dxa"/>
            <w:noWrap/>
            <w:hideMark/>
          </w:tcPr>
          <w:p w14:paraId="75FC50BE" w14:textId="77777777" w:rsidR="00E62C2C" w:rsidRPr="002A011E" w:rsidRDefault="00E62C2C" w:rsidP="006D0D5C">
            <w:pPr>
              <w:jc w:val="right"/>
              <w:rPr>
                <w:sz w:val="20"/>
                <w:szCs w:val="20"/>
              </w:rPr>
            </w:pPr>
            <w:r w:rsidRPr="002A011E">
              <w:rPr>
                <w:sz w:val="20"/>
                <w:szCs w:val="20"/>
              </w:rPr>
              <w:lastRenderedPageBreak/>
              <w:t>2 223 000,00</w:t>
            </w:r>
          </w:p>
        </w:tc>
        <w:tc>
          <w:tcPr>
            <w:tcW w:w="1560" w:type="dxa"/>
            <w:noWrap/>
            <w:hideMark/>
          </w:tcPr>
          <w:p w14:paraId="6BB27358" w14:textId="4D9C0C92" w:rsidR="00E62C2C" w:rsidRPr="002A011E" w:rsidRDefault="002A011E" w:rsidP="002A011E">
            <w:pPr>
              <w:jc w:val="center"/>
              <w:rPr>
                <w:sz w:val="20"/>
                <w:szCs w:val="20"/>
              </w:rPr>
            </w:pPr>
            <w:r w:rsidRPr="002A011E">
              <w:rPr>
                <w:sz w:val="20"/>
                <w:szCs w:val="20"/>
              </w:rPr>
              <w:t>2 223 000,00</w:t>
            </w:r>
          </w:p>
        </w:tc>
        <w:tc>
          <w:tcPr>
            <w:tcW w:w="1275" w:type="dxa"/>
            <w:noWrap/>
            <w:hideMark/>
          </w:tcPr>
          <w:p w14:paraId="37FFED95" w14:textId="674CB746" w:rsidR="00E62C2C" w:rsidRPr="002A011E" w:rsidRDefault="002A011E" w:rsidP="006D0D5C">
            <w:pPr>
              <w:jc w:val="right"/>
              <w:rPr>
                <w:sz w:val="20"/>
                <w:szCs w:val="20"/>
              </w:rPr>
            </w:pPr>
            <w:r w:rsidRPr="002A011E">
              <w:rPr>
                <w:sz w:val="20"/>
                <w:szCs w:val="20"/>
              </w:rPr>
              <w:t>0,00</w:t>
            </w:r>
          </w:p>
        </w:tc>
        <w:tc>
          <w:tcPr>
            <w:tcW w:w="2694" w:type="dxa"/>
            <w:noWrap/>
          </w:tcPr>
          <w:p w14:paraId="4A94A8A1" w14:textId="77777777" w:rsidR="002A011E" w:rsidRPr="00D732E2" w:rsidRDefault="00E62C2C" w:rsidP="006D0D5C">
            <w:pPr>
              <w:jc w:val="both"/>
              <w:rPr>
                <w:sz w:val="20"/>
                <w:szCs w:val="20"/>
              </w:rPr>
            </w:pPr>
            <w:r w:rsidRPr="00D732E2">
              <w:rPr>
                <w:sz w:val="20"/>
                <w:szCs w:val="20"/>
              </w:rPr>
              <w:t xml:space="preserve">1.Контракт </w:t>
            </w:r>
            <w:r w:rsidR="002A011E" w:rsidRPr="00D732E2">
              <w:rPr>
                <w:sz w:val="20"/>
                <w:szCs w:val="20"/>
              </w:rPr>
              <w:t>№ 89 03.07.2024г.</w:t>
            </w:r>
          </w:p>
          <w:p w14:paraId="704A3548" w14:textId="55F246D8" w:rsidR="00E62C2C" w:rsidRPr="00D732E2" w:rsidRDefault="002A011E" w:rsidP="006D0D5C">
            <w:pPr>
              <w:jc w:val="both"/>
              <w:rPr>
                <w:sz w:val="20"/>
                <w:szCs w:val="20"/>
              </w:rPr>
            </w:pPr>
            <w:r w:rsidRPr="00D732E2">
              <w:rPr>
                <w:sz w:val="20"/>
                <w:szCs w:val="20"/>
              </w:rPr>
              <w:lastRenderedPageBreak/>
              <w:t xml:space="preserve"> на с</w:t>
            </w:r>
            <w:r w:rsidR="00E62C2C" w:rsidRPr="00D732E2">
              <w:rPr>
                <w:sz w:val="20"/>
                <w:szCs w:val="20"/>
              </w:rPr>
              <w:t xml:space="preserve">умму 459 000,00 руб. </w:t>
            </w:r>
          </w:p>
          <w:p w14:paraId="69EB0849" w14:textId="55C85E1C" w:rsidR="00E62C2C" w:rsidRPr="00D732E2" w:rsidRDefault="00E62C2C" w:rsidP="006D0D5C">
            <w:pPr>
              <w:jc w:val="both"/>
              <w:rPr>
                <w:sz w:val="20"/>
                <w:szCs w:val="20"/>
              </w:rPr>
            </w:pPr>
            <w:r w:rsidRPr="00D732E2">
              <w:rPr>
                <w:sz w:val="20"/>
                <w:szCs w:val="20"/>
              </w:rPr>
              <w:t xml:space="preserve">2.Контракт № 17 от 10.04.2024 г. на сумму 540 000,00 руб. на поставку компьютерного оборудования.  </w:t>
            </w:r>
          </w:p>
          <w:p w14:paraId="78A9BF8B" w14:textId="700026FA" w:rsidR="00E62C2C" w:rsidRPr="00D732E2" w:rsidRDefault="00E62C2C" w:rsidP="006D0D5C">
            <w:pPr>
              <w:jc w:val="both"/>
              <w:rPr>
                <w:sz w:val="20"/>
                <w:szCs w:val="20"/>
              </w:rPr>
            </w:pPr>
            <w:r w:rsidRPr="00D732E2">
              <w:rPr>
                <w:sz w:val="20"/>
                <w:szCs w:val="20"/>
              </w:rPr>
              <w:t xml:space="preserve">3.МК №12 от 03.06.2024г. на сумму 183 000,00 руб.  </w:t>
            </w:r>
          </w:p>
          <w:p w14:paraId="23262E56" w14:textId="0CB59025" w:rsidR="00E62C2C" w:rsidRPr="00D732E2" w:rsidRDefault="00E62C2C" w:rsidP="006D0D5C">
            <w:pPr>
              <w:jc w:val="both"/>
              <w:rPr>
                <w:sz w:val="20"/>
                <w:szCs w:val="20"/>
              </w:rPr>
            </w:pPr>
            <w:r w:rsidRPr="00D732E2">
              <w:rPr>
                <w:sz w:val="20"/>
                <w:szCs w:val="20"/>
              </w:rPr>
              <w:t xml:space="preserve">4. МК 21 № от 07.06.2024г. на сумму 100 000,00 руб.     </w:t>
            </w:r>
          </w:p>
          <w:p w14:paraId="0ACC5005" w14:textId="4B8F0C71" w:rsidR="00E62C2C" w:rsidRPr="00D732E2" w:rsidRDefault="00E62C2C" w:rsidP="006D0D5C">
            <w:pPr>
              <w:jc w:val="both"/>
              <w:rPr>
                <w:sz w:val="20"/>
                <w:szCs w:val="20"/>
              </w:rPr>
            </w:pPr>
            <w:r w:rsidRPr="00D732E2">
              <w:rPr>
                <w:sz w:val="20"/>
                <w:szCs w:val="20"/>
              </w:rPr>
              <w:t>5. МК 22</w:t>
            </w:r>
            <w:r w:rsidR="002A011E" w:rsidRPr="00D732E2">
              <w:rPr>
                <w:sz w:val="20"/>
                <w:szCs w:val="20"/>
              </w:rPr>
              <w:t xml:space="preserve"> </w:t>
            </w:r>
            <w:r w:rsidRPr="00D732E2">
              <w:rPr>
                <w:sz w:val="20"/>
                <w:szCs w:val="20"/>
              </w:rPr>
              <w:t xml:space="preserve">№   от 07.06.2024 на сумму 160 265,00 руб. </w:t>
            </w:r>
          </w:p>
          <w:p w14:paraId="5B267AD3" w14:textId="7032D503" w:rsidR="00E62C2C" w:rsidRPr="00D732E2" w:rsidRDefault="00E62C2C" w:rsidP="006D0D5C">
            <w:pPr>
              <w:jc w:val="both"/>
              <w:rPr>
                <w:sz w:val="20"/>
                <w:szCs w:val="20"/>
              </w:rPr>
            </w:pPr>
            <w:r w:rsidRPr="00D732E2">
              <w:rPr>
                <w:sz w:val="20"/>
                <w:szCs w:val="20"/>
              </w:rPr>
              <w:t xml:space="preserve">6. </w:t>
            </w:r>
            <w:r w:rsidR="002A011E" w:rsidRPr="00D732E2">
              <w:rPr>
                <w:sz w:val="20"/>
                <w:szCs w:val="20"/>
              </w:rPr>
              <w:t xml:space="preserve">МК № 24 от 01.07.2024г. </w:t>
            </w:r>
            <w:r w:rsidRPr="00D732E2">
              <w:rPr>
                <w:sz w:val="20"/>
                <w:szCs w:val="20"/>
              </w:rPr>
              <w:t xml:space="preserve">на сумму 279 000,00 руб.  </w:t>
            </w:r>
          </w:p>
        </w:tc>
      </w:tr>
      <w:tr w:rsidR="00E62C2C" w:rsidRPr="007D5250" w14:paraId="3FB4CFD9" w14:textId="77777777" w:rsidTr="00441896">
        <w:trPr>
          <w:trHeight w:val="225"/>
        </w:trPr>
        <w:tc>
          <w:tcPr>
            <w:tcW w:w="3539" w:type="dxa"/>
            <w:noWrap/>
            <w:hideMark/>
          </w:tcPr>
          <w:p w14:paraId="14E0441E" w14:textId="77777777" w:rsidR="00E62C2C" w:rsidRPr="00317D5B" w:rsidRDefault="00E62C2C" w:rsidP="006D0D5C">
            <w:pPr>
              <w:rPr>
                <w:sz w:val="20"/>
                <w:szCs w:val="20"/>
              </w:rPr>
            </w:pPr>
            <w:r w:rsidRPr="00317D5B">
              <w:rPr>
                <w:sz w:val="20"/>
                <w:szCs w:val="20"/>
              </w:rPr>
              <w:lastRenderedPageBreak/>
              <w:t>Основное мероприятие 2.50. Центр творческого притяжения (МБОУ «СОШ № 5») в рамках реализации инициативных проектов, выдвигаемых для получения финансовой поддержки из бюджета Иркутской области</w:t>
            </w:r>
          </w:p>
        </w:tc>
        <w:tc>
          <w:tcPr>
            <w:tcW w:w="1559" w:type="dxa"/>
            <w:noWrap/>
            <w:hideMark/>
          </w:tcPr>
          <w:p w14:paraId="7AA1FD26" w14:textId="77777777" w:rsidR="00E62C2C" w:rsidRPr="00317D5B" w:rsidRDefault="00E62C2C" w:rsidP="006D0D5C">
            <w:pPr>
              <w:jc w:val="right"/>
              <w:rPr>
                <w:sz w:val="20"/>
                <w:szCs w:val="20"/>
              </w:rPr>
            </w:pPr>
            <w:r w:rsidRPr="00317D5B">
              <w:rPr>
                <w:sz w:val="20"/>
                <w:szCs w:val="20"/>
              </w:rPr>
              <w:t>2 222 500,00</w:t>
            </w:r>
          </w:p>
        </w:tc>
        <w:tc>
          <w:tcPr>
            <w:tcW w:w="1560" w:type="dxa"/>
            <w:noWrap/>
            <w:hideMark/>
          </w:tcPr>
          <w:p w14:paraId="33799B3C" w14:textId="015F1262" w:rsidR="00E62C2C" w:rsidRPr="00317D5B" w:rsidRDefault="00317D5B" w:rsidP="006D0D5C">
            <w:pPr>
              <w:jc w:val="right"/>
              <w:rPr>
                <w:sz w:val="20"/>
                <w:szCs w:val="20"/>
              </w:rPr>
            </w:pPr>
            <w:r>
              <w:rPr>
                <w:sz w:val="20"/>
                <w:szCs w:val="20"/>
              </w:rPr>
              <w:t>2 222 500,00</w:t>
            </w:r>
          </w:p>
        </w:tc>
        <w:tc>
          <w:tcPr>
            <w:tcW w:w="1275" w:type="dxa"/>
            <w:noWrap/>
            <w:hideMark/>
          </w:tcPr>
          <w:p w14:paraId="5B450D29" w14:textId="31B6EDA0" w:rsidR="00E62C2C" w:rsidRPr="00317D5B" w:rsidRDefault="00317D5B" w:rsidP="006D0D5C">
            <w:pPr>
              <w:jc w:val="right"/>
              <w:rPr>
                <w:sz w:val="20"/>
                <w:szCs w:val="20"/>
              </w:rPr>
            </w:pPr>
            <w:r>
              <w:rPr>
                <w:sz w:val="20"/>
                <w:szCs w:val="20"/>
              </w:rPr>
              <w:t>0,00</w:t>
            </w:r>
          </w:p>
        </w:tc>
        <w:tc>
          <w:tcPr>
            <w:tcW w:w="2694" w:type="dxa"/>
            <w:noWrap/>
          </w:tcPr>
          <w:p w14:paraId="0316B8DD" w14:textId="431C58DE" w:rsidR="00E62C2C" w:rsidRPr="00D732E2" w:rsidRDefault="00E62C2C" w:rsidP="006D0D5C">
            <w:pPr>
              <w:jc w:val="both"/>
              <w:rPr>
                <w:sz w:val="20"/>
                <w:szCs w:val="20"/>
              </w:rPr>
            </w:pPr>
            <w:r w:rsidRPr="00D732E2">
              <w:rPr>
                <w:sz w:val="20"/>
                <w:szCs w:val="20"/>
              </w:rPr>
              <w:t>1.Контракт №15 от 03.05.2024г. на сумму 599 000,40 руб. с ООО "Свет и Музыка Восточная Сибирь".</w:t>
            </w:r>
          </w:p>
          <w:p w14:paraId="7569CFE5" w14:textId="77777777" w:rsidR="00E62C2C" w:rsidRPr="00D732E2" w:rsidRDefault="00E62C2C" w:rsidP="006D0D5C">
            <w:pPr>
              <w:jc w:val="both"/>
              <w:rPr>
                <w:sz w:val="20"/>
                <w:szCs w:val="20"/>
              </w:rPr>
            </w:pPr>
            <w:r w:rsidRPr="00D732E2">
              <w:rPr>
                <w:sz w:val="20"/>
                <w:szCs w:val="20"/>
              </w:rPr>
              <w:t xml:space="preserve">2.Контракт № 15 от 25.06.2024г. на сумму 445 000,14 руб. </w:t>
            </w:r>
          </w:p>
          <w:p w14:paraId="19BE9708" w14:textId="6FBFFDA2" w:rsidR="00D732E2" w:rsidRPr="00D732E2" w:rsidRDefault="00D732E2" w:rsidP="006D0D5C">
            <w:pPr>
              <w:jc w:val="both"/>
              <w:rPr>
                <w:sz w:val="20"/>
                <w:szCs w:val="20"/>
              </w:rPr>
            </w:pPr>
            <w:r w:rsidRPr="00D732E2">
              <w:rPr>
                <w:sz w:val="20"/>
                <w:szCs w:val="20"/>
              </w:rPr>
              <w:t>3. Контракт № 550/2024 от 09.07.2024г. на сумму 1 089 600,00 руб. Поставка светодиодного экрана для актового зала.</w:t>
            </w:r>
          </w:p>
        </w:tc>
      </w:tr>
      <w:tr w:rsidR="00E62C2C" w:rsidRPr="007D5250" w14:paraId="60FE8236" w14:textId="77777777" w:rsidTr="00441896">
        <w:trPr>
          <w:trHeight w:val="225"/>
        </w:trPr>
        <w:tc>
          <w:tcPr>
            <w:tcW w:w="3539" w:type="dxa"/>
            <w:noWrap/>
            <w:hideMark/>
          </w:tcPr>
          <w:p w14:paraId="16967C52" w14:textId="77777777" w:rsidR="00E62C2C" w:rsidRPr="00D732E2" w:rsidRDefault="00E62C2C" w:rsidP="006D0D5C">
            <w:pPr>
              <w:rPr>
                <w:sz w:val="20"/>
                <w:szCs w:val="20"/>
              </w:rPr>
            </w:pPr>
            <w:r w:rsidRPr="00D732E2">
              <w:rPr>
                <w:sz w:val="20"/>
                <w:szCs w:val="20"/>
              </w:rPr>
              <w:t>Основное мероприятие 2.51. История живет в музее нашем (создание открытого музейного пространства на территории МБОУ «СОШ № 13») (МБОУ «СОШ № 13») в рамках реализации инициативных проектов, выдвигаемых для получения финансовой поддержки из бюджета Иркутской области</w:t>
            </w:r>
          </w:p>
        </w:tc>
        <w:tc>
          <w:tcPr>
            <w:tcW w:w="1559" w:type="dxa"/>
            <w:noWrap/>
            <w:hideMark/>
          </w:tcPr>
          <w:p w14:paraId="262C0A04" w14:textId="77777777" w:rsidR="00E62C2C" w:rsidRPr="00D732E2" w:rsidRDefault="00E62C2C" w:rsidP="006D0D5C">
            <w:pPr>
              <w:jc w:val="right"/>
              <w:rPr>
                <w:sz w:val="20"/>
                <w:szCs w:val="20"/>
              </w:rPr>
            </w:pPr>
            <w:r w:rsidRPr="00D732E2">
              <w:rPr>
                <w:sz w:val="20"/>
                <w:szCs w:val="20"/>
              </w:rPr>
              <w:t>2 000 000,00</w:t>
            </w:r>
          </w:p>
        </w:tc>
        <w:tc>
          <w:tcPr>
            <w:tcW w:w="1560" w:type="dxa"/>
            <w:noWrap/>
            <w:hideMark/>
          </w:tcPr>
          <w:p w14:paraId="02890616" w14:textId="07B8F457" w:rsidR="00E62C2C" w:rsidRPr="00D732E2" w:rsidRDefault="005E5639" w:rsidP="006D0D5C">
            <w:pPr>
              <w:jc w:val="right"/>
              <w:rPr>
                <w:sz w:val="20"/>
                <w:szCs w:val="20"/>
              </w:rPr>
            </w:pPr>
            <w:r>
              <w:rPr>
                <w:sz w:val="20"/>
                <w:szCs w:val="20"/>
              </w:rPr>
              <w:t>2 000 000,00</w:t>
            </w:r>
          </w:p>
        </w:tc>
        <w:tc>
          <w:tcPr>
            <w:tcW w:w="1275" w:type="dxa"/>
            <w:noWrap/>
            <w:hideMark/>
          </w:tcPr>
          <w:p w14:paraId="5DBB2A2B" w14:textId="7F84A601" w:rsidR="00E62C2C" w:rsidRPr="005E5639" w:rsidRDefault="005E5639" w:rsidP="006D0D5C">
            <w:pPr>
              <w:jc w:val="right"/>
              <w:rPr>
                <w:sz w:val="20"/>
                <w:szCs w:val="20"/>
              </w:rPr>
            </w:pPr>
            <w:r w:rsidRPr="005E5639">
              <w:rPr>
                <w:sz w:val="20"/>
                <w:szCs w:val="20"/>
              </w:rPr>
              <w:t>0,00</w:t>
            </w:r>
          </w:p>
        </w:tc>
        <w:tc>
          <w:tcPr>
            <w:tcW w:w="2694" w:type="dxa"/>
            <w:noWrap/>
          </w:tcPr>
          <w:p w14:paraId="704DABF5" w14:textId="314ABBBF" w:rsidR="00E62C2C" w:rsidRPr="005E5639" w:rsidRDefault="00E62C2C" w:rsidP="006D0D5C">
            <w:pPr>
              <w:jc w:val="both"/>
              <w:rPr>
                <w:sz w:val="20"/>
                <w:szCs w:val="20"/>
              </w:rPr>
            </w:pPr>
            <w:r w:rsidRPr="005E5639">
              <w:rPr>
                <w:sz w:val="20"/>
                <w:szCs w:val="20"/>
              </w:rPr>
              <w:t>1.Контракт</w:t>
            </w:r>
            <w:r w:rsidR="005E5639" w:rsidRPr="005E5639">
              <w:rPr>
                <w:sz w:val="20"/>
                <w:szCs w:val="20"/>
              </w:rPr>
              <w:t xml:space="preserve"> №553/2024 от 15.07.2024г.</w:t>
            </w:r>
            <w:r w:rsidRPr="005E5639">
              <w:rPr>
                <w:sz w:val="20"/>
                <w:szCs w:val="20"/>
              </w:rPr>
              <w:t xml:space="preserve"> на поставку шкафов и витрины на сумму 1 061 546,70 руб.                      </w:t>
            </w:r>
          </w:p>
          <w:p w14:paraId="6ECABBE7" w14:textId="393DF42D" w:rsidR="00E62C2C" w:rsidRPr="005E5639" w:rsidRDefault="00E62C2C" w:rsidP="006D0D5C">
            <w:pPr>
              <w:jc w:val="both"/>
              <w:rPr>
                <w:sz w:val="20"/>
                <w:szCs w:val="20"/>
              </w:rPr>
            </w:pPr>
            <w:r w:rsidRPr="005E5639">
              <w:rPr>
                <w:sz w:val="20"/>
                <w:szCs w:val="20"/>
              </w:rPr>
              <w:t>2.</w:t>
            </w:r>
            <w:r w:rsidR="005E5639" w:rsidRPr="005E5639">
              <w:rPr>
                <w:sz w:val="20"/>
                <w:szCs w:val="20"/>
              </w:rPr>
              <w:t xml:space="preserve">Контракт № 83 от 18.07.2024г. на сумму 416 159,33 руб. </w:t>
            </w:r>
            <w:r w:rsidRPr="005E5639">
              <w:rPr>
                <w:sz w:val="20"/>
                <w:szCs w:val="20"/>
              </w:rPr>
              <w:t>на поставку стеллажей.</w:t>
            </w:r>
          </w:p>
          <w:p w14:paraId="72978E51" w14:textId="3B8CD175" w:rsidR="00E62C2C" w:rsidRPr="005E5639" w:rsidRDefault="00E62C2C" w:rsidP="006D0D5C">
            <w:pPr>
              <w:jc w:val="both"/>
              <w:rPr>
                <w:sz w:val="20"/>
                <w:szCs w:val="20"/>
              </w:rPr>
            </w:pPr>
            <w:r w:rsidRPr="005E5639">
              <w:rPr>
                <w:sz w:val="20"/>
                <w:szCs w:val="20"/>
              </w:rPr>
              <w:t xml:space="preserve">3.Контракт №12 от 20.05.2024г. на поставку сканера на сумму 25 000,00. </w:t>
            </w:r>
          </w:p>
          <w:p w14:paraId="3B3BADF1" w14:textId="77777777" w:rsidR="00E62C2C" w:rsidRPr="005E5639" w:rsidRDefault="00E62C2C" w:rsidP="006D0D5C">
            <w:pPr>
              <w:jc w:val="both"/>
              <w:rPr>
                <w:sz w:val="20"/>
                <w:szCs w:val="20"/>
              </w:rPr>
            </w:pPr>
            <w:r w:rsidRPr="005E5639">
              <w:rPr>
                <w:sz w:val="20"/>
                <w:szCs w:val="20"/>
              </w:rPr>
              <w:t>4.Контракт №17138 от 22.04.2024г. на установку перегородки из алюминиевого профиля, на сумму 197 293,97 руб. с ООО "Эверест+".</w:t>
            </w:r>
          </w:p>
          <w:p w14:paraId="7B8CBB68" w14:textId="211002E6" w:rsidR="00E62C2C" w:rsidRPr="005E5639" w:rsidRDefault="00E62C2C" w:rsidP="006D0D5C">
            <w:pPr>
              <w:jc w:val="both"/>
              <w:rPr>
                <w:sz w:val="20"/>
                <w:szCs w:val="20"/>
              </w:rPr>
            </w:pPr>
            <w:r w:rsidRPr="005E5639">
              <w:rPr>
                <w:sz w:val="20"/>
                <w:szCs w:val="20"/>
              </w:rPr>
              <w:t>5.Контракт №001/24 от 03.06.2024</w:t>
            </w:r>
            <w:r w:rsidR="00A05888">
              <w:rPr>
                <w:sz w:val="20"/>
                <w:szCs w:val="20"/>
              </w:rPr>
              <w:t xml:space="preserve">г. </w:t>
            </w:r>
            <w:r w:rsidRPr="005E5639">
              <w:rPr>
                <w:sz w:val="20"/>
                <w:szCs w:val="20"/>
              </w:rPr>
              <w:t xml:space="preserve">на оказание услуг художественного оформления на сумму 300 000,00 руб.  </w:t>
            </w:r>
          </w:p>
        </w:tc>
      </w:tr>
      <w:tr w:rsidR="00E62C2C" w:rsidRPr="007D5250" w14:paraId="3B2421BB" w14:textId="77777777" w:rsidTr="00441896">
        <w:trPr>
          <w:trHeight w:val="225"/>
        </w:trPr>
        <w:tc>
          <w:tcPr>
            <w:tcW w:w="3539" w:type="dxa"/>
            <w:noWrap/>
            <w:hideMark/>
          </w:tcPr>
          <w:p w14:paraId="1ED62E28" w14:textId="77777777" w:rsidR="00E62C2C" w:rsidRPr="00C15991" w:rsidRDefault="00E62C2C" w:rsidP="006D0D5C">
            <w:pPr>
              <w:rPr>
                <w:sz w:val="20"/>
                <w:szCs w:val="20"/>
              </w:rPr>
            </w:pPr>
            <w:r w:rsidRPr="00C15991">
              <w:rPr>
                <w:sz w:val="20"/>
                <w:szCs w:val="20"/>
              </w:rPr>
              <w:t>Основное мероприятие 2.52. От истока к современности (МБОУ «СОШ № 12») в рамках реализации инициативных проектов, выдвигаемых для получения финансовой поддержки из бюджета Иркутской области</w:t>
            </w:r>
          </w:p>
        </w:tc>
        <w:tc>
          <w:tcPr>
            <w:tcW w:w="1559" w:type="dxa"/>
            <w:noWrap/>
            <w:hideMark/>
          </w:tcPr>
          <w:p w14:paraId="19B57486" w14:textId="77777777" w:rsidR="00E62C2C" w:rsidRPr="00C15991" w:rsidRDefault="00E62C2C" w:rsidP="006D0D5C">
            <w:pPr>
              <w:jc w:val="right"/>
              <w:rPr>
                <w:sz w:val="20"/>
                <w:szCs w:val="20"/>
              </w:rPr>
            </w:pPr>
            <w:r w:rsidRPr="00C15991">
              <w:rPr>
                <w:sz w:val="20"/>
                <w:szCs w:val="20"/>
              </w:rPr>
              <w:t>2 353 000,00</w:t>
            </w:r>
          </w:p>
        </w:tc>
        <w:tc>
          <w:tcPr>
            <w:tcW w:w="1560" w:type="dxa"/>
            <w:noWrap/>
            <w:hideMark/>
          </w:tcPr>
          <w:p w14:paraId="6143F0CD" w14:textId="7F98F7E8" w:rsidR="00E62C2C" w:rsidRPr="00C15991" w:rsidRDefault="00C15991" w:rsidP="006D0D5C">
            <w:pPr>
              <w:jc w:val="right"/>
              <w:rPr>
                <w:sz w:val="20"/>
                <w:szCs w:val="20"/>
              </w:rPr>
            </w:pPr>
            <w:r w:rsidRPr="00C15991">
              <w:rPr>
                <w:sz w:val="20"/>
                <w:szCs w:val="20"/>
              </w:rPr>
              <w:t>2 353 000,00</w:t>
            </w:r>
          </w:p>
        </w:tc>
        <w:tc>
          <w:tcPr>
            <w:tcW w:w="1275" w:type="dxa"/>
            <w:noWrap/>
            <w:hideMark/>
          </w:tcPr>
          <w:p w14:paraId="0679C430" w14:textId="46D69671" w:rsidR="00E62C2C" w:rsidRPr="00C15991" w:rsidRDefault="00C15991" w:rsidP="006D0D5C">
            <w:pPr>
              <w:jc w:val="right"/>
              <w:rPr>
                <w:sz w:val="20"/>
                <w:szCs w:val="20"/>
              </w:rPr>
            </w:pPr>
            <w:r w:rsidRPr="00C15991">
              <w:rPr>
                <w:sz w:val="20"/>
                <w:szCs w:val="20"/>
              </w:rPr>
              <w:t>0,00</w:t>
            </w:r>
          </w:p>
        </w:tc>
        <w:tc>
          <w:tcPr>
            <w:tcW w:w="2694" w:type="dxa"/>
            <w:noWrap/>
          </w:tcPr>
          <w:p w14:paraId="08682581" w14:textId="55C963C1" w:rsidR="00E62C2C" w:rsidRPr="00421E44" w:rsidRDefault="00E62C2C" w:rsidP="006D0D5C">
            <w:pPr>
              <w:jc w:val="both"/>
              <w:rPr>
                <w:sz w:val="20"/>
                <w:szCs w:val="20"/>
              </w:rPr>
            </w:pPr>
            <w:r w:rsidRPr="00C15991">
              <w:rPr>
                <w:sz w:val="20"/>
                <w:szCs w:val="20"/>
              </w:rPr>
              <w:t xml:space="preserve">1.Контракт № 15 от 10.04.2024 на 50 000,00 руб. оказание услуг </w:t>
            </w:r>
            <w:r w:rsidRPr="00421E44">
              <w:rPr>
                <w:sz w:val="20"/>
                <w:szCs w:val="20"/>
              </w:rPr>
              <w:t xml:space="preserve">дизайнера. </w:t>
            </w:r>
          </w:p>
          <w:p w14:paraId="1E7384F5" w14:textId="6D6EFCBC" w:rsidR="00E62C2C" w:rsidRPr="00421E44" w:rsidRDefault="00E62C2C" w:rsidP="006D0D5C">
            <w:pPr>
              <w:jc w:val="both"/>
              <w:rPr>
                <w:sz w:val="20"/>
                <w:szCs w:val="20"/>
              </w:rPr>
            </w:pPr>
            <w:r w:rsidRPr="00421E44">
              <w:rPr>
                <w:sz w:val="20"/>
                <w:szCs w:val="20"/>
              </w:rPr>
              <w:t>2.</w:t>
            </w:r>
            <w:r w:rsidR="00421E44" w:rsidRPr="00421E44">
              <w:rPr>
                <w:sz w:val="20"/>
                <w:szCs w:val="20"/>
              </w:rPr>
              <w:t>Контракт № 4424 от 15.07.2024г. на выполнение работ по текущему ремонту с рекреации с подготовкой музейной зоны.</w:t>
            </w:r>
          </w:p>
          <w:p w14:paraId="50C05C3B" w14:textId="0C1DC72F" w:rsidR="00E62C2C" w:rsidRPr="00C15991" w:rsidRDefault="00E62C2C" w:rsidP="006D0D5C">
            <w:pPr>
              <w:jc w:val="both"/>
              <w:rPr>
                <w:sz w:val="20"/>
                <w:szCs w:val="20"/>
              </w:rPr>
            </w:pPr>
            <w:r w:rsidRPr="00421E44">
              <w:rPr>
                <w:sz w:val="20"/>
                <w:szCs w:val="20"/>
              </w:rPr>
              <w:t xml:space="preserve">3.МК №16 </w:t>
            </w:r>
            <w:r w:rsidR="00A05888" w:rsidRPr="00421E44">
              <w:rPr>
                <w:sz w:val="20"/>
                <w:szCs w:val="20"/>
              </w:rPr>
              <w:t>от 14.06.2024</w:t>
            </w:r>
            <w:r w:rsidRPr="00421E44">
              <w:rPr>
                <w:sz w:val="20"/>
                <w:szCs w:val="20"/>
              </w:rPr>
              <w:t>г. на изготовление стеклянных перегородок на сумму</w:t>
            </w:r>
            <w:r w:rsidRPr="00C15991">
              <w:rPr>
                <w:sz w:val="20"/>
                <w:szCs w:val="20"/>
              </w:rPr>
              <w:t xml:space="preserve"> 587 000,00 руб. </w:t>
            </w:r>
          </w:p>
          <w:p w14:paraId="7E9F2A3B" w14:textId="77777777" w:rsidR="00E62C2C" w:rsidRPr="007D5250" w:rsidRDefault="00E62C2C" w:rsidP="006D0D5C">
            <w:pPr>
              <w:jc w:val="both"/>
              <w:rPr>
                <w:sz w:val="20"/>
                <w:szCs w:val="20"/>
                <w:highlight w:val="yellow"/>
              </w:rPr>
            </w:pPr>
            <w:r w:rsidRPr="00C15991">
              <w:rPr>
                <w:sz w:val="20"/>
                <w:szCs w:val="20"/>
              </w:rPr>
              <w:lastRenderedPageBreak/>
              <w:t>4.МК №17 на установку стеклянных перегородок на сумму 145 365,00 руб.</w:t>
            </w:r>
          </w:p>
        </w:tc>
      </w:tr>
      <w:tr w:rsidR="00E62C2C" w:rsidRPr="007D5250" w14:paraId="6439FA6B" w14:textId="77777777" w:rsidTr="00441896">
        <w:trPr>
          <w:trHeight w:val="225"/>
        </w:trPr>
        <w:tc>
          <w:tcPr>
            <w:tcW w:w="3539" w:type="dxa"/>
            <w:noWrap/>
            <w:hideMark/>
          </w:tcPr>
          <w:p w14:paraId="742EC5FE" w14:textId="77777777" w:rsidR="00E62C2C" w:rsidRPr="00C15991" w:rsidRDefault="00E62C2C" w:rsidP="006D0D5C">
            <w:pPr>
              <w:rPr>
                <w:sz w:val="20"/>
                <w:szCs w:val="20"/>
              </w:rPr>
            </w:pPr>
            <w:r w:rsidRPr="00C15991">
              <w:rPr>
                <w:sz w:val="20"/>
                <w:szCs w:val="20"/>
              </w:rPr>
              <w:lastRenderedPageBreak/>
              <w:t>Основное мероприятие 2.53. Универсальная спортивная площадка «Чемпион» (МБОУ «СОШ № 16») в рамках реализации инициативных проектов, выдвигаемых для получения финансовой поддержки из бюджета Иркутской области</w:t>
            </w:r>
          </w:p>
        </w:tc>
        <w:tc>
          <w:tcPr>
            <w:tcW w:w="1559" w:type="dxa"/>
            <w:noWrap/>
            <w:hideMark/>
          </w:tcPr>
          <w:p w14:paraId="416E90EB" w14:textId="77777777" w:rsidR="00E62C2C" w:rsidRPr="00C15991" w:rsidRDefault="00E62C2C" w:rsidP="006D0D5C">
            <w:pPr>
              <w:jc w:val="right"/>
              <w:rPr>
                <w:sz w:val="20"/>
                <w:szCs w:val="20"/>
              </w:rPr>
            </w:pPr>
            <w:r w:rsidRPr="00C15991">
              <w:rPr>
                <w:sz w:val="20"/>
                <w:szCs w:val="20"/>
              </w:rPr>
              <w:t>2 205 000,00</w:t>
            </w:r>
          </w:p>
        </w:tc>
        <w:tc>
          <w:tcPr>
            <w:tcW w:w="1560" w:type="dxa"/>
            <w:noWrap/>
            <w:hideMark/>
          </w:tcPr>
          <w:p w14:paraId="49BA53B9" w14:textId="031729A6" w:rsidR="00E62C2C" w:rsidRPr="00C15991" w:rsidRDefault="00C15991" w:rsidP="006D0D5C">
            <w:pPr>
              <w:jc w:val="right"/>
              <w:rPr>
                <w:sz w:val="20"/>
                <w:szCs w:val="20"/>
              </w:rPr>
            </w:pPr>
            <w:r w:rsidRPr="00C15991">
              <w:rPr>
                <w:sz w:val="20"/>
                <w:szCs w:val="20"/>
              </w:rPr>
              <w:t>2 205 000,00</w:t>
            </w:r>
          </w:p>
        </w:tc>
        <w:tc>
          <w:tcPr>
            <w:tcW w:w="1275" w:type="dxa"/>
            <w:noWrap/>
            <w:hideMark/>
          </w:tcPr>
          <w:p w14:paraId="0C2ABD92" w14:textId="40DE283F" w:rsidR="00E62C2C" w:rsidRPr="00C15991" w:rsidRDefault="00E62C2C" w:rsidP="006D0D5C">
            <w:pPr>
              <w:jc w:val="right"/>
              <w:rPr>
                <w:sz w:val="20"/>
                <w:szCs w:val="20"/>
              </w:rPr>
            </w:pPr>
            <w:r w:rsidRPr="00C15991">
              <w:rPr>
                <w:sz w:val="20"/>
                <w:szCs w:val="20"/>
              </w:rPr>
              <w:t>0,00</w:t>
            </w:r>
          </w:p>
        </w:tc>
        <w:tc>
          <w:tcPr>
            <w:tcW w:w="2694" w:type="dxa"/>
            <w:noWrap/>
          </w:tcPr>
          <w:p w14:paraId="7742F75D" w14:textId="69045A63" w:rsidR="00E62C2C" w:rsidRPr="00C15991" w:rsidRDefault="00E62C2C" w:rsidP="006D0D5C">
            <w:pPr>
              <w:jc w:val="both"/>
              <w:rPr>
                <w:sz w:val="20"/>
                <w:szCs w:val="20"/>
              </w:rPr>
            </w:pPr>
            <w:r w:rsidRPr="00C15991">
              <w:rPr>
                <w:sz w:val="20"/>
                <w:szCs w:val="20"/>
              </w:rPr>
              <w:t>МК № 297/2024 от 08.05.2024 на сумму 2</w:t>
            </w:r>
            <w:r w:rsidR="00C15991" w:rsidRPr="00C15991">
              <w:rPr>
                <w:sz w:val="20"/>
                <w:szCs w:val="20"/>
              </w:rPr>
              <w:t> 205 000,00</w:t>
            </w:r>
            <w:r w:rsidRPr="00C15991">
              <w:rPr>
                <w:sz w:val="20"/>
                <w:szCs w:val="20"/>
              </w:rPr>
              <w:t xml:space="preserve"> руб. с ООО "ПТО".  </w:t>
            </w:r>
          </w:p>
          <w:p w14:paraId="4C794ADE" w14:textId="670C8A1D" w:rsidR="00E62C2C" w:rsidRPr="00C15991" w:rsidRDefault="00E62C2C" w:rsidP="00624BA8">
            <w:pPr>
              <w:jc w:val="both"/>
              <w:rPr>
                <w:sz w:val="20"/>
                <w:szCs w:val="20"/>
              </w:rPr>
            </w:pPr>
          </w:p>
        </w:tc>
      </w:tr>
      <w:tr w:rsidR="00E62C2C" w:rsidRPr="007D5250" w14:paraId="0142D7F2" w14:textId="77777777" w:rsidTr="00441896">
        <w:trPr>
          <w:trHeight w:val="225"/>
        </w:trPr>
        <w:tc>
          <w:tcPr>
            <w:tcW w:w="3539" w:type="dxa"/>
            <w:hideMark/>
          </w:tcPr>
          <w:p w14:paraId="1F48B78F" w14:textId="77777777" w:rsidR="00E62C2C" w:rsidRPr="00C15991" w:rsidRDefault="00E62C2C" w:rsidP="006D0D5C">
            <w:pPr>
              <w:rPr>
                <w:b/>
                <w:bCs/>
                <w:sz w:val="20"/>
                <w:szCs w:val="20"/>
              </w:rPr>
            </w:pPr>
            <w:r w:rsidRPr="00C15991">
              <w:rPr>
                <w:b/>
                <w:bCs/>
                <w:sz w:val="20"/>
                <w:szCs w:val="20"/>
              </w:rPr>
              <w:t>Итого</w:t>
            </w:r>
          </w:p>
        </w:tc>
        <w:tc>
          <w:tcPr>
            <w:tcW w:w="1559" w:type="dxa"/>
            <w:noWrap/>
            <w:hideMark/>
          </w:tcPr>
          <w:p w14:paraId="43B6B6E0" w14:textId="77777777" w:rsidR="00E62C2C" w:rsidRPr="00C15991" w:rsidRDefault="00E62C2C" w:rsidP="006D0D5C">
            <w:pPr>
              <w:jc w:val="right"/>
              <w:rPr>
                <w:b/>
                <w:bCs/>
                <w:sz w:val="20"/>
                <w:szCs w:val="20"/>
              </w:rPr>
            </w:pPr>
            <w:r w:rsidRPr="00C15991">
              <w:rPr>
                <w:b/>
                <w:bCs/>
                <w:sz w:val="20"/>
                <w:szCs w:val="20"/>
              </w:rPr>
              <w:t>15 323 500,00</w:t>
            </w:r>
          </w:p>
        </w:tc>
        <w:tc>
          <w:tcPr>
            <w:tcW w:w="1560" w:type="dxa"/>
            <w:noWrap/>
            <w:hideMark/>
          </w:tcPr>
          <w:p w14:paraId="5392859E" w14:textId="7132ADC8" w:rsidR="00E62C2C" w:rsidRPr="00C15991" w:rsidRDefault="00C15991" w:rsidP="006D0D5C">
            <w:pPr>
              <w:jc w:val="right"/>
              <w:rPr>
                <w:b/>
                <w:bCs/>
                <w:sz w:val="20"/>
                <w:szCs w:val="20"/>
              </w:rPr>
            </w:pPr>
            <w:r w:rsidRPr="00C15991">
              <w:rPr>
                <w:b/>
                <w:bCs/>
                <w:sz w:val="20"/>
                <w:szCs w:val="20"/>
              </w:rPr>
              <w:t>15 323 500,00</w:t>
            </w:r>
          </w:p>
        </w:tc>
        <w:tc>
          <w:tcPr>
            <w:tcW w:w="1275" w:type="dxa"/>
            <w:noWrap/>
            <w:hideMark/>
          </w:tcPr>
          <w:p w14:paraId="371CDADC" w14:textId="11354F73" w:rsidR="00E62C2C" w:rsidRPr="00C15991" w:rsidRDefault="00C15991" w:rsidP="006D0D5C">
            <w:pPr>
              <w:jc w:val="right"/>
              <w:rPr>
                <w:b/>
                <w:bCs/>
                <w:sz w:val="20"/>
                <w:szCs w:val="20"/>
              </w:rPr>
            </w:pPr>
            <w:r w:rsidRPr="00C15991">
              <w:rPr>
                <w:b/>
                <w:bCs/>
                <w:sz w:val="20"/>
                <w:szCs w:val="20"/>
              </w:rPr>
              <w:t>0,00</w:t>
            </w:r>
          </w:p>
        </w:tc>
        <w:tc>
          <w:tcPr>
            <w:tcW w:w="2694" w:type="dxa"/>
            <w:noWrap/>
            <w:hideMark/>
          </w:tcPr>
          <w:p w14:paraId="6905094E" w14:textId="63E75F75" w:rsidR="00E62C2C" w:rsidRPr="00C15991" w:rsidRDefault="00C15991" w:rsidP="006D0D5C">
            <w:pPr>
              <w:jc w:val="right"/>
              <w:rPr>
                <w:b/>
                <w:bCs/>
                <w:sz w:val="20"/>
                <w:szCs w:val="20"/>
              </w:rPr>
            </w:pPr>
            <w:r w:rsidRPr="00C15991">
              <w:rPr>
                <w:b/>
                <w:bCs/>
                <w:sz w:val="20"/>
                <w:szCs w:val="20"/>
              </w:rPr>
              <w:t>100</w:t>
            </w:r>
            <w:r w:rsidR="00E62C2C" w:rsidRPr="00C15991">
              <w:rPr>
                <w:b/>
                <w:bCs/>
                <w:sz w:val="20"/>
                <w:szCs w:val="20"/>
              </w:rPr>
              <w:t>%</w:t>
            </w:r>
          </w:p>
        </w:tc>
      </w:tr>
      <w:tr w:rsidR="00E62C2C" w:rsidRPr="007D5250" w14:paraId="7FFED569" w14:textId="77777777" w:rsidTr="00441896">
        <w:trPr>
          <w:trHeight w:val="225"/>
        </w:trPr>
        <w:tc>
          <w:tcPr>
            <w:tcW w:w="10627" w:type="dxa"/>
            <w:gridSpan w:val="5"/>
            <w:hideMark/>
          </w:tcPr>
          <w:p w14:paraId="7C6313E3" w14:textId="77777777" w:rsidR="00E62C2C" w:rsidRPr="00C15991" w:rsidRDefault="00E62C2C" w:rsidP="006D0D5C">
            <w:pPr>
              <w:rPr>
                <w:b/>
                <w:bCs/>
                <w:sz w:val="20"/>
                <w:szCs w:val="20"/>
              </w:rPr>
            </w:pPr>
            <w:r w:rsidRPr="00C15991">
              <w:rPr>
                <w:b/>
                <w:bCs/>
                <w:sz w:val="20"/>
                <w:szCs w:val="20"/>
              </w:rPr>
              <w:t>Подпрограмма 3 «Развитие дополнительного образования города Усолье-Сибирское» на 2019-2026 годы</w:t>
            </w:r>
          </w:p>
        </w:tc>
      </w:tr>
      <w:tr w:rsidR="00E62C2C" w:rsidRPr="007D5250" w14:paraId="2F0C14C0" w14:textId="77777777" w:rsidTr="00441896">
        <w:trPr>
          <w:trHeight w:val="225"/>
        </w:trPr>
        <w:tc>
          <w:tcPr>
            <w:tcW w:w="3539" w:type="dxa"/>
            <w:noWrap/>
            <w:hideMark/>
          </w:tcPr>
          <w:p w14:paraId="6E4E22BD" w14:textId="77777777" w:rsidR="00E62C2C" w:rsidRPr="00A9211B" w:rsidRDefault="00E62C2C" w:rsidP="006D0D5C">
            <w:pPr>
              <w:rPr>
                <w:sz w:val="20"/>
                <w:szCs w:val="20"/>
              </w:rPr>
            </w:pPr>
            <w:r w:rsidRPr="00A9211B">
              <w:rPr>
                <w:sz w:val="20"/>
                <w:szCs w:val="20"/>
              </w:rPr>
              <w:t>Основное мероприятие 3.15. Благоустройство части территории лыжной базы «Снежинка» (МБУДО «ДЮСШ №1») в рамках реализации инициативных проектов, выдвигаемых для получения финансовой поддержки из бюджета Иркутской области</w:t>
            </w:r>
          </w:p>
        </w:tc>
        <w:tc>
          <w:tcPr>
            <w:tcW w:w="1559" w:type="dxa"/>
            <w:noWrap/>
            <w:hideMark/>
          </w:tcPr>
          <w:p w14:paraId="4697A7C4" w14:textId="77777777" w:rsidR="00E62C2C" w:rsidRPr="00A9211B" w:rsidRDefault="00E62C2C" w:rsidP="00AF4B04">
            <w:pPr>
              <w:jc w:val="center"/>
              <w:rPr>
                <w:sz w:val="20"/>
                <w:szCs w:val="20"/>
              </w:rPr>
            </w:pPr>
            <w:r w:rsidRPr="00A9211B">
              <w:rPr>
                <w:sz w:val="20"/>
                <w:szCs w:val="20"/>
              </w:rPr>
              <w:t>2 000 000,00</w:t>
            </w:r>
          </w:p>
        </w:tc>
        <w:tc>
          <w:tcPr>
            <w:tcW w:w="1560" w:type="dxa"/>
            <w:noWrap/>
            <w:hideMark/>
          </w:tcPr>
          <w:p w14:paraId="430BF4D4" w14:textId="53B06162" w:rsidR="00E62C2C" w:rsidRPr="00A9211B" w:rsidRDefault="00A9211B" w:rsidP="00AF4B04">
            <w:pPr>
              <w:jc w:val="center"/>
              <w:rPr>
                <w:sz w:val="20"/>
                <w:szCs w:val="20"/>
              </w:rPr>
            </w:pPr>
            <w:r w:rsidRPr="00A9211B">
              <w:rPr>
                <w:sz w:val="20"/>
                <w:szCs w:val="20"/>
              </w:rPr>
              <w:t>2 000 000,00</w:t>
            </w:r>
          </w:p>
        </w:tc>
        <w:tc>
          <w:tcPr>
            <w:tcW w:w="1275" w:type="dxa"/>
            <w:noWrap/>
            <w:hideMark/>
          </w:tcPr>
          <w:p w14:paraId="3CBC2EB3" w14:textId="0750948E" w:rsidR="00E62C2C" w:rsidRPr="00A9211B" w:rsidRDefault="00A9211B" w:rsidP="00AF4B04">
            <w:pPr>
              <w:jc w:val="center"/>
              <w:rPr>
                <w:sz w:val="20"/>
                <w:szCs w:val="20"/>
              </w:rPr>
            </w:pPr>
            <w:r w:rsidRPr="00A9211B">
              <w:rPr>
                <w:sz w:val="20"/>
                <w:szCs w:val="20"/>
              </w:rPr>
              <w:t>0,00</w:t>
            </w:r>
          </w:p>
        </w:tc>
        <w:tc>
          <w:tcPr>
            <w:tcW w:w="2694" w:type="dxa"/>
            <w:noWrap/>
          </w:tcPr>
          <w:p w14:paraId="01665B56" w14:textId="336A8E9C" w:rsidR="00E62C2C" w:rsidRPr="00A9211B" w:rsidRDefault="00E62C2C" w:rsidP="006D0D5C">
            <w:pPr>
              <w:jc w:val="both"/>
              <w:rPr>
                <w:sz w:val="20"/>
                <w:szCs w:val="20"/>
              </w:rPr>
            </w:pPr>
            <w:r w:rsidRPr="00A9211B">
              <w:rPr>
                <w:sz w:val="20"/>
                <w:szCs w:val="20"/>
              </w:rPr>
              <w:t xml:space="preserve">1.Контракт на устройство спортивной площадки с ООО "ПТО" № 289/2024 от 27.04.2024, на сумму 499 995,56 руб. </w:t>
            </w:r>
          </w:p>
          <w:p w14:paraId="4ECAB23B" w14:textId="394C034A" w:rsidR="00E62C2C" w:rsidRPr="00A9211B" w:rsidRDefault="00E62C2C" w:rsidP="006D0D5C">
            <w:pPr>
              <w:jc w:val="both"/>
              <w:rPr>
                <w:sz w:val="20"/>
                <w:szCs w:val="20"/>
              </w:rPr>
            </w:pPr>
            <w:r w:rsidRPr="00A9211B">
              <w:rPr>
                <w:sz w:val="20"/>
                <w:szCs w:val="20"/>
              </w:rPr>
              <w:t xml:space="preserve">2.Контракт на поставку </w:t>
            </w:r>
            <w:proofErr w:type="spellStart"/>
            <w:r w:rsidRPr="00A9211B">
              <w:rPr>
                <w:sz w:val="20"/>
                <w:szCs w:val="20"/>
              </w:rPr>
              <w:t>МАФов</w:t>
            </w:r>
            <w:proofErr w:type="spellEnd"/>
            <w:r w:rsidRPr="00A9211B">
              <w:rPr>
                <w:sz w:val="20"/>
                <w:szCs w:val="20"/>
              </w:rPr>
              <w:t xml:space="preserve"> с ООО "КЕНГУРУ</w:t>
            </w:r>
            <w:r w:rsidR="00A05888">
              <w:rPr>
                <w:sz w:val="20"/>
                <w:szCs w:val="20"/>
              </w:rPr>
              <w:t xml:space="preserve"> </w:t>
            </w:r>
            <w:r w:rsidRPr="00A9211B">
              <w:rPr>
                <w:sz w:val="20"/>
                <w:szCs w:val="20"/>
              </w:rPr>
              <w:t xml:space="preserve">ПРО" на сумму 582 481,14 руб. </w:t>
            </w:r>
          </w:p>
          <w:p w14:paraId="51245FEB" w14:textId="1073E8FE" w:rsidR="00E62C2C" w:rsidRPr="00A9211B" w:rsidRDefault="00E62C2C" w:rsidP="006D0D5C">
            <w:pPr>
              <w:jc w:val="both"/>
              <w:rPr>
                <w:sz w:val="20"/>
                <w:szCs w:val="20"/>
              </w:rPr>
            </w:pPr>
            <w:r w:rsidRPr="00A9211B">
              <w:rPr>
                <w:sz w:val="20"/>
                <w:szCs w:val="20"/>
              </w:rPr>
              <w:t xml:space="preserve">3.Контракт на </w:t>
            </w:r>
            <w:r w:rsidR="00A05888" w:rsidRPr="00A9211B">
              <w:rPr>
                <w:sz w:val="20"/>
                <w:szCs w:val="20"/>
              </w:rPr>
              <w:t>выравнивание</w:t>
            </w:r>
            <w:r w:rsidRPr="00A9211B">
              <w:rPr>
                <w:sz w:val="20"/>
                <w:szCs w:val="20"/>
              </w:rPr>
              <w:t xml:space="preserve"> трассы с ООО "Дороги и Клининг" на сумму 199 993,61 руб. </w:t>
            </w:r>
          </w:p>
          <w:p w14:paraId="451CE596" w14:textId="19C76295" w:rsidR="00E62C2C" w:rsidRDefault="00E62C2C" w:rsidP="00387F7B">
            <w:pPr>
              <w:jc w:val="both"/>
              <w:rPr>
                <w:sz w:val="20"/>
                <w:szCs w:val="20"/>
              </w:rPr>
            </w:pPr>
            <w:r w:rsidRPr="00A9211B">
              <w:rPr>
                <w:sz w:val="20"/>
                <w:szCs w:val="20"/>
              </w:rPr>
              <w:t xml:space="preserve">4.Контракт </w:t>
            </w:r>
            <w:r w:rsidR="00A05888" w:rsidRPr="00A9211B">
              <w:rPr>
                <w:sz w:val="20"/>
                <w:szCs w:val="20"/>
              </w:rPr>
              <w:t>на устройство</w:t>
            </w:r>
            <w:r w:rsidRPr="00A9211B">
              <w:rPr>
                <w:sz w:val="20"/>
                <w:szCs w:val="20"/>
              </w:rPr>
              <w:t xml:space="preserve"> освещения с ИП </w:t>
            </w:r>
            <w:proofErr w:type="spellStart"/>
            <w:r w:rsidRPr="00A9211B">
              <w:rPr>
                <w:sz w:val="20"/>
                <w:szCs w:val="20"/>
              </w:rPr>
              <w:t>Кульпинов</w:t>
            </w:r>
            <w:proofErr w:type="spellEnd"/>
            <w:r w:rsidRPr="00A9211B">
              <w:rPr>
                <w:sz w:val="20"/>
                <w:szCs w:val="20"/>
              </w:rPr>
              <w:t xml:space="preserve"> А.В. № 300/2024 от 08.05.2024, на сумму 237 500,00 рублей. </w:t>
            </w:r>
            <w:r w:rsidR="00624BA8" w:rsidRPr="00A9211B">
              <w:rPr>
                <w:sz w:val="20"/>
                <w:szCs w:val="20"/>
              </w:rPr>
              <w:t xml:space="preserve"> </w:t>
            </w:r>
          </w:p>
          <w:p w14:paraId="6C33A293" w14:textId="729CE885" w:rsidR="00FD7CBB" w:rsidRDefault="00FD7CBB" w:rsidP="00387F7B">
            <w:pPr>
              <w:jc w:val="both"/>
              <w:rPr>
                <w:sz w:val="20"/>
                <w:szCs w:val="20"/>
              </w:rPr>
            </w:pPr>
            <w:r>
              <w:rPr>
                <w:sz w:val="20"/>
                <w:szCs w:val="20"/>
              </w:rPr>
              <w:t>5.МК № 95/24 от 01.07.2024г. на поставку скамьи со спинкой на сумму 99 000,00 руб.</w:t>
            </w:r>
          </w:p>
          <w:p w14:paraId="1815563D" w14:textId="089135A0" w:rsidR="00FD7CBB" w:rsidRDefault="00FD7CBB" w:rsidP="00387F7B">
            <w:pPr>
              <w:jc w:val="both"/>
              <w:rPr>
                <w:sz w:val="20"/>
                <w:szCs w:val="20"/>
              </w:rPr>
            </w:pPr>
            <w:r>
              <w:rPr>
                <w:sz w:val="20"/>
                <w:szCs w:val="20"/>
              </w:rPr>
              <w:t>6.МК 120/24 от 06.08.2024г. на поставку сиденья на сумму 264 108,69 руб.</w:t>
            </w:r>
          </w:p>
          <w:p w14:paraId="0A7469D0" w14:textId="45C2DF9D" w:rsidR="00FD7CBB" w:rsidRPr="00A9211B" w:rsidRDefault="00FD7CBB" w:rsidP="00387F7B">
            <w:pPr>
              <w:jc w:val="both"/>
              <w:rPr>
                <w:sz w:val="20"/>
                <w:szCs w:val="20"/>
              </w:rPr>
            </w:pPr>
            <w:r>
              <w:rPr>
                <w:sz w:val="20"/>
                <w:szCs w:val="20"/>
              </w:rPr>
              <w:t>7.МК 115/24 от 05.08.2024г. на поставку стойки для беговых лыж на сумму 116 921,00 руб.</w:t>
            </w:r>
          </w:p>
        </w:tc>
      </w:tr>
      <w:tr w:rsidR="00E62C2C" w:rsidRPr="007D5250" w14:paraId="4216B920" w14:textId="77777777" w:rsidTr="00441896">
        <w:trPr>
          <w:trHeight w:val="225"/>
        </w:trPr>
        <w:tc>
          <w:tcPr>
            <w:tcW w:w="3539" w:type="dxa"/>
            <w:noWrap/>
            <w:hideMark/>
          </w:tcPr>
          <w:p w14:paraId="7D84C876" w14:textId="77777777" w:rsidR="00E62C2C" w:rsidRPr="001050D3" w:rsidRDefault="00E62C2C" w:rsidP="006D0D5C">
            <w:pPr>
              <w:rPr>
                <w:sz w:val="20"/>
                <w:szCs w:val="20"/>
              </w:rPr>
            </w:pPr>
            <w:r w:rsidRPr="001050D3">
              <w:rPr>
                <w:sz w:val="20"/>
                <w:szCs w:val="20"/>
              </w:rPr>
              <w:t>Основное мероприятие 3.16. Дзюдо – спортивная площадка (МБУДО «ДЮСШ №1») в рамках реализации инициативных проектов, выдвигаемых для получения финансовой поддержки из бюджета Иркутской области</w:t>
            </w:r>
          </w:p>
        </w:tc>
        <w:tc>
          <w:tcPr>
            <w:tcW w:w="1559" w:type="dxa"/>
            <w:noWrap/>
            <w:hideMark/>
          </w:tcPr>
          <w:p w14:paraId="6A0B5857" w14:textId="77777777" w:rsidR="00E62C2C" w:rsidRPr="001050D3" w:rsidRDefault="00E62C2C" w:rsidP="00AF4B04">
            <w:pPr>
              <w:jc w:val="center"/>
              <w:rPr>
                <w:sz w:val="20"/>
                <w:szCs w:val="20"/>
              </w:rPr>
            </w:pPr>
            <w:r w:rsidRPr="001050D3">
              <w:rPr>
                <w:sz w:val="20"/>
                <w:szCs w:val="20"/>
              </w:rPr>
              <w:t>2 136 000,00</w:t>
            </w:r>
          </w:p>
        </w:tc>
        <w:tc>
          <w:tcPr>
            <w:tcW w:w="1560" w:type="dxa"/>
            <w:noWrap/>
            <w:hideMark/>
          </w:tcPr>
          <w:p w14:paraId="5048FD03" w14:textId="77777777" w:rsidR="00E62C2C" w:rsidRPr="001050D3" w:rsidRDefault="00E62C2C" w:rsidP="00AF4B04">
            <w:pPr>
              <w:jc w:val="center"/>
              <w:rPr>
                <w:sz w:val="20"/>
                <w:szCs w:val="20"/>
              </w:rPr>
            </w:pPr>
            <w:r w:rsidRPr="001050D3">
              <w:rPr>
                <w:sz w:val="20"/>
                <w:szCs w:val="20"/>
              </w:rPr>
              <w:t>2 136 000,00</w:t>
            </w:r>
          </w:p>
        </w:tc>
        <w:tc>
          <w:tcPr>
            <w:tcW w:w="1275" w:type="dxa"/>
            <w:noWrap/>
            <w:hideMark/>
          </w:tcPr>
          <w:p w14:paraId="1B1F3C27" w14:textId="77777777" w:rsidR="00E62C2C" w:rsidRPr="001050D3" w:rsidRDefault="00E62C2C" w:rsidP="00AF4B04">
            <w:pPr>
              <w:jc w:val="center"/>
              <w:rPr>
                <w:sz w:val="20"/>
                <w:szCs w:val="20"/>
              </w:rPr>
            </w:pPr>
            <w:r w:rsidRPr="001050D3">
              <w:rPr>
                <w:sz w:val="20"/>
                <w:szCs w:val="20"/>
              </w:rPr>
              <w:t>0,00</w:t>
            </w:r>
          </w:p>
        </w:tc>
        <w:tc>
          <w:tcPr>
            <w:tcW w:w="2694" w:type="dxa"/>
            <w:noWrap/>
          </w:tcPr>
          <w:p w14:paraId="6CD33A13" w14:textId="7BC1C679" w:rsidR="00E62C2C" w:rsidRPr="001050D3" w:rsidRDefault="00A05888" w:rsidP="006D0D5C">
            <w:pPr>
              <w:jc w:val="both"/>
              <w:rPr>
                <w:sz w:val="20"/>
                <w:szCs w:val="20"/>
              </w:rPr>
            </w:pPr>
            <w:r w:rsidRPr="001050D3">
              <w:rPr>
                <w:sz w:val="20"/>
                <w:szCs w:val="20"/>
              </w:rPr>
              <w:t>Контракт №</w:t>
            </w:r>
            <w:r w:rsidR="00E62C2C" w:rsidRPr="001050D3">
              <w:rPr>
                <w:sz w:val="20"/>
                <w:szCs w:val="20"/>
              </w:rPr>
              <w:t xml:space="preserve"> 282/2024 от 23.04.2024 с ООО "Дороги и Клининг" на сумму 2 119 481,38 руб.</w:t>
            </w:r>
          </w:p>
          <w:p w14:paraId="289DDCA3" w14:textId="2EB682FD" w:rsidR="00E62C2C" w:rsidRPr="001050D3" w:rsidRDefault="00E62C2C" w:rsidP="006D0D5C">
            <w:pPr>
              <w:jc w:val="both"/>
              <w:rPr>
                <w:sz w:val="20"/>
                <w:szCs w:val="20"/>
              </w:rPr>
            </w:pPr>
          </w:p>
          <w:p w14:paraId="73C75BB9" w14:textId="77777777" w:rsidR="00624BA8" w:rsidRPr="001050D3" w:rsidRDefault="00624BA8" w:rsidP="00624BA8">
            <w:pPr>
              <w:jc w:val="both"/>
              <w:rPr>
                <w:sz w:val="20"/>
                <w:szCs w:val="20"/>
              </w:rPr>
            </w:pPr>
          </w:p>
        </w:tc>
      </w:tr>
      <w:tr w:rsidR="00E62C2C" w:rsidRPr="007D5250" w14:paraId="2EA72B0A" w14:textId="77777777" w:rsidTr="00441896">
        <w:trPr>
          <w:trHeight w:val="225"/>
        </w:trPr>
        <w:tc>
          <w:tcPr>
            <w:tcW w:w="3539" w:type="dxa"/>
            <w:noWrap/>
            <w:hideMark/>
          </w:tcPr>
          <w:p w14:paraId="7CC8D045" w14:textId="77777777" w:rsidR="00E62C2C" w:rsidRPr="001050D3" w:rsidRDefault="00E62C2C" w:rsidP="006D0D5C">
            <w:pPr>
              <w:rPr>
                <w:sz w:val="20"/>
                <w:szCs w:val="20"/>
              </w:rPr>
            </w:pPr>
            <w:r w:rsidRPr="001050D3">
              <w:rPr>
                <w:sz w:val="20"/>
                <w:szCs w:val="20"/>
              </w:rPr>
              <w:t>Основное мероприятие 3.17. Музей народного образования г. Усолье-Сибирское: создаем историю вместе (МБУДО «ДДТ») в рамках реализации инициативных проектов, выдвигаемых для получения финансовой поддержки из бюджета Иркутской области</w:t>
            </w:r>
          </w:p>
        </w:tc>
        <w:tc>
          <w:tcPr>
            <w:tcW w:w="1559" w:type="dxa"/>
            <w:noWrap/>
            <w:hideMark/>
          </w:tcPr>
          <w:p w14:paraId="3EEAEA7E" w14:textId="77777777" w:rsidR="00E62C2C" w:rsidRPr="001050D3" w:rsidRDefault="00E62C2C" w:rsidP="00AF4B04">
            <w:pPr>
              <w:jc w:val="center"/>
              <w:rPr>
                <w:sz w:val="20"/>
                <w:szCs w:val="20"/>
              </w:rPr>
            </w:pPr>
            <w:r w:rsidRPr="001050D3">
              <w:rPr>
                <w:sz w:val="20"/>
                <w:szCs w:val="20"/>
              </w:rPr>
              <w:t>2 000 000,00</w:t>
            </w:r>
          </w:p>
        </w:tc>
        <w:tc>
          <w:tcPr>
            <w:tcW w:w="1560" w:type="dxa"/>
            <w:noWrap/>
            <w:hideMark/>
          </w:tcPr>
          <w:p w14:paraId="5532AE53" w14:textId="6373662E" w:rsidR="00E62C2C" w:rsidRPr="001050D3" w:rsidRDefault="001050D3" w:rsidP="00AF4B04">
            <w:pPr>
              <w:jc w:val="center"/>
              <w:rPr>
                <w:sz w:val="20"/>
                <w:szCs w:val="20"/>
              </w:rPr>
            </w:pPr>
            <w:r w:rsidRPr="001050D3">
              <w:rPr>
                <w:sz w:val="20"/>
                <w:szCs w:val="20"/>
              </w:rPr>
              <w:t>2 000 000,00</w:t>
            </w:r>
          </w:p>
        </w:tc>
        <w:tc>
          <w:tcPr>
            <w:tcW w:w="1275" w:type="dxa"/>
            <w:noWrap/>
            <w:hideMark/>
          </w:tcPr>
          <w:p w14:paraId="14569C18" w14:textId="5A1C722D" w:rsidR="00E62C2C" w:rsidRPr="001050D3" w:rsidRDefault="001050D3" w:rsidP="00AF4B04">
            <w:pPr>
              <w:jc w:val="center"/>
              <w:rPr>
                <w:sz w:val="20"/>
                <w:szCs w:val="20"/>
              </w:rPr>
            </w:pPr>
            <w:r w:rsidRPr="001050D3">
              <w:rPr>
                <w:sz w:val="20"/>
                <w:szCs w:val="20"/>
              </w:rPr>
              <w:t>0,00</w:t>
            </w:r>
          </w:p>
        </w:tc>
        <w:tc>
          <w:tcPr>
            <w:tcW w:w="2694" w:type="dxa"/>
            <w:noWrap/>
          </w:tcPr>
          <w:p w14:paraId="0AFFA79A" w14:textId="4B2E181C" w:rsidR="00E62C2C" w:rsidRPr="001050D3" w:rsidRDefault="00E62C2C" w:rsidP="006D0D5C">
            <w:pPr>
              <w:jc w:val="both"/>
              <w:rPr>
                <w:sz w:val="20"/>
                <w:szCs w:val="20"/>
              </w:rPr>
            </w:pPr>
            <w:r w:rsidRPr="001050D3">
              <w:rPr>
                <w:sz w:val="20"/>
                <w:szCs w:val="20"/>
              </w:rPr>
              <w:t xml:space="preserve">1.МК 275/2024 от 22.04.2024г. на сумму 465 450,00 руб. </w:t>
            </w:r>
            <w:r w:rsidR="001050D3" w:rsidRPr="001050D3">
              <w:rPr>
                <w:sz w:val="20"/>
                <w:szCs w:val="20"/>
              </w:rPr>
              <w:t>на поставку</w:t>
            </w:r>
            <w:r w:rsidRPr="001050D3">
              <w:rPr>
                <w:sz w:val="20"/>
                <w:szCs w:val="20"/>
              </w:rPr>
              <w:t xml:space="preserve"> интерактивного стола и интерактивной панели. </w:t>
            </w:r>
          </w:p>
          <w:p w14:paraId="0CCD7A71" w14:textId="3B3AEF89" w:rsidR="00E62C2C" w:rsidRPr="001050D3" w:rsidRDefault="00E62C2C" w:rsidP="006D0D5C">
            <w:pPr>
              <w:jc w:val="both"/>
              <w:rPr>
                <w:sz w:val="20"/>
                <w:szCs w:val="20"/>
              </w:rPr>
            </w:pPr>
            <w:r w:rsidRPr="001050D3">
              <w:rPr>
                <w:sz w:val="20"/>
                <w:szCs w:val="20"/>
              </w:rPr>
              <w:t>2.МК 266/2024 от 16.04.2024 на сумму 113 850,00 руб. Поставка интерактивной панели</w:t>
            </w:r>
            <w:r w:rsidR="001050D3" w:rsidRPr="001050D3">
              <w:rPr>
                <w:sz w:val="20"/>
                <w:szCs w:val="20"/>
              </w:rPr>
              <w:t>.</w:t>
            </w:r>
          </w:p>
          <w:p w14:paraId="41DEFD12" w14:textId="5F041CDB" w:rsidR="00E62C2C" w:rsidRPr="001050D3" w:rsidRDefault="00E62C2C" w:rsidP="006D0D5C">
            <w:pPr>
              <w:jc w:val="both"/>
              <w:rPr>
                <w:sz w:val="20"/>
                <w:szCs w:val="20"/>
              </w:rPr>
            </w:pPr>
            <w:r w:rsidRPr="001050D3">
              <w:rPr>
                <w:sz w:val="20"/>
                <w:szCs w:val="20"/>
              </w:rPr>
              <w:t xml:space="preserve">3. МК № 08 от 19.03.2024 на приобретение </w:t>
            </w:r>
            <w:proofErr w:type="spellStart"/>
            <w:r w:rsidRPr="001050D3">
              <w:rPr>
                <w:sz w:val="20"/>
                <w:szCs w:val="20"/>
              </w:rPr>
              <w:t>автома</w:t>
            </w:r>
            <w:r w:rsidR="001050D3" w:rsidRPr="001050D3">
              <w:rPr>
                <w:sz w:val="20"/>
                <w:szCs w:val="20"/>
              </w:rPr>
              <w:t>-</w:t>
            </w:r>
            <w:r w:rsidRPr="001050D3">
              <w:rPr>
                <w:sz w:val="20"/>
                <w:szCs w:val="20"/>
              </w:rPr>
              <w:t>тизированного</w:t>
            </w:r>
            <w:proofErr w:type="spellEnd"/>
            <w:r w:rsidRPr="001050D3">
              <w:rPr>
                <w:sz w:val="20"/>
                <w:szCs w:val="20"/>
              </w:rPr>
              <w:t xml:space="preserve"> рабочего </w:t>
            </w:r>
            <w:r w:rsidRPr="001050D3">
              <w:rPr>
                <w:sz w:val="20"/>
                <w:szCs w:val="20"/>
              </w:rPr>
              <w:lastRenderedPageBreak/>
              <w:t>места на сумму 80 000,00 руб.</w:t>
            </w:r>
          </w:p>
          <w:p w14:paraId="229F61F9" w14:textId="575E7D7B" w:rsidR="00E62C2C" w:rsidRPr="001050D3" w:rsidRDefault="00E62C2C" w:rsidP="006D0D5C">
            <w:pPr>
              <w:jc w:val="both"/>
              <w:rPr>
                <w:sz w:val="20"/>
                <w:szCs w:val="20"/>
              </w:rPr>
            </w:pPr>
            <w:r w:rsidRPr="001050D3">
              <w:rPr>
                <w:sz w:val="20"/>
                <w:szCs w:val="20"/>
              </w:rPr>
              <w:t>4.МК № 272/2024 от 10.04.2024</w:t>
            </w:r>
            <w:r w:rsidR="001050D3" w:rsidRPr="001050D3">
              <w:rPr>
                <w:sz w:val="20"/>
                <w:szCs w:val="20"/>
              </w:rPr>
              <w:t>г.</w:t>
            </w:r>
            <w:r w:rsidRPr="001050D3">
              <w:rPr>
                <w:sz w:val="20"/>
                <w:szCs w:val="20"/>
              </w:rPr>
              <w:t xml:space="preserve"> на приобретение принтеров на сумму 49 500 ,00 руб.  </w:t>
            </w:r>
          </w:p>
          <w:p w14:paraId="782EF115" w14:textId="77777777" w:rsidR="001050D3" w:rsidRPr="001050D3" w:rsidRDefault="00E62C2C" w:rsidP="006D0D5C">
            <w:pPr>
              <w:jc w:val="both"/>
              <w:rPr>
                <w:sz w:val="20"/>
                <w:szCs w:val="20"/>
              </w:rPr>
            </w:pPr>
            <w:r w:rsidRPr="001050D3">
              <w:rPr>
                <w:sz w:val="20"/>
                <w:szCs w:val="20"/>
              </w:rPr>
              <w:t>5.МК № 307/2024 от 20.05.2024 на сумму 671 575,68 руб</w:t>
            </w:r>
            <w:r w:rsidR="001050D3" w:rsidRPr="001050D3">
              <w:rPr>
                <w:sz w:val="20"/>
                <w:szCs w:val="20"/>
              </w:rPr>
              <w:t>. ООО "Вид",</w:t>
            </w:r>
          </w:p>
          <w:p w14:paraId="577E5D68" w14:textId="13364B89" w:rsidR="00E62C2C" w:rsidRPr="001050D3" w:rsidRDefault="001050D3" w:rsidP="006D0D5C">
            <w:pPr>
              <w:jc w:val="both"/>
              <w:rPr>
                <w:sz w:val="20"/>
                <w:szCs w:val="20"/>
              </w:rPr>
            </w:pPr>
            <w:r w:rsidRPr="001050D3">
              <w:rPr>
                <w:sz w:val="20"/>
                <w:szCs w:val="20"/>
              </w:rPr>
              <w:t xml:space="preserve"> г. Екатеринбург</w:t>
            </w:r>
            <w:r w:rsidR="00E62C2C" w:rsidRPr="001050D3">
              <w:rPr>
                <w:sz w:val="20"/>
                <w:szCs w:val="20"/>
              </w:rPr>
              <w:t xml:space="preserve">.  </w:t>
            </w:r>
          </w:p>
          <w:p w14:paraId="25D2315B" w14:textId="63B3E935" w:rsidR="00E62C2C" w:rsidRPr="001050D3" w:rsidRDefault="00E62C2C" w:rsidP="006D0D5C">
            <w:pPr>
              <w:jc w:val="both"/>
              <w:rPr>
                <w:sz w:val="20"/>
                <w:szCs w:val="20"/>
              </w:rPr>
            </w:pPr>
            <w:r w:rsidRPr="001050D3">
              <w:rPr>
                <w:sz w:val="20"/>
                <w:szCs w:val="20"/>
              </w:rPr>
              <w:t>6.</w:t>
            </w:r>
            <w:r w:rsidR="001050D3" w:rsidRPr="001050D3">
              <w:rPr>
                <w:sz w:val="20"/>
                <w:szCs w:val="20"/>
              </w:rPr>
              <w:t xml:space="preserve">Договор №ЧО20524-1Т от 02.05.2024 г. на сумму 232215,00 руб. </w:t>
            </w:r>
            <w:r w:rsidRPr="001050D3">
              <w:rPr>
                <w:sz w:val="20"/>
                <w:szCs w:val="20"/>
              </w:rPr>
              <w:t xml:space="preserve">на поставку парт (трансформеров) и стульев.  </w:t>
            </w:r>
          </w:p>
          <w:p w14:paraId="0BBC29FB" w14:textId="39F6CEDB" w:rsidR="00E62C2C" w:rsidRPr="001050D3" w:rsidRDefault="00E62C2C" w:rsidP="006D0D5C">
            <w:pPr>
              <w:jc w:val="both"/>
              <w:rPr>
                <w:sz w:val="20"/>
                <w:szCs w:val="20"/>
              </w:rPr>
            </w:pPr>
            <w:r w:rsidRPr="001050D3">
              <w:rPr>
                <w:sz w:val="20"/>
                <w:szCs w:val="20"/>
              </w:rPr>
              <w:t>7.Договор №</w:t>
            </w:r>
            <w:r w:rsidR="001050D3" w:rsidRPr="001050D3">
              <w:rPr>
                <w:sz w:val="20"/>
                <w:szCs w:val="20"/>
              </w:rPr>
              <w:t xml:space="preserve"> </w:t>
            </w:r>
            <w:r w:rsidRPr="001050D3">
              <w:rPr>
                <w:sz w:val="20"/>
                <w:szCs w:val="20"/>
              </w:rPr>
              <w:t>03 от 28.03.2024</w:t>
            </w:r>
            <w:r w:rsidR="001050D3" w:rsidRPr="001050D3">
              <w:rPr>
                <w:sz w:val="20"/>
                <w:szCs w:val="20"/>
              </w:rPr>
              <w:t>г.</w:t>
            </w:r>
            <w:r w:rsidRPr="001050D3">
              <w:rPr>
                <w:sz w:val="20"/>
                <w:szCs w:val="20"/>
              </w:rPr>
              <w:t xml:space="preserve"> на </w:t>
            </w:r>
            <w:r w:rsidR="001050D3" w:rsidRPr="001050D3">
              <w:rPr>
                <w:sz w:val="20"/>
                <w:szCs w:val="20"/>
              </w:rPr>
              <w:t>приобретение</w:t>
            </w:r>
            <w:r w:rsidRPr="001050D3">
              <w:rPr>
                <w:sz w:val="20"/>
                <w:szCs w:val="20"/>
              </w:rPr>
              <w:t xml:space="preserve"> жалюзи на сумму 68 873,00 руб.       </w:t>
            </w:r>
          </w:p>
          <w:p w14:paraId="4CA34552" w14:textId="4C6A80CC" w:rsidR="00E62C2C" w:rsidRPr="001050D3" w:rsidRDefault="00E62C2C" w:rsidP="006D0D5C">
            <w:pPr>
              <w:jc w:val="both"/>
              <w:rPr>
                <w:sz w:val="20"/>
                <w:szCs w:val="20"/>
              </w:rPr>
            </w:pPr>
            <w:r w:rsidRPr="001050D3">
              <w:rPr>
                <w:sz w:val="20"/>
                <w:szCs w:val="20"/>
              </w:rPr>
              <w:t xml:space="preserve">8.Договор № 05 от 18.03.2024 на приобретение и установку натяжного потолка на сумму 166 470,00 руб.  </w:t>
            </w:r>
          </w:p>
        </w:tc>
      </w:tr>
      <w:tr w:rsidR="00E62C2C" w:rsidRPr="007D5250" w14:paraId="2E2EE833" w14:textId="77777777" w:rsidTr="00441896">
        <w:trPr>
          <w:trHeight w:val="225"/>
        </w:trPr>
        <w:tc>
          <w:tcPr>
            <w:tcW w:w="3539" w:type="dxa"/>
            <w:hideMark/>
          </w:tcPr>
          <w:p w14:paraId="5E2AE6B6" w14:textId="77777777" w:rsidR="00E62C2C" w:rsidRPr="001050D3" w:rsidRDefault="00E62C2C" w:rsidP="006D0D5C">
            <w:pPr>
              <w:rPr>
                <w:b/>
                <w:bCs/>
                <w:sz w:val="20"/>
                <w:szCs w:val="20"/>
              </w:rPr>
            </w:pPr>
            <w:r w:rsidRPr="001050D3">
              <w:rPr>
                <w:b/>
                <w:bCs/>
                <w:sz w:val="20"/>
                <w:szCs w:val="20"/>
              </w:rPr>
              <w:lastRenderedPageBreak/>
              <w:t>Итого</w:t>
            </w:r>
          </w:p>
        </w:tc>
        <w:tc>
          <w:tcPr>
            <w:tcW w:w="1559" w:type="dxa"/>
            <w:noWrap/>
            <w:hideMark/>
          </w:tcPr>
          <w:p w14:paraId="2EE1CA48" w14:textId="77777777" w:rsidR="00E62C2C" w:rsidRPr="001050D3" w:rsidRDefault="00E62C2C" w:rsidP="006D0D5C">
            <w:pPr>
              <w:jc w:val="right"/>
              <w:rPr>
                <w:b/>
                <w:bCs/>
                <w:sz w:val="20"/>
                <w:szCs w:val="20"/>
              </w:rPr>
            </w:pPr>
            <w:r w:rsidRPr="001050D3">
              <w:rPr>
                <w:b/>
                <w:bCs/>
                <w:sz w:val="20"/>
                <w:szCs w:val="20"/>
              </w:rPr>
              <w:t>6 136 000,00</w:t>
            </w:r>
          </w:p>
        </w:tc>
        <w:tc>
          <w:tcPr>
            <w:tcW w:w="1560" w:type="dxa"/>
            <w:noWrap/>
            <w:hideMark/>
          </w:tcPr>
          <w:p w14:paraId="2719F0CB" w14:textId="591E0241" w:rsidR="00E62C2C" w:rsidRPr="001050D3" w:rsidRDefault="001050D3" w:rsidP="006D0D5C">
            <w:pPr>
              <w:jc w:val="right"/>
              <w:rPr>
                <w:b/>
                <w:bCs/>
                <w:sz w:val="20"/>
                <w:szCs w:val="20"/>
              </w:rPr>
            </w:pPr>
            <w:r w:rsidRPr="001050D3">
              <w:rPr>
                <w:b/>
                <w:bCs/>
                <w:sz w:val="20"/>
                <w:szCs w:val="20"/>
              </w:rPr>
              <w:t>6 136 000,00</w:t>
            </w:r>
          </w:p>
        </w:tc>
        <w:tc>
          <w:tcPr>
            <w:tcW w:w="1275" w:type="dxa"/>
            <w:noWrap/>
            <w:hideMark/>
          </w:tcPr>
          <w:p w14:paraId="29375DE9" w14:textId="02E921EF" w:rsidR="00E62C2C" w:rsidRPr="001050D3" w:rsidRDefault="001050D3" w:rsidP="006D0D5C">
            <w:pPr>
              <w:jc w:val="right"/>
              <w:rPr>
                <w:b/>
                <w:bCs/>
                <w:sz w:val="20"/>
                <w:szCs w:val="20"/>
              </w:rPr>
            </w:pPr>
            <w:r w:rsidRPr="001050D3">
              <w:rPr>
                <w:b/>
                <w:bCs/>
                <w:sz w:val="20"/>
                <w:szCs w:val="20"/>
              </w:rPr>
              <w:t>0,00</w:t>
            </w:r>
          </w:p>
        </w:tc>
        <w:tc>
          <w:tcPr>
            <w:tcW w:w="2694" w:type="dxa"/>
            <w:noWrap/>
            <w:hideMark/>
          </w:tcPr>
          <w:p w14:paraId="4C1A7608" w14:textId="119516C4" w:rsidR="00E62C2C" w:rsidRPr="001050D3" w:rsidRDefault="001050D3" w:rsidP="006D0D5C">
            <w:pPr>
              <w:jc w:val="right"/>
              <w:rPr>
                <w:b/>
                <w:bCs/>
                <w:sz w:val="20"/>
                <w:szCs w:val="20"/>
              </w:rPr>
            </w:pPr>
            <w:r w:rsidRPr="001050D3">
              <w:rPr>
                <w:b/>
                <w:bCs/>
                <w:sz w:val="20"/>
                <w:szCs w:val="20"/>
              </w:rPr>
              <w:t>100</w:t>
            </w:r>
            <w:r w:rsidR="00E62C2C" w:rsidRPr="001050D3">
              <w:rPr>
                <w:b/>
                <w:bCs/>
                <w:sz w:val="20"/>
                <w:szCs w:val="20"/>
              </w:rPr>
              <w:t>%</w:t>
            </w:r>
          </w:p>
        </w:tc>
      </w:tr>
      <w:tr w:rsidR="00E62C2C" w:rsidRPr="007D5250" w14:paraId="7A297393" w14:textId="77777777" w:rsidTr="00441896">
        <w:trPr>
          <w:trHeight w:val="225"/>
        </w:trPr>
        <w:tc>
          <w:tcPr>
            <w:tcW w:w="3539" w:type="dxa"/>
            <w:hideMark/>
          </w:tcPr>
          <w:p w14:paraId="588EB774" w14:textId="77777777" w:rsidR="00E62C2C" w:rsidRPr="001050D3" w:rsidRDefault="00E62C2C" w:rsidP="006D0D5C">
            <w:pPr>
              <w:rPr>
                <w:b/>
                <w:bCs/>
                <w:sz w:val="20"/>
                <w:szCs w:val="20"/>
              </w:rPr>
            </w:pPr>
            <w:r w:rsidRPr="001050D3">
              <w:rPr>
                <w:b/>
                <w:bCs/>
                <w:sz w:val="20"/>
                <w:szCs w:val="20"/>
              </w:rPr>
              <w:t>Итого по программе:</w:t>
            </w:r>
          </w:p>
        </w:tc>
        <w:tc>
          <w:tcPr>
            <w:tcW w:w="1559" w:type="dxa"/>
            <w:noWrap/>
            <w:hideMark/>
          </w:tcPr>
          <w:p w14:paraId="7620CF8E" w14:textId="77777777" w:rsidR="00E62C2C" w:rsidRPr="001050D3" w:rsidRDefault="00E62C2C" w:rsidP="006D0D5C">
            <w:pPr>
              <w:jc w:val="right"/>
              <w:rPr>
                <w:b/>
                <w:bCs/>
                <w:sz w:val="20"/>
                <w:szCs w:val="20"/>
              </w:rPr>
            </w:pPr>
            <w:r w:rsidRPr="001050D3">
              <w:rPr>
                <w:b/>
                <w:bCs/>
                <w:sz w:val="20"/>
                <w:szCs w:val="20"/>
              </w:rPr>
              <w:t>24 459 500,00</w:t>
            </w:r>
          </w:p>
        </w:tc>
        <w:tc>
          <w:tcPr>
            <w:tcW w:w="1560" w:type="dxa"/>
            <w:noWrap/>
            <w:hideMark/>
          </w:tcPr>
          <w:p w14:paraId="63C7626F" w14:textId="595EADB7" w:rsidR="00E62C2C" w:rsidRPr="001050D3" w:rsidRDefault="001050D3" w:rsidP="006D0D5C">
            <w:pPr>
              <w:jc w:val="right"/>
              <w:rPr>
                <w:b/>
                <w:bCs/>
                <w:sz w:val="20"/>
                <w:szCs w:val="20"/>
              </w:rPr>
            </w:pPr>
            <w:r w:rsidRPr="001050D3">
              <w:rPr>
                <w:b/>
                <w:bCs/>
                <w:sz w:val="20"/>
                <w:szCs w:val="20"/>
              </w:rPr>
              <w:t>24 459 500,00</w:t>
            </w:r>
          </w:p>
        </w:tc>
        <w:tc>
          <w:tcPr>
            <w:tcW w:w="1275" w:type="dxa"/>
            <w:noWrap/>
            <w:hideMark/>
          </w:tcPr>
          <w:p w14:paraId="7318333C" w14:textId="597EDF0A" w:rsidR="00E62C2C" w:rsidRPr="001050D3" w:rsidRDefault="001050D3" w:rsidP="006D0D5C">
            <w:pPr>
              <w:jc w:val="right"/>
              <w:rPr>
                <w:b/>
                <w:bCs/>
                <w:sz w:val="20"/>
                <w:szCs w:val="20"/>
              </w:rPr>
            </w:pPr>
            <w:r w:rsidRPr="001050D3">
              <w:rPr>
                <w:b/>
                <w:bCs/>
                <w:sz w:val="20"/>
                <w:szCs w:val="20"/>
              </w:rPr>
              <w:t>0,00</w:t>
            </w:r>
          </w:p>
        </w:tc>
        <w:tc>
          <w:tcPr>
            <w:tcW w:w="2694" w:type="dxa"/>
            <w:noWrap/>
            <w:hideMark/>
          </w:tcPr>
          <w:p w14:paraId="027268C1" w14:textId="11034065" w:rsidR="00E62C2C" w:rsidRPr="001050D3" w:rsidRDefault="001050D3" w:rsidP="006D0D5C">
            <w:pPr>
              <w:jc w:val="right"/>
              <w:rPr>
                <w:b/>
                <w:bCs/>
                <w:sz w:val="20"/>
                <w:szCs w:val="20"/>
              </w:rPr>
            </w:pPr>
            <w:r w:rsidRPr="001050D3">
              <w:rPr>
                <w:b/>
                <w:bCs/>
                <w:sz w:val="20"/>
                <w:szCs w:val="20"/>
              </w:rPr>
              <w:t>100</w:t>
            </w:r>
            <w:r w:rsidR="00E62C2C" w:rsidRPr="001050D3">
              <w:rPr>
                <w:b/>
                <w:bCs/>
                <w:sz w:val="20"/>
                <w:szCs w:val="20"/>
              </w:rPr>
              <w:t>%</w:t>
            </w:r>
          </w:p>
        </w:tc>
      </w:tr>
      <w:tr w:rsidR="00E62C2C" w:rsidRPr="007D5250" w14:paraId="7A7CA303" w14:textId="77777777" w:rsidTr="00441896">
        <w:trPr>
          <w:trHeight w:val="225"/>
        </w:trPr>
        <w:tc>
          <w:tcPr>
            <w:tcW w:w="10627" w:type="dxa"/>
            <w:gridSpan w:val="5"/>
            <w:hideMark/>
          </w:tcPr>
          <w:p w14:paraId="2343C8D7" w14:textId="77777777" w:rsidR="00E62C2C" w:rsidRPr="001050D3" w:rsidRDefault="00E62C2C" w:rsidP="003312AE">
            <w:pPr>
              <w:jc w:val="center"/>
              <w:rPr>
                <w:b/>
                <w:bCs/>
                <w:sz w:val="20"/>
                <w:szCs w:val="20"/>
              </w:rPr>
            </w:pPr>
            <w:r w:rsidRPr="001050D3">
              <w:rPr>
                <w:b/>
                <w:bCs/>
                <w:sz w:val="20"/>
                <w:szCs w:val="20"/>
              </w:rPr>
              <w:t>Муниципальная программа города Усолье-Сибирское «Развитие культуры и архивного дела» на 2019-2026 годы</w:t>
            </w:r>
          </w:p>
        </w:tc>
      </w:tr>
      <w:tr w:rsidR="00E62C2C" w:rsidRPr="007D5250" w14:paraId="3C6DA357" w14:textId="77777777" w:rsidTr="00441896">
        <w:trPr>
          <w:trHeight w:val="225"/>
        </w:trPr>
        <w:tc>
          <w:tcPr>
            <w:tcW w:w="10627" w:type="dxa"/>
            <w:gridSpan w:val="5"/>
            <w:hideMark/>
          </w:tcPr>
          <w:p w14:paraId="1A86B22A" w14:textId="77777777" w:rsidR="00E62C2C" w:rsidRPr="001050D3" w:rsidRDefault="00E62C2C" w:rsidP="003312AE">
            <w:pPr>
              <w:jc w:val="center"/>
              <w:rPr>
                <w:b/>
                <w:bCs/>
                <w:sz w:val="20"/>
                <w:szCs w:val="20"/>
              </w:rPr>
            </w:pPr>
            <w:r w:rsidRPr="001050D3">
              <w:rPr>
                <w:b/>
                <w:bCs/>
                <w:sz w:val="20"/>
                <w:szCs w:val="20"/>
              </w:rPr>
              <w:t>Подпрограмма 1 «Создание единого культурного пространства и развитие архивного дела в городе Усолье-Сибирское» на 2019-2026 годы</w:t>
            </w:r>
          </w:p>
        </w:tc>
      </w:tr>
      <w:tr w:rsidR="00E62C2C" w:rsidRPr="007D5250" w14:paraId="7A9C7B0E" w14:textId="77777777" w:rsidTr="00441896">
        <w:trPr>
          <w:trHeight w:val="225"/>
        </w:trPr>
        <w:tc>
          <w:tcPr>
            <w:tcW w:w="3539" w:type="dxa"/>
            <w:noWrap/>
            <w:hideMark/>
          </w:tcPr>
          <w:p w14:paraId="55200F47" w14:textId="77777777" w:rsidR="00E62C2C" w:rsidRPr="001050D3" w:rsidRDefault="00E62C2C" w:rsidP="006D0D5C">
            <w:pPr>
              <w:rPr>
                <w:sz w:val="20"/>
                <w:szCs w:val="20"/>
              </w:rPr>
            </w:pPr>
            <w:r w:rsidRPr="001050D3">
              <w:rPr>
                <w:sz w:val="20"/>
                <w:szCs w:val="20"/>
              </w:rPr>
              <w:t>Основное мероприятие 1.23. «Музей – визитная карточка города Усолье-Сибирское» в рамках реализации инициативных проектов, выдвигаемых для получения финансовой поддержки из бюджета Иркутской области»</w:t>
            </w:r>
          </w:p>
        </w:tc>
        <w:tc>
          <w:tcPr>
            <w:tcW w:w="1559" w:type="dxa"/>
            <w:noWrap/>
            <w:hideMark/>
          </w:tcPr>
          <w:p w14:paraId="49F70C5B" w14:textId="77777777" w:rsidR="00E62C2C" w:rsidRPr="001050D3" w:rsidRDefault="00E62C2C" w:rsidP="006D0D5C">
            <w:pPr>
              <w:jc w:val="right"/>
              <w:rPr>
                <w:sz w:val="20"/>
                <w:szCs w:val="20"/>
              </w:rPr>
            </w:pPr>
            <w:r w:rsidRPr="001050D3">
              <w:rPr>
                <w:sz w:val="20"/>
                <w:szCs w:val="20"/>
              </w:rPr>
              <w:t>2 000 000,00</w:t>
            </w:r>
          </w:p>
        </w:tc>
        <w:tc>
          <w:tcPr>
            <w:tcW w:w="1560" w:type="dxa"/>
            <w:noWrap/>
            <w:hideMark/>
          </w:tcPr>
          <w:p w14:paraId="25A1D8AD" w14:textId="77777777" w:rsidR="00E62C2C" w:rsidRPr="001050D3" w:rsidRDefault="00E62C2C" w:rsidP="006D0D5C">
            <w:pPr>
              <w:jc w:val="right"/>
              <w:rPr>
                <w:sz w:val="20"/>
                <w:szCs w:val="20"/>
              </w:rPr>
            </w:pPr>
            <w:r w:rsidRPr="001050D3">
              <w:rPr>
                <w:sz w:val="20"/>
                <w:szCs w:val="20"/>
              </w:rPr>
              <w:t>2 000 000,00</w:t>
            </w:r>
          </w:p>
        </w:tc>
        <w:tc>
          <w:tcPr>
            <w:tcW w:w="1275" w:type="dxa"/>
            <w:noWrap/>
            <w:hideMark/>
          </w:tcPr>
          <w:p w14:paraId="4D02219D" w14:textId="77777777" w:rsidR="00E62C2C" w:rsidRPr="001050D3" w:rsidRDefault="00E62C2C" w:rsidP="006D0D5C">
            <w:pPr>
              <w:jc w:val="right"/>
              <w:rPr>
                <w:sz w:val="20"/>
                <w:szCs w:val="20"/>
              </w:rPr>
            </w:pPr>
            <w:r w:rsidRPr="001050D3">
              <w:rPr>
                <w:sz w:val="20"/>
                <w:szCs w:val="20"/>
              </w:rPr>
              <w:t>0,00</w:t>
            </w:r>
          </w:p>
        </w:tc>
        <w:tc>
          <w:tcPr>
            <w:tcW w:w="2694" w:type="dxa"/>
            <w:noWrap/>
            <w:hideMark/>
          </w:tcPr>
          <w:p w14:paraId="65D069C9" w14:textId="4E92FF75" w:rsidR="00E62C2C" w:rsidRPr="00B2181F" w:rsidRDefault="00E62C2C" w:rsidP="006D0D5C">
            <w:pPr>
              <w:jc w:val="both"/>
              <w:rPr>
                <w:sz w:val="20"/>
                <w:szCs w:val="20"/>
              </w:rPr>
            </w:pPr>
            <w:r w:rsidRPr="00B2181F">
              <w:rPr>
                <w:sz w:val="20"/>
                <w:szCs w:val="20"/>
              </w:rPr>
              <w:t xml:space="preserve">1.Контракт № 31 от 12.03.2024 г. на приобретение настенных стендов с подсветкой на сумму 197 305,00 руб.     </w:t>
            </w:r>
          </w:p>
          <w:p w14:paraId="0777377D" w14:textId="77777777" w:rsidR="00E62C2C" w:rsidRPr="00B2181F" w:rsidRDefault="00E62C2C" w:rsidP="006D0D5C">
            <w:pPr>
              <w:jc w:val="both"/>
              <w:rPr>
                <w:sz w:val="20"/>
                <w:szCs w:val="20"/>
              </w:rPr>
            </w:pPr>
            <w:r w:rsidRPr="00B2181F">
              <w:rPr>
                <w:sz w:val="20"/>
                <w:szCs w:val="20"/>
              </w:rPr>
              <w:t>2.Договор № 2261 от 26.02.2024 г.</w:t>
            </w:r>
            <w:r w:rsidRPr="00B2181F">
              <w:t xml:space="preserve"> </w:t>
            </w:r>
            <w:r w:rsidRPr="00B2181F">
              <w:rPr>
                <w:sz w:val="20"/>
                <w:szCs w:val="20"/>
              </w:rPr>
              <w:t xml:space="preserve">на приобретение интерактивной песочницы на сумму 597 555,00 руб. </w:t>
            </w:r>
          </w:p>
          <w:p w14:paraId="089BE138" w14:textId="77777777" w:rsidR="00E62C2C" w:rsidRPr="00B2181F" w:rsidRDefault="00E62C2C" w:rsidP="006D0D5C">
            <w:pPr>
              <w:jc w:val="both"/>
              <w:rPr>
                <w:sz w:val="20"/>
                <w:szCs w:val="20"/>
              </w:rPr>
            </w:pPr>
            <w:r w:rsidRPr="00B2181F">
              <w:rPr>
                <w:sz w:val="20"/>
                <w:szCs w:val="20"/>
              </w:rPr>
              <w:t>3.Контракт № 59 от 20.05.2024 г.</w:t>
            </w:r>
            <w:r w:rsidRPr="00B2181F">
              <w:t xml:space="preserve"> </w:t>
            </w:r>
            <w:r w:rsidRPr="00B2181F">
              <w:rPr>
                <w:sz w:val="20"/>
                <w:szCs w:val="20"/>
              </w:rPr>
              <w:t xml:space="preserve">Проект-дизайн Арт-кафе на сумму 193 661,00 руб.  </w:t>
            </w:r>
          </w:p>
          <w:p w14:paraId="49F6EB81" w14:textId="77777777" w:rsidR="00E62C2C" w:rsidRPr="00B2181F" w:rsidRDefault="00E62C2C" w:rsidP="006D0D5C">
            <w:pPr>
              <w:jc w:val="both"/>
              <w:rPr>
                <w:sz w:val="20"/>
                <w:szCs w:val="20"/>
              </w:rPr>
            </w:pPr>
            <w:r w:rsidRPr="00B2181F">
              <w:rPr>
                <w:sz w:val="20"/>
                <w:szCs w:val="20"/>
              </w:rPr>
              <w:t xml:space="preserve">4.Контракт № 32 от 14.03.2024 г. на приобретение ноутбука и планшета на сумму 83 998,00 руб. </w:t>
            </w:r>
          </w:p>
          <w:p w14:paraId="20B58BAE" w14:textId="31BB7EC6" w:rsidR="00E62C2C" w:rsidRPr="00B2181F" w:rsidRDefault="00E62C2C" w:rsidP="006D0D5C">
            <w:pPr>
              <w:jc w:val="both"/>
              <w:rPr>
                <w:sz w:val="20"/>
                <w:szCs w:val="20"/>
              </w:rPr>
            </w:pPr>
            <w:r w:rsidRPr="00B2181F">
              <w:rPr>
                <w:sz w:val="20"/>
                <w:szCs w:val="20"/>
              </w:rPr>
              <w:t xml:space="preserve">5.Контракт № 26 от 04.03.2024 г. на поставку карниза для подвеса картин на </w:t>
            </w:r>
            <w:r w:rsidR="00624BA8" w:rsidRPr="00B2181F">
              <w:rPr>
                <w:sz w:val="20"/>
                <w:szCs w:val="20"/>
              </w:rPr>
              <w:t>сумму 58</w:t>
            </w:r>
            <w:r w:rsidRPr="00B2181F">
              <w:rPr>
                <w:sz w:val="20"/>
                <w:szCs w:val="20"/>
              </w:rPr>
              <w:t xml:space="preserve"> 797,00 руб. </w:t>
            </w:r>
          </w:p>
          <w:p w14:paraId="5BCE3EFD" w14:textId="77777777" w:rsidR="00A05888" w:rsidRDefault="00E62C2C" w:rsidP="006D0D5C">
            <w:pPr>
              <w:jc w:val="both"/>
              <w:rPr>
                <w:sz w:val="20"/>
                <w:szCs w:val="20"/>
              </w:rPr>
            </w:pPr>
            <w:r w:rsidRPr="00B2181F">
              <w:rPr>
                <w:sz w:val="20"/>
                <w:szCs w:val="20"/>
              </w:rPr>
              <w:t xml:space="preserve">6.Договор № 27/02/24 -ДП от 27.02.2024г на поставку VR – очков, на сумму 136 000,00 руб.  </w:t>
            </w:r>
          </w:p>
          <w:p w14:paraId="29DD8828" w14:textId="5B7CBFE3" w:rsidR="00E62C2C" w:rsidRPr="00B2181F" w:rsidRDefault="00E62C2C" w:rsidP="006D0D5C">
            <w:pPr>
              <w:jc w:val="both"/>
              <w:rPr>
                <w:sz w:val="20"/>
                <w:szCs w:val="20"/>
              </w:rPr>
            </w:pPr>
            <w:r w:rsidRPr="00B2181F">
              <w:rPr>
                <w:sz w:val="20"/>
                <w:szCs w:val="20"/>
              </w:rPr>
              <w:t>7.Договор № 30 от 11.03.2024г. на поставку кофемашины, на сумму 273 398,00 руб.</w:t>
            </w:r>
          </w:p>
          <w:p w14:paraId="1E1F736F" w14:textId="77777777" w:rsidR="00E62C2C" w:rsidRPr="00B2181F" w:rsidRDefault="00E62C2C" w:rsidP="006D0D5C">
            <w:pPr>
              <w:jc w:val="both"/>
              <w:rPr>
                <w:sz w:val="20"/>
                <w:szCs w:val="20"/>
              </w:rPr>
            </w:pPr>
            <w:r w:rsidRPr="00B2181F">
              <w:rPr>
                <w:sz w:val="20"/>
                <w:szCs w:val="20"/>
              </w:rPr>
              <w:lastRenderedPageBreak/>
              <w:t xml:space="preserve">8.Контракт № 33 от 12.03.2024 г. на поставку столов, стульев, шкафа, на сумму 61 286,00 руб.   </w:t>
            </w:r>
          </w:p>
          <w:p w14:paraId="379C19F4" w14:textId="77777777" w:rsidR="00E62C2C" w:rsidRPr="007D5250" w:rsidRDefault="00E62C2C" w:rsidP="006D0D5C">
            <w:pPr>
              <w:jc w:val="both"/>
              <w:rPr>
                <w:sz w:val="20"/>
                <w:szCs w:val="20"/>
                <w:highlight w:val="yellow"/>
              </w:rPr>
            </w:pPr>
            <w:r w:rsidRPr="00B2181F">
              <w:rPr>
                <w:sz w:val="20"/>
                <w:szCs w:val="20"/>
              </w:rPr>
              <w:t xml:space="preserve">9. Договор № 19/2024 от 28.03.2024 г. на поставку экспоната -"Анисим Михалев", на сумму 398 000,00 руб.  </w:t>
            </w:r>
          </w:p>
        </w:tc>
      </w:tr>
      <w:tr w:rsidR="00E62C2C" w:rsidRPr="007D5250" w14:paraId="2066FFF2" w14:textId="77777777" w:rsidTr="00441896">
        <w:trPr>
          <w:trHeight w:val="225"/>
        </w:trPr>
        <w:tc>
          <w:tcPr>
            <w:tcW w:w="3539" w:type="dxa"/>
            <w:noWrap/>
            <w:hideMark/>
          </w:tcPr>
          <w:p w14:paraId="6029CAFC" w14:textId="77777777" w:rsidR="00E62C2C" w:rsidRPr="00B2181F" w:rsidRDefault="00E62C2C" w:rsidP="006D0D5C">
            <w:pPr>
              <w:rPr>
                <w:sz w:val="20"/>
                <w:szCs w:val="20"/>
              </w:rPr>
            </w:pPr>
            <w:r w:rsidRPr="00B2181F">
              <w:rPr>
                <w:sz w:val="20"/>
                <w:szCs w:val="20"/>
              </w:rPr>
              <w:lastRenderedPageBreak/>
              <w:t>Основное мероприятие 1.24. «Твоя сцена» (МБКДУ «Дворец культуры») в рамках реализации инициативных проектов, выдвигаемых для получения финансовой поддержки из бюджета Иркутской области</w:t>
            </w:r>
          </w:p>
        </w:tc>
        <w:tc>
          <w:tcPr>
            <w:tcW w:w="1559" w:type="dxa"/>
            <w:noWrap/>
            <w:hideMark/>
          </w:tcPr>
          <w:p w14:paraId="3E5D0BF9" w14:textId="77777777" w:rsidR="00E62C2C" w:rsidRPr="00B2181F" w:rsidRDefault="00E62C2C" w:rsidP="006D0D5C">
            <w:pPr>
              <w:jc w:val="right"/>
              <w:rPr>
                <w:sz w:val="20"/>
                <w:szCs w:val="20"/>
              </w:rPr>
            </w:pPr>
            <w:r w:rsidRPr="00B2181F">
              <w:rPr>
                <w:sz w:val="20"/>
                <w:szCs w:val="20"/>
              </w:rPr>
              <w:t>2 350 800,00</w:t>
            </w:r>
          </w:p>
        </w:tc>
        <w:tc>
          <w:tcPr>
            <w:tcW w:w="1560" w:type="dxa"/>
            <w:noWrap/>
            <w:hideMark/>
          </w:tcPr>
          <w:p w14:paraId="12A134EA" w14:textId="58D2B6AC" w:rsidR="00E62C2C" w:rsidRPr="00B2181F" w:rsidRDefault="00B2181F" w:rsidP="006D0D5C">
            <w:pPr>
              <w:jc w:val="right"/>
              <w:rPr>
                <w:sz w:val="20"/>
                <w:szCs w:val="20"/>
              </w:rPr>
            </w:pPr>
            <w:r w:rsidRPr="00B2181F">
              <w:rPr>
                <w:sz w:val="20"/>
                <w:szCs w:val="20"/>
              </w:rPr>
              <w:t>2 350 800,00</w:t>
            </w:r>
          </w:p>
        </w:tc>
        <w:tc>
          <w:tcPr>
            <w:tcW w:w="1275" w:type="dxa"/>
            <w:noWrap/>
            <w:hideMark/>
          </w:tcPr>
          <w:p w14:paraId="4D77A63C" w14:textId="43413000" w:rsidR="00E62C2C" w:rsidRPr="00B2181F" w:rsidRDefault="00B16546" w:rsidP="006D0D5C">
            <w:pPr>
              <w:jc w:val="right"/>
              <w:rPr>
                <w:sz w:val="20"/>
                <w:szCs w:val="20"/>
              </w:rPr>
            </w:pPr>
            <w:r>
              <w:rPr>
                <w:sz w:val="20"/>
                <w:szCs w:val="20"/>
              </w:rPr>
              <w:t>0</w:t>
            </w:r>
            <w:r w:rsidR="00B2181F" w:rsidRPr="00B2181F">
              <w:rPr>
                <w:sz w:val="20"/>
                <w:szCs w:val="20"/>
              </w:rPr>
              <w:t xml:space="preserve">,00 </w:t>
            </w:r>
          </w:p>
        </w:tc>
        <w:tc>
          <w:tcPr>
            <w:tcW w:w="2694" w:type="dxa"/>
            <w:noWrap/>
            <w:hideMark/>
          </w:tcPr>
          <w:p w14:paraId="62F3C7BB" w14:textId="77777777" w:rsidR="004F004B" w:rsidRDefault="00E62C2C" w:rsidP="006D0D5C">
            <w:pPr>
              <w:jc w:val="both"/>
              <w:rPr>
                <w:sz w:val="20"/>
                <w:szCs w:val="20"/>
              </w:rPr>
            </w:pPr>
            <w:r w:rsidRPr="00B2181F">
              <w:rPr>
                <w:sz w:val="20"/>
                <w:szCs w:val="20"/>
              </w:rPr>
              <w:t>1.</w:t>
            </w:r>
            <w:r w:rsidR="003B0FEF">
              <w:rPr>
                <w:sz w:val="20"/>
                <w:szCs w:val="20"/>
              </w:rPr>
              <w:t xml:space="preserve">МК № 175 от 09.07.2024г. </w:t>
            </w:r>
            <w:r w:rsidR="004F004B">
              <w:rPr>
                <w:sz w:val="20"/>
                <w:szCs w:val="20"/>
              </w:rPr>
              <w:t>на сумму 574 800,00 приобретение светодиодных голов.</w:t>
            </w:r>
          </w:p>
          <w:p w14:paraId="3A96A112" w14:textId="5C7541F3" w:rsidR="004F004B" w:rsidRDefault="004F004B" w:rsidP="006D0D5C">
            <w:pPr>
              <w:jc w:val="both"/>
              <w:rPr>
                <w:sz w:val="20"/>
                <w:szCs w:val="20"/>
              </w:rPr>
            </w:pPr>
            <w:r>
              <w:rPr>
                <w:sz w:val="20"/>
                <w:szCs w:val="20"/>
              </w:rPr>
              <w:t>2.МК 581/2024 от 02.08.2024г. на сумму 1 712 272,20 руб. на проведение работ по выполнению текущего ремонта большого зала.</w:t>
            </w:r>
          </w:p>
          <w:p w14:paraId="346EF984" w14:textId="29A83C95" w:rsidR="00E62C2C" w:rsidRPr="00B2181F" w:rsidRDefault="004F004B" w:rsidP="004F004B">
            <w:pPr>
              <w:jc w:val="both"/>
              <w:rPr>
                <w:sz w:val="20"/>
                <w:szCs w:val="20"/>
              </w:rPr>
            </w:pPr>
            <w:r>
              <w:rPr>
                <w:sz w:val="20"/>
                <w:szCs w:val="20"/>
              </w:rPr>
              <w:t>3.МК 201 от 27.08.2024г. на сумму 63 727,80 руб. поставка матер</w:t>
            </w:r>
            <w:r w:rsidR="00A05888">
              <w:rPr>
                <w:sz w:val="20"/>
                <w:szCs w:val="20"/>
              </w:rPr>
              <w:t>и</w:t>
            </w:r>
            <w:r>
              <w:rPr>
                <w:sz w:val="20"/>
                <w:szCs w:val="20"/>
              </w:rPr>
              <w:t>алов.</w:t>
            </w:r>
          </w:p>
        </w:tc>
      </w:tr>
      <w:tr w:rsidR="00E62C2C" w:rsidRPr="007D5250" w14:paraId="3F565305" w14:textId="77777777" w:rsidTr="00441896">
        <w:trPr>
          <w:trHeight w:val="225"/>
        </w:trPr>
        <w:tc>
          <w:tcPr>
            <w:tcW w:w="3539" w:type="dxa"/>
            <w:hideMark/>
          </w:tcPr>
          <w:p w14:paraId="2A7599DE" w14:textId="77777777" w:rsidR="00E62C2C" w:rsidRPr="00B2181F" w:rsidRDefault="00E62C2C" w:rsidP="006D0D5C">
            <w:pPr>
              <w:rPr>
                <w:b/>
                <w:bCs/>
                <w:sz w:val="20"/>
                <w:szCs w:val="20"/>
              </w:rPr>
            </w:pPr>
            <w:r w:rsidRPr="00B2181F">
              <w:rPr>
                <w:b/>
                <w:bCs/>
                <w:sz w:val="20"/>
                <w:szCs w:val="20"/>
              </w:rPr>
              <w:t>Итого по программе</w:t>
            </w:r>
          </w:p>
        </w:tc>
        <w:tc>
          <w:tcPr>
            <w:tcW w:w="1559" w:type="dxa"/>
            <w:noWrap/>
            <w:hideMark/>
          </w:tcPr>
          <w:p w14:paraId="7C9CA0E7" w14:textId="77777777" w:rsidR="00E62C2C" w:rsidRPr="00B2181F" w:rsidRDefault="00E62C2C" w:rsidP="006D0D5C">
            <w:pPr>
              <w:jc w:val="right"/>
              <w:rPr>
                <w:b/>
                <w:bCs/>
                <w:sz w:val="20"/>
                <w:szCs w:val="20"/>
              </w:rPr>
            </w:pPr>
            <w:r w:rsidRPr="00B2181F">
              <w:rPr>
                <w:b/>
                <w:bCs/>
                <w:sz w:val="20"/>
                <w:szCs w:val="20"/>
              </w:rPr>
              <w:t>4 350 800,00</w:t>
            </w:r>
          </w:p>
        </w:tc>
        <w:tc>
          <w:tcPr>
            <w:tcW w:w="1560" w:type="dxa"/>
            <w:noWrap/>
            <w:hideMark/>
          </w:tcPr>
          <w:p w14:paraId="1FD5B428" w14:textId="3678027D" w:rsidR="00E62C2C" w:rsidRPr="00B2181F" w:rsidRDefault="00B2181F" w:rsidP="006D0D5C">
            <w:pPr>
              <w:jc w:val="right"/>
              <w:rPr>
                <w:b/>
                <w:bCs/>
                <w:sz w:val="20"/>
                <w:szCs w:val="20"/>
              </w:rPr>
            </w:pPr>
            <w:r w:rsidRPr="00B2181F">
              <w:rPr>
                <w:b/>
                <w:bCs/>
                <w:sz w:val="20"/>
                <w:szCs w:val="20"/>
              </w:rPr>
              <w:t>4 350 800,00</w:t>
            </w:r>
          </w:p>
        </w:tc>
        <w:tc>
          <w:tcPr>
            <w:tcW w:w="1275" w:type="dxa"/>
            <w:noWrap/>
            <w:hideMark/>
          </w:tcPr>
          <w:p w14:paraId="646D2E48" w14:textId="620E4908" w:rsidR="00E62C2C" w:rsidRPr="00B2181F" w:rsidRDefault="00E62C2C" w:rsidP="006D0D5C">
            <w:pPr>
              <w:jc w:val="right"/>
              <w:rPr>
                <w:b/>
                <w:bCs/>
                <w:sz w:val="20"/>
                <w:szCs w:val="20"/>
              </w:rPr>
            </w:pPr>
            <w:r w:rsidRPr="00B2181F">
              <w:rPr>
                <w:b/>
                <w:bCs/>
                <w:sz w:val="20"/>
                <w:szCs w:val="20"/>
              </w:rPr>
              <w:t>00,00</w:t>
            </w:r>
          </w:p>
        </w:tc>
        <w:tc>
          <w:tcPr>
            <w:tcW w:w="2694" w:type="dxa"/>
            <w:noWrap/>
            <w:hideMark/>
          </w:tcPr>
          <w:p w14:paraId="4B95727F" w14:textId="7C280112" w:rsidR="00E62C2C" w:rsidRPr="00B2181F" w:rsidRDefault="00B2181F" w:rsidP="006D0D5C">
            <w:pPr>
              <w:jc w:val="right"/>
              <w:rPr>
                <w:b/>
                <w:bCs/>
                <w:sz w:val="20"/>
                <w:szCs w:val="20"/>
              </w:rPr>
            </w:pPr>
            <w:r w:rsidRPr="00B2181F">
              <w:rPr>
                <w:b/>
                <w:bCs/>
                <w:sz w:val="20"/>
                <w:szCs w:val="20"/>
              </w:rPr>
              <w:t>10</w:t>
            </w:r>
            <w:r w:rsidR="00E62C2C" w:rsidRPr="00B2181F">
              <w:rPr>
                <w:b/>
                <w:bCs/>
                <w:sz w:val="20"/>
                <w:szCs w:val="20"/>
              </w:rPr>
              <w:t>0%</w:t>
            </w:r>
          </w:p>
        </w:tc>
      </w:tr>
      <w:tr w:rsidR="00E62C2C" w:rsidRPr="007D5250" w14:paraId="560EA7E2" w14:textId="77777777" w:rsidTr="00441896">
        <w:trPr>
          <w:trHeight w:val="225"/>
        </w:trPr>
        <w:tc>
          <w:tcPr>
            <w:tcW w:w="10627" w:type="dxa"/>
            <w:gridSpan w:val="5"/>
            <w:shd w:val="clear" w:color="auto" w:fill="auto"/>
            <w:hideMark/>
          </w:tcPr>
          <w:p w14:paraId="6DBBBB55" w14:textId="77777777" w:rsidR="00E62C2C" w:rsidRPr="004F004B" w:rsidRDefault="00E62C2C" w:rsidP="003312AE">
            <w:pPr>
              <w:jc w:val="center"/>
              <w:rPr>
                <w:b/>
                <w:bCs/>
                <w:sz w:val="20"/>
                <w:szCs w:val="20"/>
              </w:rPr>
            </w:pPr>
            <w:r w:rsidRPr="004F004B">
              <w:rPr>
                <w:b/>
                <w:bCs/>
                <w:sz w:val="20"/>
                <w:szCs w:val="20"/>
              </w:rPr>
              <w:t>Муниципальная программа города Усолье-Сибирское «Развитие жилищно-коммунального хозяйства» на 2019 – 2026 годы</w:t>
            </w:r>
          </w:p>
        </w:tc>
      </w:tr>
      <w:tr w:rsidR="00E62C2C" w:rsidRPr="007D5250" w14:paraId="69ABE05A" w14:textId="77777777" w:rsidTr="00441896">
        <w:trPr>
          <w:trHeight w:val="225"/>
        </w:trPr>
        <w:tc>
          <w:tcPr>
            <w:tcW w:w="10627" w:type="dxa"/>
            <w:gridSpan w:val="5"/>
            <w:shd w:val="clear" w:color="auto" w:fill="auto"/>
            <w:hideMark/>
          </w:tcPr>
          <w:p w14:paraId="0B4B7A9F" w14:textId="77777777" w:rsidR="00E62C2C" w:rsidRPr="004F004B" w:rsidRDefault="00E62C2C" w:rsidP="003312AE">
            <w:pPr>
              <w:jc w:val="center"/>
              <w:rPr>
                <w:b/>
                <w:bCs/>
                <w:sz w:val="20"/>
                <w:szCs w:val="20"/>
              </w:rPr>
            </w:pPr>
            <w:r w:rsidRPr="004F004B">
              <w:rPr>
                <w:b/>
                <w:bCs/>
                <w:sz w:val="20"/>
                <w:szCs w:val="20"/>
              </w:rPr>
              <w:t>Подпрограмма 6 «Благоустройство территории города Усолье-Сибирское» на 2019-2026 годы</w:t>
            </w:r>
          </w:p>
        </w:tc>
      </w:tr>
      <w:tr w:rsidR="00E62C2C" w:rsidRPr="007D5250" w14:paraId="37DC3DCC" w14:textId="77777777" w:rsidTr="00441896">
        <w:trPr>
          <w:trHeight w:val="225"/>
        </w:trPr>
        <w:tc>
          <w:tcPr>
            <w:tcW w:w="3539" w:type="dxa"/>
            <w:shd w:val="clear" w:color="auto" w:fill="auto"/>
            <w:noWrap/>
            <w:hideMark/>
          </w:tcPr>
          <w:p w14:paraId="01CADE8D" w14:textId="77777777" w:rsidR="00E62C2C" w:rsidRPr="004F004B" w:rsidRDefault="00E62C2C" w:rsidP="006D0D5C">
            <w:pPr>
              <w:rPr>
                <w:sz w:val="20"/>
                <w:szCs w:val="20"/>
              </w:rPr>
            </w:pPr>
            <w:r w:rsidRPr="004F004B">
              <w:rPr>
                <w:sz w:val="20"/>
                <w:szCs w:val="20"/>
              </w:rPr>
              <w:t>Основное мероприятие 6.28. Благоустройство территории (обустройство проезжей части и парковки) в районе ул. Интернациональная, д. 10 в рамках реализации инициативных проектов, выдвигаемых для получения финансовой поддержки из бюджета Иркутской области</w:t>
            </w:r>
          </w:p>
        </w:tc>
        <w:tc>
          <w:tcPr>
            <w:tcW w:w="1559" w:type="dxa"/>
            <w:shd w:val="clear" w:color="auto" w:fill="auto"/>
            <w:noWrap/>
            <w:hideMark/>
          </w:tcPr>
          <w:p w14:paraId="5EC87261" w14:textId="4B412E6E" w:rsidR="00E62C2C" w:rsidRPr="004F004B" w:rsidRDefault="00E62C2C" w:rsidP="006D0D5C">
            <w:pPr>
              <w:jc w:val="right"/>
              <w:rPr>
                <w:sz w:val="20"/>
                <w:szCs w:val="20"/>
              </w:rPr>
            </w:pPr>
            <w:r w:rsidRPr="004F004B">
              <w:rPr>
                <w:sz w:val="20"/>
                <w:szCs w:val="20"/>
              </w:rPr>
              <w:t>2</w:t>
            </w:r>
            <w:r w:rsidR="004F004B" w:rsidRPr="004F004B">
              <w:rPr>
                <w:sz w:val="20"/>
                <w:szCs w:val="20"/>
              </w:rPr>
              <w:t> </w:t>
            </w:r>
            <w:r w:rsidRPr="004F004B">
              <w:rPr>
                <w:sz w:val="20"/>
                <w:szCs w:val="20"/>
              </w:rPr>
              <w:t>2</w:t>
            </w:r>
            <w:r w:rsidR="004F004B" w:rsidRPr="004F004B">
              <w:rPr>
                <w:sz w:val="20"/>
                <w:szCs w:val="20"/>
              </w:rPr>
              <w:t>22 970,94</w:t>
            </w:r>
            <w:r w:rsidRPr="004F004B">
              <w:rPr>
                <w:sz w:val="20"/>
                <w:szCs w:val="20"/>
              </w:rPr>
              <w:t xml:space="preserve"> </w:t>
            </w:r>
          </w:p>
        </w:tc>
        <w:tc>
          <w:tcPr>
            <w:tcW w:w="1560" w:type="dxa"/>
            <w:shd w:val="clear" w:color="auto" w:fill="auto"/>
            <w:noWrap/>
            <w:hideMark/>
          </w:tcPr>
          <w:p w14:paraId="4AD8E50E" w14:textId="77777777" w:rsidR="00E62C2C" w:rsidRPr="004F004B" w:rsidRDefault="00E62C2C" w:rsidP="006D0D5C">
            <w:pPr>
              <w:jc w:val="right"/>
              <w:rPr>
                <w:sz w:val="20"/>
                <w:szCs w:val="20"/>
              </w:rPr>
            </w:pPr>
            <w:r w:rsidRPr="004F004B">
              <w:rPr>
                <w:sz w:val="20"/>
                <w:szCs w:val="20"/>
              </w:rPr>
              <w:t>0,00</w:t>
            </w:r>
          </w:p>
        </w:tc>
        <w:tc>
          <w:tcPr>
            <w:tcW w:w="1275" w:type="dxa"/>
            <w:shd w:val="clear" w:color="auto" w:fill="auto"/>
            <w:noWrap/>
            <w:hideMark/>
          </w:tcPr>
          <w:p w14:paraId="7DD8378D" w14:textId="7AAE2758" w:rsidR="00E62C2C" w:rsidRPr="004F004B" w:rsidRDefault="00E62C2C" w:rsidP="006D0D5C">
            <w:pPr>
              <w:jc w:val="right"/>
              <w:rPr>
                <w:sz w:val="20"/>
                <w:szCs w:val="20"/>
              </w:rPr>
            </w:pPr>
            <w:r w:rsidRPr="004F004B">
              <w:rPr>
                <w:sz w:val="20"/>
                <w:szCs w:val="20"/>
              </w:rPr>
              <w:t>2</w:t>
            </w:r>
            <w:r w:rsidR="004F004B" w:rsidRPr="004F004B">
              <w:rPr>
                <w:sz w:val="20"/>
                <w:szCs w:val="20"/>
              </w:rPr>
              <w:t> 222 970,94</w:t>
            </w:r>
          </w:p>
        </w:tc>
        <w:tc>
          <w:tcPr>
            <w:tcW w:w="2694" w:type="dxa"/>
            <w:shd w:val="clear" w:color="auto" w:fill="auto"/>
            <w:noWrap/>
            <w:hideMark/>
          </w:tcPr>
          <w:p w14:paraId="3FE82C6E" w14:textId="2981C8E3" w:rsidR="00E62C2C" w:rsidRPr="004F004B" w:rsidRDefault="00001F66" w:rsidP="006D0D5C">
            <w:pPr>
              <w:jc w:val="both"/>
              <w:rPr>
                <w:sz w:val="20"/>
                <w:szCs w:val="20"/>
              </w:rPr>
            </w:pPr>
            <w:r>
              <w:rPr>
                <w:sz w:val="20"/>
                <w:szCs w:val="20"/>
              </w:rPr>
              <w:t>1.</w:t>
            </w:r>
            <w:r w:rsidR="00E62C2C" w:rsidRPr="004F004B">
              <w:rPr>
                <w:sz w:val="20"/>
                <w:szCs w:val="20"/>
              </w:rPr>
              <w:t xml:space="preserve">МК № 314/2024 от 27.05.2024г. на сумму 2 220 000 руб. </w:t>
            </w:r>
          </w:p>
          <w:p w14:paraId="43336FC4" w14:textId="7C1E0E52" w:rsidR="00624BA8" w:rsidRPr="004F004B" w:rsidRDefault="002440A7" w:rsidP="00624BA8">
            <w:pPr>
              <w:jc w:val="both"/>
              <w:rPr>
                <w:sz w:val="20"/>
                <w:szCs w:val="20"/>
              </w:rPr>
            </w:pPr>
            <w:r>
              <w:rPr>
                <w:sz w:val="20"/>
                <w:szCs w:val="20"/>
              </w:rPr>
              <w:t xml:space="preserve">Оплата суммы в полном объеме </w:t>
            </w:r>
            <w:r w:rsidR="0058778F">
              <w:rPr>
                <w:sz w:val="20"/>
                <w:szCs w:val="20"/>
              </w:rPr>
              <w:t>планируется на</w:t>
            </w:r>
            <w:r>
              <w:rPr>
                <w:sz w:val="20"/>
                <w:szCs w:val="20"/>
              </w:rPr>
              <w:t xml:space="preserve"> начало октября.</w:t>
            </w:r>
          </w:p>
          <w:p w14:paraId="48FD48BC" w14:textId="77777777" w:rsidR="00624BA8" w:rsidRPr="004F004B" w:rsidRDefault="00624BA8" w:rsidP="006D0D5C">
            <w:pPr>
              <w:jc w:val="both"/>
              <w:rPr>
                <w:sz w:val="20"/>
                <w:szCs w:val="20"/>
              </w:rPr>
            </w:pPr>
          </w:p>
        </w:tc>
      </w:tr>
      <w:tr w:rsidR="00E62C2C" w:rsidRPr="007D5250" w14:paraId="5DEFD9F2" w14:textId="77777777" w:rsidTr="00441896">
        <w:trPr>
          <w:trHeight w:val="225"/>
        </w:trPr>
        <w:tc>
          <w:tcPr>
            <w:tcW w:w="3539" w:type="dxa"/>
            <w:hideMark/>
          </w:tcPr>
          <w:p w14:paraId="173B8B5C" w14:textId="77777777" w:rsidR="00E62C2C" w:rsidRPr="004F004B" w:rsidRDefault="00E62C2C" w:rsidP="006D0D5C">
            <w:pPr>
              <w:rPr>
                <w:b/>
                <w:bCs/>
                <w:sz w:val="20"/>
                <w:szCs w:val="20"/>
              </w:rPr>
            </w:pPr>
            <w:r w:rsidRPr="004F004B">
              <w:rPr>
                <w:b/>
                <w:bCs/>
                <w:sz w:val="20"/>
                <w:szCs w:val="20"/>
              </w:rPr>
              <w:t>Итого</w:t>
            </w:r>
          </w:p>
        </w:tc>
        <w:tc>
          <w:tcPr>
            <w:tcW w:w="1559" w:type="dxa"/>
            <w:noWrap/>
            <w:hideMark/>
          </w:tcPr>
          <w:p w14:paraId="625E1080" w14:textId="3DB062BB" w:rsidR="00E62C2C" w:rsidRPr="004F004B" w:rsidRDefault="00E62C2C" w:rsidP="006D0D5C">
            <w:pPr>
              <w:jc w:val="right"/>
              <w:rPr>
                <w:b/>
                <w:bCs/>
                <w:sz w:val="20"/>
                <w:szCs w:val="20"/>
              </w:rPr>
            </w:pPr>
            <w:r w:rsidRPr="004F004B">
              <w:rPr>
                <w:b/>
                <w:bCs/>
                <w:sz w:val="20"/>
                <w:szCs w:val="20"/>
              </w:rPr>
              <w:t>2</w:t>
            </w:r>
            <w:r w:rsidR="004F004B" w:rsidRPr="004F004B">
              <w:rPr>
                <w:b/>
                <w:bCs/>
                <w:sz w:val="20"/>
                <w:szCs w:val="20"/>
              </w:rPr>
              <w:t> </w:t>
            </w:r>
            <w:r w:rsidRPr="004F004B">
              <w:rPr>
                <w:b/>
                <w:bCs/>
                <w:sz w:val="20"/>
                <w:szCs w:val="20"/>
              </w:rPr>
              <w:t>2</w:t>
            </w:r>
            <w:r w:rsidR="004F004B" w:rsidRPr="004F004B">
              <w:rPr>
                <w:b/>
                <w:bCs/>
                <w:sz w:val="20"/>
                <w:szCs w:val="20"/>
              </w:rPr>
              <w:t>22 970,94</w:t>
            </w:r>
          </w:p>
        </w:tc>
        <w:tc>
          <w:tcPr>
            <w:tcW w:w="1560" w:type="dxa"/>
            <w:noWrap/>
            <w:hideMark/>
          </w:tcPr>
          <w:p w14:paraId="4DABF4A9" w14:textId="77777777" w:rsidR="00E62C2C" w:rsidRPr="004F004B" w:rsidRDefault="00E62C2C" w:rsidP="006D0D5C">
            <w:pPr>
              <w:jc w:val="right"/>
              <w:rPr>
                <w:b/>
                <w:bCs/>
                <w:sz w:val="20"/>
                <w:szCs w:val="20"/>
              </w:rPr>
            </w:pPr>
            <w:r w:rsidRPr="004F004B">
              <w:rPr>
                <w:b/>
                <w:bCs/>
                <w:sz w:val="20"/>
                <w:szCs w:val="20"/>
              </w:rPr>
              <w:t>0,00</w:t>
            </w:r>
          </w:p>
        </w:tc>
        <w:tc>
          <w:tcPr>
            <w:tcW w:w="1275" w:type="dxa"/>
            <w:noWrap/>
            <w:hideMark/>
          </w:tcPr>
          <w:p w14:paraId="58D5E264" w14:textId="3CA2D2F8" w:rsidR="00E62C2C" w:rsidRPr="004F004B" w:rsidRDefault="00E62C2C" w:rsidP="006D0D5C">
            <w:pPr>
              <w:jc w:val="right"/>
              <w:rPr>
                <w:b/>
                <w:bCs/>
                <w:sz w:val="20"/>
                <w:szCs w:val="20"/>
              </w:rPr>
            </w:pPr>
            <w:r w:rsidRPr="004F004B">
              <w:rPr>
                <w:b/>
                <w:bCs/>
                <w:sz w:val="20"/>
                <w:szCs w:val="20"/>
              </w:rPr>
              <w:t>2</w:t>
            </w:r>
            <w:r w:rsidR="004F004B" w:rsidRPr="004F004B">
              <w:rPr>
                <w:b/>
                <w:bCs/>
                <w:sz w:val="20"/>
                <w:szCs w:val="20"/>
              </w:rPr>
              <w:t> </w:t>
            </w:r>
            <w:r w:rsidRPr="004F004B">
              <w:rPr>
                <w:b/>
                <w:bCs/>
                <w:sz w:val="20"/>
                <w:szCs w:val="20"/>
              </w:rPr>
              <w:t>22</w:t>
            </w:r>
            <w:r w:rsidR="004F004B" w:rsidRPr="004F004B">
              <w:rPr>
                <w:b/>
                <w:bCs/>
                <w:sz w:val="20"/>
                <w:szCs w:val="20"/>
              </w:rPr>
              <w:t>2 970,94</w:t>
            </w:r>
          </w:p>
        </w:tc>
        <w:tc>
          <w:tcPr>
            <w:tcW w:w="2694" w:type="dxa"/>
            <w:noWrap/>
            <w:hideMark/>
          </w:tcPr>
          <w:p w14:paraId="205AFEDB" w14:textId="77777777" w:rsidR="00E62C2C" w:rsidRPr="004F004B" w:rsidRDefault="00E62C2C" w:rsidP="006D0D5C">
            <w:pPr>
              <w:jc w:val="right"/>
              <w:rPr>
                <w:b/>
                <w:bCs/>
                <w:sz w:val="20"/>
                <w:szCs w:val="20"/>
              </w:rPr>
            </w:pPr>
            <w:r w:rsidRPr="004F004B">
              <w:rPr>
                <w:b/>
                <w:bCs/>
                <w:sz w:val="20"/>
                <w:szCs w:val="20"/>
              </w:rPr>
              <w:t>0,00%</w:t>
            </w:r>
          </w:p>
        </w:tc>
      </w:tr>
      <w:tr w:rsidR="00E62C2C" w:rsidRPr="007D5250" w14:paraId="03BB5714" w14:textId="77777777" w:rsidTr="00441896">
        <w:trPr>
          <w:trHeight w:val="255"/>
        </w:trPr>
        <w:tc>
          <w:tcPr>
            <w:tcW w:w="3539" w:type="dxa"/>
            <w:noWrap/>
            <w:hideMark/>
          </w:tcPr>
          <w:p w14:paraId="5588F034" w14:textId="77777777" w:rsidR="00E62C2C" w:rsidRPr="004F004B" w:rsidRDefault="00E62C2C" w:rsidP="006D0D5C">
            <w:pPr>
              <w:rPr>
                <w:b/>
                <w:bCs/>
                <w:sz w:val="20"/>
                <w:szCs w:val="20"/>
              </w:rPr>
            </w:pPr>
            <w:r w:rsidRPr="004F004B">
              <w:rPr>
                <w:b/>
                <w:bCs/>
                <w:sz w:val="20"/>
                <w:szCs w:val="20"/>
              </w:rPr>
              <w:t> </w:t>
            </w:r>
          </w:p>
        </w:tc>
        <w:tc>
          <w:tcPr>
            <w:tcW w:w="1559" w:type="dxa"/>
            <w:noWrap/>
            <w:hideMark/>
          </w:tcPr>
          <w:p w14:paraId="0173EC30" w14:textId="50D21646" w:rsidR="00E62C2C" w:rsidRPr="004F004B" w:rsidRDefault="00E62C2C" w:rsidP="006D0D5C">
            <w:pPr>
              <w:jc w:val="right"/>
              <w:rPr>
                <w:b/>
                <w:bCs/>
                <w:sz w:val="20"/>
                <w:szCs w:val="20"/>
              </w:rPr>
            </w:pPr>
            <w:r w:rsidRPr="004F004B">
              <w:rPr>
                <w:b/>
                <w:bCs/>
                <w:sz w:val="20"/>
                <w:szCs w:val="20"/>
              </w:rPr>
              <w:t>31 033</w:t>
            </w:r>
            <w:r w:rsidR="004F004B" w:rsidRPr="004F004B">
              <w:rPr>
                <w:b/>
                <w:bCs/>
                <w:sz w:val="20"/>
                <w:szCs w:val="20"/>
              </w:rPr>
              <w:t> 270,94</w:t>
            </w:r>
          </w:p>
        </w:tc>
        <w:tc>
          <w:tcPr>
            <w:tcW w:w="1560" w:type="dxa"/>
            <w:noWrap/>
            <w:hideMark/>
          </w:tcPr>
          <w:p w14:paraId="57389320" w14:textId="7D03D8A5" w:rsidR="00E62C2C" w:rsidRPr="004F004B" w:rsidRDefault="004F004B" w:rsidP="006D0D5C">
            <w:pPr>
              <w:jc w:val="right"/>
              <w:rPr>
                <w:b/>
                <w:bCs/>
                <w:sz w:val="20"/>
                <w:szCs w:val="20"/>
              </w:rPr>
            </w:pPr>
            <w:r w:rsidRPr="004F004B">
              <w:rPr>
                <w:b/>
                <w:bCs/>
                <w:sz w:val="20"/>
                <w:szCs w:val="20"/>
              </w:rPr>
              <w:t>28 810 300,00</w:t>
            </w:r>
          </w:p>
        </w:tc>
        <w:tc>
          <w:tcPr>
            <w:tcW w:w="1275" w:type="dxa"/>
            <w:noWrap/>
            <w:hideMark/>
          </w:tcPr>
          <w:p w14:paraId="30711A7A" w14:textId="620B7BDD" w:rsidR="00E62C2C" w:rsidRPr="004F004B" w:rsidRDefault="004F004B" w:rsidP="006D0D5C">
            <w:pPr>
              <w:jc w:val="right"/>
              <w:rPr>
                <w:b/>
                <w:bCs/>
                <w:sz w:val="20"/>
                <w:szCs w:val="20"/>
              </w:rPr>
            </w:pPr>
            <w:r w:rsidRPr="004F004B">
              <w:rPr>
                <w:b/>
                <w:bCs/>
                <w:sz w:val="20"/>
                <w:szCs w:val="20"/>
              </w:rPr>
              <w:t>2 222 970,94</w:t>
            </w:r>
          </w:p>
        </w:tc>
        <w:tc>
          <w:tcPr>
            <w:tcW w:w="2694" w:type="dxa"/>
            <w:noWrap/>
            <w:hideMark/>
          </w:tcPr>
          <w:p w14:paraId="7E11962E" w14:textId="3A872422" w:rsidR="00E62C2C" w:rsidRPr="004F004B" w:rsidRDefault="004F004B" w:rsidP="006D0D5C">
            <w:pPr>
              <w:jc w:val="right"/>
              <w:rPr>
                <w:b/>
                <w:bCs/>
                <w:sz w:val="20"/>
                <w:szCs w:val="20"/>
              </w:rPr>
            </w:pPr>
            <w:r w:rsidRPr="004F004B">
              <w:rPr>
                <w:b/>
                <w:bCs/>
                <w:sz w:val="20"/>
                <w:szCs w:val="20"/>
              </w:rPr>
              <w:t>92,84</w:t>
            </w:r>
            <w:r w:rsidR="00E62C2C" w:rsidRPr="004F004B">
              <w:rPr>
                <w:b/>
                <w:bCs/>
                <w:sz w:val="20"/>
                <w:szCs w:val="20"/>
              </w:rPr>
              <w:t>%</w:t>
            </w:r>
          </w:p>
        </w:tc>
      </w:tr>
    </w:tbl>
    <w:p w14:paraId="45085130" w14:textId="77777777" w:rsidR="00E62C2C" w:rsidRDefault="00E62C2C" w:rsidP="00E62C2C">
      <w:pPr>
        <w:ind w:left="1" w:firstLine="708"/>
        <w:jc w:val="both"/>
        <w:rPr>
          <w:b/>
          <w:bCs/>
          <w:sz w:val="28"/>
          <w:szCs w:val="28"/>
          <w:highlight w:val="yellow"/>
        </w:rPr>
      </w:pPr>
    </w:p>
    <w:bookmarkEnd w:id="11"/>
    <w:p w14:paraId="0133F121" w14:textId="3C432258" w:rsidR="00A961F1" w:rsidRPr="005F74D9" w:rsidRDefault="00ED7A16" w:rsidP="00BF4E36">
      <w:pPr>
        <w:autoSpaceDE w:val="0"/>
        <w:autoSpaceDN w:val="0"/>
        <w:adjustRightInd w:val="0"/>
        <w:jc w:val="center"/>
        <w:outlineLvl w:val="0"/>
        <w:rPr>
          <w:rFonts w:eastAsiaTheme="minorHAnsi"/>
          <w:b/>
          <w:bCs/>
          <w:sz w:val="28"/>
          <w:szCs w:val="28"/>
          <w:lang w:eastAsia="en-US"/>
        </w:rPr>
      </w:pPr>
      <w:r w:rsidRPr="005F74D9">
        <w:rPr>
          <w:b/>
          <w:bCs/>
          <w:sz w:val="28"/>
          <w:szCs w:val="28"/>
        </w:rPr>
        <w:t xml:space="preserve">16. Анализ исполнения расходов </w:t>
      </w:r>
      <w:r w:rsidR="00F13210" w:rsidRPr="005F74D9">
        <w:rPr>
          <w:b/>
          <w:bCs/>
          <w:sz w:val="28"/>
          <w:szCs w:val="28"/>
        </w:rPr>
        <w:t xml:space="preserve">бюджета города за счет </w:t>
      </w:r>
      <w:r w:rsidR="001C4E78" w:rsidRPr="005F74D9">
        <w:rPr>
          <w:b/>
          <w:bCs/>
          <w:sz w:val="28"/>
          <w:szCs w:val="28"/>
        </w:rPr>
        <w:t>п</w:t>
      </w:r>
      <w:r w:rsidR="001C4E78" w:rsidRPr="005F74D9">
        <w:rPr>
          <w:rFonts w:eastAsiaTheme="minorHAnsi"/>
          <w:b/>
          <w:bCs/>
          <w:sz w:val="28"/>
          <w:szCs w:val="28"/>
          <w:lang w:eastAsia="en-US"/>
        </w:rPr>
        <w:t>латы за негативное воздействие на окружающую среду</w:t>
      </w:r>
    </w:p>
    <w:p w14:paraId="2AEB57B0" w14:textId="77777777" w:rsidR="00A961F1" w:rsidRPr="0079279C" w:rsidRDefault="00A961F1" w:rsidP="0079279C">
      <w:pPr>
        <w:autoSpaceDE w:val="0"/>
        <w:autoSpaceDN w:val="0"/>
        <w:adjustRightInd w:val="0"/>
        <w:outlineLvl w:val="0"/>
        <w:rPr>
          <w:rFonts w:eastAsiaTheme="minorHAnsi"/>
          <w:b/>
          <w:bCs/>
          <w:sz w:val="20"/>
          <w:szCs w:val="20"/>
          <w:highlight w:val="yellow"/>
          <w:lang w:eastAsia="en-US"/>
        </w:rPr>
      </w:pPr>
    </w:p>
    <w:p w14:paraId="6E34770A" w14:textId="72DF31AA" w:rsidR="00A961F1" w:rsidRPr="005F74D9" w:rsidRDefault="00A961F1" w:rsidP="00E92EE2">
      <w:pPr>
        <w:autoSpaceDE w:val="0"/>
        <w:autoSpaceDN w:val="0"/>
        <w:adjustRightInd w:val="0"/>
        <w:ind w:firstLine="708"/>
        <w:jc w:val="both"/>
        <w:outlineLvl w:val="0"/>
        <w:rPr>
          <w:rFonts w:eastAsiaTheme="minorHAnsi"/>
          <w:sz w:val="28"/>
          <w:szCs w:val="28"/>
          <w:lang w:eastAsia="en-US"/>
        </w:rPr>
      </w:pPr>
      <w:r w:rsidRPr="005F74D9">
        <w:rPr>
          <w:rFonts w:eastAsiaTheme="minorHAnsi"/>
          <w:sz w:val="28"/>
          <w:szCs w:val="28"/>
          <w:lang w:eastAsia="en-US"/>
        </w:rPr>
        <w:t xml:space="preserve">Расходы бюджета города Усолье-Сибирское </w:t>
      </w:r>
      <w:r w:rsidR="00E92EE2" w:rsidRPr="005F74D9">
        <w:rPr>
          <w:rFonts w:eastAsiaTheme="minorHAnsi"/>
          <w:sz w:val="28"/>
          <w:szCs w:val="28"/>
          <w:lang w:eastAsia="en-US"/>
        </w:rPr>
        <w:t>за счет платы за н</w:t>
      </w:r>
      <w:r w:rsidR="00713DA1" w:rsidRPr="005F74D9">
        <w:rPr>
          <w:rFonts w:eastAsiaTheme="minorHAnsi"/>
          <w:sz w:val="28"/>
          <w:szCs w:val="28"/>
          <w:lang w:eastAsia="en-US"/>
        </w:rPr>
        <w:t>егативно</w:t>
      </w:r>
      <w:r w:rsidR="00E92EE2" w:rsidRPr="005F74D9">
        <w:rPr>
          <w:rFonts w:eastAsiaTheme="minorHAnsi"/>
          <w:sz w:val="28"/>
          <w:szCs w:val="28"/>
          <w:lang w:eastAsia="en-US"/>
        </w:rPr>
        <w:t>е</w:t>
      </w:r>
      <w:r w:rsidR="00713DA1" w:rsidRPr="005F74D9">
        <w:rPr>
          <w:rFonts w:eastAsiaTheme="minorHAnsi"/>
          <w:sz w:val="28"/>
          <w:szCs w:val="28"/>
          <w:lang w:eastAsia="en-US"/>
        </w:rPr>
        <w:t xml:space="preserve"> воздействи</w:t>
      </w:r>
      <w:r w:rsidR="00E92EE2" w:rsidRPr="005F74D9">
        <w:rPr>
          <w:rFonts w:eastAsiaTheme="minorHAnsi"/>
          <w:sz w:val="28"/>
          <w:szCs w:val="28"/>
          <w:lang w:eastAsia="en-US"/>
        </w:rPr>
        <w:t>е</w:t>
      </w:r>
      <w:r w:rsidR="00713DA1" w:rsidRPr="005F74D9">
        <w:rPr>
          <w:rFonts w:eastAsiaTheme="minorHAnsi"/>
          <w:sz w:val="28"/>
          <w:szCs w:val="28"/>
          <w:lang w:eastAsia="en-US"/>
        </w:rPr>
        <w:t xml:space="preserve"> на окружающую среду </w:t>
      </w:r>
      <w:r w:rsidRPr="005F74D9">
        <w:rPr>
          <w:rFonts w:eastAsiaTheme="minorHAnsi"/>
          <w:sz w:val="28"/>
          <w:szCs w:val="28"/>
          <w:lang w:eastAsia="en-US"/>
        </w:rPr>
        <w:t>выглядит следующим образом:</w:t>
      </w:r>
    </w:p>
    <w:p w14:paraId="279763D6" w14:textId="77777777" w:rsidR="00293522" w:rsidRDefault="00293522" w:rsidP="00A961F1">
      <w:pPr>
        <w:autoSpaceDE w:val="0"/>
        <w:autoSpaceDN w:val="0"/>
        <w:adjustRightInd w:val="0"/>
        <w:jc w:val="both"/>
        <w:outlineLvl w:val="0"/>
        <w:rPr>
          <w:rFonts w:eastAsiaTheme="minorHAnsi"/>
          <w:sz w:val="28"/>
          <w:szCs w:val="28"/>
          <w:lang w:eastAsia="en-US"/>
        </w:rPr>
      </w:pPr>
    </w:p>
    <w:p w14:paraId="7A359707" w14:textId="77777777" w:rsidR="00293522" w:rsidRPr="005F74D9" w:rsidRDefault="00293522" w:rsidP="00A961F1">
      <w:pPr>
        <w:autoSpaceDE w:val="0"/>
        <w:autoSpaceDN w:val="0"/>
        <w:adjustRightInd w:val="0"/>
        <w:jc w:val="both"/>
        <w:outlineLvl w:val="0"/>
        <w:rPr>
          <w:rFonts w:eastAsiaTheme="minorHAnsi"/>
          <w:sz w:val="28"/>
          <w:szCs w:val="28"/>
          <w:lang w:eastAsia="en-US"/>
        </w:rPr>
      </w:pPr>
    </w:p>
    <w:tbl>
      <w:tblPr>
        <w:tblStyle w:val="a4"/>
        <w:tblW w:w="0" w:type="auto"/>
        <w:tblLook w:val="04A0" w:firstRow="1" w:lastRow="0" w:firstColumn="1" w:lastColumn="0" w:noHBand="0" w:noVBand="1"/>
      </w:tblPr>
      <w:tblGrid>
        <w:gridCol w:w="2786"/>
        <w:gridCol w:w="1529"/>
        <w:gridCol w:w="1660"/>
        <w:gridCol w:w="1660"/>
        <w:gridCol w:w="1552"/>
        <w:gridCol w:w="1291"/>
      </w:tblGrid>
      <w:tr w:rsidR="00616297" w:rsidRPr="005F74D9" w14:paraId="6D23A067" w14:textId="77777777" w:rsidTr="00887247">
        <w:tc>
          <w:tcPr>
            <w:tcW w:w="2786" w:type="dxa"/>
          </w:tcPr>
          <w:p w14:paraId="448447F2" w14:textId="4B3A3519" w:rsidR="007B7618" w:rsidRPr="005F74D9" w:rsidRDefault="007B7618" w:rsidP="00887247">
            <w:pPr>
              <w:autoSpaceDE w:val="0"/>
              <w:autoSpaceDN w:val="0"/>
              <w:adjustRightInd w:val="0"/>
              <w:outlineLvl w:val="0"/>
              <w:rPr>
                <w:rFonts w:eastAsiaTheme="minorHAnsi"/>
                <w:b/>
                <w:bCs/>
                <w:sz w:val="20"/>
                <w:szCs w:val="20"/>
                <w:lang w:eastAsia="en-US"/>
              </w:rPr>
            </w:pPr>
            <w:r w:rsidRPr="005F74D9">
              <w:rPr>
                <w:rFonts w:eastAsiaTheme="minorHAnsi"/>
                <w:b/>
                <w:bCs/>
                <w:sz w:val="20"/>
                <w:szCs w:val="20"/>
                <w:lang w:eastAsia="en-US"/>
              </w:rPr>
              <w:t>Наименование</w:t>
            </w:r>
          </w:p>
        </w:tc>
        <w:tc>
          <w:tcPr>
            <w:tcW w:w="1529" w:type="dxa"/>
          </w:tcPr>
          <w:p w14:paraId="21C8DE91" w14:textId="3B5D5D7E" w:rsidR="007B7618" w:rsidRPr="005F74D9" w:rsidRDefault="007B7618" w:rsidP="00887247">
            <w:pPr>
              <w:autoSpaceDE w:val="0"/>
              <w:autoSpaceDN w:val="0"/>
              <w:adjustRightInd w:val="0"/>
              <w:outlineLvl w:val="0"/>
              <w:rPr>
                <w:rFonts w:eastAsiaTheme="minorHAnsi"/>
                <w:b/>
                <w:bCs/>
                <w:sz w:val="20"/>
                <w:szCs w:val="20"/>
                <w:lang w:eastAsia="en-US"/>
              </w:rPr>
            </w:pPr>
            <w:r w:rsidRPr="005F74D9">
              <w:rPr>
                <w:rFonts w:eastAsiaTheme="minorHAnsi"/>
                <w:b/>
                <w:bCs/>
                <w:sz w:val="20"/>
                <w:szCs w:val="20"/>
                <w:lang w:eastAsia="en-US"/>
              </w:rPr>
              <w:t>БА на 01.01.2024</w:t>
            </w:r>
          </w:p>
        </w:tc>
        <w:tc>
          <w:tcPr>
            <w:tcW w:w="1660" w:type="dxa"/>
          </w:tcPr>
          <w:p w14:paraId="320F1760" w14:textId="2F88D05A" w:rsidR="007B7618" w:rsidRPr="005F74D9" w:rsidRDefault="007B7618" w:rsidP="00887247">
            <w:pPr>
              <w:autoSpaceDE w:val="0"/>
              <w:autoSpaceDN w:val="0"/>
              <w:adjustRightInd w:val="0"/>
              <w:outlineLvl w:val="0"/>
              <w:rPr>
                <w:rFonts w:eastAsiaTheme="minorHAnsi"/>
                <w:b/>
                <w:bCs/>
                <w:sz w:val="20"/>
                <w:szCs w:val="20"/>
                <w:lang w:eastAsia="en-US"/>
              </w:rPr>
            </w:pPr>
            <w:r w:rsidRPr="005F74D9">
              <w:rPr>
                <w:rFonts w:eastAsiaTheme="minorHAnsi"/>
                <w:b/>
                <w:bCs/>
                <w:sz w:val="20"/>
                <w:szCs w:val="20"/>
                <w:lang w:eastAsia="en-US"/>
              </w:rPr>
              <w:t>БА на 01.</w:t>
            </w:r>
            <w:r w:rsidR="005F74D9">
              <w:rPr>
                <w:rFonts w:eastAsiaTheme="minorHAnsi"/>
                <w:b/>
                <w:bCs/>
                <w:sz w:val="20"/>
                <w:szCs w:val="20"/>
                <w:lang w:eastAsia="en-US"/>
              </w:rPr>
              <w:t>10</w:t>
            </w:r>
            <w:r w:rsidRPr="005F74D9">
              <w:rPr>
                <w:rFonts w:eastAsiaTheme="minorHAnsi"/>
                <w:b/>
                <w:bCs/>
                <w:sz w:val="20"/>
                <w:szCs w:val="20"/>
                <w:lang w:eastAsia="en-US"/>
              </w:rPr>
              <w:t>.2024</w:t>
            </w:r>
          </w:p>
        </w:tc>
        <w:tc>
          <w:tcPr>
            <w:tcW w:w="1660" w:type="dxa"/>
          </w:tcPr>
          <w:p w14:paraId="08008848" w14:textId="77B70132" w:rsidR="007B7618" w:rsidRPr="005F74D9" w:rsidRDefault="007B7618" w:rsidP="00887247">
            <w:pPr>
              <w:autoSpaceDE w:val="0"/>
              <w:autoSpaceDN w:val="0"/>
              <w:adjustRightInd w:val="0"/>
              <w:outlineLvl w:val="0"/>
              <w:rPr>
                <w:rFonts w:eastAsiaTheme="minorHAnsi"/>
                <w:b/>
                <w:bCs/>
                <w:sz w:val="20"/>
                <w:szCs w:val="20"/>
                <w:lang w:eastAsia="en-US"/>
              </w:rPr>
            </w:pPr>
            <w:r w:rsidRPr="005F74D9">
              <w:rPr>
                <w:rFonts w:eastAsiaTheme="minorHAnsi"/>
                <w:b/>
                <w:bCs/>
                <w:sz w:val="20"/>
                <w:szCs w:val="20"/>
                <w:lang w:eastAsia="en-US"/>
              </w:rPr>
              <w:t>БО на 01.</w:t>
            </w:r>
            <w:r w:rsidR="005F74D9">
              <w:rPr>
                <w:rFonts w:eastAsiaTheme="minorHAnsi"/>
                <w:b/>
                <w:bCs/>
                <w:sz w:val="20"/>
                <w:szCs w:val="20"/>
                <w:lang w:eastAsia="en-US"/>
              </w:rPr>
              <w:t>10</w:t>
            </w:r>
            <w:r w:rsidRPr="005F74D9">
              <w:rPr>
                <w:rFonts w:eastAsiaTheme="minorHAnsi"/>
                <w:b/>
                <w:bCs/>
                <w:sz w:val="20"/>
                <w:szCs w:val="20"/>
                <w:lang w:eastAsia="en-US"/>
              </w:rPr>
              <w:t>.2024</w:t>
            </w:r>
          </w:p>
        </w:tc>
        <w:tc>
          <w:tcPr>
            <w:tcW w:w="1552" w:type="dxa"/>
          </w:tcPr>
          <w:p w14:paraId="1778F3CC" w14:textId="388C18BB" w:rsidR="007B7618" w:rsidRPr="005F74D9" w:rsidRDefault="007B7618" w:rsidP="00887247">
            <w:pPr>
              <w:autoSpaceDE w:val="0"/>
              <w:autoSpaceDN w:val="0"/>
              <w:adjustRightInd w:val="0"/>
              <w:outlineLvl w:val="0"/>
              <w:rPr>
                <w:rFonts w:eastAsiaTheme="minorHAnsi"/>
                <w:b/>
                <w:bCs/>
                <w:sz w:val="20"/>
                <w:szCs w:val="20"/>
                <w:lang w:eastAsia="en-US"/>
              </w:rPr>
            </w:pPr>
            <w:r w:rsidRPr="005F74D9">
              <w:rPr>
                <w:rFonts w:eastAsiaTheme="minorHAnsi"/>
                <w:b/>
                <w:bCs/>
                <w:sz w:val="20"/>
                <w:szCs w:val="20"/>
                <w:lang w:eastAsia="en-US"/>
              </w:rPr>
              <w:t xml:space="preserve">Расход за </w:t>
            </w:r>
            <w:r w:rsidR="005F74D9">
              <w:rPr>
                <w:rFonts w:eastAsiaTheme="minorHAnsi"/>
                <w:b/>
                <w:bCs/>
                <w:sz w:val="20"/>
                <w:szCs w:val="20"/>
                <w:lang w:eastAsia="en-US"/>
              </w:rPr>
              <w:t>9 месяцев</w:t>
            </w:r>
          </w:p>
        </w:tc>
        <w:tc>
          <w:tcPr>
            <w:tcW w:w="1291" w:type="dxa"/>
          </w:tcPr>
          <w:p w14:paraId="162D9115" w14:textId="5A7ABCC6" w:rsidR="007B7618" w:rsidRPr="005F74D9" w:rsidRDefault="007B7618" w:rsidP="00887247">
            <w:pPr>
              <w:autoSpaceDE w:val="0"/>
              <w:autoSpaceDN w:val="0"/>
              <w:adjustRightInd w:val="0"/>
              <w:outlineLvl w:val="0"/>
              <w:rPr>
                <w:rFonts w:eastAsiaTheme="minorHAnsi"/>
                <w:b/>
                <w:bCs/>
                <w:sz w:val="20"/>
                <w:szCs w:val="20"/>
                <w:lang w:eastAsia="en-US"/>
              </w:rPr>
            </w:pPr>
            <w:r w:rsidRPr="005F74D9">
              <w:rPr>
                <w:rFonts w:eastAsiaTheme="minorHAnsi"/>
                <w:b/>
                <w:bCs/>
                <w:sz w:val="20"/>
                <w:szCs w:val="20"/>
                <w:lang w:eastAsia="en-US"/>
              </w:rPr>
              <w:t>% исполнения</w:t>
            </w:r>
          </w:p>
        </w:tc>
      </w:tr>
      <w:tr w:rsidR="00713DA1" w:rsidRPr="007D5250" w14:paraId="3B0E82BE" w14:textId="77777777" w:rsidTr="00887247">
        <w:trPr>
          <w:trHeight w:val="470"/>
        </w:trPr>
        <w:tc>
          <w:tcPr>
            <w:tcW w:w="10478" w:type="dxa"/>
            <w:gridSpan w:val="6"/>
          </w:tcPr>
          <w:p w14:paraId="7103D4FB" w14:textId="12084CAA" w:rsidR="00713DA1" w:rsidRPr="005F74D9" w:rsidRDefault="00713DA1" w:rsidP="00B03E17">
            <w:pPr>
              <w:autoSpaceDE w:val="0"/>
              <w:autoSpaceDN w:val="0"/>
              <w:adjustRightInd w:val="0"/>
              <w:jc w:val="center"/>
              <w:outlineLvl w:val="0"/>
              <w:rPr>
                <w:rFonts w:eastAsiaTheme="minorHAnsi"/>
                <w:b/>
                <w:bCs/>
                <w:sz w:val="28"/>
                <w:szCs w:val="28"/>
                <w:lang w:eastAsia="en-US"/>
              </w:rPr>
            </w:pPr>
            <w:r w:rsidRPr="005F74D9">
              <w:rPr>
                <w:rFonts w:eastAsiaTheme="minorHAnsi"/>
                <w:b/>
                <w:bCs/>
                <w:sz w:val="28"/>
                <w:szCs w:val="28"/>
                <w:lang w:eastAsia="en-US"/>
              </w:rPr>
              <w:t>Муниципальная программа города Усолье-Сибирское "Охрана окружающей среды» на 2019 – 2026 годы</w:t>
            </w:r>
          </w:p>
        </w:tc>
      </w:tr>
      <w:tr w:rsidR="007B7618" w:rsidRPr="007D5250" w14:paraId="38CD8A58" w14:textId="77777777" w:rsidTr="00887247">
        <w:trPr>
          <w:trHeight w:val="1874"/>
        </w:trPr>
        <w:tc>
          <w:tcPr>
            <w:tcW w:w="2786" w:type="dxa"/>
            <w:shd w:val="clear" w:color="auto" w:fill="auto"/>
          </w:tcPr>
          <w:p w14:paraId="515FB699" w14:textId="5BD2DC87" w:rsidR="007B7618" w:rsidRPr="00B03E17" w:rsidRDefault="007B7618" w:rsidP="00887247">
            <w:pPr>
              <w:autoSpaceDE w:val="0"/>
              <w:autoSpaceDN w:val="0"/>
              <w:adjustRightInd w:val="0"/>
              <w:outlineLvl w:val="0"/>
              <w:rPr>
                <w:rFonts w:eastAsiaTheme="minorHAnsi"/>
                <w:sz w:val="20"/>
                <w:szCs w:val="20"/>
                <w:lang w:eastAsia="en-US"/>
              </w:rPr>
            </w:pPr>
            <w:r w:rsidRPr="00B03E17">
              <w:rPr>
                <w:sz w:val="20"/>
                <w:szCs w:val="20"/>
              </w:rPr>
              <w:t>1.1.2. Сбор, транспортирование и утилизация (захоронение) твердых коммунальных отходов с несанкционированных мест размещения отходов</w:t>
            </w:r>
          </w:p>
        </w:tc>
        <w:tc>
          <w:tcPr>
            <w:tcW w:w="1529" w:type="dxa"/>
            <w:shd w:val="clear" w:color="auto" w:fill="auto"/>
          </w:tcPr>
          <w:p w14:paraId="5FECDFA6" w14:textId="43630348" w:rsidR="007B7618" w:rsidRPr="00B03E17" w:rsidRDefault="007B7618" w:rsidP="00887247">
            <w:pPr>
              <w:autoSpaceDE w:val="0"/>
              <w:autoSpaceDN w:val="0"/>
              <w:adjustRightInd w:val="0"/>
              <w:outlineLvl w:val="0"/>
              <w:rPr>
                <w:rFonts w:eastAsiaTheme="minorHAnsi"/>
                <w:sz w:val="20"/>
                <w:szCs w:val="20"/>
                <w:lang w:eastAsia="en-US"/>
              </w:rPr>
            </w:pPr>
            <w:r w:rsidRPr="00B03E17">
              <w:rPr>
                <w:sz w:val="20"/>
                <w:szCs w:val="20"/>
              </w:rPr>
              <w:t>0,00</w:t>
            </w:r>
          </w:p>
        </w:tc>
        <w:tc>
          <w:tcPr>
            <w:tcW w:w="1660" w:type="dxa"/>
          </w:tcPr>
          <w:p w14:paraId="1D4CDBDE" w14:textId="0090FCEA" w:rsidR="007B7618" w:rsidRPr="00B03E17" w:rsidRDefault="007B7618" w:rsidP="00887247">
            <w:pPr>
              <w:autoSpaceDE w:val="0"/>
              <w:autoSpaceDN w:val="0"/>
              <w:adjustRightInd w:val="0"/>
              <w:outlineLvl w:val="0"/>
              <w:rPr>
                <w:rFonts w:eastAsiaTheme="minorHAnsi"/>
                <w:sz w:val="20"/>
                <w:szCs w:val="20"/>
                <w:lang w:eastAsia="en-US"/>
              </w:rPr>
            </w:pPr>
            <w:r w:rsidRPr="00B03E17">
              <w:rPr>
                <w:sz w:val="20"/>
                <w:szCs w:val="20"/>
              </w:rPr>
              <w:t>1</w:t>
            </w:r>
            <w:r w:rsidR="00B03E17">
              <w:rPr>
                <w:sz w:val="20"/>
                <w:szCs w:val="20"/>
              </w:rPr>
              <w:t> 040 523,10</w:t>
            </w:r>
          </w:p>
        </w:tc>
        <w:tc>
          <w:tcPr>
            <w:tcW w:w="1660" w:type="dxa"/>
            <w:shd w:val="clear" w:color="auto" w:fill="auto"/>
          </w:tcPr>
          <w:p w14:paraId="289B9117" w14:textId="2E8D0235" w:rsidR="007B7618" w:rsidRPr="00B03E17" w:rsidRDefault="007B7618" w:rsidP="00887247">
            <w:pPr>
              <w:autoSpaceDE w:val="0"/>
              <w:autoSpaceDN w:val="0"/>
              <w:adjustRightInd w:val="0"/>
              <w:outlineLvl w:val="0"/>
              <w:rPr>
                <w:rFonts w:eastAsiaTheme="minorHAnsi"/>
                <w:sz w:val="20"/>
                <w:szCs w:val="20"/>
                <w:lang w:eastAsia="en-US"/>
              </w:rPr>
            </w:pPr>
            <w:r w:rsidRPr="00B03E17">
              <w:rPr>
                <w:sz w:val="20"/>
                <w:szCs w:val="20"/>
              </w:rPr>
              <w:t>598 808,95</w:t>
            </w:r>
          </w:p>
        </w:tc>
        <w:tc>
          <w:tcPr>
            <w:tcW w:w="1552" w:type="dxa"/>
            <w:shd w:val="clear" w:color="auto" w:fill="auto"/>
          </w:tcPr>
          <w:p w14:paraId="7319F718" w14:textId="7A80855D" w:rsidR="007B7618" w:rsidRPr="00B03E17" w:rsidRDefault="007B7618" w:rsidP="00887247">
            <w:pPr>
              <w:autoSpaceDE w:val="0"/>
              <w:autoSpaceDN w:val="0"/>
              <w:adjustRightInd w:val="0"/>
              <w:outlineLvl w:val="0"/>
              <w:rPr>
                <w:rFonts w:eastAsiaTheme="minorHAnsi"/>
                <w:sz w:val="20"/>
                <w:szCs w:val="20"/>
                <w:lang w:eastAsia="en-US"/>
              </w:rPr>
            </w:pPr>
            <w:r w:rsidRPr="00B03E17">
              <w:rPr>
                <w:sz w:val="20"/>
                <w:szCs w:val="20"/>
              </w:rPr>
              <w:t>598 808,95</w:t>
            </w:r>
          </w:p>
        </w:tc>
        <w:tc>
          <w:tcPr>
            <w:tcW w:w="1291" w:type="dxa"/>
            <w:shd w:val="clear" w:color="auto" w:fill="auto"/>
          </w:tcPr>
          <w:p w14:paraId="46294875" w14:textId="1379955E" w:rsidR="007B7618" w:rsidRPr="00B03E17" w:rsidRDefault="00B03E17" w:rsidP="00887247">
            <w:pPr>
              <w:autoSpaceDE w:val="0"/>
              <w:autoSpaceDN w:val="0"/>
              <w:adjustRightInd w:val="0"/>
              <w:outlineLvl w:val="0"/>
              <w:rPr>
                <w:rFonts w:eastAsiaTheme="minorHAnsi"/>
                <w:sz w:val="20"/>
                <w:szCs w:val="20"/>
                <w:lang w:eastAsia="en-US"/>
              </w:rPr>
            </w:pPr>
            <w:r>
              <w:rPr>
                <w:sz w:val="20"/>
                <w:szCs w:val="20"/>
              </w:rPr>
              <w:t>57,5</w:t>
            </w:r>
          </w:p>
        </w:tc>
      </w:tr>
      <w:tr w:rsidR="007B7618" w:rsidRPr="007D5250" w14:paraId="347DAEA0" w14:textId="77777777" w:rsidTr="00887247">
        <w:tc>
          <w:tcPr>
            <w:tcW w:w="2786" w:type="dxa"/>
            <w:shd w:val="clear" w:color="auto" w:fill="auto"/>
          </w:tcPr>
          <w:p w14:paraId="404123A4" w14:textId="63DC8C12" w:rsidR="007B7618" w:rsidRPr="00B03E17" w:rsidRDefault="000D4B6E" w:rsidP="00887247">
            <w:pPr>
              <w:autoSpaceDE w:val="0"/>
              <w:autoSpaceDN w:val="0"/>
              <w:adjustRightInd w:val="0"/>
              <w:outlineLvl w:val="0"/>
              <w:rPr>
                <w:rFonts w:eastAsiaTheme="minorHAnsi"/>
                <w:sz w:val="20"/>
                <w:szCs w:val="20"/>
                <w:lang w:eastAsia="en-US"/>
              </w:rPr>
            </w:pPr>
            <w:r w:rsidRPr="000D4B6E">
              <w:rPr>
                <w:rFonts w:eastAsiaTheme="minorHAnsi"/>
                <w:sz w:val="20"/>
                <w:szCs w:val="20"/>
                <w:lang w:eastAsia="en-US"/>
              </w:rPr>
              <w:lastRenderedPageBreak/>
              <w:t>3.2.4. Мероприятия экологической направленности</w:t>
            </w:r>
          </w:p>
        </w:tc>
        <w:tc>
          <w:tcPr>
            <w:tcW w:w="1529" w:type="dxa"/>
            <w:shd w:val="clear" w:color="auto" w:fill="auto"/>
          </w:tcPr>
          <w:p w14:paraId="1E0123F8" w14:textId="1FE7E609" w:rsidR="007B7618" w:rsidRPr="00B03E17" w:rsidRDefault="000D4B6E" w:rsidP="00887247">
            <w:pPr>
              <w:autoSpaceDE w:val="0"/>
              <w:autoSpaceDN w:val="0"/>
              <w:adjustRightInd w:val="0"/>
              <w:outlineLvl w:val="0"/>
              <w:rPr>
                <w:rFonts w:eastAsiaTheme="minorHAnsi"/>
                <w:sz w:val="20"/>
                <w:szCs w:val="20"/>
                <w:lang w:eastAsia="en-US"/>
              </w:rPr>
            </w:pPr>
            <w:r>
              <w:rPr>
                <w:rFonts w:eastAsiaTheme="minorHAnsi"/>
                <w:sz w:val="20"/>
                <w:szCs w:val="20"/>
                <w:lang w:eastAsia="en-US"/>
              </w:rPr>
              <w:t>0,00</w:t>
            </w:r>
          </w:p>
        </w:tc>
        <w:tc>
          <w:tcPr>
            <w:tcW w:w="1660" w:type="dxa"/>
          </w:tcPr>
          <w:p w14:paraId="2CCDAF52" w14:textId="21EA9551" w:rsidR="007B7618" w:rsidRPr="00B03E17" w:rsidRDefault="000D4B6E" w:rsidP="00887247">
            <w:pPr>
              <w:autoSpaceDE w:val="0"/>
              <w:autoSpaceDN w:val="0"/>
              <w:adjustRightInd w:val="0"/>
              <w:outlineLvl w:val="0"/>
              <w:rPr>
                <w:rFonts w:eastAsiaTheme="minorHAnsi"/>
                <w:sz w:val="20"/>
                <w:szCs w:val="20"/>
                <w:lang w:eastAsia="en-US"/>
              </w:rPr>
            </w:pPr>
            <w:r>
              <w:rPr>
                <w:rFonts w:eastAsiaTheme="minorHAnsi"/>
                <w:sz w:val="20"/>
                <w:szCs w:val="20"/>
                <w:lang w:eastAsia="en-US"/>
              </w:rPr>
              <w:t>599 996,00</w:t>
            </w:r>
          </w:p>
        </w:tc>
        <w:tc>
          <w:tcPr>
            <w:tcW w:w="1660" w:type="dxa"/>
            <w:shd w:val="clear" w:color="auto" w:fill="auto"/>
          </w:tcPr>
          <w:p w14:paraId="69CBA88A" w14:textId="14CFFC5B" w:rsidR="007B7618" w:rsidRPr="00B03E17" w:rsidRDefault="000D4B6E" w:rsidP="00887247">
            <w:pPr>
              <w:autoSpaceDE w:val="0"/>
              <w:autoSpaceDN w:val="0"/>
              <w:adjustRightInd w:val="0"/>
              <w:outlineLvl w:val="0"/>
              <w:rPr>
                <w:rFonts w:eastAsiaTheme="minorHAnsi"/>
                <w:sz w:val="20"/>
                <w:szCs w:val="20"/>
                <w:lang w:eastAsia="en-US"/>
              </w:rPr>
            </w:pPr>
            <w:r>
              <w:rPr>
                <w:rFonts w:eastAsiaTheme="minorHAnsi"/>
                <w:sz w:val="20"/>
                <w:szCs w:val="20"/>
                <w:lang w:eastAsia="en-US"/>
              </w:rPr>
              <w:t>599 996,00</w:t>
            </w:r>
          </w:p>
        </w:tc>
        <w:tc>
          <w:tcPr>
            <w:tcW w:w="1552" w:type="dxa"/>
            <w:shd w:val="clear" w:color="auto" w:fill="auto"/>
          </w:tcPr>
          <w:p w14:paraId="450DA879" w14:textId="5322F793" w:rsidR="007B7618" w:rsidRPr="00B03E17" w:rsidRDefault="000D4B6E" w:rsidP="00887247">
            <w:pPr>
              <w:autoSpaceDE w:val="0"/>
              <w:autoSpaceDN w:val="0"/>
              <w:adjustRightInd w:val="0"/>
              <w:outlineLvl w:val="0"/>
              <w:rPr>
                <w:rFonts w:eastAsiaTheme="minorHAnsi"/>
                <w:sz w:val="20"/>
                <w:szCs w:val="20"/>
                <w:lang w:eastAsia="en-US"/>
              </w:rPr>
            </w:pPr>
            <w:r>
              <w:rPr>
                <w:rFonts w:eastAsiaTheme="minorHAnsi"/>
                <w:sz w:val="20"/>
                <w:szCs w:val="20"/>
                <w:lang w:eastAsia="en-US"/>
              </w:rPr>
              <w:t>0,00</w:t>
            </w:r>
          </w:p>
        </w:tc>
        <w:tc>
          <w:tcPr>
            <w:tcW w:w="1291" w:type="dxa"/>
            <w:shd w:val="clear" w:color="auto" w:fill="auto"/>
          </w:tcPr>
          <w:p w14:paraId="38050AD7" w14:textId="26F51A9E" w:rsidR="007B7618" w:rsidRPr="00B03E17" w:rsidRDefault="000D4B6E" w:rsidP="00887247">
            <w:pPr>
              <w:autoSpaceDE w:val="0"/>
              <w:autoSpaceDN w:val="0"/>
              <w:adjustRightInd w:val="0"/>
              <w:outlineLvl w:val="0"/>
              <w:rPr>
                <w:rFonts w:eastAsiaTheme="minorHAnsi"/>
                <w:sz w:val="20"/>
                <w:szCs w:val="20"/>
                <w:lang w:eastAsia="en-US"/>
              </w:rPr>
            </w:pPr>
            <w:r>
              <w:rPr>
                <w:rFonts w:eastAsiaTheme="minorHAnsi"/>
                <w:sz w:val="20"/>
                <w:szCs w:val="20"/>
                <w:lang w:eastAsia="en-US"/>
              </w:rPr>
              <w:t>0,00</w:t>
            </w:r>
          </w:p>
        </w:tc>
      </w:tr>
      <w:tr w:rsidR="007B7618" w:rsidRPr="007D5250" w14:paraId="5C6EA8DE" w14:textId="77777777" w:rsidTr="00887247">
        <w:tc>
          <w:tcPr>
            <w:tcW w:w="2786" w:type="dxa"/>
            <w:shd w:val="clear" w:color="auto" w:fill="auto"/>
          </w:tcPr>
          <w:p w14:paraId="54A105C4" w14:textId="00EE23A4" w:rsidR="007B7618" w:rsidRPr="00B03E17" w:rsidRDefault="007B7618" w:rsidP="00887247">
            <w:pPr>
              <w:autoSpaceDE w:val="0"/>
              <w:autoSpaceDN w:val="0"/>
              <w:adjustRightInd w:val="0"/>
              <w:outlineLvl w:val="0"/>
              <w:rPr>
                <w:rFonts w:eastAsiaTheme="minorHAnsi"/>
                <w:sz w:val="20"/>
                <w:szCs w:val="20"/>
                <w:lang w:eastAsia="en-US"/>
              </w:rPr>
            </w:pPr>
            <w:r w:rsidRPr="00B03E17">
              <w:rPr>
                <w:sz w:val="20"/>
                <w:szCs w:val="20"/>
              </w:rPr>
              <w:t>2.1. Озеленение территории города</w:t>
            </w:r>
          </w:p>
        </w:tc>
        <w:tc>
          <w:tcPr>
            <w:tcW w:w="1529" w:type="dxa"/>
            <w:shd w:val="clear" w:color="auto" w:fill="auto"/>
          </w:tcPr>
          <w:p w14:paraId="406721A5" w14:textId="2A8D3CDD" w:rsidR="007B7618" w:rsidRPr="00B03E17" w:rsidRDefault="007B7618" w:rsidP="00887247">
            <w:pPr>
              <w:autoSpaceDE w:val="0"/>
              <w:autoSpaceDN w:val="0"/>
              <w:adjustRightInd w:val="0"/>
              <w:outlineLvl w:val="0"/>
              <w:rPr>
                <w:rFonts w:eastAsiaTheme="minorHAnsi"/>
                <w:sz w:val="20"/>
                <w:szCs w:val="20"/>
                <w:lang w:eastAsia="en-US"/>
              </w:rPr>
            </w:pPr>
            <w:r w:rsidRPr="00B03E17">
              <w:rPr>
                <w:sz w:val="20"/>
                <w:szCs w:val="20"/>
              </w:rPr>
              <w:t>658 000,00</w:t>
            </w:r>
          </w:p>
        </w:tc>
        <w:tc>
          <w:tcPr>
            <w:tcW w:w="1660" w:type="dxa"/>
          </w:tcPr>
          <w:p w14:paraId="4F8290EE" w14:textId="0C26F65B" w:rsidR="007B7618" w:rsidRPr="00B03E17" w:rsidRDefault="00B03E17" w:rsidP="00887247">
            <w:pPr>
              <w:autoSpaceDE w:val="0"/>
              <w:autoSpaceDN w:val="0"/>
              <w:adjustRightInd w:val="0"/>
              <w:outlineLvl w:val="0"/>
              <w:rPr>
                <w:rFonts w:eastAsiaTheme="minorHAnsi"/>
                <w:sz w:val="20"/>
                <w:szCs w:val="20"/>
                <w:lang w:eastAsia="en-US"/>
              </w:rPr>
            </w:pPr>
            <w:r>
              <w:rPr>
                <w:rFonts w:eastAsiaTheme="minorHAnsi"/>
                <w:sz w:val="20"/>
                <w:szCs w:val="20"/>
                <w:lang w:eastAsia="en-US"/>
              </w:rPr>
              <w:t>5 335 421,44</w:t>
            </w:r>
          </w:p>
        </w:tc>
        <w:tc>
          <w:tcPr>
            <w:tcW w:w="1660" w:type="dxa"/>
            <w:shd w:val="clear" w:color="auto" w:fill="auto"/>
          </w:tcPr>
          <w:p w14:paraId="5EFEDA11" w14:textId="6377E83A" w:rsidR="007B7618" w:rsidRPr="00B03E17" w:rsidRDefault="00B03E17" w:rsidP="00887247">
            <w:pPr>
              <w:autoSpaceDE w:val="0"/>
              <w:autoSpaceDN w:val="0"/>
              <w:adjustRightInd w:val="0"/>
              <w:outlineLvl w:val="0"/>
              <w:rPr>
                <w:rFonts w:eastAsiaTheme="minorHAnsi"/>
                <w:sz w:val="20"/>
                <w:szCs w:val="20"/>
                <w:lang w:eastAsia="en-US"/>
              </w:rPr>
            </w:pPr>
            <w:r>
              <w:rPr>
                <w:rFonts w:eastAsiaTheme="minorHAnsi"/>
                <w:sz w:val="20"/>
                <w:szCs w:val="20"/>
                <w:lang w:eastAsia="en-US"/>
              </w:rPr>
              <w:t>5 335 421,44</w:t>
            </w:r>
          </w:p>
        </w:tc>
        <w:tc>
          <w:tcPr>
            <w:tcW w:w="1552" w:type="dxa"/>
            <w:shd w:val="clear" w:color="auto" w:fill="auto"/>
          </w:tcPr>
          <w:p w14:paraId="7200B5AF" w14:textId="6C6A199B" w:rsidR="007B7618" w:rsidRPr="00B03E17" w:rsidRDefault="00B03E17" w:rsidP="00887247">
            <w:pPr>
              <w:autoSpaceDE w:val="0"/>
              <w:autoSpaceDN w:val="0"/>
              <w:adjustRightInd w:val="0"/>
              <w:outlineLvl w:val="0"/>
              <w:rPr>
                <w:rFonts w:eastAsiaTheme="minorHAnsi"/>
                <w:sz w:val="20"/>
                <w:szCs w:val="20"/>
                <w:lang w:eastAsia="en-US"/>
              </w:rPr>
            </w:pPr>
            <w:r>
              <w:rPr>
                <w:rFonts w:eastAsiaTheme="minorHAnsi"/>
                <w:sz w:val="20"/>
                <w:szCs w:val="20"/>
                <w:lang w:eastAsia="en-US"/>
              </w:rPr>
              <w:t>4 480 501,44</w:t>
            </w:r>
          </w:p>
        </w:tc>
        <w:tc>
          <w:tcPr>
            <w:tcW w:w="1291" w:type="dxa"/>
            <w:shd w:val="clear" w:color="auto" w:fill="auto"/>
          </w:tcPr>
          <w:p w14:paraId="2046EFEA" w14:textId="3D07C49E" w:rsidR="007B7618" w:rsidRPr="00B03E17" w:rsidRDefault="000D4B6E" w:rsidP="00887247">
            <w:pPr>
              <w:autoSpaceDE w:val="0"/>
              <w:autoSpaceDN w:val="0"/>
              <w:adjustRightInd w:val="0"/>
              <w:outlineLvl w:val="0"/>
              <w:rPr>
                <w:rFonts w:eastAsiaTheme="minorHAnsi"/>
                <w:sz w:val="20"/>
                <w:szCs w:val="20"/>
                <w:lang w:eastAsia="en-US"/>
              </w:rPr>
            </w:pPr>
            <w:r>
              <w:rPr>
                <w:rFonts w:eastAsiaTheme="minorHAnsi"/>
                <w:sz w:val="20"/>
                <w:szCs w:val="20"/>
                <w:lang w:eastAsia="en-US"/>
              </w:rPr>
              <w:t>83,97</w:t>
            </w:r>
          </w:p>
        </w:tc>
      </w:tr>
      <w:tr w:rsidR="00616297" w:rsidRPr="007D5250" w14:paraId="55480F7F" w14:textId="77777777" w:rsidTr="00887247">
        <w:trPr>
          <w:trHeight w:val="454"/>
        </w:trPr>
        <w:tc>
          <w:tcPr>
            <w:tcW w:w="2786" w:type="dxa"/>
            <w:shd w:val="clear" w:color="auto" w:fill="auto"/>
          </w:tcPr>
          <w:p w14:paraId="03B6E41F" w14:textId="4881ABA3" w:rsidR="00616297" w:rsidRPr="00B03E17" w:rsidRDefault="00616297" w:rsidP="00887247">
            <w:pPr>
              <w:autoSpaceDE w:val="0"/>
              <w:autoSpaceDN w:val="0"/>
              <w:adjustRightInd w:val="0"/>
              <w:outlineLvl w:val="0"/>
              <w:rPr>
                <w:b/>
                <w:bCs/>
              </w:rPr>
            </w:pPr>
            <w:r w:rsidRPr="00B03E17">
              <w:rPr>
                <w:b/>
                <w:bCs/>
              </w:rPr>
              <w:t>Итого:</w:t>
            </w:r>
          </w:p>
        </w:tc>
        <w:tc>
          <w:tcPr>
            <w:tcW w:w="1529" w:type="dxa"/>
            <w:shd w:val="clear" w:color="auto" w:fill="auto"/>
          </w:tcPr>
          <w:p w14:paraId="1A5A1B82" w14:textId="4B910AAD" w:rsidR="00616297" w:rsidRPr="00B03E17" w:rsidRDefault="000D4B6E" w:rsidP="00887247">
            <w:pPr>
              <w:autoSpaceDE w:val="0"/>
              <w:autoSpaceDN w:val="0"/>
              <w:adjustRightInd w:val="0"/>
              <w:outlineLvl w:val="0"/>
              <w:rPr>
                <w:b/>
                <w:bCs/>
              </w:rPr>
            </w:pPr>
            <w:r>
              <w:rPr>
                <w:b/>
                <w:bCs/>
              </w:rPr>
              <w:t>658 000,00</w:t>
            </w:r>
          </w:p>
        </w:tc>
        <w:tc>
          <w:tcPr>
            <w:tcW w:w="1660" w:type="dxa"/>
          </w:tcPr>
          <w:p w14:paraId="0DDDFE15" w14:textId="6E08F3D8" w:rsidR="00616297" w:rsidRPr="00B03E17" w:rsidRDefault="000D4B6E" w:rsidP="00887247">
            <w:pPr>
              <w:autoSpaceDE w:val="0"/>
              <w:autoSpaceDN w:val="0"/>
              <w:adjustRightInd w:val="0"/>
              <w:outlineLvl w:val="0"/>
              <w:rPr>
                <w:b/>
                <w:bCs/>
              </w:rPr>
            </w:pPr>
            <w:r>
              <w:rPr>
                <w:b/>
                <w:bCs/>
              </w:rPr>
              <w:t>6 975 940,54</w:t>
            </w:r>
          </w:p>
        </w:tc>
        <w:tc>
          <w:tcPr>
            <w:tcW w:w="1660" w:type="dxa"/>
            <w:shd w:val="clear" w:color="auto" w:fill="auto"/>
          </w:tcPr>
          <w:p w14:paraId="1869136B" w14:textId="7DD0861D" w:rsidR="00616297" w:rsidRPr="00B03E17" w:rsidRDefault="000D4B6E" w:rsidP="00887247">
            <w:pPr>
              <w:autoSpaceDE w:val="0"/>
              <w:autoSpaceDN w:val="0"/>
              <w:adjustRightInd w:val="0"/>
              <w:outlineLvl w:val="0"/>
              <w:rPr>
                <w:b/>
                <w:bCs/>
              </w:rPr>
            </w:pPr>
            <w:r>
              <w:rPr>
                <w:b/>
                <w:bCs/>
              </w:rPr>
              <w:t>6 534 226,39</w:t>
            </w:r>
          </w:p>
        </w:tc>
        <w:tc>
          <w:tcPr>
            <w:tcW w:w="1552" w:type="dxa"/>
            <w:shd w:val="clear" w:color="auto" w:fill="auto"/>
          </w:tcPr>
          <w:p w14:paraId="121AB4A9" w14:textId="5F72117B" w:rsidR="00616297" w:rsidRPr="00B03E17" w:rsidRDefault="000D4B6E" w:rsidP="00887247">
            <w:pPr>
              <w:autoSpaceDE w:val="0"/>
              <w:autoSpaceDN w:val="0"/>
              <w:adjustRightInd w:val="0"/>
              <w:outlineLvl w:val="0"/>
              <w:rPr>
                <w:b/>
                <w:bCs/>
              </w:rPr>
            </w:pPr>
            <w:r>
              <w:rPr>
                <w:b/>
                <w:bCs/>
              </w:rPr>
              <w:t>5 079 310,39</w:t>
            </w:r>
          </w:p>
        </w:tc>
        <w:tc>
          <w:tcPr>
            <w:tcW w:w="1291" w:type="dxa"/>
            <w:shd w:val="clear" w:color="auto" w:fill="auto"/>
          </w:tcPr>
          <w:p w14:paraId="25916122" w14:textId="4D0FC6A5" w:rsidR="00616297" w:rsidRPr="00B03E17" w:rsidRDefault="000D4B6E" w:rsidP="00887247">
            <w:pPr>
              <w:autoSpaceDE w:val="0"/>
              <w:autoSpaceDN w:val="0"/>
              <w:adjustRightInd w:val="0"/>
              <w:outlineLvl w:val="0"/>
              <w:rPr>
                <w:b/>
                <w:bCs/>
              </w:rPr>
            </w:pPr>
            <w:r>
              <w:rPr>
                <w:b/>
                <w:bCs/>
              </w:rPr>
              <w:t>72,8</w:t>
            </w:r>
          </w:p>
        </w:tc>
      </w:tr>
    </w:tbl>
    <w:p w14:paraId="566285BC" w14:textId="10AA1727" w:rsidR="00FF5091" w:rsidRPr="0079279C" w:rsidRDefault="00FF5091" w:rsidP="007B7618">
      <w:pPr>
        <w:autoSpaceDE w:val="0"/>
        <w:autoSpaceDN w:val="0"/>
        <w:adjustRightInd w:val="0"/>
        <w:outlineLvl w:val="0"/>
        <w:rPr>
          <w:rFonts w:eastAsiaTheme="minorHAnsi"/>
          <w:b/>
          <w:bCs/>
          <w:sz w:val="20"/>
          <w:szCs w:val="20"/>
          <w:highlight w:val="yellow"/>
          <w:lang w:eastAsia="en-US"/>
        </w:rPr>
      </w:pPr>
    </w:p>
    <w:p w14:paraId="465FD2E3" w14:textId="3C13BF8D" w:rsidR="00F2171D" w:rsidRPr="007750D0" w:rsidRDefault="00F2171D" w:rsidP="007B7618">
      <w:pPr>
        <w:autoSpaceDE w:val="0"/>
        <w:autoSpaceDN w:val="0"/>
        <w:adjustRightInd w:val="0"/>
        <w:outlineLvl w:val="0"/>
        <w:rPr>
          <w:rFonts w:eastAsiaTheme="minorHAnsi"/>
          <w:sz w:val="28"/>
          <w:szCs w:val="28"/>
          <w:lang w:eastAsia="en-US"/>
        </w:rPr>
      </w:pPr>
      <w:r w:rsidRPr="005F74D9">
        <w:rPr>
          <w:rFonts w:eastAsiaTheme="minorHAnsi"/>
          <w:b/>
          <w:bCs/>
          <w:sz w:val="28"/>
          <w:szCs w:val="28"/>
          <w:lang w:eastAsia="en-US"/>
        </w:rPr>
        <w:tab/>
      </w:r>
      <w:r w:rsidRPr="005F74D9">
        <w:rPr>
          <w:rFonts w:eastAsiaTheme="minorHAnsi"/>
          <w:sz w:val="28"/>
          <w:szCs w:val="28"/>
          <w:lang w:eastAsia="en-US"/>
        </w:rPr>
        <w:t xml:space="preserve">За </w:t>
      </w:r>
      <w:r w:rsidR="005F74D9" w:rsidRPr="005F74D9">
        <w:rPr>
          <w:rFonts w:eastAsiaTheme="minorHAnsi"/>
          <w:sz w:val="28"/>
          <w:szCs w:val="28"/>
          <w:lang w:eastAsia="en-US"/>
        </w:rPr>
        <w:t>9 месяцев</w:t>
      </w:r>
      <w:r w:rsidRPr="005F74D9">
        <w:rPr>
          <w:rFonts w:eastAsiaTheme="minorHAnsi"/>
          <w:sz w:val="28"/>
          <w:szCs w:val="28"/>
          <w:lang w:eastAsia="en-US"/>
        </w:rPr>
        <w:t xml:space="preserve"> 2024 года профинансировано на </w:t>
      </w:r>
      <w:r w:rsidR="008D59D9" w:rsidRPr="005F74D9">
        <w:rPr>
          <w:rFonts w:eastAsiaTheme="minorHAnsi"/>
          <w:sz w:val="28"/>
          <w:szCs w:val="28"/>
          <w:lang w:eastAsia="en-US"/>
        </w:rPr>
        <w:t xml:space="preserve">сумму </w:t>
      </w:r>
      <w:r w:rsidR="007750D0">
        <w:rPr>
          <w:rFonts w:eastAsiaTheme="minorHAnsi"/>
          <w:sz w:val="28"/>
          <w:szCs w:val="28"/>
          <w:lang w:eastAsia="en-US"/>
        </w:rPr>
        <w:t>5 079 310,</w:t>
      </w:r>
      <w:r w:rsidR="00A17712">
        <w:rPr>
          <w:rFonts w:eastAsiaTheme="minorHAnsi"/>
          <w:sz w:val="28"/>
          <w:szCs w:val="28"/>
          <w:lang w:eastAsia="en-US"/>
        </w:rPr>
        <w:t xml:space="preserve">39 </w:t>
      </w:r>
      <w:r w:rsidR="00A17712" w:rsidRPr="007750D0">
        <w:rPr>
          <w:rFonts w:eastAsiaTheme="minorHAnsi"/>
          <w:sz w:val="28"/>
          <w:szCs w:val="28"/>
          <w:lang w:eastAsia="en-US"/>
        </w:rPr>
        <w:t>(</w:t>
      </w:r>
      <w:r w:rsidR="003D3A7F" w:rsidRPr="007750D0">
        <w:rPr>
          <w:rFonts w:eastAsiaTheme="minorHAnsi"/>
          <w:sz w:val="28"/>
          <w:szCs w:val="28"/>
          <w:lang w:eastAsia="en-US"/>
        </w:rPr>
        <w:t xml:space="preserve">или </w:t>
      </w:r>
      <w:r w:rsidR="007750D0">
        <w:rPr>
          <w:rFonts w:eastAsiaTheme="minorHAnsi"/>
          <w:sz w:val="28"/>
          <w:szCs w:val="28"/>
          <w:lang w:eastAsia="en-US"/>
        </w:rPr>
        <w:t>72,8</w:t>
      </w:r>
      <w:r w:rsidR="003D3A7F" w:rsidRPr="007750D0">
        <w:rPr>
          <w:rFonts w:eastAsiaTheme="minorHAnsi"/>
          <w:sz w:val="28"/>
          <w:szCs w:val="28"/>
          <w:lang w:eastAsia="en-US"/>
        </w:rPr>
        <w:t xml:space="preserve">% от годового плана) </w:t>
      </w:r>
      <w:r w:rsidRPr="007750D0">
        <w:rPr>
          <w:rFonts w:eastAsiaTheme="minorHAnsi"/>
          <w:sz w:val="28"/>
          <w:szCs w:val="28"/>
          <w:lang w:eastAsia="en-US"/>
        </w:rPr>
        <w:t xml:space="preserve">в том </w:t>
      </w:r>
      <w:r w:rsidR="008D59D9" w:rsidRPr="007750D0">
        <w:rPr>
          <w:rFonts w:eastAsiaTheme="minorHAnsi"/>
          <w:sz w:val="28"/>
          <w:szCs w:val="28"/>
          <w:lang w:eastAsia="en-US"/>
        </w:rPr>
        <w:t>числе:</w:t>
      </w:r>
    </w:p>
    <w:p w14:paraId="079BCE66" w14:textId="37A870EB" w:rsidR="008D59D9" w:rsidRDefault="008D59D9" w:rsidP="002B3A57">
      <w:pPr>
        <w:autoSpaceDE w:val="0"/>
        <w:autoSpaceDN w:val="0"/>
        <w:adjustRightInd w:val="0"/>
        <w:ind w:firstLine="708"/>
        <w:jc w:val="both"/>
        <w:outlineLvl w:val="0"/>
        <w:rPr>
          <w:rFonts w:eastAsiaTheme="minorHAnsi"/>
          <w:sz w:val="28"/>
          <w:szCs w:val="28"/>
          <w:lang w:eastAsia="en-US"/>
        </w:rPr>
      </w:pPr>
      <w:r w:rsidRPr="007750D0">
        <w:rPr>
          <w:rFonts w:eastAsiaTheme="minorHAnsi"/>
          <w:sz w:val="28"/>
          <w:szCs w:val="28"/>
          <w:lang w:eastAsia="en-US"/>
        </w:rPr>
        <w:t>-на 598 808,95 руб. -оказаны услуги по сбору отходов с несанкционированных мест размещения отходов 17 земельных участков объем отходов составил 732 м2</w:t>
      </w:r>
      <w:r w:rsidR="00377B53">
        <w:rPr>
          <w:rFonts w:eastAsiaTheme="minorHAnsi"/>
          <w:sz w:val="28"/>
          <w:szCs w:val="28"/>
          <w:lang w:eastAsia="en-US"/>
        </w:rPr>
        <w:t>;</w:t>
      </w:r>
    </w:p>
    <w:p w14:paraId="2AA90011" w14:textId="37D824C2" w:rsidR="008074B5" w:rsidRPr="00B80B0D" w:rsidRDefault="008D59D9" w:rsidP="002B3A57">
      <w:pPr>
        <w:autoSpaceDE w:val="0"/>
        <w:autoSpaceDN w:val="0"/>
        <w:adjustRightInd w:val="0"/>
        <w:ind w:firstLine="708"/>
        <w:jc w:val="both"/>
        <w:outlineLvl w:val="0"/>
        <w:rPr>
          <w:rFonts w:eastAsiaTheme="minorHAnsi"/>
          <w:sz w:val="28"/>
          <w:szCs w:val="28"/>
          <w:lang w:eastAsia="en-US"/>
        </w:rPr>
      </w:pPr>
      <w:r w:rsidRPr="00B80B0D">
        <w:rPr>
          <w:rFonts w:eastAsiaTheme="minorHAnsi"/>
          <w:sz w:val="28"/>
          <w:szCs w:val="28"/>
          <w:lang w:eastAsia="en-US"/>
        </w:rPr>
        <w:t xml:space="preserve">- на </w:t>
      </w:r>
      <w:r w:rsidR="008074B5" w:rsidRPr="00B80B0D">
        <w:rPr>
          <w:rFonts w:eastAsiaTheme="minorHAnsi"/>
          <w:sz w:val="28"/>
          <w:szCs w:val="28"/>
          <w:lang w:eastAsia="en-US"/>
        </w:rPr>
        <w:t xml:space="preserve">283 650,00 руб. – обработка зеленых насаждений от горностаевой моли и </w:t>
      </w:r>
      <w:proofErr w:type="spellStart"/>
      <w:r w:rsidR="008074B5" w:rsidRPr="00B80B0D">
        <w:rPr>
          <w:rFonts w:eastAsiaTheme="minorHAnsi"/>
          <w:sz w:val="28"/>
          <w:szCs w:val="28"/>
          <w:lang w:eastAsia="en-US"/>
        </w:rPr>
        <w:t>акарицидной</w:t>
      </w:r>
      <w:proofErr w:type="spellEnd"/>
      <w:r w:rsidR="008074B5" w:rsidRPr="00B80B0D">
        <w:rPr>
          <w:rFonts w:eastAsiaTheme="minorHAnsi"/>
          <w:sz w:val="28"/>
          <w:szCs w:val="28"/>
          <w:lang w:eastAsia="en-US"/>
        </w:rPr>
        <w:t xml:space="preserve"> обработки клеща в количестве 800 шт.</w:t>
      </w:r>
      <w:r w:rsidRPr="00B80B0D">
        <w:rPr>
          <w:rFonts w:eastAsiaTheme="minorHAnsi"/>
          <w:sz w:val="28"/>
          <w:szCs w:val="28"/>
          <w:lang w:eastAsia="en-US"/>
        </w:rPr>
        <w:t xml:space="preserve"> </w:t>
      </w:r>
      <w:r w:rsidR="008074B5" w:rsidRPr="00B80B0D">
        <w:rPr>
          <w:rFonts w:eastAsiaTheme="minorHAnsi"/>
          <w:sz w:val="28"/>
          <w:szCs w:val="28"/>
          <w:lang w:eastAsia="en-US"/>
        </w:rPr>
        <w:t xml:space="preserve">ул. Ватутина, ул. </w:t>
      </w:r>
      <w:proofErr w:type="spellStart"/>
      <w:r w:rsidR="008074B5" w:rsidRPr="00B80B0D">
        <w:rPr>
          <w:rFonts w:eastAsiaTheme="minorHAnsi"/>
          <w:sz w:val="28"/>
          <w:szCs w:val="28"/>
          <w:lang w:eastAsia="en-US"/>
        </w:rPr>
        <w:t>Коростова</w:t>
      </w:r>
      <w:proofErr w:type="spellEnd"/>
      <w:r w:rsidR="008074B5" w:rsidRPr="00B80B0D">
        <w:rPr>
          <w:rFonts w:eastAsiaTheme="minorHAnsi"/>
          <w:sz w:val="28"/>
          <w:szCs w:val="28"/>
          <w:lang w:eastAsia="en-US"/>
        </w:rPr>
        <w:t>, пр. Комсомольский, территория мемориала «Вечный огонь», ул. Менделеева, ул. Луначарского в районе школы №</w:t>
      </w:r>
      <w:r w:rsidR="002B3A57" w:rsidRPr="00B80B0D">
        <w:rPr>
          <w:rFonts w:eastAsiaTheme="minorHAnsi"/>
          <w:sz w:val="28"/>
          <w:szCs w:val="28"/>
          <w:lang w:eastAsia="en-US"/>
        </w:rPr>
        <w:t>16, пр.</w:t>
      </w:r>
      <w:r w:rsidR="004466CA" w:rsidRPr="00B80B0D">
        <w:rPr>
          <w:rFonts w:eastAsiaTheme="minorHAnsi"/>
          <w:sz w:val="28"/>
          <w:szCs w:val="28"/>
          <w:lang w:eastAsia="en-US"/>
        </w:rPr>
        <w:t xml:space="preserve"> </w:t>
      </w:r>
      <w:r w:rsidR="002B3A57" w:rsidRPr="00B80B0D">
        <w:rPr>
          <w:rFonts w:eastAsiaTheme="minorHAnsi"/>
          <w:sz w:val="28"/>
          <w:szCs w:val="28"/>
          <w:lang w:eastAsia="en-US"/>
        </w:rPr>
        <w:t>Химиков</w:t>
      </w:r>
      <w:r w:rsidR="008074B5" w:rsidRPr="00B80B0D">
        <w:rPr>
          <w:rFonts w:eastAsiaTheme="minorHAnsi"/>
          <w:sz w:val="28"/>
          <w:szCs w:val="28"/>
          <w:lang w:eastAsia="en-US"/>
        </w:rPr>
        <w:t>, ул. Машиностроителей,</w:t>
      </w:r>
    </w:p>
    <w:p w14:paraId="7CF4D2F2" w14:textId="0C569CEA" w:rsidR="000760FF" w:rsidRPr="00B80B0D" w:rsidRDefault="008074B5" w:rsidP="002B3A57">
      <w:pPr>
        <w:autoSpaceDE w:val="0"/>
        <w:autoSpaceDN w:val="0"/>
        <w:adjustRightInd w:val="0"/>
        <w:ind w:firstLine="708"/>
        <w:jc w:val="both"/>
        <w:outlineLvl w:val="0"/>
        <w:rPr>
          <w:rFonts w:eastAsiaTheme="minorHAnsi"/>
          <w:sz w:val="28"/>
          <w:szCs w:val="28"/>
          <w:lang w:eastAsia="en-US"/>
        </w:rPr>
      </w:pPr>
      <w:r w:rsidRPr="00B80B0D">
        <w:rPr>
          <w:rFonts w:eastAsiaTheme="minorHAnsi"/>
          <w:sz w:val="28"/>
          <w:szCs w:val="28"/>
          <w:lang w:eastAsia="en-US"/>
        </w:rPr>
        <w:t xml:space="preserve">-  </w:t>
      </w:r>
      <w:r w:rsidR="002B3A57" w:rsidRPr="00B80B0D">
        <w:rPr>
          <w:rFonts w:eastAsiaTheme="minorHAnsi"/>
          <w:sz w:val="28"/>
          <w:szCs w:val="28"/>
          <w:lang w:eastAsia="en-US"/>
        </w:rPr>
        <w:t xml:space="preserve">на </w:t>
      </w:r>
      <w:r w:rsidR="00532EFF">
        <w:rPr>
          <w:rFonts w:eastAsiaTheme="minorHAnsi"/>
          <w:sz w:val="28"/>
          <w:szCs w:val="28"/>
          <w:lang w:eastAsia="en-US"/>
        </w:rPr>
        <w:t>530 501,09</w:t>
      </w:r>
      <w:r w:rsidR="002B3A57" w:rsidRPr="00B80B0D">
        <w:rPr>
          <w:rFonts w:eastAsiaTheme="minorHAnsi"/>
          <w:sz w:val="28"/>
          <w:szCs w:val="28"/>
          <w:lang w:eastAsia="en-US"/>
        </w:rPr>
        <w:t xml:space="preserve"> руб. – услуги по содержанию зеленых насаждений 5 скверов, на пересечение ул. Ленина и пр. Комсомольский до поворота Р. Люксембург, от ул.</w:t>
      </w:r>
      <w:r w:rsidR="00F863D4">
        <w:rPr>
          <w:rFonts w:eastAsiaTheme="minorHAnsi"/>
          <w:sz w:val="28"/>
          <w:szCs w:val="28"/>
          <w:lang w:eastAsia="en-US"/>
        </w:rPr>
        <w:t xml:space="preserve"> </w:t>
      </w:r>
      <w:r w:rsidR="002B3A57" w:rsidRPr="00B80B0D">
        <w:rPr>
          <w:rFonts w:eastAsiaTheme="minorHAnsi"/>
          <w:sz w:val="28"/>
          <w:szCs w:val="28"/>
          <w:lang w:eastAsia="en-US"/>
        </w:rPr>
        <w:t>Р.</w:t>
      </w:r>
      <w:r w:rsidR="00F863D4">
        <w:rPr>
          <w:rFonts w:eastAsiaTheme="minorHAnsi"/>
          <w:sz w:val="28"/>
          <w:szCs w:val="28"/>
          <w:lang w:eastAsia="en-US"/>
        </w:rPr>
        <w:t xml:space="preserve"> </w:t>
      </w:r>
      <w:r w:rsidR="002B3A57" w:rsidRPr="00B80B0D">
        <w:rPr>
          <w:rFonts w:eastAsiaTheme="minorHAnsi"/>
          <w:sz w:val="28"/>
          <w:szCs w:val="28"/>
          <w:lang w:eastAsia="en-US"/>
        </w:rPr>
        <w:t xml:space="preserve">Люксембург до ул. Суворова, нижний парк, ул. Интернациональная, </w:t>
      </w:r>
    </w:p>
    <w:p w14:paraId="0FDE563E" w14:textId="71CE6F95" w:rsidR="000760FF" w:rsidRDefault="000760FF" w:rsidP="002B3A57">
      <w:pPr>
        <w:autoSpaceDE w:val="0"/>
        <w:autoSpaceDN w:val="0"/>
        <w:adjustRightInd w:val="0"/>
        <w:ind w:firstLine="708"/>
        <w:jc w:val="both"/>
        <w:outlineLvl w:val="0"/>
        <w:rPr>
          <w:rFonts w:eastAsiaTheme="minorHAnsi"/>
          <w:sz w:val="28"/>
          <w:szCs w:val="28"/>
          <w:lang w:eastAsia="en-US"/>
        </w:rPr>
      </w:pPr>
      <w:r w:rsidRPr="00B80B0D">
        <w:rPr>
          <w:rFonts w:eastAsiaTheme="minorHAnsi"/>
          <w:sz w:val="28"/>
          <w:szCs w:val="28"/>
          <w:lang w:eastAsia="en-US"/>
        </w:rPr>
        <w:t xml:space="preserve">- на </w:t>
      </w:r>
      <w:r w:rsidR="00532EFF">
        <w:rPr>
          <w:rFonts w:eastAsiaTheme="minorHAnsi"/>
          <w:sz w:val="28"/>
          <w:szCs w:val="28"/>
          <w:lang w:eastAsia="en-US"/>
        </w:rPr>
        <w:t xml:space="preserve">1 730 491,66 </w:t>
      </w:r>
      <w:r w:rsidRPr="00B80B0D">
        <w:rPr>
          <w:rFonts w:eastAsiaTheme="minorHAnsi"/>
          <w:sz w:val="28"/>
          <w:szCs w:val="28"/>
          <w:lang w:eastAsia="en-US"/>
        </w:rPr>
        <w:t>– поставка саженцев ели и декоративных – цветущих кустарников</w:t>
      </w:r>
      <w:r w:rsidR="00D656D6" w:rsidRPr="00B80B0D">
        <w:rPr>
          <w:rFonts w:eastAsiaTheme="minorHAnsi"/>
          <w:sz w:val="28"/>
          <w:szCs w:val="28"/>
          <w:lang w:eastAsia="en-US"/>
        </w:rPr>
        <w:t xml:space="preserve"> в Нижнем парке, сквер Мира, сквер Вдохновение, сквер Луч,</w:t>
      </w:r>
      <w:r w:rsidR="00D656D6" w:rsidRPr="00B80B0D">
        <w:t xml:space="preserve"> с</w:t>
      </w:r>
      <w:r w:rsidR="00D656D6" w:rsidRPr="00B80B0D">
        <w:rPr>
          <w:rFonts w:eastAsiaTheme="minorHAnsi"/>
          <w:sz w:val="28"/>
          <w:szCs w:val="28"/>
          <w:lang w:eastAsia="en-US"/>
        </w:rPr>
        <w:t xml:space="preserve">квер </w:t>
      </w:r>
      <w:proofErr w:type="spellStart"/>
      <w:r w:rsidR="00D656D6" w:rsidRPr="00B80B0D">
        <w:rPr>
          <w:rFonts w:eastAsiaTheme="minorHAnsi"/>
          <w:sz w:val="28"/>
          <w:szCs w:val="28"/>
          <w:lang w:eastAsia="en-US"/>
        </w:rPr>
        <w:t>Стопани</w:t>
      </w:r>
      <w:proofErr w:type="spellEnd"/>
      <w:r w:rsidR="00D656D6" w:rsidRPr="00B80B0D">
        <w:rPr>
          <w:rFonts w:eastAsiaTheme="minorHAnsi"/>
          <w:sz w:val="28"/>
          <w:szCs w:val="28"/>
          <w:lang w:eastAsia="en-US"/>
        </w:rPr>
        <w:t>, сквер Интернациональная, 20, физкультурно-оздоровительный центр, озеро Молодежное</w:t>
      </w:r>
      <w:r w:rsidR="00B80B0D">
        <w:rPr>
          <w:rFonts w:eastAsiaTheme="minorHAnsi"/>
          <w:sz w:val="28"/>
          <w:szCs w:val="28"/>
          <w:lang w:eastAsia="en-US"/>
        </w:rPr>
        <w:t>,</w:t>
      </w:r>
      <w:r w:rsidR="00F863D4">
        <w:rPr>
          <w:rFonts w:eastAsiaTheme="minorHAnsi"/>
          <w:sz w:val="28"/>
          <w:szCs w:val="28"/>
          <w:lang w:eastAsia="en-US"/>
        </w:rPr>
        <w:t xml:space="preserve"> </w:t>
      </w:r>
      <w:r w:rsidR="00532EFF">
        <w:rPr>
          <w:rFonts w:eastAsiaTheme="minorHAnsi"/>
          <w:sz w:val="28"/>
          <w:szCs w:val="28"/>
          <w:lang w:eastAsia="en-US"/>
        </w:rPr>
        <w:t>ул. Машиностроителей</w:t>
      </w:r>
    </w:p>
    <w:p w14:paraId="6673E9B9" w14:textId="50720B3C" w:rsidR="00B80B0D" w:rsidRDefault="00B80B0D" w:rsidP="002B3A57">
      <w:pPr>
        <w:autoSpaceDE w:val="0"/>
        <w:autoSpaceDN w:val="0"/>
        <w:adjustRightInd w:val="0"/>
        <w:ind w:firstLine="708"/>
        <w:jc w:val="both"/>
        <w:outlineLvl w:val="0"/>
        <w:rPr>
          <w:rFonts w:eastAsiaTheme="minorHAnsi"/>
          <w:sz w:val="28"/>
          <w:szCs w:val="28"/>
          <w:lang w:eastAsia="en-US"/>
        </w:rPr>
      </w:pPr>
      <w:r>
        <w:rPr>
          <w:rFonts w:eastAsiaTheme="minorHAnsi"/>
          <w:sz w:val="28"/>
          <w:szCs w:val="28"/>
          <w:lang w:eastAsia="en-US"/>
        </w:rPr>
        <w:t>-на 866 320,35 – оказание услуг по поливу зеленных насаждений города;</w:t>
      </w:r>
    </w:p>
    <w:p w14:paraId="7811664D" w14:textId="0001629E" w:rsidR="00532EFF" w:rsidRDefault="00532EFF" w:rsidP="002B3A57">
      <w:pPr>
        <w:autoSpaceDE w:val="0"/>
        <w:autoSpaceDN w:val="0"/>
        <w:adjustRightInd w:val="0"/>
        <w:ind w:firstLine="708"/>
        <w:jc w:val="both"/>
        <w:outlineLvl w:val="0"/>
        <w:rPr>
          <w:rFonts w:eastAsiaTheme="minorHAnsi"/>
          <w:sz w:val="28"/>
          <w:szCs w:val="28"/>
          <w:lang w:eastAsia="en-US"/>
        </w:rPr>
      </w:pPr>
    </w:p>
    <w:p w14:paraId="2EE65229" w14:textId="2435FE37" w:rsidR="009C758D" w:rsidRPr="005F74D9" w:rsidRDefault="009C758D" w:rsidP="009C758D">
      <w:pPr>
        <w:tabs>
          <w:tab w:val="left" w:pos="360"/>
          <w:tab w:val="left" w:pos="1134"/>
          <w:tab w:val="left" w:pos="1560"/>
        </w:tabs>
        <w:jc w:val="center"/>
        <w:rPr>
          <w:b/>
          <w:bCs/>
          <w:sz w:val="28"/>
          <w:szCs w:val="28"/>
        </w:rPr>
      </w:pPr>
      <w:r w:rsidRPr="005F74D9">
        <w:rPr>
          <w:b/>
          <w:sz w:val="28"/>
          <w:szCs w:val="28"/>
        </w:rPr>
        <w:t xml:space="preserve">17. </w:t>
      </w:r>
      <w:r w:rsidR="003505D7" w:rsidRPr="005F74D9">
        <w:rPr>
          <w:b/>
          <w:sz w:val="28"/>
          <w:szCs w:val="28"/>
        </w:rPr>
        <w:t xml:space="preserve">Информация </w:t>
      </w:r>
      <w:r w:rsidRPr="005F74D9">
        <w:rPr>
          <w:b/>
          <w:bCs/>
          <w:sz w:val="28"/>
          <w:szCs w:val="28"/>
        </w:rPr>
        <w:t>по обеспечение функционирования системы персонифицированного финансирования дополнительного образования детей</w:t>
      </w:r>
      <w:r w:rsidR="00A22382" w:rsidRPr="005F74D9">
        <w:rPr>
          <w:b/>
          <w:bCs/>
          <w:sz w:val="28"/>
          <w:szCs w:val="28"/>
        </w:rPr>
        <w:t xml:space="preserve"> (социальный заказ)</w:t>
      </w:r>
    </w:p>
    <w:p w14:paraId="2888491A" w14:textId="72082B95" w:rsidR="009C758D" w:rsidRPr="005F74D9" w:rsidRDefault="00FF5091" w:rsidP="009C758D">
      <w:pPr>
        <w:tabs>
          <w:tab w:val="left" w:pos="360"/>
          <w:tab w:val="left" w:pos="1134"/>
          <w:tab w:val="left" w:pos="1560"/>
        </w:tabs>
        <w:jc w:val="center"/>
        <w:rPr>
          <w:sz w:val="28"/>
          <w:szCs w:val="28"/>
        </w:rPr>
      </w:pPr>
      <w:r w:rsidRPr="005F74D9">
        <w:rPr>
          <w:sz w:val="28"/>
          <w:szCs w:val="28"/>
        </w:rPr>
        <w:t xml:space="preserve">                                                                                                                          в рублях</w:t>
      </w:r>
    </w:p>
    <w:tbl>
      <w:tblPr>
        <w:tblStyle w:val="a4"/>
        <w:tblW w:w="10734" w:type="dxa"/>
        <w:tblLook w:val="04A0" w:firstRow="1" w:lastRow="0" w:firstColumn="1" w:lastColumn="0" w:noHBand="0" w:noVBand="1"/>
      </w:tblPr>
      <w:tblGrid>
        <w:gridCol w:w="2825"/>
        <w:gridCol w:w="1487"/>
        <w:gridCol w:w="1295"/>
        <w:gridCol w:w="1240"/>
        <w:gridCol w:w="1296"/>
        <w:gridCol w:w="1295"/>
        <w:gridCol w:w="1296"/>
      </w:tblGrid>
      <w:tr w:rsidR="00FF5091" w:rsidRPr="005F74D9" w14:paraId="72921BDC" w14:textId="77777777" w:rsidTr="00F0730D">
        <w:trPr>
          <w:trHeight w:val="1135"/>
        </w:trPr>
        <w:tc>
          <w:tcPr>
            <w:tcW w:w="2825" w:type="dxa"/>
            <w:noWrap/>
          </w:tcPr>
          <w:p w14:paraId="163701D3" w14:textId="430DFE72" w:rsidR="00FF5091" w:rsidRPr="005F74D9" w:rsidRDefault="00FF5091" w:rsidP="00FF5091">
            <w:pPr>
              <w:tabs>
                <w:tab w:val="left" w:pos="360"/>
                <w:tab w:val="left" w:pos="1134"/>
                <w:tab w:val="left" w:pos="1560"/>
              </w:tabs>
              <w:jc w:val="center"/>
              <w:rPr>
                <w:sz w:val="20"/>
                <w:szCs w:val="20"/>
              </w:rPr>
            </w:pPr>
          </w:p>
        </w:tc>
        <w:tc>
          <w:tcPr>
            <w:tcW w:w="1487" w:type="dxa"/>
            <w:hideMark/>
          </w:tcPr>
          <w:p w14:paraId="574DC335" w14:textId="77777777" w:rsidR="00FF5091" w:rsidRPr="005F74D9" w:rsidRDefault="00FF5091" w:rsidP="00FF5091">
            <w:pPr>
              <w:tabs>
                <w:tab w:val="left" w:pos="360"/>
                <w:tab w:val="left" w:pos="1134"/>
                <w:tab w:val="left" w:pos="1560"/>
              </w:tabs>
              <w:jc w:val="center"/>
              <w:rPr>
                <w:sz w:val="20"/>
                <w:szCs w:val="20"/>
              </w:rPr>
            </w:pPr>
            <w:r w:rsidRPr="005F74D9">
              <w:rPr>
                <w:sz w:val="20"/>
                <w:szCs w:val="20"/>
              </w:rPr>
              <w:t>БА на год</w:t>
            </w:r>
          </w:p>
        </w:tc>
        <w:tc>
          <w:tcPr>
            <w:tcW w:w="1295" w:type="dxa"/>
            <w:hideMark/>
          </w:tcPr>
          <w:p w14:paraId="5D46B400" w14:textId="77777777" w:rsidR="00FF5091" w:rsidRPr="005F74D9" w:rsidRDefault="00FF5091" w:rsidP="00FF5091">
            <w:pPr>
              <w:tabs>
                <w:tab w:val="left" w:pos="360"/>
                <w:tab w:val="left" w:pos="1134"/>
                <w:tab w:val="left" w:pos="1560"/>
              </w:tabs>
              <w:jc w:val="center"/>
              <w:rPr>
                <w:sz w:val="20"/>
                <w:szCs w:val="20"/>
              </w:rPr>
            </w:pPr>
            <w:r w:rsidRPr="005F74D9">
              <w:rPr>
                <w:sz w:val="20"/>
                <w:szCs w:val="20"/>
              </w:rPr>
              <w:t>БО на год</w:t>
            </w:r>
          </w:p>
        </w:tc>
        <w:tc>
          <w:tcPr>
            <w:tcW w:w="1240" w:type="dxa"/>
            <w:hideMark/>
          </w:tcPr>
          <w:p w14:paraId="7C74457A" w14:textId="77777777" w:rsidR="00FF5091" w:rsidRPr="005F74D9" w:rsidRDefault="00FF5091" w:rsidP="00FF5091">
            <w:pPr>
              <w:tabs>
                <w:tab w:val="left" w:pos="360"/>
                <w:tab w:val="left" w:pos="1134"/>
                <w:tab w:val="left" w:pos="1560"/>
              </w:tabs>
              <w:jc w:val="center"/>
              <w:rPr>
                <w:sz w:val="20"/>
                <w:szCs w:val="20"/>
              </w:rPr>
            </w:pPr>
            <w:r w:rsidRPr="005F74D9">
              <w:rPr>
                <w:sz w:val="20"/>
                <w:szCs w:val="20"/>
              </w:rPr>
              <w:t>Расход</w:t>
            </w:r>
          </w:p>
        </w:tc>
        <w:tc>
          <w:tcPr>
            <w:tcW w:w="1296" w:type="dxa"/>
            <w:hideMark/>
          </w:tcPr>
          <w:p w14:paraId="42D7C27C" w14:textId="77777777" w:rsidR="00FF5091" w:rsidRPr="005F74D9" w:rsidRDefault="00FF5091" w:rsidP="00FF5091">
            <w:pPr>
              <w:tabs>
                <w:tab w:val="left" w:pos="360"/>
                <w:tab w:val="left" w:pos="1134"/>
                <w:tab w:val="left" w:pos="1560"/>
              </w:tabs>
              <w:jc w:val="center"/>
              <w:rPr>
                <w:sz w:val="20"/>
                <w:szCs w:val="20"/>
              </w:rPr>
            </w:pPr>
            <w:r w:rsidRPr="005F74D9">
              <w:rPr>
                <w:sz w:val="20"/>
                <w:szCs w:val="20"/>
              </w:rPr>
              <w:t> </w:t>
            </w:r>
          </w:p>
          <w:p w14:paraId="139A6597" w14:textId="6A4CF459" w:rsidR="00FF5091" w:rsidRPr="005F74D9" w:rsidRDefault="00FF5091" w:rsidP="00FF5091">
            <w:pPr>
              <w:tabs>
                <w:tab w:val="left" w:pos="360"/>
                <w:tab w:val="left" w:pos="1134"/>
                <w:tab w:val="left" w:pos="1560"/>
              </w:tabs>
              <w:jc w:val="center"/>
              <w:rPr>
                <w:sz w:val="20"/>
                <w:szCs w:val="20"/>
              </w:rPr>
            </w:pPr>
            <w:r w:rsidRPr="005F74D9">
              <w:rPr>
                <w:sz w:val="20"/>
                <w:szCs w:val="20"/>
              </w:rPr>
              <w:t>от БО</w:t>
            </w:r>
          </w:p>
        </w:tc>
        <w:tc>
          <w:tcPr>
            <w:tcW w:w="1295" w:type="dxa"/>
            <w:hideMark/>
          </w:tcPr>
          <w:p w14:paraId="5B369A3A" w14:textId="77777777" w:rsidR="00FF5091" w:rsidRPr="005F74D9" w:rsidRDefault="00FF5091" w:rsidP="00FF5091">
            <w:pPr>
              <w:tabs>
                <w:tab w:val="left" w:pos="360"/>
                <w:tab w:val="left" w:pos="1134"/>
                <w:tab w:val="left" w:pos="1560"/>
              </w:tabs>
              <w:jc w:val="center"/>
              <w:rPr>
                <w:sz w:val="20"/>
                <w:szCs w:val="20"/>
              </w:rPr>
            </w:pPr>
            <w:r w:rsidRPr="005F74D9">
              <w:rPr>
                <w:sz w:val="20"/>
                <w:szCs w:val="20"/>
              </w:rPr>
              <w:t>Остаток</w:t>
            </w:r>
          </w:p>
          <w:p w14:paraId="25380688" w14:textId="58C78932" w:rsidR="00FF5091" w:rsidRPr="005F74D9" w:rsidRDefault="00FF5091" w:rsidP="00FF5091">
            <w:pPr>
              <w:tabs>
                <w:tab w:val="left" w:pos="360"/>
                <w:tab w:val="left" w:pos="1134"/>
                <w:tab w:val="left" w:pos="1560"/>
              </w:tabs>
              <w:jc w:val="center"/>
              <w:rPr>
                <w:sz w:val="20"/>
                <w:szCs w:val="20"/>
              </w:rPr>
            </w:pPr>
            <w:r w:rsidRPr="005F74D9">
              <w:rPr>
                <w:sz w:val="20"/>
                <w:szCs w:val="20"/>
              </w:rPr>
              <w:t>от БА</w:t>
            </w:r>
          </w:p>
        </w:tc>
        <w:tc>
          <w:tcPr>
            <w:tcW w:w="1296" w:type="dxa"/>
            <w:noWrap/>
            <w:hideMark/>
          </w:tcPr>
          <w:p w14:paraId="37E43C59" w14:textId="77777777" w:rsidR="00FF5091" w:rsidRPr="005F74D9" w:rsidRDefault="00FF5091" w:rsidP="00FF5091">
            <w:pPr>
              <w:tabs>
                <w:tab w:val="left" w:pos="360"/>
                <w:tab w:val="left" w:pos="1134"/>
                <w:tab w:val="left" w:pos="1560"/>
              </w:tabs>
              <w:jc w:val="center"/>
              <w:rPr>
                <w:sz w:val="20"/>
                <w:szCs w:val="20"/>
              </w:rPr>
            </w:pPr>
            <w:r w:rsidRPr="005F74D9">
              <w:rPr>
                <w:sz w:val="20"/>
                <w:szCs w:val="20"/>
              </w:rPr>
              <w:t> </w:t>
            </w:r>
          </w:p>
          <w:p w14:paraId="715F5D7B" w14:textId="49EC03BD" w:rsidR="00FF5091" w:rsidRPr="005F74D9" w:rsidRDefault="00FF5091" w:rsidP="00FF5091">
            <w:pPr>
              <w:tabs>
                <w:tab w:val="left" w:pos="360"/>
                <w:tab w:val="left" w:pos="1134"/>
                <w:tab w:val="left" w:pos="1560"/>
              </w:tabs>
              <w:jc w:val="center"/>
              <w:rPr>
                <w:sz w:val="20"/>
                <w:szCs w:val="20"/>
              </w:rPr>
            </w:pPr>
            <w:r w:rsidRPr="005F74D9">
              <w:rPr>
                <w:sz w:val="20"/>
                <w:szCs w:val="20"/>
              </w:rPr>
              <w:t>БА-БО</w:t>
            </w:r>
          </w:p>
        </w:tc>
      </w:tr>
      <w:tr w:rsidR="00FF5091" w:rsidRPr="005F74D9" w14:paraId="38DA7A6B" w14:textId="77777777" w:rsidTr="00F0730D">
        <w:trPr>
          <w:trHeight w:val="225"/>
        </w:trPr>
        <w:tc>
          <w:tcPr>
            <w:tcW w:w="2825" w:type="dxa"/>
            <w:noWrap/>
          </w:tcPr>
          <w:p w14:paraId="539BDFD6" w14:textId="13C99E98" w:rsidR="00FF5091" w:rsidRPr="005F74D9" w:rsidRDefault="00FF5091" w:rsidP="00FF5091">
            <w:pPr>
              <w:tabs>
                <w:tab w:val="left" w:pos="360"/>
                <w:tab w:val="left" w:pos="1134"/>
                <w:tab w:val="left" w:pos="1560"/>
              </w:tabs>
              <w:jc w:val="center"/>
              <w:rPr>
                <w:sz w:val="20"/>
                <w:szCs w:val="20"/>
              </w:rPr>
            </w:pPr>
            <w:r w:rsidRPr="005F74D9">
              <w:rPr>
                <w:sz w:val="20"/>
                <w:szCs w:val="20"/>
              </w:rPr>
              <w:t>1</w:t>
            </w:r>
          </w:p>
        </w:tc>
        <w:tc>
          <w:tcPr>
            <w:tcW w:w="1487" w:type="dxa"/>
            <w:noWrap/>
          </w:tcPr>
          <w:p w14:paraId="1DE708A9" w14:textId="38D5FA19" w:rsidR="00FF5091" w:rsidRPr="005F74D9" w:rsidRDefault="00FF5091" w:rsidP="00FF5091">
            <w:pPr>
              <w:tabs>
                <w:tab w:val="left" w:pos="360"/>
                <w:tab w:val="left" w:pos="1134"/>
                <w:tab w:val="left" w:pos="1560"/>
              </w:tabs>
              <w:jc w:val="center"/>
              <w:rPr>
                <w:sz w:val="20"/>
                <w:szCs w:val="20"/>
              </w:rPr>
            </w:pPr>
            <w:r w:rsidRPr="005F74D9">
              <w:rPr>
                <w:sz w:val="20"/>
                <w:szCs w:val="20"/>
              </w:rPr>
              <w:t>2</w:t>
            </w:r>
          </w:p>
        </w:tc>
        <w:tc>
          <w:tcPr>
            <w:tcW w:w="1295" w:type="dxa"/>
            <w:noWrap/>
          </w:tcPr>
          <w:p w14:paraId="4343EECC" w14:textId="03E85280" w:rsidR="00FF5091" w:rsidRPr="005F74D9" w:rsidRDefault="00FF5091" w:rsidP="00FF5091">
            <w:pPr>
              <w:tabs>
                <w:tab w:val="left" w:pos="360"/>
                <w:tab w:val="left" w:pos="1134"/>
                <w:tab w:val="left" w:pos="1560"/>
              </w:tabs>
              <w:jc w:val="center"/>
              <w:rPr>
                <w:sz w:val="20"/>
                <w:szCs w:val="20"/>
              </w:rPr>
            </w:pPr>
            <w:r w:rsidRPr="005F74D9">
              <w:rPr>
                <w:sz w:val="20"/>
                <w:szCs w:val="20"/>
              </w:rPr>
              <w:t>3</w:t>
            </w:r>
          </w:p>
        </w:tc>
        <w:tc>
          <w:tcPr>
            <w:tcW w:w="1240" w:type="dxa"/>
            <w:noWrap/>
          </w:tcPr>
          <w:p w14:paraId="202CD2D1" w14:textId="02B19B92" w:rsidR="00FF5091" w:rsidRPr="005F74D9" w:rsidRDefault="00FF5091" w:rsidP="00FF5091">
            <w:pPr>
              <w:tabs>
                <w:tab w:val="left" w:pos="360"/>
                <w:tab w:val="left" w:pos="1134"/>
                <w:tab w:val="left" w:pos="1560"/>
              </w:tabs>
              <w:jc w:val="center"/>
              <w:rPr>
                <w:sz w:val="20"/>
                <w:szCs w:val="20"/>
              </w:rPr>
            </w:pPr>
            <w:r w:rsidRPr="005F74D9">
              <w:rPr>
                <w:sz w:val="20"/>
                <w:szCs w:val="20"/>
              </w:rPr>
              <w:t>4</w:t>
            </w:r>
          </w:p>
        </w:tc>
        <w:tc>
          <w:tcPr>
            <w:tcW w:w="1296" w:type="dxa"/>
            <w:noWrap/>
          </w:tcPr>
          <w:p w14:paraId="72A05312" w14:textId="72A9E3D0" w:rsidR="00FF5091" w:rsidRPr="005F74D9" w:rsidRDefault="00FF5091" w:rsidP="00FF5091">
            <w:pPr>
              <w:tabs>
                <w:tab w:val="left" w:pos="360"/>
                <w:tab w:val="left" w:pos="1134"/>
                <w:tab w:val="left" w:pos="1560"/>
              </w:tabs>
              <w:jc w:val="center"/>
              <w:rPr>
                <w:sz w:val="20"/>
                <w:szCs w:val="20"/>
              </w:rPr>
            </w:pPr>
            <w:r w:rsidRPr="005F74D9">
              <w:rPr>
                <w:sz w:val="20"/>
                <w:szCs w:val="20"/>
              </w:rPr>
              <w:t>5</w:t>
            </w:r>
          </w:p>
        </w:tc>
        <w:tc>
          <w:tcPr>
            <w:tcW w:w="1295" w:type="dxa"/>
            <w:noWrap/>
          </w:tcPr>
          <w:p w14:paraId="0B9FCDC2" w14:textId="7A95901B" w:rsidR="00FF5091" w:rsidRPr="005F74D9" w:rsidRDefault="00FF5091" w:rsidP="00FF5091">
            <w:pPr>
              <w:tabs>
                <w:tab w:val="left" w:pos="360"/>
                <w:tab w:val="left" w:pos="1134"/>
                <w:tab w:val="left" w:pos="1560"/>
              </w:tabs>
              <w:jc w:val="center"/>
              <w:rPr>
                <w:sz w:val="20"/>
                <w:szCs w:val="20"/>
              </w:rPr>
            </w:pPr>
            <w:r w:rsidRPr="005F74D9">
              <w:rPr>
                <w:sz w:val="20"/>
                <w:szCs w:val="20"/>
              </w:rPr>
              <w:t>6</w:t>
            </w:r>
          </w:p>
        </w:tc>
        <w:tc>
          <w:tcPr>
            <w:tcW w:w="1296" w:type="dxa"/>
            <w:noWrap/>
          </w:tcPr>
          <w:p w14:paraId="0CA53477" w14:textId="56C66227" w:rsidR="00FF5091" w:rsidRPr="005F74D9" w:rsidRDefault="00FF5091" w:rsidP="00FF5091">
            <w:pPr>
              <w:tabs>
                <w:tab w:val="left" w:pos="360"/>
                <w:tab w:val="left" w:pos="1134"/>
                <w:tab w:val="left" w:pos="1560"/>
              </w:tabs>
              <w:jc w:val="center"/>
              <w:rPr>
                <w:sz w:val="20"/>
                <w:szCs w:val="20"/>
              </w:rPr>
            </w:pPr>
            <w:r w:rsidRPr="005F74D9">
              <w:rPr>
                <w:sz w:val="20"/>
                <w:szCs w:val="20"/>
              </w:rPr>
              <w:t>7</w:t>
            </w:r>
          </w:p>
        </w:tc>
      </w:tr>
      <w:tr w:rsidR="00FF5091" w:rsidRPr="005F74D9" w14:paraId="33F639FB" w14:textId="77777777" w:rsidTr="00F0730D">
        <w:trPr>
          <w:trHeight w:val="225"/>
        </w:trPr>
        <w:tc>
          <w:tcPr>
            <w:tcW w:w="10734" w:type="dxa"/>
            <w:gridSpan w:val="7"/>
            <w:noWrap/>
            <w:hideMark/>
          </w:tcPr>
          <w:p w14:paraId="309735C3" w14:textId="77777777" w:rsidR="00FF5091" w:rsidRPr="005F74D9" w:rsidRDefault="00FF5091" w:rsidP="00FF5091">
            <w:pPr>
              <w:tabs>
                <w:tab w:val="left" w:pos="360"/>
                <w:tab w:val="left" w:pos="1134"/>
                <w:tab w:val="left" w:pos="1560"/>
              </w:tabs>
              <w:jc w:val="center"/>
              <w:rPr>
                <w:sz w:val="20"/>
                <w:szCs w:val="20"/>
              </w:rPr>
            </w:pPr>
            <w:r w:rsidRPr="005F74D9">
              <w:rPr>
                <w:sz w:val="20"/>
                <w:szCs w:val="20"/>
              </w:rPr>
              <w:t>Муниципальная программа города Усолье-Сибирское «Развитие образования» на 2019-2026 годы</w:t>
            </w:r>
          </w:p>
        </w:tc>
      </w:tr>
      <w:tr w:rsidR="00FF5091" w:rsidRPr="007D5250" w14:paraId="127DD5FF" w14:textId="77777777" w:rsidTr="00F0730D">
        <w:trPr>
          <w:trHeight w:val="225"/>
        </w:trPr>
        <w:tc>
          <w:tcPr>
            <w:tcW w:w="10734" w:type="dxa"/>
            <w:gridSpan w:val="7"/>
            <w:noWrap/>
            <w:hideMark/>
          </w:tcPr>
          <w:p w14:paraId="081B183F" w14:textId="77777777" w:rsidR="00FF5091" w:rsidRPr="005F74D9" w:rsidRDefault="00FF5091" w:rsidP="00FF5091">
            <w:pPr>
              <w:tabs>
                <w:tab w:val="left" w:pos="360"/>
                <w:tab w:val="left" w:pos="1134"/>
                <w:tab w:val="left" w:pos="1560"/>
              </w:tabs>
              <w:jc w:val="center"/>
              <w:rPr>
                <w:sz w:val="20"/>
                <w:szCs w:val="20"/>
              </w:rPr>
            </w:pPr>
            <w:r w:rsidRPr="005F74D9">
              <w:rPr>
                <w:sz w:val="20"/>
                <w:szCs w:val="20"/>
              </w:rPr>
              <w:t>Подпрограмма 3 «Развитие дополнительного образования города Усолье-Сибирское» на 2019-2026 годы</w:t>
            </w:r>
          </w:p>
        </w:tc>
      </w:tr>
      <w:tr w:rsidR="00FF5091" w:rsidRPr="00F0730D" w14:paraId="030A8DC3" w14:textId="77777777" w:rsidTr="00F0730D">
        <w:trPr>
          <w:trHeight w:val="225"/>
        </w:trPr>
        <w:tc>
          <w:tcPr>
            <w:tcW w:w="2825" w:type="dxa"/>
            <w:noWrap/>
            <w:hideMark/>
          </w:tcPr>
          <w:p w14:paraId="00875874" w14:textId="77777777" w:rsidR="00FF5091" w:rsidRPr="00F0730D" w:rsidRDefault="00FF5091" w:rsidP="00FF5091">
            <w:pPr>
              <w:tabs>
                <w:tab w:val="left" w:pos="360"/>
                <w:tab w:val="left" w:pos="1134"/>
                <w:tab w:val="left" w:pos="1560"/>
              </w:tabs>
              <w:ind w:right="580"/>
              <w:rPr>
                <w:sz w:val="20"/>
                <w:szCs w:val="20"/>
              </w:rPr>
            </w:pPr>
            <w:r w:rsidRPr="00F0730D">
              <w:rPr>
                <w:sz w:val="20"/>
                <w:szCs w:val="20"/>
              </w:rPr>
              <w:t>3.1.8. Обеспечение функционирования системы персонифицированного финансирования дополнительного образования детей</w:t>
            </w:r>
          </w:p>
        </w:tc>
        <w:tc>
          <w:tcPr>
            <w:tcW w:w="1487" w:type="dxa"/>
            <w:noWrap/>
            <w:hideMark/>
          </w:tcPr>
          <w:p w14:paraId="6359122F" w14:textId="2234A6DC" w:rsidR="00FF5091" w:rsidRPr="00F0730D" w:rsidRDefault="00FF5091" w:rsidP="00FF5091">
            <w:pPr>
              <w:tabs>
                <w:tab w:val="left" w:pos="360"/>
                <w:tab w:val="left" w:pos="1134"/>
                <w:tab w:val="left" w:pos="1560"/>
              </w:tabs>
              <w:jc w:val="center"/>
              <w:rPr>
                <w:sz w:val="16"/>
                <w:szCs w:val="16"/>
              </w:rPr>
            </w:pPr>
            <w:r w:rsidRPr="00F0730D">
              <w:rPr>
                <w:sz w:val="16"/>
                <w:szCs w:val="16"/>
              </w:rPr>
              <w:t>5</w:t>
            </w:r>
            <w:r w:rsidR="00F0730D">
              <w:rPr>
                <w:sz w:val="16"/>
                <w:szCs w:val="16"/>
              </w:rPr>
              <w:t>6 679 410,19</w:t>
            </w:r>
          </w:p>
        </w:tc>
        <w:tc>
          <w:tcPr>
            <w:tcW w:w="1295" w:type="dxa"/>
            <w:noWrap/>
            <w:hideMark/>
          </w:tcPr>
          <w:p w14:paraId="6B1B902E" w14:textId="77777777" w:rsidR="00FF5091" w:rsidRPr="00F0730D" w:rsidRDefault="00FF5091" w:rsidP="00FF5091">
            <w:pPr>
              <w:tabs>
                <w:tab w:val="left" w:pos="360"/>
                <w:tab w:val="left" w:pos="1134"/>
                <w:tab w:val="left" w:pos="1560"/>
              </w:tabs>
              <w:jc w:val="center"/>
              <w:rPr>
                <w:sz w:val="16"/>
                <w:szCs w:val="16"/>
              </w:rPr>
            </w:pPr>
            <w:r w:rsidRPr="00F0730D">
              <w:rPr>
                <w:sz w:val="16"/>
                <w:szCs w:val="16"/>
              </w:rPr>
              <w:t>56 679 410,19</w:t>
            </w:r>
          </w:p>
        </w:tc>
        <w:tc>
          <w:tcPr>
            <w:tcW w:w="1240" w:type="dxa"/>
            <w:noWrap/>
            <w:hideMark/>
          </w:tcPr>
          <w:p w14:paraId="1B772ABA" w14:textId="7D0696A4" w:rsidR="00FF5091" w:rsidRPr="00F0730D" w:rsidRDefault="00F0730D" w:rsidP="00FF5091">
            <w:pPr>
              <w:tabs>
                <w:tab w:val="left" w:pos="360"/>
                <w:tab w:val="left" w:pos="1134"/>
                <w:tab w:val="left" w:pos="1560"/>
              </w:tabs>
              <w:jc w:val="center"/>
              <w:rPr>
                <w:sz w:val="16"/>
                <w:szCs w:val="16"/>
              </w:rPr>
            </w:pPr>
            <w:r>
              <w:rPr>
                <w:sz w:val="16"/>
                <w:szCs w:val="16"/>
              </w:rPr>
              <w:t>7 107 847,76</w:t>
            </w:r>
          </w:p>
        </w:tc>
        <w:tc>
          <w:tcPr>
            <w:tcW w:w="1296" w:type="dxa"/>
            <w:noWrap/>
            <w:hideMark/>
          </w:tcPr>
          <w:p w14:paraId="45AED858" w14:textId="59F99346" w:rsidR="00FF5091" w:rsidRPr="00F0730D" w:rsidRDefault="00F0730D" w:rsidP="00FF5091">
            <w:pPr>
              <w:tabs>
                <w:tab w:val="left" w:pos="360"/>
                <w:tab w:val="left" w:pos="1134"/>
                <w:tab w:val="left" w:pos="1560"/>
              </w:tabs>
              <w:jc w:val="center"/>
              <w:rPr>
                <w:sz w:val="16"/>
                <w:szCs w:val="16"/>
              </w:rPr>
            </w:pPr>
            <w:r>
              <w:rPr>
                <w:sz w:val="16"/>
                <w:szCs w:val="16"/>
              </w:rPr>
              <w:t>49 571 562,43</w:t>
            </w:r>
          </w:p>
        </w:tc>
        <w:tc>
          <w:tcPr>
            <w:tcW w:w="1295" w:type="dxa"/>
            <w:noWrap/>
          </w:tcPr>
          <w:p w14:paraId="5FAE7957" w14:textId="5C78F93C" w:rsidR="00FF5091" w:rsidRPr="00F0730D" w:rsidRDefault="00F0730D" w:rsidP="00FF5091">
            <w:pPr>
              <w:tabs>
                <w:tab w:val="left" w:pos="360"/>
                <w:tab w:val="left" w:pos="1134"/>
                <w:tab w:val="left" w:pos="1560"/>
              </w:tabs>
              <w:jc w:val="center"/>
              <w:rPr>
                <w:sz w:val="16"/>
                <w:szCs w:val="16"/>
              </w:rPr>
            </w:pPr>
            <w:r>
              <w:rPr>
                <w:sz w:val="16"/>
                <w:szCs w:val="16"/>
              </w:rPr>
              <w:t>49 571 562,43</w:t>
            </w:r>
          </w:p>
        </w:tc>
        <w:tc>
          <w:tcPr>
            <w:tcW w:w="1296" w:type="dxa"/>
            <w:noWrap/>
          </w:tcPr>
          <w:p w14:paraId="4371E27C" w14:textId="0287512F" w:rsidR="00FF5091" w:rsidRPr="00F0730D" w:rsidRDefault="00F0730D" w:rsidP="00FF5091">
            <w:pPr>
              <w:tabs>
                <w:tab w:val="left" w:pos="360"/>
                <w:tab w:val="left" w:pos="1134"/>
                <w:tab w:val="left" w:pos="1560"/>
              </w:tabs>
              <w:jc w:val="center"/>
              <w:rPr>
                <w:sz w:val="16"/>
                <w:szCs w:val="16"/>
              </w:rPr>
            </w:pPr>
            <w:r>
              <w:rPr>
                <w:sz w:val="16"/>
                <w:szCs w:val="16"/>
              </w:rPr>
              <w:t>0,00</w:t>
            </w:r>
          </w:p>
        </w:tc>
      </w:tr>
      <w:tr w:rsidR="00F0730D" w:rsidRPr="00F0730D" w14:paraId="549A4886" w14:textId="77777777" w:rsidTr="00F0730D">
        <w:trPr>
          <w:trHeight w:val="225"/>
        </w:trPr>
        <w:tc>
          <w:tcPr>
            <w:tcW w:w="2825" w:type="dxa"/>
            <w:noWrap/>
            <w:hideMark/>
          </w:tcPr>
          <w:p w14:paraId="46ED15BB" w14:textId="57F8E7C7" w:rsidR="00F0730D" w:rsidRPr="00F0730D" w:rsidRDefault="00F0730D" w:rsidP="00F0730D">
            <w:pPr>
              <w:tabs>
                <w:tab w:val="left" w:pos="360"/>
                <w:tab w:val="left" w:pos="1134"/>
                <w:tab w:val="left" w:pos="1560"/>
              </w:tabs>
              <w:rPr>
                <w:b/>
                <w:bCs/>
                <w:sz w:val="20"/>
                <w:szCs w:val="20"/>
              </w:rPr>
            </w:pPr>
            <w:r w:rsidRPr="00F0730D">
              <w:rPr>
                <w:b/>
                <w:bCs/>
                <w:sz w:val="20"/>
                <w:szCs w:val="20"/>
              </w:rPr>
              <w:t xml:space="preserve">Итого </w:t>
            </w:r>
          </w:p>
        </w:tc>
        <w:tc>
          <w:tcPr>
            <w:tcW w:w="1487" w:type="dxa"/>
            <w:noWrap/>
          </w:tcPr>
          <w:p w14:paraId="10678101" w14:textId="50DCFC89" w:rsidR="00F0730D" w:rsidRPr="00F0730D" w:rsidRDefault="00F0730D" w:rsidP="00F0730D">
            <w:pPr>
              <w:tabs>
                <w:tab w:val="left" w:pos="360"/>
                <w:tab w:val="left" w:pos="1134"/>
                <w:tab w:val="left" w:pos="1560"/>
              </w:tabs>
              <w:jc w:val="center"/>
              <w:rPr>
                <w:b/>
                <w:bCs/>
                <w:sz w:val="16"/>
                <w:szCs w:val="16"/>
              </w:rPr>
            </w:pPr>
            <w:r w:rsidRPr="00F0730D">
              <w:rPr>
                <w:b/>
                <w:bCs/>
                <w:sz w:val="16"/>
                <w:szCs w:val="16"/>
              </w:rPr>
              <w:t>56 679 410,19</w:t>
            </w:r>
          </w:p>
        </w:tc>
        <w:tc>
          <w:tcPr>
            <w:tcW w:w="1295" w:type="dxa"/>
            <w:noWrap/>
          </w:tcPr>
          <w:p w14:paraId="6DCCB437" w14:textId="48D0F1CE" w:rsidR="00F0730D" w:rsidRPr="00F0730D" w:rsidRDefault="00F0730D" w:rsidP="00F0730D">
            <w:pPr>
              <w:tabs>
                <w:tab w:val="left" w:pos="360"/>
                <w:tab w:val="left" w:pos="1134"/>
                <w:tab w:val="left" w:pos="1560"/>
              </w:tabs>
              <w:jc w:val="center"/>
              <w:rPr>
                <w:b/>
                <w:bCs/>
                <w:sz w:val="16"/>
                <w:szCs w:val="16"/>
              </w:rPr>
            </w:pPr>
            <w:r w:rsidRPr="00F0730D">
              <w:rPr>
                <w:b/>
                <w:bCs/>
                <w:sz w:val="16"/>
                <w:szCs w:val="16"/>
              </w:rPr>
              <w:t>56 679 410,19</w:t>
            </w:r>
          </w:p>
        </w:tc>
        <w:tc>
          <w:tcPr>
            <w:tcW w:w="1240" w:type="dxa"/>
            <w:noWrap/>
          </w:tcPr>
          <w:p w14:paraId="612A8C4D" w14:textId="12D9441B" w:rsidR="00F0730D" w:rsidRPr="00F0730D" w:rsidRDefault="00F0730D" w:rsidP="00F0730D">
            <w:pPr>
              <w:tabs>
                <w:tab w:val="left" w:pos="360"/>
                <w:tab w:val="left" w:pos="1134"/>
                <w:tab w:val="left" w:pos="1560"/>
              </w:tabs>
              <w:jc w:val="center"/>
              <w:rPr>
                <w:b/>
                <w:bCs/>
                <w:sz w:val="16"/>
                <w:szCs w:val="16"/>
              </w:rPr>
            </w:pPr>
            <w:r w:rsidRPr="00F0730D">
              <w:rPr>
                <w:b/>
                <w:bCs/>
                <w:sz w:val="16"/>
                <w:szCs w:val="16"/>
              </w:rPr>
              <w:t>7 107 847,76</w:t>
            </w:r>
          </w:p>
        </w:tc>
        <w:tc>
          <w:tcPr>
            <w:tcW w:w="1296" w:type="dxa"/>
            <w:noWrap/>
          </w:tcPr>
          <w:p w14:paraId="38555C96" w14:textId="3416723D" w:rsidR="00F0730D" w:rsidRPr="00F0730D" w:rsidRDefault="00F0730D" w:rsidP="00F0730D">
            <w:pPr>
              <w:tabs>
                <w:tab w:val="left" w:pos="360"/>
                <w:tab w:val="left" w:pos="1134"/>
                <w:tab w:val="left" w:pos="1560"/>
              </w:tabs>
              <w:jc w:val="center"/>
              <w:rPr>
                <w:b/>
                <w:bCs/>
                <w:sz w:val="16"/>
                <w:szCs w:val="16"/>
              </w:rPr>
            </w:pPr>
            <w:r w:rsidRPr="00F0730D">
              <w:rPr>
                <w:b/>
                <w:bCs/>
                <w:sz w:val="16"/>
                <w:szCs w:val="16"/>
              </w:rPr>
              <w:t>49 571 562,43</w:t>
            </w:r>
          </w:p>
        </w:tc>
        <w:tc>
          <w:tcPr>
            <w:tcW w:w="1295" w:type="dxa"/>
            <w:noWrap/>
          </w:tcPr>
          <w:p w14:paraId="3DCDAE93" w14:textId="5C294B00" w:rsidR="00F0730D" w:rsidRPr="00F0730D" w:rsidRDefault="00F0730D" w:rsidP="00F0730D">
            <w:pPr>
              <w:tabs>
                <w:tab w:val="left" w:pos="360"/>
                <w:tab w:val="left" w:pos="1134"/>
                <w:tab w:val="left" w:pos="1560"/>
              </w:tabs>
              <w:jc w:val="center"/>
              <w:rPr>
                <w:b/>
                <w:bCs/>
                <w:sz w:val="16"/>
                <w:szCs w:val="16"/>
              </w:rPr>
            </w:pPr>
            <w:r w:rsidRPr="00F0730D">
              <w:rPr>
                <w:b/>
                <w:bCs/>
                <w:sz w:val="16"/>
                <w:szCs w:val="16"/>
              </w:rPr>
              <w:t>49 571 562,43</w:t>
            </w:r>
          </w:p>
        </w:tc>
        <w:tc>
          <w:tcPr>
            <w:tcW w:w="1296" w:type="dxa"/>
            <w:noWrap/>
          </w:tcPr>
          <w:p w14:paraId="16AF0D34" w14:textId="372F2BB9" w:rsidR="00F0730D" w:rsidRPr="00F0730D" w:rsidRDefault="00F0730D" w:rsidP="00F0730D">
            <w:pPr>
              <w:tabs>
                <w:tab w:val="left" w:pos="360"/>
                <w:tab w:val="left" w:pos="1134"/>
                <w:tab w:val="left" w:pos="1560"/>
              </w:tabs>
              <w:jc w:val="center"/>
              <w:rPr>
                <w:b/>
                <w:bCs/>
                <w:sz w:val="16"/>
                <w:szCs w:val="16"/>
              </w:rPr>
            </w:pPr>
            <w:r w:rsidRPr="00F0730D">
              <w:rPr>
                <w:b/>
                <w:bCs/>
                <w:sz w:val="16"/>
                <w:szCs w:val="16"/>
              </w:rPr>
              <w:t>0,00</w:t>
            </w:r>
          </w:p>
        </w:tc>
      </w:tr>
    </w:tbl>
    <w:p w14:paraId="455552F7" w14:textId="0282DC36" w:rsidR="00E507FC" w:rsidRPr="00447AEA" w:rsidRDefault="00192893" w:rsidP="00831EDE">
      <w:pPr>
        <w:ind w:firstLine="708"/>
        <w:jc w:val="both"/>
        <w:rPr>
          <w:sz w:val="28"/>
          <w:szCs w:val="28"/>
        </w:rPr>
      </w:pPr>
      <w:r w:rsidRPr="00447AEA">
        <w:rPr>
          <w:sz w:val="28"/>
          <w:szCs w:val="28"/>
        </w:rPr>
        <w:t xml:space="preserve">Персонифицированное финансирование дополнительного образование детей – новая схема финансирования дополнительного образования. Социальный заказ – специальный сертификат, который дает право обучающемуся за счет бюджетных средств выбрать образовательную организацию по своему усмотрению. Это может быть как государственное учреждение, так и коммерческая организация. Для них установлены </w:t>
      </w:r>
      <w:r w:rsidRPr="00447AEA">
        <w:rPr>
          <w:sz w:val="28"/>
          <w:szCs w:val="28"/>
        </w:rPr>
        <w:lastRenderedPageBreak/>
        <w:t xml:space="preserve">единые подходы финансирования бюджетных услуг. В бюджете города Усолье-Сибирское на 2024 год предусмотрено </w:t>
      </w:r>
      <w:r w:rsidR="00D74540" w:rsidRPr="00D74540">
        <w:rPr>
          <w:sz w:val="28"/>
          <w:szCs w:val="28"/>
        </w:rPr>
        <w:t>56 679 410,19</w:t>
      </w:r>
      <w:r w:rsidRPr="00D74540">
        <w:rPr>
          <w:sz w:val="28"/>
          <w:szCs w:val="28"/>
        </w:rPr>
        <w:t xml:space="preserve"> руб., </w:t>
      </w:r>
      <w:r w:rsidRPr="00687D4B">
        <w:rPr>
          <w:sz w:val="28"/>
          <w:szCs w:val="28"/>
        </w:rPr>
        <w:t xml:space="preserve">исполнение за </w:t>
      </w:r>
      <w:r w:rsidR="00447AEA" w:rsidRPr="00687D4B">
        <w:rPr>
          <w:sz w:val="28"/>
          <w:szCs w:val="28"/>
        </w:rPr>
        <w:t>9 месяцев</w:t>
      </w:r>
      <w:r w:rsidRPr="00687D4B">
        <w:rPr>
          <w:sz w:val="28"/>
          <w:szCs w:val="28"/>
        </w:rPr>
        <w:t xml:space="preserve"> 2024 года </w:t>
      </w:r>
      <w:r w:rsidR="008C45B4" w:rsidRPr="00687D4B">
        <w:rPr>
          <w:sz w:val="28"/>
          <w:szCs w:val="28"/>
        </w:rPr>
        <w:t xml:space="preserve">исполнение </w:t>
      </w:r>
      <w:r w:rsidR="008C45B4" w:rsidRPr="00D74540">
        <w:rPr>
          <w:sz w:val="28"/>
          <w:szCs w:val="28"/>
        </w:rPr>
        <w:t xml:space="preserve">составило </w:t>
      </w:r>
      <w:r w:rsidR="00D74540">
        <w:rPr>
          <w:sz w:val="28"/>
          <w:szCs w:val="28"/>
        </w:rPr>
        <w:t>7 107 847,76</w:t>
      </w:r>
      <w:r w:rsidR="008C45B4" w:rsidRPr="00D74540">
        <w:rPr>
          <w:sz w:val="28"/>
          <w:szCs w:val="28"/>
        </w:rPr>
        <w:t xml:space="preserve"> руб</w:t>
      </w:r>
      <w:r w:rsidRPr="00D74540">
        <w:rPr>
          <w:sz w:val="28"/>
          <w:szCs w:val="28"/>
        </w:rPr>
        <w:t>. Бюджетных обязательств присвоено в размере 56 679 410,19 руб. (заключены соглашения между учредителем – администрацией города в лице начальника отдела образования и МБУДО «ДЮСШ №1»</w:t>
      </w:r>
      <w:r w:rsidR="00304FFF" w:rsidRPr="00D74540">
        <w:rPr>
          <w:sz w:val="28"/>
          <w:szCs w:val="28"/>
        </w:rPr>
        <w:t xml:space="preserve"> на сумму 14 287 070,18 руб.</w:t>
      </w:r>
      <w:r w:rsidRPr="00D74540">
        <w:rPr>
          <w:sz w:val="28"/>
          <w:szCs w:val="28"/>
        </w:rPr>
        <w:t>, МБУДО «ДДТ»</w:t>
      </w:r>
      <w:r w:rsidR="00304FFF" w:rsidRPr="00D74540">
        <w:rPr>
          <w:sz w:val="28"/>
          <w:szCs w:val="28"/>
        </w:rPr>
        <w:t xml:space="preserve"> на сумму 27 825 562,40 руб.</w:t>
      </w:r>
      <w:r w:rsidRPr="00D74540">
        <w:rPr>
          <w:sz w:val="28"/>
          <w:szCs w:val="28"/>
        </w:rPr>
        <w:t>, МБУДО «СЮН»</w:t>
      </w:r>
      <w:r w:rsidR="00304FFF" w:rsidRPr="00D74540">
        <w:rPr>
          <w:sz w:val="28"/>
          <w:szCs w:val="28"/>
        </w:rPr>
        <w:t xml:space="preserve"> на сумму 14 566 777, 58 руб.</w:t>
      </w:r>
      <w:r w:rsidRPr="00D74540">
        <w:rPr>
          <w:sz w:val="28"/>
          <w:szCs w:val="28"/>
        </w:rPr>
        <w:t>).</w:t>
      </w:r>
      <w:r w:rsidR="00831EDE" w:rsidRPr="00D74540">
        <w:t xml:space="preserve"> </w:t>
      </w:r>
      <w:r w:rsidR="00831EDE" w:rsidRPr="00D74540">
        <w:rPr>
          <w:sz w:val="28"/>
          <w:szCs w:val="28"/>
        </w:rPr>
        <w:t>Охват детей, воспользовавшихся дан</w:t>
      </w:r>
      <w:r w:rsidR="00831EDE" w:rsidRPr="00447AEA">
        <w:rPr>
          <w:sz w:val="28"/>
          <w:szCs w:val="28"/>
        </w:rPr>
        <w:t xml:space="preserve">ной услугой за </w:t>
      </w:r>
      <w:r w:rsidR="00447AEA" w:rsidRPr="00447AEA">
        <w:rPr>
          <w:sz w:val="28"/>
          <w:szCs w:val="28"/>
        </w:rPr>
        <w:t>9 месяцев</w:t>
      </w:r>
      <w:r w:rsidR="00831EDE" w:rsidRPr="00447AEA">
        <w:rPr>
          <w:sz w:val="28"/>
          <w:szCs w:val="28"/>
        </w:rPr>
        <w:t xml:space="preserve"> 2024 года</w:t>
      </w:r>
      <w:r w:rsidR="00831EDE" w:rsidRPr="0058778F">
        <w:rPr>
          <w:sz w:val="28"/>
          <w:szCs w:val="28"/>
        </w:rPr>
        <w:t xml:space="preserve">, составляет </w:t>
      </w:r>
      <w:r w:rsidR="0058778F">
        <w:rPr>
          <w:sz w:val="28"/>
          <w:szCs w:val="28"/>
        </w:rPr>
        <w:t>3 236</w:t>
      </w:r>
      <w:r w:rsidR="00831EDE" w:rsidRPr="0058778F">
        <w:rPr>
          <w:sz w:val="28"/>
          <w:szCs w:val="28"/>
        </w:rPr>
        <w:t xml:space="preserve"> чел., это </w:t>
      </w:r>
      <w:r w:rsidR="0058778F">
        <w:rPr>
          <w:sz w:val="28"/>
          <w:szCs w:val="28"/>
        </w:rPr>
        <w:t>2</w:t>
      </w:r>
      <w:r w:rsidR="00831EDE" w:rsidRPr="0058778F">
        <w:rPr>
          <w:sz w:val="28"/>
          <w:szCs w:val="28"/>
        </w:rPr>
        <w:t>5% от общего количества детей в возрасте от 5 до 18 лет. Финансирование социального заказа</w:t>
      </w:r>
      <w:r w:rsidR="0091723A" w:rsidRPr="0058778F">
        <w:rPr>
          <w:sz w:val="28"/>
          <w:szCs w:val="28"/>
        </w:rPr>
        <w:t xml:space="preserve"> (персонифицированного финансирования) осуществляется</w:t>
      </w:r>
      <w:r w:rsidR="00831EDE" w:rsidRPr="0058778F">
        <w:rPr>
          <w:sz w:val="28"/>
          <w:szCs w:val="28"/>
        </w:rPr>
        <w:t xml:space="preserve"> после</w:t>
      </w:r>
      <w:r w:rsidR="00831EDE" w:rsidRPr="00447AEA">
        <w:rPr>
          <w:sz w:val="28"/>
          <w:szCs w:val="28"/>
        </w:rPr>
        <w:t xml:space="preserve"> принятия определенных шагов в программе оператора</w:t>
      </w:r>
      <w:r w:rsidR="0091723A" w:rsidRPr="00447AEA">
        <w:rPr>
          <w:sz w:val="28"/>
          <w:szCs w:val="28"/>
        </w:rPr>
        <w:t xml:space="preserve"> (Регионального модельного центра)</w:t>
      </w:r>
      <w:r w:rsidR="00831EDE" w:rsidRPr="00447AEA">
        <w:rPr>
          <w:sz w:val="28"/>
          <w:szCs w:val="28"/>
        </w:rPr>
        <w:t xml:space="preserve">. </w:t>
      </w:r>
      <w:r w:rsidR="0091723A" w:rsidRPr="00447AEA">
        <w:rPr>
          <w:sz w:val="28"/>
          <w:szCs w:val="28"/>
        </w:rPr>
        <w:t xml:space="preserve">Освоение средств возможно только с начала нового учебного года, после проверки счетов на оплату за оказанные дополнительные образовательные услуги. </w:t>
      </w:r>
      <w:r w:rsidR="00831EDE" w:rsidRPr="00447AEA">
        <w:rPr>
          <w:sz w:val="28"/>
          <w:szCs w:val="28"/>
        </w:rPr>
        <w:t>По данному мероприятию запланирована выплата заработной платы педагогическим работникам.</w:t>
      </w:r>
      <w:r w:rsidRPr="00447AEA">
        <w:rPr>
          <w:sz w:val="28"/>
          <w:szCs w:val="28"/>
        </w:rPr>
        <w:t xml:space="preserve"> </w:t>
      </w:r>
    </w:p>
    <w:p w14:paraId="6A5E948B" w14:textId="5B52A137" w:rsidR="003505D7" w:rsidRPr="007D5250" w:rsidRDefault="003505D7" w:rsidP="00192893">
      <w:pPr>
        <w:jc w:val="both"/>
        <w:rPr>
          <w:sz w:val="28"/>
          <w:szCs w:val="28"/>
          <w:highlight w:val="yellow"/>
        </w:rPr>
      </w:pPr>
    </w:p>
    <w:p w14:paraId="3A6816A3" w14:textId="2614A59A" w:rsidR="003505D7" w:rsidRPr="00171360" w:rsidRDefault="003505D7" w:rsidP="003505D7">
      <w:pPr>
        <w:tabs>
          <w:tab w:val="left" w:pos="360"/>
          <w:tab w:val="left" w:pos="1134"/>
          <w:tab w:val="left" w:pos="1560"/>
        </w:tabs>
        <w:jc w:val="center"/>
        <w:rPr>
          <w:b/>
          <w:bCs/>
          <w:sz w:val="28"/>
          <w:szCs w:val="28"/>
        </w:rPr>
      </w:pPr>
      <w:r w:rsidRPr="00171360">
        <w:rPr>
          <w:b/>
          <w:bCs/>
          <w:sz w:val="28"/>
          <w:szCs w:val="28"/>
        </w:rPr>
        <w:t>18. Информация о мерах социальной поддержки граждан города</w:t>
      </w:r>
    </w:p>
    <w:p w14:paraId="155D5308" w14:textId="77777777" w:rsidR="00192893" w:rsidRPr="0079279C" w:rsidRDefault="00192893" w:rsidP="003505D7">
      <w:pPr>
        <w:tabs>
          <w:tab w:val="left" w:pos="360"/>
          <w:tab w:val="left" w:pos="1134"/>
          <w:tab w:val="left" w:pos="1560"/>
        </w:tabs>
        <w:jc w:val="center"/>
        <w:rPr>
          <w:b/>
          <w:bCs/>
          <w:sz w:val="20"/>
          <w:szCs w:val="20"/>
        </w:rPr>
      </w:pPr>
    </w:p>
    <w:p w14:paraId="7266C83B" w14:textId="15BDEC82" w:rsidR="006C5CD4" w:rsidRDefault="00192893" w:rsidP="00192893">
      <w:pPr>
        <w:ind w:firstLine="708"/>
        <w:jc w:val="both"/>
        <w:rPr>
          <w:sz w:val="28"/>
          <w:szCs w:val="28"/>
        </w:rPr>
      </w:pPr>
      <w:r w:rsidRPr="00171360">
        <w:rPr>
          <w:sz w:val="28"/>
          <w:szCs w:val="28"/>
        </w:rPr>
        <w:t>В</w:t>
      </w:r>
      <w:r w:rsidR="006C5CD4">
        <w:rPr>
          <w:sz w:val="28"/>
          <w:szCs w:val="28"/>
        </w:rPr>
        <w:t>о исполнении п</w:t>
      </w:r>
      <w:r w:rsidRPr="00171360">
        <w:rPr>
          <w:sz w:val="28"/>
          <w:szCs w:val="28"/>
        </w:rPr>
        <w:t>остановлени</w:t>
      </w:r>
      <w:r w:rsidR="006C5CD4">
        <w:rPr>
          <w:sz w:val="28"/>
          <w:szCs w:val="28"/>
        </w:rPr>
        <w:t>я</w:t>
      </w:r>
      <w:r w:rsidRPr="00171360">
        <w:rPr>
          <w:sz w:val="28"/>
          <w:szCs w:val="28"/>
        </w:rPr>
        <w:t xml:space="preserve"> администрации города Усолье-Сибирское от 28.03.2024 №1141-па «Об утверждении Плана мероприятий по инвентаризации и оценке эффективности мер социальной поддержки граждан города Усолье-Сибирское»</w:t>
      </w:r>
      <w:r w:rsidR="006C5CD4">
        <w:rPr>
          <w:sz w:val="28"/>
          <w:szCs w:val="28"/>
        </w:rPr>
        <w:t xml:space="preserve">, комитетом по финансам администрации города Усолье-Сибирское совместно с главными распорядителями бюджетных средств </w:t>
      </w:r>
      <w:r w:rsidR="0076413D">
        <w:rPr>
          <w:sz w:val="28"/>
          <w:szCs w:val="28"/>
        </w:rPr>
        <w:t>проведены следующие мероприятия</w:t>
      </w:r>
      <w:r w:rsidR="006C5CD4">
        <w:rPr>
          <w:sz w:val="28"/>
          <w:szCs w:val="28"/>
        </w:rPr>
        <w:t>:</w:t>
      </w:r>
    </w:p>
    <w:p w14:paraId="287334D7" w14:textId="77777777" w:rsidR="004133F4" w:rsidRDefault="004133F4" w:rsidP="00192893">
      <w:pPr>
        <w:ind w:firstLine="708"/>
        <w:jc w:val="both"/>
        <w:rPr>
          <w:sz w:val="28"/>
          <w:szCs w:val="28"/>
        </w:rPr>
      </w:pPr>
    </w:p>
    <w:p w14:paraId="26D74899" w14:textId="7E4B97B6" w:rsidR="00285DB5" w:rsidRDefault="00285DB5" w:rsidP="00800286">
      <w:pPr>
        <w:jc w:val="center"/>
        <w:rPr>
          <w:b/>
          <w:bCs/>
          <w:sz w:val="28"/>
          <w:szCs w:val="28"/>
        </w:rPr>
      </w:pPr>
      <w:r w:rsidRPr="004133F4">
        <w:rPr>
          <w:b/>
          <w:bCs/>
          <w:sz w:val="28"/>
          <w:szCs w:val="28"/>
        </w:rPr>
        <w:t>По разделу №1. Проведение инвентаризации мер социальной поддержки</w:t>
      </w:r>
    </w:p>
    <w:p w14:paraId="427BC9CD" w14:textId="77777777" w:rsidR="004133F4" w:rsidRPr="0079279C" w:rsidRDefault="004133F4" w:rsidP="0079279C">
      <w:pPr>
        <w:tabs>
          <w:tab w:val="left" w:pos="360"/>
          <w:tab w:val="left" w:pos="1134"/>
          <w:tab w:val="left" w:pos="1560"/>
        </w:tabs>
        <w:jc w:val="center"/>
        <w:rPr>
          <w:b/>
          <w:bCs/>
          <w:sz w:val="20"/>
          <w:szCs w:val="20"/>
        </w:rPr>
      </w:pPr>
    </w:p>
    <w:p w14:paraId="1C27BA52" w14:textId="51570085" w:rsidR="006C5CD4" w:rsidRDefault="006C5CD4" w:rsidP="0076413D">
      <w:pPr>
        <w:pStyle w:val="a3"/>
        <w:numPr>
          <w:ilvl w:val="0"/>
          <w:numId w:val="30"/>
        </w:numPr>
        <w:ind w:left="0" w:firstLine="142"/>
        <w:jc w:val="both"/>
        <w:rPr>
          <w:sz w:val="28"/>
          <w:szCs w:val="28"/>
        </w:rPr>
      </w:pPr>
      <w:r>
        <w:rPr>
          <w:sz w:val="28"/>
          <w:szCs w:val="28"/>
        </w:rPr>
        <w:t>Сформирован и утвержден перечень муниципальных мер социальной</w:t>
      </w:r>
      <w:r w:rsidR="00730745">
        <w:rPr>
          <w:sz w:val="28"/>
          <w:szCs w:val="28"/>
        </w:rPr>
        <w:t xml:space="preserve"> </w:t>
      </w:r>
      <w:r>
        <w:rPr>
          <w:sz w:val="28"/>
          <w:szCs w:val="28"/>
        </w:rPr>
        <w:t>поддержки</w:t>
      </w:r>
      <w:r w:rsidR="00362E3F">
        <w:rPr>
          <w:sz w:val="28"/>
          <w:szCs w:val="28"/>
        </w:rPr>
        <w:t>;</w:t>
      </w:r>
    </w:p>
    <w:p w14:paraId="241A71DB" w14:textId="40721013" w:rsidR="00285DB5" w:rsidRDefault="00285DB5" w:rsidP="0076413D">
      <w:pPr>
        <w:pStyle w:val="a3"/>
        <w:numPr>
          <w:ilvl w:val="0"/>
          <w:numId w:val="30"/>
        </w:numPr>
        <w:ind w:left="0" w:firstLine="142"/>
        <w:jc w:val="both"/>
        <w:rPr>
          <w:sz w:val="28"/>
          <w:szCs w:val="28"/>
        </w:rPr>
      </w:pPr>
      <w:r>
        <w:rPr>
          <w:sz w:val="28"/>
          <w:szCs w:val="28"/>
        </w:rPr>
        <w:t>Пр</w:t>
      </w:r>
      <w:r w:rsidR="00362E3F">
        <w:rPr>
          <w:sz w:val="28"/>
          <w:szCs w:val="28"/>
        </w:rPr>
        <w:t xml:space="preserve">и рассмотрении </w:t>
      </w:r>
      <w:r>
        <w:rPr>
          <w:sz w:val="28"/>
          <w:szCs w:val="28"/>
        </w:rPr>
        <w:t>муниципальных нормативных правовых актов, устанавливающих меры социальной поддержки, нарушений законодательства не выявлено</w:t>
      </w:r>
      <w:r w:rsidR="00362E3F">
        <w:rPr>
          <w:sz w:val="28"/>
          <w:szCs w:val="28"/>
        </w:rPr>
        <w:t>;</w:t>
      </w:r>
    </w:p>
    <w:p w14:paraId="7AF8DA53" w14:textId="6A32EB6F" w:rsidR="00285DB5" w:rsidRDefault="004133F4" w:rsidP="0076413D">
      <w:pPr>
        <w:pStyle w:val="a3"/>
        <w:numPr>
          <w:ilvl w:val="0"/>
          <w:numId w:val="30"/>
        </w:numPr>
        <w:ind w:left="0" w:firstLine="142"/>
        <w:jc w:val="both"/>
        <w:rPr>
          <w:sz w:val="28"/>
          <w:szCs w:val="28"/>
        </w:rPr>
      </w:pPr>
      <w:r>
        <w:rPr>
          <w:sz w:val="28"/>
          <w:szCs w:val="28"/>
        </w:rPr>
        <w:t>Проведен анализ на</w:t>
      </w:r>
      <w:r w:rsidRPr="004133F4">
        <w:rPr>
          <w:sz w:val="28"/>
          <w:szCs w:val="28"/>
        </w:rPr>
        <w:t xml:space="preserve"> выявлен</w:t>
      </w:r>
      <w:r>
        <w:rPr>
          <w:sz w:val="28"/>
          <w:szCs w:val="28"/>
        </w:rPr>
        <w:t>ие</w:t>
      </w:r>
      <w:r w:rsidRPr="004133F4">
        <w:rPr>
          <w:sz w:val="28"/>
          <w:szCs w:val="28"/>
        </w:rPr>
        <w:t xml:space="preserve"> дублирующих или дополняющих меры социальной поддержки, установленных в соответствии с федеральным и региональным законодательством.</w:t>
      </w:r>
      <w:r>
        <w:rPr>
          <w:sz w:val="28"/>
          <w:szCs w:val="28"/>
        </w:rPr>
        <w:t xml:space="preserve"> В ходе проведения анализа установлено, что </w:t>
      </w:r>
      <w:r w:rsidRPr="004133F4">
        <w:rPr>
          <w:sz w:val="28"/>
          <w:szCs w:val="28"/>
        </w:rPr>
        <w:t>меры социальной поддержки оказываемых гражданам города Усолье-Сибирское не дублируются с федеральными и региональными законами.</w:t>
      </w:r>
    </w:p>
    <w:p w14:paraId="421837BA" w14:textId="77777777" w:rsidR="004133F4" w:rsidRDefault="004133F4" w:rsidP="00730745">
      <w:pPr>
        <w:pStyle w:val="a3"/>
        <w:ind w:left="993"/>
        <w:jc w:val="both"/>
        <w:rPr>
          <w:sz w:val="28"/>
          <w:szCs w:val="28"/>
        </w:rPr>
      </w:pPr>
    </w:p>
    <w:p w14:paraId="7C770907" w14:textId="341215B3" w:rsidR="004133F4" w:rsidRDefault="004133F4" w:rsidP="00800286">
      <w:pPr>
        <w:jc w:val="center"/>
        <w:rPr>
          <w:b/>
          <w:bCs/>
          <w:sz w:val="28"/>
          <w:szCs w:val="28"/>
        </w:rPr>
      </w:pPr>
      <w:r w:rsidRPr="004133F4">
        <w:rPr>
          <w:b/>
          <w:bCs/>
          <w:sz w:val="28"/>
          <w:szCs w:val="28"/>
        </w:rPr>
        <w:t>По разделу №2. Оценка эффективности мер социальной поддержки</w:t>
      </w:r>
    </w:p>
    <w:p w14:paraId="41615DDF" w14:textId="4F5B0921" w:rsidR="004133F4" w:rsidRPr="0079279C" w:rsidRDefault="004133F4" w:rsidP="0079279C">
      <w:pPr>
        <w:tabs>
          <w:tab w:val="left" w:pos="360"/>
          <w:tab w:val="left" w:pos="1134"/>
          <w:tab w:val="left" w:pos="1560"/>
        </w:tabs>
        <w:jc w:val="center"/>
        <w:rPr>
          <w:b/>
          <w:bCs/>
          <w:sz w:val="20"/>
          <w:szCs w:val="20"/>
        </w:rPr>
      </w:pPr>
      <w:r w:rsidRPr="0079279C">
        <w:rPr>
          <w:b/>
          <w:bCs/>
          <w:sz w:val="20"/>
          <w:szCs w:val="20"/>
        </w:rPr>
        <w:t xml:space="preserve"> </w:t>
      </w:r>
    </w:p>
    <w:p w14:paraId="08441457" w14:textId="49AB37AC" w:rsidR="002C0A55" w:rsidRPr="00EB6A04" w:rsidRDefault="004133F4" w:rsidP="0076413D">
      <w:pPr>
        <w:pStyle w:val="a3"/>
        <w:numPr>
          <w:ilvl w:val="0"/>
          <w:numId w:val="31"/>
        </w:numPr>
        <w:ind w:left="142" w:firstLine="0"/>
        <w:jc w:val="both"/>
        <w:rPr>
          <w:sz w:val="28"/>
          <w:szCs w:val="28"/>
        </w:rPr>
      </w:pPr>
      <w:r w:rsidRPr="00EB6A04">
        <w:rPr>
          <w:sz w:val="28"/>
          <w:szCs w:val="28"/>
        </w:rPr>
        <w:t>Проведена оценка целесообразности установления мер социальной поддержки</w:t>
      </w:r>
      <w:r w:rsidR="008C4299" w:rsidRPr="00EB6A04">
        <w:rPr>
          <w:sz w:val="28"/>
          <w:szCs w:val="28"/>
        </w:rPr>
        <w:t>;</w:t>
      </w:r>
      <w:r w:rsidR="002C0A55" w:rsidRPr="00EB6A04">
        <w:rPr>
          <w:sz w:val="28"/>
          <w:szCs w:val="28"/>
        </w:rPr>
        <w:t xml:space="preserve"> </w:t>
      </w:r>
    </w:p>
    <w:p w14:paraId="63B63F2C" w14:textId="2F428BB1" w:rsidR="004133F4" w:rsidRDefault="002C0A55" w:rsidP="0076413D">
      <w:pPr>
        <w:pStyle w:val="a3"/>
        <w:numPr>
          <w:ilvl w:val="0"/>
          <w:numId w:val="31"/>
        </w:numPr>
        <w:ind w:left="0" w:firstLine="142"/>
        <w:jc w:val="both"/>
        <w:rPr>
          <w:sz w:val="28"/>
          <w:szCs w:val="28"/>
        </w:rPr>
      </w:pPr>
      <w:r w:rsidRPr="000F7410">
        <w:rPr>
          <w:sz w:val="28"/>
          <w:szCs w:val="28"/>
        </w:rPr>
        <w:t>При проведении мероприятий по оценке достижения результатов предоставления мер социальной поддержки</w:t>
      </w:r>
      <w:r w:rsidR="00CD369D" w:rsidRPr="000F7410">
        <w:rPr>
          <w:sz w:val="28"/>
          <w:szCs w:val="28"/>
        </w:rPr>
        <w:t xml:space="preserve"> установлено</w:t>
      </w:r>
      <w:r w:rsidRPr="000F7410">
        <w:rPr>
          <w:sz w:val="28"/>
          <w:szCs w:val="28"/>
        </w:rPr>
        <w:t>:</w:t>
      </w:r>
      <w:r w:rsidR="00087DCE" w:rsidRPr="000F7410">
        <w:rPr>
          <w:sz w:val="28"/>
          <w:szCs w:val="28"/>
        </w:rPr>
        <w:t xml:space="preserve"> «денежные</w:t>
      </w:r>
      <w:r w:rsidR="00087DCE">
        <w:rPr>
          <w:sz w:val="28"/>
          <w:szCs w:val="28"/>
        </w:rPr>
        <w:t xml:space="preserve">» </w:t>
      </w:r>
      <w:r w:rsidR="00087DCE" w:rsidRPr="00087DCE">
        <w:rPr>
          <w:sz w:val="28"/>
          <w:szCs w:val="28"/>
        </w:rPr>
        <w:t>мер</w:t>
      </w:r>
      <w:r w:rsidR="00087DCE">
        <w:rPr>
          <w:sz w:val="28"/>
          <w:szCs w:val="28"/>
        </w:rPr>
        <w:t>ы</w:t>
      </w:r>
      <w:r w:rsidR="00087DCE" w:rsidRPr="00087DCE">
        <w:rPr>
          <w:sz w:val="28"/>
          <w:szCs w:val="28"/>
        </w:rPr>
        <w:t xml:space="preserve"> социальной поддержки</w:t>
      </w:r>
      <w:r w:rsidR="00087DCE">
        <w:rPr>
          <w:sz w:val="28"/>
          <w:szCs w:val="28"/>
        </w:rPr>
        <w:t xml:space="preserve"> востребованы на территории </w:t>
      </w:r>
      <w:r w:rsidRPr="002C0A55">
        <w:rPr>
          <w:sz w:val="28"/>
          <w:szCs w:val="28"/>
        </w:rPr>
        <w:t>муниципального образования «город Усолье-Сибирское»</w:t>
      </w:r>
      <w:r>
        <w:rPr>
          <w:sz w:val="28"/>
          <w:szCs w:val="28"/>
        </w:rPr>
        <w:t xml:space="preserve">, а «не денежные» </w:t>
      </w:r>
      <w:r w:rsidR="00497B1E">
        <w:rPr>
          <w:sz w:val="28"/>
          <w:szCs w:val="28"/>
        </w:rPr>
        <w:t xml:space="preserve">меры социальной поддержки имеют не полных охват населения города , плохо налажено информирование о возможности </w:t>
      </w:r>
      <w:r w:rsidR="00CD369D">
        <w:rPr>
          <w:sz w:val="28"/>
          <w:szCs w:val="28"/>
        </w:rPr>
        <w:t xml:space="preserve">получения мер социальной поддержки </w:t>
      </w:r>
      <w:r w:rsidR="00222381">
        <w:rPr>
          <w:sz w:val="28"/>
          <w:szCs w:val="28"/>
        </w:rPr>
        <w:t xml:space="preserve">для </w:t>
      </w:r>
      <w:r w:rsidR="00CD369D">
        <w:rPr>
          <w:sz w:val="28"/>
          <w:szCs w:val="28"/>
        </w:rPr>
        <w:t>отдельны</w:t>
      </w:r>
      <w:r w:rsidR="00222381">
        <w:rPr>
          <w:sz w:val="28"/>
          <w:szCs w:val="28"/>
        </w:rPr>
        <w:t>х</w:t>
      </w:r>
      <w:r w:rsidR="00CD369D">
        <w:rPr>
          <w:sz w:val="28"/>
          <w:szCs w:val="28"/>
        </w:rPr>
        <w:t xml:space="preserve"> категори</w:t>
      </w:r>
      <w:r w:rsidR="00222381">
        <w:rPr>
          <w:sz w:val="28"/>
          <w:szCs w:val="28"/>
        </w:rPr>
        <w:t>й</w:t>
      </w:r>
      <w:r w:rsidR="00CD369D">
        <w:rPr>
          <w:sz w:val="28"/>
          <w:szCs w:val="28"/>
        </w:rPr>
        <w:t xml:space="preserve"> граждан оказываемых на территории </w:t>
      </w:r>
      <w:r w:rsidR="00CD369D" w:rsidRPr="00CD369D">
        <w:rPr>
          <w:sz w:val="28"/>
          <w:szCs w:val="28"/>
        </w:rPr>
        <w:t>муниципального образования «город Усолье-Сибирское»</w:t>
      </w:r>
      <w:r w:rsidR="00CD369D">
        <w:rPr>
          <w:sz w:val="28"/>
          <w:szCs w:val="28"/>
        </w:rPr>
        <w:t>.</w:t>
      </w:r>
    </w:p>
    <w:p w14:paraId="7BC8BE47" w14:textId="77777777" w:rsidR="00CD369D" w:rsidRDefault="00CD369D" w:rsidP="00CD369D">
      <w:pPr>
        <w:jc w:val="both"/>
        <w:rPr>
          <w:sz w:val="28"/>
          <w:szCs w:val="28"/>
        </w:rPr>
      </w:pPr>
    </w:p>
    <w:p w14:paraId="1E98A3C1" w14:textId="0B2495EE" w:rsidR="00CD369D" w:rsidRPr="00CD369D" w:rsidRDefault="00CD369D" w:rsidP="00800286">
      <w:pPr>
        <w:jc w:val="center"/>
        <w:rPr>
          <w:b/>
          <w:bCs/>
          <w:sz w:val="28"/>
          <w:szCs w:val="28"/>
        </w:rPr>
      </w:pPr>
      <w:r w:rsidRPr="00CD369D">
        <w:rPr>
          <w:b/>
          <w:bCs/>
          <w:sz w:val="28"/>
          <w:szCs w:val="28"/>
        </w:rPr>
        <w:t>По разделу</w:t>
      </w:r>
      <w:r>
        <w:rPr>
          <w:b/>
          <w:bCs/>
          <w:sz w:val="28"/>
          <w:szCs w:val="28"/>
        </w:rPr>
        <w:t xml:space="preserve"> </w:t>
      </w:r>
      <w:r w:rsidRPr="00CD369D">
        <w:rPr>
          <w:b/>
          <w:bCs/>
          <w:sz w:val="28"/>
          <w:szCs w:val="28"/>
        </w:rPr>
        <w:t>№3</w:t>
      </w:r>
      <w:r>
        <w:rPr>
          <w:b/>
          <w:bCs/>
          <w:sz w:val="28"/>
          <w:szCs w:val="28"/>
        </w:rPr>
        <w:t>.</w:t>
      </w:r>
      <w:r w:rsidRPr="00CD369D">
        <w:rPr>
          <w:b/>
          <w:bCs/>
          <w:sz w:val="28"/>
          <w:szCs w:val="28"/>
        </w:rPr>
        <w:t xml:space="preserve"> Совершенствование системы предоставления мер социальной</w:t>
      </w:r>
    </w:p>
    <w:p w14:paraId="0C474F3F" w14:textId="5F58D0CF" w:rsidR="00CD369D" w:rsidRDefault="00CD369D" w:rsidP="00800286">
      <w:pPr>
        <w:jc w:val="center"/>
        <w:rPr>
          <w:b/>
          <w:bCs/>
          <w:sz w:val="28"/>
          <w:szCs w:val="28"/>
        </w:rPr>
      </w:pPr>
      <w:r>
        <w:rPr>
          <w:b/>
          <w:bCs/>
          <w:sz w:val="28"/>
          <w:szCs w:val="28"/>
        </w:rPr>
        <w:t>п</w:t>
      </w:r>
      <w:r w:rsidRPr="00CD369D">
        <w:rPr>
          <w:b/>
          <w:bCs/>
          <w:sz w:val="28"/>
          <w:szCs w:val="28"/>
        </w:rPr>
        <w:t>оддержки</w:t>
      </w:r>
    </w:p>
    <w:p w14:paraId="64E687E4" w14:textId="77777777" w:rsidR="00CD369D" w:rsidRDefault="00CD369D" w:rsidP="00CD369D">
      <w:pPr>
        <w:jc w:val="both"/>
        <w:rPr>
          <w:b/>
          <w:bCs/>
          <w:sz w:val="28"/>
          <w:szCs w:val="28"/>
        </w:rPr>
      </w:pPr>
    </w:p>
    <w:p w14:paraId="7739E1AE" w14:textId="4106AEF9" w:rsidR="00CD369D" w:rsidRPr="00EB6A04" w:rsidRDefault="00CD369D" w:rsidP="0076413D">
      <w:pPr>
        <w:pStyle w:val="a3"/>
        <w:numPr>
          <w:ilvl w:val="0"/>
          <w:numId w:val="32"/>
        </w:numPr>
        <w:ind w:left="142" w:firstLine="142"/>
        <w:jc w:val="both"/>
        <w:rPr>
          <w:sz w:val="28"/>
          <w:szCs w:val="28"/>
        </w:rPr>
      </w:pPr>
      <w:r w:rsidRPr="00EB6A04">
        <w:rPr>
          <w:sz w:val="28"/>
          <w:szCs w:val="28"/>
        </w:rPr>
        <w:t>Г</w:t>
      </w:r>
      <w:r w:rsidR="00EB6A04" w:rsidRPr="00EB6A04">
        <w:rPr>
          <w:sz w:val="28"/>
          <w:szCs w:val="28"/>
        </w:rPr>
        <w:t>лавными распорядителями бюджетных средств проводится</w:t>
      </w:r>
      <w:r w:rsidRPr="00EB6A04">
        <w:rPr>
          <w:sz w:val="28"/>
          <w:szCs w:val="28"/>
        </w:rPr>
        <w:t xml:space="preserve"> анализ наличия критериев нуждаемости в предоставлени</w:t>
      </w:r>
      <w:r w:rsidR="00EB6A04" w:rsidRPr="00EB6A04">
        <w:rPr>
          <w:sz w:val="28"/>
          <w:szCs w:val="28"/>
        </w:rPr>
        <w:t>и</w:t>
      </w:r>
      <w:r w:rsidRPr="00EB6A04">
        <w:rPr>
          <w:sz w:val="28"/>
          <w:szCs w:val="28"/>
        </w:rPr>
        <w:t xml:space="preserve"> мер социальной поддержки</w:t>
      </w:r>
      <w:r w:rsidR="00EB6A04" w:rsidRPr="00EB6A04">
        <w:rPr>
          <w:sz w:val="28"/>
          <w:szCs w:val="28"/>
        </w:rPr>
        <w:t>;</w:t>
      </w:r>
    </w:p>
    <w:p w14:paraId="0A3CA9A6" w14:textId="1412BBD9" w:rsidR="00EE5B83" w:rsidRPr="00EB6A04" w:rsidRDefault="0076413D" w:rsidP="0076413D">
      <w:pPr>
        <w:pStyle w:val="a3"/>
        <w:numPr>
          <w:ilvl w:val="0"/>
          <w:numId w:val="32"/>
        </w:numPr>
        <w:ind w:left="142" w:firstLine="142"/>
        <w:jc w:val="both"/>
        <w:rPr>
          <w:sz w:val="28"/>
          <w:szCs w:val="28"/>
        </w:rPr>
      </w:pPr>
      <w:r>
        <w:rPr>
          <w:sz w:val="28"/>
          <w:szCs w:val="28"/>
        </w:rPr>
        <w:t>Н</w:t>
      </w:r>
      <w:r w:rsidR="00EE5B83" w:rsidRPr="0033212C">
        <w:rPr>
          <w:sz w:val="28"/>
          <w:szCs w:val="28"/>
        </w:rPr>
        <w:t>а постоянной основе главными распорядителями бюджетных</w:t>
      </w:r>
      <w:r w:rsidR="00EE5B83" w:rsidRPr="00EE5B83">
        <w:rPr>
          <w:sz w:val="28"/>
          <w:szCs w:val="28"/>
        </w:rPr>
        <w:t xml:space="preserve"> средств</w:t>
      </w:r>
      <w:r w:rsidR="00EE5B83">
        <w:rPr>
          <w:sz w:val="28"/>
          <w:szCs w:val="28"/>
        </w:rPr>
        <w:t xml:space="preserve"> проводятся мероприятия по повышению частоты и эффективности проверки прав граждан на получение различных мер социальной поддержки</w:t>
      </w:r>
      <w:r w:rsidR="00C827F4" w:rsidRPr="00EB6A04">
        <w:rPr>
          <w:sz w:val="28"/>
          <w:szCs w:val="28"/>
        </w:rPr>
        <w:t>, важнейшими качественными характеристиками мер социальной поддержки граждан является категориальный подход, при предоставлении мер социальной поддержки гражданам</w:t>
      </w:r>
      <w:r w:rsidR="00EB6A04" w:rsidRPr="00EB6A04">
        <w:rPr>
          <w:sz w:val="28"/>
          <w:szCs w:val="28"/>
        </w:rPr>
        <w:t>;</w:t>
      </w:r>
    </w:p>
    <w:p w14:paraId="1D8AD08B" w14:textId="39FC9DF8" w:rsidR="00EE5B83" w:rsidRPr="00602D6B" w:rsidRDefault="00AF6293" w:rsidP="0076413D">
      <w:pPr>
        <w:pStyle w:val="a3"/>
        <w:numPr>
          <w:ilvl w:val="0"/>
          <w:numId w:val="32"/>
        </w:numPr>
        <w:ind w:left="0" w:firstLine="284"/>
        <w:jc w:val="both"/>
        <w:rPr>
          <w:sz w:val="28"/>
          <w:szCs w:val="28"/>
        </w:rPr>
      </w:pPr>
      <w:r w:rsidRPr="00602D6B">
        <w:rPr>
          <w:sz w:val="28"/>
          <w:szCs w:val="28"/>
        </w:rPr>
        <w:t>Главными</w:t>
      </w:r>
      <w:r w:rsidRPr="00AF6293">
        <w:t xml:space="preserve"> </w:t>
      </w:r>
      <w:r w:rsidRPr="00602D6B">
        <w:rPr>
          <w:sz w:val="28"/>
          <w:szCs w:val="28"/>
        </w:rPr>
        <w:t>распорядителями бюджетных средств,</w:t>
      </w:r>
      <w:r w:rsidR="00602D6B">
        <w:rPr>
          <w:sz w:val="28"/>
          <w:szCs w:val="28"/>
        </w:rPr>
        <w:t xml:space="preserve"> </w:t>
      </w:r>
      <w:r w:rsidR="00602D6B" w:rsidRPr="00AF6293">
        <w:rPr>
          <w:sz w:val="28"/>
          <w:szCs w:val="28"/>
        </w:rPr>
        <w:t>пров</w:t>
      </w:r>
      <w:r w:rsidR="00602D6B">
        <w:rPr>
          <w:sz w:val="28"/>
          <w:szCs w:val="28"/>
        </w:rPr>
        <w:t>о</w:t>
      </w:r>
      <w:r w:rsidR="00602D6B" w:rsidRPr="00AF6293">
        <w:rPr>
          <w:sz w:val="28"/>
          <w:szCs w:val="28"/>
        </w:rPr>
        <w:t>дится мониторинг изменений действующего законодательства, для приведения в соответствие внутренних нормативно-правовых актов, регулирующих предоставление мер социальной поддержки</w:t>
      </w:r>
      <w:r w:rsidR="00602D6B">
        <w:rPr>
          <w:sz w:val="28"/>
          <w:szCs w:val="28"/>
        </w:rPr>
        <w:t>,</w:t>
      </w:r>
      <w:r w:rsidR="00602D6B" w:rsidRPr="00602D6B">
        <w:rPr>
          <w:sz w:val="28"/>
          <w:szCs w:val="28"/>
        </w:rPr>
        <w:t xml:space="preserve"> </w:t>
      </w:r>
      <w:r w:rsidRPr="00602D6B">
        <w:rPr>
          <w:sz w:val="28"/>
          <w:szCs w:val="28"/>
        </w:rPr>
        <w:t>регулярно проводятся мероприятия по исключению мер социальной поддержки, дублирующих или дополняющих меры, установленные федеральным и региональным законодательством, включая внесение изменений в действующие муниципальные нормативные правовые акты</w:t>
      </w:r>
      <w:r w:rsidR="00602D6B">
        <w:rPr>
          <w:sz w:val="28"/>
          <w:szCs w:val="28"/>
        </w:rPr>
        <w:t>.</w:t>
      </w:r>
    </w:p>
    <w:p w14:paraId="4DF66F76" w14:textId="77777777" w:rsidR="00F15FB9" w:rsidRPr="007D5250" w:rsidRDefault="00F15FB9" w:rsidP="00F15FB9">
      <w:pPr>
        <w:rPr>
          <w:sz w:val="10"/>
          <w:szCs w:val="10"/>
          <w:highlight w:val="yellow"/>
        </w:rPr>
      </w:pPr>
    </w:p>
    <w:p w14:paraId="2165D081" w14:textId="439CBEE2" w:rsidR="00435A7F" w:rsidRPr="007A3AAA" w:rsidRDefault="004E6C2A" w:rsidP="004E6C2A">
      <w:pPr>
        <w:ind w:firstLine="708"/>
        <w:jc w:val="both"/>
        <w:rPr>
          <w:sz w:val="10"/>
          <w:szCs w:val="10"/>
        </w:rPr>
      </w:pPr>
      <w:r>
        <w:rPr>
          <w:sz w:val="28"/>
          <w:szCs w:val="28"/>
        </w:rPr>
        <w:t xml:space="preserve">    </w:t>
      </w:r>
      <w:r w:rsidR="0076413D">
        <w:rPr>
          <w:sz w:val="28"/>
          <w:szCs w:val="28"/>
        </w:rPr>
        <w:t>Исполнение</w:t>
      </w:r>
      <w:r>
        <w:rPr>
          <w:sz w:val="28"/>
          <w:szCs w:val="28"/>
        </w:rPr>
        <w:t xml:space="preserve"> перечня мер социальной поддержки за 9 месяцев 2024 года</w:t>
      </w:r>
    </w:p>
    <w:tbl>
      <w:tblPr>
        <w:tblStyle w:val="a4"/>
        <w:tblW w:w="10626" w:type="dxa"/>
        <w:tblLook w:val="04A0" w:firstRow="1" w:lastRow="0" w:firstColumn="1" w:lastColumn="0" w:noHBand="0" w:noVBand="1"/>
      </w:tblPr>
      <w:tblGrid>
        <w:gridCol w:w="562"/>
        <w:gridCol w:w="2127"/>
        <w:gridCol w:w="2010"/>
        <w:gridCol w:w="1558"/>
        <w:gridCol w:w="1558"/>
        <w:gridCol w:w="1558"/>
        <w:gridCol w:w="1253"/>
      </w:tblGrid>
      <w:tr w:rsidR="00435A7F" w:rsidRPr="00EB125F" w14:paraId="70998BB3" w14:textId="77777777" w:rsidTr="009B1708">
        <w:tc>
          <w:tcPr>
            <w:tcW w:w="562" w:type="dxa"/>
          </w:tcPr>
          <w:p w14:paraId="59FCA3E0" w14:textId="77777777" w:rsidR="00435A7F" w:rsidRPr="00EB125F" w:rsidRDefault="00435A7F" w:rsidP="009B1708">
            <w:pPr>
              <w:rPr>
                <w:sz w:val="20"/>
                <w:szCs w:val="20"/>
              </w:rPr>
            </w:pPr>
            <w:r w:rsidRPr="00EB125F">
              <w:rPr>
                <w:sz w:val="20"/>
                <w:szCs w:val="20"/>
              </w:rPr>
              <w:t>№</w:t>
            </w:r>
          </w:p>
        </w:tc>
        <w:tc>
          <w:tcPr>
            <w:tcW w:w="2127" w:type="dxa"/>
          </w:tcPr>
          <w:p w14:paraId="4C27BF5C" w14:textId="77777777" w:rsidR="00435A7F" w:rsidRPr="00EB125F" w:rsidRDefault="00435A7F" w:rsidP="009B1708">
            <w:pPr>
              <w:rPr>
                <w:sz w:val="20"/>
                <w:szCs w:val="20"/>
              </w:rPr>
            </w:pPr>
            <w:r w:rsidRPr="00EB125F">
              <w:rPr>
                <w:sz w:val="20"/>
                <w:szCs w:val="20"/>
              </w:rPr>
              <w:t>Мера социальной поддержки</w:t>
            </w:r>
          </w:p>
        </w:tc>
        <w:tc>
          <w:tcPr>
            <w:tcW w:w="2010" w:type="dxa"/>
          </w:tcPr>
          <w:p w14:paraId="2BE51759" w14:textId="77777777" w:rsidR="00435A7F" w:rsidRPr="00EB125F" w:rsidRDefault="00435A7F" w:rsidP="009B1708">
            <w:pPr>
              <w:rPr>
                <w:sz w:val="20"/>
                <w:szCs w:val="20"/>
              </w:rPr>
            </w:pPr>
            <w:r w:rsidRPr="00EB125F">
              <w:rPr>
                <w:sz w:val="20"/>
                <w:szCs w:val="20"/>
              </w:rPr>
              <w:t>Форма предоставления меры социальной поддержки</w:t>
            </w:r>
          </w:p>
        </w:tc>
        <w:tc>
          <w:tcPr>
            <w:tcW w:w="1558" w:type="dxa"/>
          </w:tcPr>
          <w:p w14:paraId="0EBD6C87" w14:textId="77777777" w:rsidR="00435A7F" w:rsidRPr="00EB125F" w:rsidRDefault="00435A7F" w:rsidP="009B1708">
            <w:pPr>
              <w:rPr>
                <w:sz w:val="20"/>
                <w:szCs w:val="20"/>
              </w:rPr>
            </w:pPr>
            <w:r>
              <w:rPr>
                <w:sz w:val="20"/>
                <w:szCs w:val="20"/>
              </w:rPr>
              <w:t>Целевой показатель</w:t>
            </w:r>
          </w:p>
        </w:tc>
        <w:tc>
          <w:tcPr>
            <w:tcW w:w="1558" w:type="dxa"/>
          </w:tcPr>
          <w:p w14:paraId="13F93D8E" w14:textId="77777777" w:rsidR="00435A7F" w:rsidRPr="00EB125F" w:rsidRDefault="00435A7F" w:rsidP="009B1708">
            <w:pPr>
              <w:rPr>
                <w:sz w:val="20"/>
                <w:szCs w:val="20"/>
              </w:rPr>
            </w:pPr>
            <w:r w:rsidRPr="00EB125F">
              <w:rPr>
                <w:sz w:val="20"/>
                <w:szCs w:val="20"/>
              </w:rPr>
              <w:t>БА на 2024 год</w:t>
            </w:r>
            <w:r>
              <w:rPr>
                <w:sz w:val="20"/>
                <w:szCs w:val="20"/>
              </w:rPr>
              <w:t xml:space="preserve"> (руб.)</w:t>
            </w:r>
          </w:p>
        </w:tc>
        <w:tc>
          <w:tcPr>
            <w:tcW w:w="1558" w:type="dxa"/>
          </w:tcPr>
          <w:p w14:paraId="5BBB2123" w14:textId="77777777" w:rsidR="00435A7F" w:rsidRPr="00EB125F" w:rsidRDefault="00435A7F" w:rsidP="009B1708">
            <w:pPr>
              <w:rPr>
                <w:sz w:val="20"/>
                <w:szCs w:val="20"/>
              </w:rPr>
            </w:pPr>
            <w:r w:rsidRPr="00EB125F">
              <w:rPr>
                <w:sz w:val="20"/>
                <w:szCs w:val="20"/>
              </w:rPr>
              <w:t>Фактически оказанные меры социальной поддержки</w:t>
            </w:r>
            <w:r>
              <w:rPr>
                <w:sz w:val="20"/>
                <w:szCs w:val="20"/>
              </w:rPr>
              <w:t xml:space="preserve"> (руб.)</w:t>
            </w:r>
          </w:p>
        </w:tc>
        <w:tc>
          <w:tcPr>
            <w:tcW w:w="1253" w:type="dxa"/>
          </w:tcPr>
          <w:p w14:paraId="34F33087" w14:textId="77777777" w:rsidR="00435A7F" w:rsidRPr="00EB125F" w:rsidRDefault="00435A7F" w:rsidP="009B1708">
            <w:pPr>
              <w:jc w:val="center"/>
              <w:rPr>
                <w:sz w:val="20"/>
                <w:szCs w:val="20"/>
              </w:rPr>
            </w:pPr>
            <w:r w:rsidRPr="00EB125F">
              <w:rPr>
                <w:sz w:val="20"/>
                <w:szCs w:val="20"/>
              </w:rPr>
              <w:t>% исполнения</w:t>
            </w:r>
          </w:p>
        </w:tc>
      </w:tr>
      <w:tr w:rsidR="00435A7F" w:rsidRPr="00EB125F" w14:paraId="7B627650" w14:textId="77777777" w:rsidTr="009B1708">
        <w:tc>
          <w:tcPr>
            <w:tcW w:w="562" w:type="dxa"/>
          </w:tcPr>
          <w:p w14:paraId="4D913801" w14:textId="77777777" w:rsidR="00435A7F" w:rsidRPr="00EB125F" w:rsidRDefault="00435A7F" w:rsidP="009B1708">
            <w:pPr>
              <w:rPr>
                <w:sz w:val="20"/>
                <w:szCs w:val="20"/>
              </w:rPr>
            </w:pPr>
            <w:r w:rsidRPr="00EB125F">
              <w:rPr>
                <w:sz w:val="20"/>
                <w:szCs w:val="20"/>
              </w:rPr>
              <w:t>1</w:t>
            </w:r>
          </w:p>
        </w:tc>
        <w:tc>
          <w:tcPr>
            <w:tcW w:w="2127" w:type="dxa"/>
          </w:tcPr>
          <w:p w14:paraId="571E6071" w14:textId="77777777" w:rsidR="00435A7F" w:rsidRPr="00EB125F" w:rsidRDefault="00435A7F" w:rsidP="009B1708">
            <w:pPr>
              <w:rPr>
                <w:sz w:val="20"/>
                <w:szCs w:val="20"/>
              </w:rPr>
            </w:pPr>
            <w:r w:rsidRPr="00EB125F">
              <w:rPr>
                <w:sz w:val="20"/>
                <w:szCs w:val="20"/>
              </w:rPr>
              <w:t>Назначение, перерасчет, индексация и выплата пенсии за выслугу лет гражданам, замещавшим должности муниципальной службы в органах местного самоуправления муниципального образования «город Усолье-Сибирское"</w:t>
            </w:r>
          </w:p>
        </w:tc>
        <w:tc>
          <w:tcPr>
            <w:tcW w:w="2010" w:type="dxa"/>
          </w:tcPr>
          <w:p w14:paraId="4366C656" w14:textId="77777777" w:rsidR="00435A7F" w:rsidRPr="00EB125F" w:rsidRDefault="00435A7F" w:rsidP="009B1708">
            <w:pPr>
              <w:rPr>
                <w:sz w:val="20"/>
                <w:szCs w:val="20"/>
              </w:rPr>
            </w:pPr>
            <w:r w:rsidRPr="00EB125F">
              <w:rPr>
                <w:sz w:val="20"/>
                <w:szCs w:val="20"/>
              </w:rPr>
              <w:t>Денежная форма (ежемесячная выплата - пенсия за выслугу лет)</w:t>
            </w:r>
          </w:p>
        </w:tc>
        <w:tc>
          <w:tcPr>
            <w:tcW w:w="1558" w:type="dxa"/>
          </w:tcPr>
          <w:p w14:paraId="58D3B1AC" w14:textId="1B240808" w:rsidR="00435A7F" w:rsidRPr="00EB125F" w:rsidRDefault="00435A7F" w:rsidP="009B1708">
            <w:pPr>
              <w:jc w:val="center"/>
              <w:rPr>
                <w:sz w:val="20"/>
                <w:szCs w:val="20"/>
              </w:rPr>
            </w:pPr>
            <w:r>
              <w:rPr>
                <w:sz w:val="20"/>
                <w:szCs w:val="20"/>
              </w:rPr>
              <w:t>30 пенсионеров</w:t>
            </w:r>
          </w:p>
        </w:tc>
        <w:tc>
          <w:tcPr>
            <w:tcW w:w="1558" w:type="dxa"/>
          </w:tcPr>
          <w:p w14:paraId="4C540AEB" w14:textId="77777777" w:rsidR="00435A7F" w:rsidRPr="00EB125F" w:rsidRDefault="00435A7F" w:rsidP="009B1708">
            <w:pPr>
              <w:jc w:val="center"/>
              <w:rPr>
                <w:sz w:val="20"/>
                <w:szCs w:val="20"/>
              </w:rPr>
            </w:pPr>
            <w:r w:rsidRPr="00EB125F">
              <w:rPr>
                <w:sz w:val="20"/>
                <w:szCs w:val="20"/>
              </w:rPr>
              <w:t>6 014 868,00</w:t>
            </w:r>
          </w:p>
        </w:tc>
        <w:tc>
          <w:tcPr>
            <w:tcW w:w="1558" w:type="dxa"/>
          </w:tcPr>
          <w:p w14:paraId="4F33C7BD" w14:textId="666DE51D" w:rsidR="00435A7F" w:rsidRPr="00EB125F" w:rsidRDefault="00435A7F" w:rsidP="009B1708">
            <w:pPr>
              <w:jc w:val="center"/>
              <w:rPr>
                <w:sz w:val="20"/>
                <w:szCs w:val="20"/>
              </w:rPr>
            </w:pPr>
            <w:r>
              <w:rPr>
                <w:sz w:val="20"/>
                <w:szCs w:val="20"/>
              </w:rPr>
              <w:t>3 226 860,00</w:t>
            </w:r>
          </w:p>
        </w:tc>
        <w:tc>
          <w:tcPr>
            <w:tcW w:w="1253" w:type="dxa"/>
          </w:tcPr>
          <w:p w14:paraId="10828CDB" w14:textId="3B1CF2AD" w:rsidR="00435A7F" w:rsidRPr="00EB125F" w:rsidRDefault="00435A7F" w:rsidP="009B1708">
            <w:pPr>
              <w:jc w:val="center"/>
              <w:rPr>
                <w:sz w:val="20"/>
                <w:szCs w:val="20"/>
              </w:rPr>
            </w:pPr>
            <w:r>
              <w:rPr>
                <w:sz w:val="20"/>
                <w:szCs w:val="20"/>
              </w:rPr>
              <w:t>53,6</w:t>
            </w:r>
          </w:p>
        </w:tc>
      </w:tr>
      <w:tr w:rsidR="00435A7F" w:rsidRPr="00EB125F" w14:paraId="1624A8D4" w14:textId="77777777" w:rsidTr="009B1708">
        <w:tc>
          <w:tcPr>
            <w:tcW w:w="562" w:type="dxa"/>
          </w:tcPr>
          <w:p w14:paraId="0B61C337" w14:textId="77777777" w:rsidR="00435A7F" w:rsidRPr="00EB125F" w:rsidRDefault="00435A7F" w:rsidP="009B1708">
            <w:pPr>
              <w:rPr>
                <w:sz w:val="20"/>
                <w:szCs w:val="20"/>
              </w:rPr>
            </w:pPr>
            <w:r w:rsidRPr="00EB125F">
              <w:rPr>
                <w:sz w:val="20"/>
                <w:szCs w:val="20"/>
              </w:rPr>
              <w:t>2</w:t>
            </w:r>
          </w:p>
        </w:tc>
        <w:tc>
          <w:tcPr>
            <w:tcW w:w="2127" w:type="dxa"/>
          </w:tcPr>
          <w:p w14:paraId="408ADB0A" w14:textId="77777777" w:rsidR="00435A7F" w:rsidRPr="00EB125F" w:rsidRDefault="00435A7F" w:rsidP="009B1708">
            <w:pPr>
              <w:rPr>
                <w:sz w:val="20"/>
                <w:szCs w:val="20"/>
              </w:rPr>
            </w:pPr>
            <w:r w:rsidRPr="00EB125F">
              <w:rPr>
                <w:sz w:val="20"/>
                <w:szCs w:val="20"/>
              </w:rPr>
              <w:t>Ежемесячная выплата и ежегодная единовременная выплата ко Дню города (льготы) Почетным гражданам города</w:t>
            </w:r>
          </w:p>
        </w:tc>
        <w:tc>
          <w:tcPr>
            <w:tcW w:w="2010" w:type="dxa"/>
          </w:tcPr>
          <w:p w14:paraId="2A01E21B" w14:textId="77777777" w:rsidR="00435A7F" w:rsidRPr="00EB125F" w:rsidRDefault="00435A7F" w:rsidP="009B1708">
            <w:pPr>
              <w:widowControl w:val="0"/>
              <w:autoSpaceDE w:val="0"/>
              <w:autoSpaceDN w:val="0"/>
              <w:adjustRightInd w:val="0"/>
              <w:rPr>
                <w:color w:val="000000"/>
                <w:sz w:val="20"/>
                <w:szCs w:val="20"/>
              </w:rPr>
            </w:pPr>
            <w:r w:rsidRPr="00EB125F">
              <w:rPr>
                <w:sz w:val="20"/>
                <w:szCs w:val="20"/>
              </w:rPr>
              <w:t xml:space="preserve">Денежная форма </w:t>
            </w:r>
            <w:r w:rsidRPr="00EB125F">
              <w:rPr>
                <w:color w:val="000000"/>
                <w:sz w:val="20"/>
                <w:szCs w:val="20"/>
              </w:rPr>
              <w:t>(ежемесячная выплата в размере 8000 рублей;</w:t>
            </w:r>
          </w:p>
          <w:p w14:paraId="254BE6A0" w14:textId="77777777" w:rsidR="00435A7F" w:rsidRPr="00EB125F" w:rsidRDefault="00435A7F" w:rsidP="009B1708">
            <w:pPr>
              <w:rPr>
                <w:sz w:val="20"/>
                <w:szCs w:val="20"/>
              </w:rPr>
            </w:pPr>
            <w:r w:rsidRPr="00EB125F">
              <w:rPr>
                <w:color w:val="000000"/>
                <w:sz w:val="20"/>
                <w:szCs w:val="20"/>
              </w:rPr>
              <w:t>- ежегодная единовременная выплата в размере 8000 рублей ко Дню города Усолье-Сибирское)</w:t>
            </w:r>
          </w:p>
        </w:tc>
        <w:tc>
          <w:tcPr>
            <w:tcW w:w="1558" w:type="dxa"/>
          </w:tcPr>
          <w:p w14:paraId="6BDB402B" w14:textId="0FEB42C7" w:rsidR="00435A7F" w:rsidRPr="00EB125F" w:rsidRDefault="00435A7F" w:rsidP="009B1708">
            <w:pPr>
              <w:jc w:val="center"/>
              <w:rPr>
                <w:color w:val="000000"/>
                <w:sz w:val="20"/>
                <w:szCs w:val="20"/>
              </w:rPr>
            </w:pPr>
            <w:r>
              <w:rPr>
                <w:color w:val="000000"/>
                <w:sz w:val="20"/>
                <w:szCs w:val="20"/>
              </w:rPr>
              <w:t>13 почетных граждан</w:t>
            </w:r>
          </w:p>
        </w:tc>
        <w:tc>
          <w:tcPr>
            <w:tcW w:w="1558" w:type="dxa"/>
          </w:tcPr>
          <w:p w14:paraId="5539ACBA" w14:textId="77777777" w:rsidR="00435A7F" w:rsidRPr="00EB125F" w:rsidRDefault="00435A7F" w:rsidP="009B1708">
            <w:pPr>
              <w:jc w:val="center"/>
              <w:rPr>
                <w:sz w:val="20"/>
                <w:szCs w:val="20"/>
              </w:rPr>
            </w:pPr>
            <w:r w:rsidRPr="00EB125F">
              <w:rPr>
                <w:color w:val="000000"/>
                <w:sz w:val="20"/>
                <w:szCs w:val="20"/>
              </w:rPr>
              <w:t>1 200 000,00</w:t>
            </w:r>
          </w:p>
        </w:tc>
        <w:tc>
          <w:tcPr>
            <w:tcW w:w="1558" w:type="dxa"/>
          </w:tcPr>
          <w:p w14:paraId="20A44632" w14:textId="08E6AE33" w:rsidR="00435A7F" w:rsidRPr="00EB125F" w:rsidRDefault="00435A7F" w:rsidP="009B1708">
            <w:pPr>
              <w:jc w:val="center"/>
              <w:rPr>
                <w:sz w:val="20"/>
                <w:szCs w:val="20"/>
              </w:rPr>
            </w:pPr>
            <w:r>
              <w:rPr>
                <w:bCs/>
                <w:color w:val="000000" w:themeColor="text1"/>
                <w:sz w:val="20"/>
                <w:szCs w:val="20"/>
              </w:rPr>
              <w:t>791 040</w:t>
            </w:r>
            <w:r w:rsidRPr="00EB125F">
              <w:rPr>
                <w:bCs/>
                <w:color w:val="000000" w:themeColor="text1"/>
                <w:sz w:val="20"/>
                <w:szCs w:val="20"/>
              </w:rPr>
              <w:t>,00</w:t>
            </w:r>
          </w:p>
        </w:tc>
        <w:tc>
          <w:tcPr>
            <w:tcW w:w="1253" w:type="dxa"/>
          </w:tcPr>
          <w:p w14:paraId="5925B1D9" w14:textId="05DFB437" w:rsidR="00435A7F" w:rsidRPr="00EB125F" w:rsidRDefault="00435A7F" w:rsidP="009B1708">
            <w:pPr>
              <w:jc w:val="center"/>
              <w:rPr>
                <w:sz w:val="20"/>
                <w:szCs w:val="20"/>
              </w:rPr>
            </w:pPr>
            <w:r>
              <w:rPr>
                <w:sz w:val="20"/>
                <w:szCs w:val="20"/>
              </w:rPr>
              <w:t>65,9</w:t>
            </w:r>
          </w:p>
        </w:tc>
      </w:tr>
      <w:tr w:rsidR="00435A7F" w:rsidRPr="00EB125F" w14:paraId="34420F7C" w14:textId="77777777" w:rsidTr="009B1708">
        <w:tc>
          <w:tcPr>
            <w:tcW w:w="562" w:type="dxa"/>
          </w:tcPr>
          <w:p w14:paraId="176D7C13" w14:textId="77777777" w:rsidR="00435A7F" w:rsidRPr="00EB125F" w:rsidRDefault="00435A7F" w:rsidP="009B1708">
            <w:pPr>
              <w:rPr>
                <w:sz w:val="20"/>
                <w:szCs w:val="20"/>
              </w:rPr>
            </w:pPr>
            <w:r w:rsidRPr="00EB125F">
              <w:rPr>
                <w:sz w:val="20"/>
                <w:szCs w:val="20"/>
              </w:rPr>
              <w:t>3</w:t>
            </w:r>
          </w:p>
        </w:tc>
        <w:tc>
          <w:tcPr>
            <w:tcW w:w="2127" w:type="dxa"/>
          </w:tcPr>
          <w:p w14:paraId="5E3D9B13" w14:textId="77777777" w:rsidR="00435A7F" w:rsidRPr="00EB125F" w:rsidRDefault="00435A7F" w:rsidP="009B1708">
            <w:pPr>
              <w:rPr>
                <w:sz w:val="20"/>
                <w:szCs w:val="20"/>
              </w:rPr>
            </w:pPr>
            <w:r w:rsidRPr="00EB125F">
              <w:rPr>
                <w:sz w:val="20"/>
                <w:szCs w:val="20"/>
              </w:rPr>
              <w:t xml:space="preserve">Материальная помощь на погребение Почётного </w:t>
            </w:r>
            <w:r w:rsidRPr="00EB125F">
              <w:rPr>
                <w:sz w:val="20"/>
                <w:szCs w:val="20"/>
              </w:rPr>
              <w:lastRenderedPageBreak/>
              <w:t>гражданина муниципального образования «город Усолье-Сибирское»</w:t>
            </w:r>
          </w:p>
        </w:tc>
        <w:tc>
          <w:tcPr>
            <w:tcW w:w="2010" w:type="dxa"/>
          </w:tcPr>
          <w:p w14:paraId="7C730E40" w14:textId="77777777" w:rsidR="00435A7F" w:rsidRPr="00EB125F" w:rsidRDefault="00435A7F" w:rsidP="009B1708">
            <w:pPr>
              <w:rPr>
                <w:sz w:val="20"/>
                <w:szCs w:val="20"/>
              </w:rPr>
            </w:pPr>
            <w:r w:rsidRPr="00EB125F">
              <w:rPr>
                <w:color w:val="000000"/>
                <w:sz w:val="20"/>
                <w:szCs w:val="20"/>
              </w:rPr>
              <w:lastRenderedPageBreak/>
              <w:t>Денежная</w:t>
            </w:r>
            <w:r w:rsidRPr="00EB125F">
              <w:rPr>
                <w:sz w:val="20"/>
                <w:szCs w:val="20"/>
              </w:rPr>
              <w:t xml:space="preserve"> форма</w:t>
            </w:r>
            <w:r w:rsidRPr="00EB125F">
              <w:rPr>
                <w:color w:val="000000"/>
                <w:sz w:val="20"/>
                <w:szCs w:val="20"/>
              </w:rPr>
              <w:t xml:space="preserve">. (компенсация   документально подтвержденных </w:t>
            </w:r>
            <w:r w:rsidRPr="00EB125F">
              <w:rPr>
                <w:color w:val="000000"/>
                <w:sz w:val="20"/>
                <w:szCs w:val="20"/>
              </w:rPr>
              <w:lastRenderedPageBreak/>
              <w:t>понесенных расходов на погребение, но не более 3 ежемесячных выплат лицу, удостоенного звания «Почетный гражданин муниципального образования «город Усолье-Сибирское» (24 000 руб.)</w:t>
            </w:r>
          </w:p>
        </w:tc>
        <w:tc>
          <w:tcPr>
            <w:tcW w:w="1558" w:type="dxa"/>
          </w:tcPr>
          <w:p w14:paraId="64F6B219" w14:textId="77777777" w:rsidR="00435A7F" w:rsidRPr="00EB125F" w:rsidRDefault="00435A7F" w:rsidP="009B1708">
            <w:pPr>
              <w:jc w:val="center"/>
              <w:rPr>
                <w:color w:val="000000"/>
                <w:sz w:val="20"/>
                <w:szCs w:val="20"/>
              </w:rPr>
            </w:pPr>
            <w:r>
              <w:rPr>
                <w:color w:val="000000"/>
                <w:sz w:val="20"/>
                <w:szCs w:val="20"/>
              </w:rPr>
              <w:lastRenderedPageBreak/>
              <w:t>Не оказывалась в связи с отсутствием обращений</w:t>
            </w:r>
          </w:p>
        </w:tc>
        <w:tc>
          <w:tcPr>
            <w:tcW w:w="1558" w:type="dxa"/>
          </w:tcPr>
          <w:p w14:paraId="671B44DE" w14:textId="77777777" w:rsidR="00435A7F" w:rsidRPr="00EB125F" w:rsidRDefault="00435A7F" w:rsidP="009B1708">
            <w:pPr>
              <w:jc w:val="center"/>
              <w:rPr>
                <w:sz w:val="20"/>
                <w:szCs w:val="20"/>
              </w:rPr>
            </w:pPr>
            <w:r w:rsidRPr="00EB125F">
              <w:rPr>
                <w:color w:val="000000"/>
                <w:sz w:val="20"/>
                <w:szCs w:val="20"/>
              </w:rPr>
              <w:t>24 000,00</w:t>
            </w:r>
          </w:p>
        </w:tc>
        <w:tc>
          <w:tcPr>
            <w:tcW w:w="1558" w:type="dxa"/>
          </w:tcPr>
          <w:p w14:paraId="1C2DE60C" w14:textId="77777777" w:rsidR="00435A7F" w:rsidRPr="00EB125F" w:rsidRDefault="00435A7F" w:rsidP="009B1708">
            <w:pPr>
              <w:jc w:val="center"/>
              <w:rPr>
                <w:sz w:val="20"/>
                <w:szCs w:val="20"/>
              </w:rPr>
            </w:pPr>
            <w:r w:rsidRPr="00EB125F">
              <w:rPr>
                <w:bCs/>
                <w:color w:val="000000" w:themeColor="text1"/>
                <w:sz w:val="20"/>
                <w:szCs w:val="20"/>
              </w:rPr>
              <w:t>0,00</w:t>
            </w:r>
          </w:p>
        </w:tc>
        <w:tc>
          <w:tcPr>
            <w:tcW w:w="1253" w:type="dxa"/>
          </w:tcPr>
          <w:p w14:paraId="27DF1554" w14:textId="77777777" w:rsidR="00435A7F" w:rsidRPr="00EB125F" w:rsidRDefault="00435A7F" w:rsidP="009B1708">
            <w:pPr>
              <w:jc w:val="center"/>
              <w:rPr>
                <w:sz w:val="20"/>
                <w:szCs w:val="20"/>
              </w:rPr>
            </w:pPr>
            <w:r w:rsidRPr="00EB125F">
              <w:rPr>
                <w:sz w:val="20"/>
                <w:szCs w:val="20"/>
              </w:rPr>
              <w:t>0</w:t>
            </w:r>
            <w:r>
              <w:rPr>
                <w:sz w:val="20"/>
                <w:szCs w:val="20"/>
              </w:rPr>
              <w:t>,00</w:t>
            </w:r>
          </w:p>
        </w:tc>
      </w:tr>
      <w:tr w:rsidR="00435A7F" w:rsidRPr="00EB125F" w14:paraId="36CD05C9" w14:textId="77777777" w:rsidTr="009B1708">
        <w:tc>
          <w:tcPr>
            <w:tcW w:w="562" w:type="dxa"/>
          </w:tcPr>
          <w:p w14:paraId="6558C4F6" w14:textId="77777777" w:rsidR="00435A7F" w:rsidRPr="00EB125F" w:rsidRDefault="00435A7F" w:rsidP="009B1708">
            <w:pPr>
              <w:rPr>
                <w:sz w:val="20"/>
                <w:szCs w:val="20"/>
              </w:rPr>
            </w:pPr>
            <w:r w:rsidRPr="00EB125F">
              <w:rPr>
                <w:sz w:val="20"/>
                <w:szCs w:val="20"/>
              </w:rPr>
              <w:t>4</w:t>
            </w:r>
          </w:p>
        </w:tc>
        <w:tc>
          <w:tcPr>
            <w:tcW w:w="2127" w:type="dxa"/>
          </w:tcPr>
          <w:p w14:paraId="1989050F" w14:textId="77777777" w:rsidR="00435A7F" w:rsidRPr="00EB125F" w:rsidRDefault="00435A7F" w:rsidP="009B1708">
            <w:pPr>
              <w:rPr>
                <w:sz w:val="20"/>
                <w:szCs w:val="20"/>
              </w:rPr>
            </w:pPr>
            <w:r w:rsidRPr="00EB125F">
              <w:rPr>
                <w:sz w:val="20"/>
                <w:szCs w:val="20"/>
              </w:rPr>
              <w:t>Нулевая ставка по земельному налога</w:t>
            </w:r>
          </w:p>
        </w:tc>
        <w:tc>
          <w:tcPr>
            <w:tcW w:w="2010" w:type="dxa"/>
          </w:tcPr>
          <w:p w14:paraId="3893D54F" w14:textId="77777777" w:rsidR="00435A7F" w:rsidRPr="00EB125F" w:rsidRDefault="00435A7F" w:rsidP="009B1708">
            <w:pPr>
              <w:rPr>
                <w:sz w:val="20"/>
                <w:szCs w:val="20"/>
              </w:rPr>
            </w:pPr>
            <w:r w:rsidRPr="00EB125F">
              <w:rPr>
                <w:color w:val="000000"/>
                <w:sz w:val="20"/>
                <w:szCs w:val="20"/>
              </w:rPr>
              <w:t>В форме преференций отдельной категории налогоплательщиков</w:t>
            </w:r>
          </w:p>
        </w:tc>
        <w:tc>
          <w:tcPr>
            <w:tcW w:w="1558" w:type="dxa"/>
          </w:tcPr>
          <w:p w14:paraId="1A6B0EC5" w14:textId="77777777" w:rsidR="00435A7F" w:rsidRPr="00EB125F" w:rsidRDefault="00435A7F" w:rsidP="009B1708">
            <w:pPr>
              <w:jc w:val="center"/>
              <w:rPr>
                <w:color w:val="000000"/>
                <w:sz w:val="20"/>
                <w:szCs w:val="20"/>
              </w:rPr>
            </w:pPr>
            <w:r>
              <w:rPr>
                <w:color w:val="000000"/>
                <w:sz w:val="20"/>
                <w:szCs w:val="20"/>
              </w:rPr>
              <w:t>-</w:t>
            </w:r>
          </w:p>
        </w:tc>
        <w:tc>
          <w:tcPr>
            <w:tcW w:w="1558" w:type="dxa"/>
          </w:tcPr>
          <w:p w14:paraId="18225198" w14:textId="77777777" w:rsidR="00435A7F" w:rsidRPr="00EB125F" w:rsidRDefault="00435A7F" w:rsidP="009B1708">
            <w:pPr>
              <w:jc w:val="center"/>
              <w:rPr>
                <w:sz w:val="20"/>
                <w:szCs w:val="20"/>
              </w:rPr>
            </w:pPr>
            <w:r>
              <w:rPr>
                <w:sz w:val="20"/>
                <w:szCs w:val="20"/>
              </w:rPr>
              <w:t>-</w:t>
            </w:r>
          </w:p>
        </w:tc>
        <w:tc>
          <w:tcPr>
            <w:tcW w:w="1558" w:type="dxa"/>
          </w:tcPr>
          <w:p w14:paraId="77A0E645" w14:textId="77777777" w:rsidR="00435A7F" w:rsidRPr="00EB125F" w:rsidRDefault="00435A7F" w:rsidP="009B1708">
            <w:pPr>
              <w:jc w:val="center"/>
              <w:rPr>
                <w:sz w:val="20"/>
                <w:szCs w:val="20"/>
              </w:rPr>
            </w:pPr>
            <w:r>
              <w:rPr>
                <w:sz w:val="20"/>
                <w:szCs w:val="20"/>
              </w:rPr>
              <w:t>-</w:t>
            </w:r>
          </w:p>
        </w:tc>
        <w:tc>
          <w:tcPr>
            <w:tcW w:w="1253" w:type="dxa"/>
          </w:tcPr>
          <w:p w14:paraId="72AECBCA" w14:textId="77777777" w:rsidR="00435A7F" w:rsidRPr="00EB125F" w:rsidRDefault="00435A7F" w:rsidP="009B1708">
            <w:pPr>
              <w:jc w:val="center"/>
              <w:rPr>
                <w:sz w:val="20"/>
                <w:szCs w:val="20"/>
              </w:rPr>
            </w:pPr>
            <w:r>
              <w:rPr>
                <w:sz w:val="20"/>
                <w:szCs w:val="20"/>
              </w:rPr>
              <w:t>-</w:t>
            </w:r>
          </w:p>
        </w:tc>
      </w:tr>
      <w:tr w:rsidR="00435A7F" w:rsidRPr="00EB125F" w14:paraId="0B4A9DA2" w14:textId="77777777" w:rsidTr="009B1708">
        <w:tc>
          <w:tcPr>
            <w:tcW w:w="562" w:type="dxa"/>
          </w:tcPr>
          <w:p w14:paraId="7263BE2B" w14:textId="77777777" w:rsidR="00435A7F" w:rsidRPr="00EB125F" w:rsidRDefault="00435A7F" w:rsidP="009B1708">
            <w:pPr>
              <w:rPr>
                <w:sz w:val="20"/>
                <w:szCs w:val="20"/>
              </w:rPr>
            </w:pPr>
            <w:r w:rsidRPr="00EB125F">
              <w:rPr>
                <w:sz w:val="20"/>
                <w:szCs w:val="20"/>
              </w:rPr>
              <w:t>5</w:t>
            </w:r>
          </w:p>
        </w:tc>
        <w:tc>
          <w:tcPr>
            <w:tcW w:w="2127" w:type="dxa"/>
            <w:shd w:val="clear" w:color="auto" w:fill="auto"/>
          </w:tcPr>
          <w:p w14:paraId="778362C4" w14:textId="77777777" w:rsidR="00435A7F" w:rsidRPr="00EB125F" w:rsidRDefault="00435A7F" w:rsidP="009B1708">
            <w:pPr>
              <w:rPr>
                <w:sz w:val="20"/>
                <w:szCs w:val="20"/>
              </w:rPr>
            </w:pPr>
            <w:r w:rsidRPr="00EB125F">
              <w:rPr>
                <w:sz w:val="20"/>
                <w:szCs w:val="20"/>
              </w:rPr>
              <w:t>П</w:t>
            </w:r>
            <w:r w:rsidRPr="00EB125F">
              <w:rPr>
                <w:sz w:val="20"/>
                <w:szCs w:val="20"/>
                <w:lang w:val="x-none"/>
              </w:rPr>
              <w:t>остановка граждан на учет в качестве лиц, имеющих право на предоставление земельных участков в собственность бесплатно</w:t>
            </w:r>
          </w:p>
        </w:tc>
        <w:tc>
          <w:tcPr>
            <w:tcW w:w="2010" w:type="dxa"/>
          </w:tcPr>
          <w:p w14:paraId="0670EFD2" w14:textId="77777777" w:rsidR="00435A7F" w:rsidRPr="00EB125F" w:rsidRDefault="00435A7F" w:rsidP="009B1708">
            <w:pPr>
              <w:jc w:val="center"/>
              <w:rPr>
                <w:sz w:val="20"/>
                <w:szCs w:val="20"/>
              </w:rPr>
            </w:pPr>
            <w:r w:rsidRPr="00EB125F">
              <w:rPr>
                <w:sz w:val="20"/>
                <w:szCs w:val="20"/>
              </w:rPr>
              <w:t>Не денежная</w:t>
            </w:r>
          </w:p>
        </w:tc>
        <w:tc>
          <w:tcPr>
            <w:tcW w:w="1558" w:type="dxa"/>
          </w:tcPr>
          <w:p w14:paraId="35ACED15" w14:textId="473E62E7" w:rsidR="00435A7F" w:rsidRPr="00EB125F" w:rsidRDefault="00435A7F" w:rsidP="009B1708">
            <w:pPr>
              <w:jc w:val="center"/>
              <w:rPr>
                <w:color w:val="000000"/>
                <w:sz w:val="20"/>
                <w:szCs w:val="20"/>
              </w:rPr>
            </w:pPr>
            <w:r>
              <w:rPr>
                <w:color w:val="000000"/>
                <w:sz w:val="20"/>
                <w:szCs w:val="20"/>
              </w:rPr>
              <w:t>73 семьи</w:t>
            </w:r>
          </w:p>
        </w:tc>
        <w:tc>
          <w:tcPr>
            <w:tcW w:w="1558" w:type="dxa"/>
          </w:tcPr>
          <w:p w14:paraId="46101565" w14:textId="77777777" w:rsidR="00435A7F" w:rsidRPr="00EB125F" w:rsidRDefault="00435A7F" w:rsidP="009B1708">
            <w:pPr>
              <w:jc w:val="center"/>
              <w:rPr>
                <w:sz w:val="20"/>
                <w:szCs w:val="20"/>
              </w:rPr>
            </w:pPr>
            <w:r>
              <w:rPr>
                <w:sz w:val="20"/>
                <w:szCs w:val="20"/>
              </w:rPr>
              <w:t>-</w:t>
            </w:r>
          </w:p>
        </w:tc>
        <w:tc>
          <w:tcPr>
            <w:tcW w:w="1558" w:type="dxa"/>
          </w:tcPr>
          <w:p w14:paraId="7211AA91" w14:textId="77777777" w:rsidR="00435A7F" w:rsidRPr="00EB125F" w:rsidRDefault="00435A7F" w:rsidP="009B1708">
            <w:pPr>
              <w:jc w:val="center"/>
              <w:rPr>
                <w:sz w:val="20"/>
                <w:szCs w:val="20"/>
              </w:rPr>
            </w:pPr>
            <w:r>
              <w:rPr>
                <w:sz w:val="20"/>
                <w:szCs w:val="20"/>
              </w:rPr>
              <w:t>-</w:t>
            </w:r>
          </w:p>
        </w:tc>
        <w:tc>
          <w:tcPr>
            <w:tcW w:w="1253" w:type="dxa"/>
          </w:tcPr>
          <w:p w14:paraId="2AC96594" w14:textId="77777777" w:rsidR="00435A7F" w:rsidRPr="00EB125F" w:rsidRDefault="00435A7F" w:rsidP="009B1708">
            <w:pPr>
              <w:jc w:val="center"/>
              <w:rPr>
                <w:sz w:val="20"/>
                <w:szCs w:val="20"/>
              </w:rPr>
            </w:pPr>
            <w:r>
              <w:rPr>
                <w:sz w:val="20"/>
                <w:szCs w:val="20"/>
              </w:rPr>
              <w:t>-</w:t>
            </w:r>
          </w:p>
        </w:tc>
      </w:tr>
      <w:tr w:rsidR="00435A7F" w:rsidRPr="00EB125F" w14:paraId="0EA0959F" w14:textId="77777777" w:rsidTr="009B1708">
        <w:tc>
          <w:tcPr>
            <w:tcW w:w="562" w:type="dxa"/>
          </w:tcPr>
          <w:p w14:paraId="488E128A" w14:textId="77777777" w:rsidR="00435A7F" w:rsidRPr="00EB125F" w:rsidRDefault="00435A7F" w:rsidP="009B1708">
            <w:pPr>
              <w:rPr>
                <w:sz w:val="20"/>
                <w:szCs w:val="20"/>
              </w:rPr>
            </w:pPr>
            <w:r w:rsidRPr="00EB125F">
              <w:rPr>
                <w:sz w:val="20"/>
                <w:szCs w:val="20"/>
              </w:rPr>
              <w:t>6</w:t>
            </w:r>
          </w:p>
        </w:tc>
        <w:tc>
          <w:tcPr>
            <w:tcW w:w="2127" w:type="dxa"/>
            <w:shd w:val="clear" w:color="auto" w:fill="auto"/>
          </w:tcPr>
          <w:p w14:paraId="0D6A04F0" w14:textId="77777777" w:rsidR="00435A7F" w:rsidRPr="00EB125F" w:rsidRDefault="00435A7F" w:rsidP="009B1708">
            <w:pPr>
              <w:autoSpaceDE w:val="0"/>
              <w:autoSpaceDN w:val="0"/>
              <w:adjustRightInd w:val="0"/>
              <w:rPr>
                <w:sz w:val="20"/>
                <w:szCs w:val="20"/>
                <w:lang w:val="x-none"/>
              </w:rPr>
            </w:pPr>
            <w:r w:rsidRPr="00EB125F">
              <w:rPr>
                <w:sz w:val="20"/>
                <w:szCs w:val="20"/>
                <w:lang w:val="x-none"/>
              </w:rPr>
              <w:t>Предоставление земельных участков в собственность бесплатно</w:t>
            </w:r>
          </w:p>
          <w:p w14:paraId="374C25A2" w14:textId="77777777" w:rsidR="00435A7F" w:rsidRPr="00EB125F" w:rsidRDefault="00435A7F" w:rsidP="009B1708">
            <w:pPr>
              <w:rPr>
                <w:sz w:val="20"/>
                <w:szCs w:val="20"/>
              </w:rPr>
            </w:pPr>
          </w:p>
        </w:tc>
        <w:tc>
          <w:tcPr>
            <w:tcW w:w="2010" w:type="dxa"/>
          </w:tcPr>
          <w:p w14:paraId="7F4C8566" w14:textId="77777777" w:rsidR="00435A7F" w:rsidRPr="00EB125F" w:rsidRDefault="00435A7F" w:rsidP="009B1708">
            <w:pPr>
              <w:jc w:val="center"/>
              <w:rPr>
                <w:sz w:val="20"/>
                <w:szCs w:val="20"/>
              </w:rPr>
            </w:pPr>
            <w:r w:rsidRPr="00EB125F">
              <w:rPr>
                <w:sz w:val="20"/>
                <w:szCs w:val="20"/>
              </w:rPr>
              <w:t>Не денежная</w:t>
            </w:r>
          </w:p>
        </w:tc>
        <w:tc>
          <w:tcPr>
            <w:tcW w:w="1558" w:type="dxa"/>
            <w:vMerge w:val="restart"/>
          </w:tcPr>
          <w:p w14:paraId="35A69A2F" w14:textId="77777777" w:rsidR="00435A7F" w:rsidRPr="00EB125F" w:rsidRDefault="00435A7F" w:rsidP="009B1708">
            <w:pPr>
              <w:jc w:val="center"/>
              <w:rPr>
                <w:color w:val="000000"/>
                <w:sz w:val="20"/>
                <w:szCs w:val="20"/>
              </w:rPr>
            </w:pPr>
            <w:r>
              <w:rPr>
                <w:color w:val="000000"/>
                <w:sz w:val="20"/>
                <w:szCs w:val="20"/>
              </w:rPr>
              <w:t>Заявлений не поступало</w:t>
            </w:r>
          </w:p>
        </w:tc>
        <w:tc>
          <w:tcPr>
            <w:tcW w:w="1558" w:type="dxa"/>
          </w:tcPr>
          <w:p w14:paraId="5375C7ED" w14:textId="77777777" w:rsidR="00435A7F" w:rsidRPr="00EB125F" w:rsidRDefault="00435A7F" w:rsidP="009B1708">
            <w:pPr>
              <w:jc w:val="center"/>
              <w:rPr>
                <w:sz w:val="20"/>
                <w:szCs w:val="20"/>
              </w:rPr>
            </w:pPr>
            <w:r>
              <w:rPr>
                <w:sz w:val="20"/>
                <w:szCs w:val="20"/>
              </w:rPr>
              <w:t>-</w:t>
            </w:r>
          </w:p>
        </w:tc>
        <w:tc>
          <w:tcPr>
            <w:tcW w:w="1558" w:type="dxa"/>
          </w:tcPr>
          <w:p w14:paraId="6883BA8B" w14:textId="77777777" w:rsidR="00435A7F" w:rsidRPr="00EB125F" w:rsidRDefault="00435A7F" w:rsidP="009B1708">
            <w:pPr>
              <w:jc w:val="center"/>
              <w:rPr>
                <w:sz w:val="20"/>
                <w:szCs w:val="20"/>
              </w:rPr>
            </w:pPr>
            <w:r>
              <w:rPr>
                <w:sz w:val="20"/>
                <w:szCs w:val="20"/>
              </w:rPr>
              <w:t>-</w:t>
            </w:r>
          </w:p>
        </w:tc>
        <w:tc>
          <w:tcPr>
            <w:tcW w:w="1253" w:type="dxa"/>
          </w:tcPr>
          <w:p w14:paraId="20985278" w14:textId="77777777" w:rsidR="00435A7F" w:rsidRPr="00EB125F" w:rsidRDefault="00435A7F" w:rsidP="009B1708">
            <w:pPr>
              <w:jc w:val="center"/>
              <w:rPr>
                <w:sz w:val="20"/>
                <w:szCs w:val="20"/>
              </w:rPr>
            </w:pPr>
            <w:r>
              <w:rPr>
                <w:sz w:val="20"/>
                <w:szCs w:val="20"/>
              </w:rPr>
              <w:t>-</w:t>
            </w:r>
          </w:p>
        </w:tc>
      </w:tr>
      <w:tr w:rsidR="00435A7F" w:rsidRPr="00EB125F" w14:paraId="7BC17398" w14:textId="77777777" w:rsidTr="009B1708">
        <w:tc>
          <w:tcPr>
            <w:tcW w:w="562" w:type="dxa"/>
          </w:tcPr>
          <w:p w14:paraId="4198A7F0" w14:textId="77777777" w:rsidR="00435A7F" w:rsidRPr="00EB125F" w:rsidRDefault="00435A7F" w:rsidP="009B1708">
            <w:pPr>
              <w:rPr>
                <w:sz w:val="20"/>
                <w:szCs w:val="20"/>
              </w:rPr>
            </w:pPr>
            <w:r w:rsidRPr="00EB125F">
              <w:rPr>
                <w:sz w:val="20"/>
                <w:szCs w:val="20"/>
              </w:rPr>
              <w:t>7</w:t>
            </w:r>
          </w:p>
        </w:tc>
        <w:tc>
          <w:tcPr>
            <w:tcW w:w="2127" w:type="dxa"/>
            <w:shd w:val="clear" w:color="auto" w:fill="auto"/>
          </w:tcPr>
          <w:p w14:paraId="186F7E5A" w14:textId="77777777" w:rsidR="00435A7F" w:rsidRPr="00EB125F" w:rsidRDefault="00435A7F" w:rsidP="009B1708">
            <w:pPr>
              <w:autoSpaceDE w:val="0"/>
              <w:autoSpaceDN w:val="0"/>
              <w:adjustRightInd w:val="0"/>
              <w:rPr>
                <w:sz w:val="20"/>
                <w:szCs w:val="20"/>
                <w:lang w:val="x-none"/>
              </w:rPr>
            </w:pPr>
            <w:r w:rsidRPr="00EB125F">
              <w:rPr>
                <w:sz w:val="20"/>
                <w:szCs w:val="20"/>
                <w:lang w:val="x-none"/>
              </w:rPr>
              <w:t>Предоставление земельных участков в аренду</w:t>
            </w:r>
          </w:p>
          <w:p w14:paraId="084F0636" w14:textId="77777777" w:rsidR="00435A7F" w:rsidRPr="00EB125F" w:rsidRDefault="00435A7F" w:rsidP="009B1708">
            <w:pPr>
              <w:rPr>
                <w:sz w:val="20"/>
                <w:szCs w:val="20"/>
              </w:rPr>
            </w:pPr>
          </w:p>
        </w:tc>
        <w:tc>
          <w:tcPr>
            <w:tcW w:w="2010" w:type="dxa"/>
          </w:tcPr>
          <w:p w14:paraId="5AADEBFB" w14:textId="77777777" w:rsidR="00435A7F" w:rsidRPr="00EB125F" w:rsidRDefault="00435A7F" w:rsidP="009B1708">
            <w:pPr>
              <w:jc w:val="center"/>
              <w:rPr>
                <w:sz w:val="20"/>
                <w:szCs w:val="20"/>
              </w:rPr>
            </w:pPr>
            <w:r w:rsidRPr="00EB125F">
              <w:rPr>
                <w:sz w:val="20"/>
                <w:szCs w:val="20"/>
              </w:rPr>
              <w:t>Не денежная</w:t>
            </w:r>
          </w:p>
        </w:tc>
        <w:tc>
          <w:tcPr>
            <w:tcW w:w="1558" w:type="dxa"/>
            <w:vMerge/>
          </w:tcPr>
          <w:p w14:paraId="5D42D605" w14:textId="77777777" w:rsidR="00435A7F" w:rsidRPr="00EB125F" w:rsidRDefault="00435A7F" w:rsidP="009B1708">
            <w:pPr>
              <w:jc w:val="center"/>
              <w:rPr>
                <w:color w:val="000000"/>
                <w:sz w:val="20"/>
                <w:szCs w:val="20"/>
              </w:rPr>
            </w:pPr>
          </w:p>
        </w:tc>
        <w:tc>
          <w:tcPr>
            <w:tcW w:w="1558" w:type="dxa"/>
          </w:tcPr>
          <w:p w14:paraId="681975D9" w14:textId="77777777" w:rsidR="00435A7F" w:rsidRPr="00EB125F" w:rsidRDefault="00435A7F" w:rsidP="009B1708">
            <w:pPr>
              <w:jc w:val="center"/>
              <w:rPr>
                <w:sz w:val="20"/>
                <w:szCs w:val="20"/>
              </w:rPr>
            </w:pPr>
            <w:r>
              <w:rPr>
                <w:sz w:val="20"/>
                <w:szCs w:val="20"/>
              </w:rPr>
              <w:t>-</w:t>
            </w:r>
          </w:p>
        </w:tc>
        <w:tc>
          <w:tcPr>
            <w:tcW w:w="1558" w:type="dxa"/>
          </w:tcPr>
          <w:p w14:paraId="33CB0596" w14:textId="77777777" w:rsidR="00435A7F" w:rsidRPr="00EB125F" w:rsidRDefault="00435A7F" w:rsidP="009B1708">
            <w:pPr>
              <w:jc w:val="center"/>
              <w:rPr>
                <w:sz w:val="20"/>
                <w:szCs w:val="20"/>
              </w:rPr>
            </w:pPr>
            <w:r>
              <w:rPr>
                <w:sz w:val="20"/>
                <w:szCs w:val="20"/>
              </w:rPr>
              <w:t>-</w:t>
            </w:r>
          </w:p>
        </w:tc>
        <w:tc>
          <w:tcPr>
            <w:tcW w:w="1253" w:type="dxa"/>
          </w:tcPr>
          <w:p w14:paraId="0EA219B8" w14:textId="77777777" w:rsidR="00435A7F" w:rsidRPr="00EB125F" w:rsidRDefault="00435A7F" w:rsidP="009B1708">
            <w:pPr>
              <w:jc w:val="center"/>
              <w:rPr>
                <w:sz w:val="20"/>
                <w:szCs w:val="20"/>
              </w:rPr>
            </w:pPr>
            <w:r>
              <w:rPr>
                <w:sz w:val="20"/>
                <w:szCs w:val="20"/>
              </w:rPr>
              <w:t>-</w:t>
            </w:r>
          </w:p>
        </w:tc>
      </w:tr>
      <w:tr w:rsidR="00435A7F" w:rsidRPr="00EB125F" w14:paraId="60F399BE" w14:textId="77777777" w:rsidTr="009B1708">
        <w:tc>
          <w:tcPr>
            <w:tcW w:w="562" w:type="dxa"/>
          </w:tcPr>
          <w:p w14:paraId="477C808F" w14:textId="77777777" w:rsidR="00435A7F" w:rsidRPr="00EB125F" w:rsidRDefault="00435A7F" w:rsidP="009B1708">
            <w:pPr>
              <w:rPr>
                <w:sz w:val="20"/>
                <w:szCs w:val="20"/>
              </w:rPr>
            </w:pPr>
            <w:r w:rsidRPr="00EB125F">
              <w:rPr>
                <w:sz w:val="20"/>
                <w:szCs w:val="20"/>
              </w:rPr>
              <w:t>8</w:t>
            </w:r>
          </w:p>
        </w:tc>
        <w:tc>
          <w:tcPr>
            <w:tcW w:w="2127" w:type="dxa"/>
            <w:shd w:val="clear" w:color="auto" w:fill="auto"/>
          </w:tcPr>
          <w:p w14:paraId="0E5CCEFC" w14:textId="77777777" w:rsidR="00435A7F" w:rsidRPr="00EB125F" w:rsidRDefault="00435A7F" w:rsidP="009B1708">
            <w:pPr>
              <w:rPr>
                <w:sz w:val="20"/>
                <w:szCs w:val="20"/>
              </w:rPr>
            </w:pPr>
            <w:r w:rsidRPr="00EB125F">
              <w:rPr>
                <w:sz w:val="20"/>
                <w:szCs w:val="20"/>
                <w:lang w:val="x-none"/>
              </w:rPr>
              <w:t xml:space="preserve">Освобождении отдельных категорий граждан муниципального образования город Усолье-Сибирское от платы за жилое помещение, предоставленное по договору социального найма, договору найма жилого помещения специализированного жилищного фонда  </w:t>
            </w:r>
          </w:p>
        </w:tc>
        <w:tc>
          <w:tcPr>
            <w:tcW w:w="2010" w:type="dxa"/>
          </w:tcPr>
          <w:p w14:paraId="197D55A4" w14:textId="77777777" w:rsidR="00435A7F" w:rsidRPr="00EB125F" w:rsidRDefault="00435A7F" w:rsidP="009B1708">
            <w:pPr>
              <w:jc w:val="center"/>
              <w:rPr>
                <w:sz w:val="20"/>
                <w:szCs w:val="20"/>
              </w:rPr>
            </w:pPr>
            <w:r w:rsidRPr="00EB125F">
              <w:rPr>
                <w:sz w:val="20"/>
                <w:szCs w:val="20"/>
              </w:rPr>
              <w:t>Не денежная</w:t>
            </w:r>
          </w:p>
        </w:tc>
        <w:tc>
          <w:tcPr>
            <w:tcW w:w="1558" w:type="dxa"/>
            <w:vMerge/>
          </w:tcPr>
          <w:p w14:paraId="784B41FA" w14:textId="77777777" w:rsidR="00435A7F" w:rsidRPr="00EB125F" w:rsidRDefault="00435A7F" w:rsidP="009B1708">
            <w:pPr>
              <w:jc w:val="center"/>
              <w:rPr>
                <w:color w:val="000000"/>
                <w:sz w:val="20"/>
                <w:szCs w:val="20"/>
              </w:rPr>
            </w:pPr>
          </w:p>
        </w:tc>
        <w:tc>
          <w:tcPr>
            <w:tcW w:w="1558" w:type="dxa"/>
          </w:tcPr>
          <w:p w14:paraId="7A2F0602" w14:textId="77777777" w:rsidR="00435A7F" w:rsidRPr="00EB125F" w:rsidRDefault="00435A7F" w:rsidP="009B1708">
            <w:pPr>
              <w:jc w:val="center"/>
              <w:rPr>
                <w:sz w:val="20"/>
                <w:szCs w:val="20"/>
              </w:rPr>
            </w:pPr>
            <w:r>
              <w:rPr>
                <w:sz w:val="20"/>
                <w:szCs w:val="20"/>
              </w:rPr>
              <w:t>-</w:t>
            </w:r>
          </w:p>
        </w:tc>
        <w:tc>
          <w:tcPr>
            <w:tcW w:w="1558" w:type="dxa"/>
          </w:tcPr>
          <w:p w14:paraId="79067408" w14:textId="77777777" w:rsidR="00435A7F" w:rsidRPr="00EB125F" w:rsidRDefault="00435A7F" w:rsidP="009B1708">
            <w:pPr>
              <w:jc w:val="center"/>
              <w:rPr>
                <w:sz w:val="20"/>
                <w:szCs w:val="20"/>
              </w:rPr>
            </w:pPr>
            <w:r>
              <w:rPr>
                <w:sz w:val="20"/>
                <w:szCs w:val="20"/>
              </w:rPr>
              <w:t>-</w:t>
            </w:r>
          </w:p>
        </w:tc>
        <w:tc>
          <w:tcPr>
            <w:tcW w:w="1253" w:type="dxa"/>
          </w:tcPr>
          <w:p w14:paraId="079E5A1C" w14:textId="77777777" w:rsidR="00435A7F" w:rsidRPr="00EB125F" w:rsidRDefault="00435A7F" w:rsidP="009B1708">
            <w:pPr>
              <w:jc w:val="center"/>
              <w:rPr>
                <w:sz w:val="20"/>
                <w:szCs w:val="20"/>
              </w:rPr>
            </w:pPr>
            <w:r>
              <w:rPr>
                <w:sz w:val="20"/>
                <w:szCs w:val="20"/>
              </w:rPr>
              <w:t>-</w:t>
            </w:r>
          </w:p>
        </w:tc>
      </w:tr>
      <w:tr w:rsidR="00435A7F" w:rsidRPr="00EB125F" w14:paraId="34769912" w14:textId="77777777" w:rsidTr="009B1708">
        <w:tc>
          <w:tcPr>
            <w:tcW w:w="562" w:type="dxa"/>
          </w:tcPr>
          <w:p w14:paraId="7C5E095A" w14:textId="77777777" w:rsidR="00435A7F" w:rsidRPr="00EB125F" w:rsidRDefault="00435A7F" w:rsidP="009B1708">
            <w:pPr>
              <w:rPr>
                <w:sz w:val="20"/>
                <w:szCs w:val="20"/>
              </w:rPr>
            </w:pPr>
            <w:r w:rsidRPr="00EB125F">
              <w:rPr>
                <w:sz w:val="20"/>
                <w:szCs w:val="20"/>
              </w:rPr>
              <w:t>9</w:t>
            </w:r>
          </w:p>
        </w:tc>
        <w:tc>
          <w:tcPr>
            <w:tcW w:w="2127" w:type="dxa"/>
            <w:shd w:val="clear" w:color="auto" w:fill="auto"/>
          </w:tcPr>
          <w:p w14:paraId="3E99C126" w14:textId="77777777" w:rsidR="00435A7F" w:rsidRPr="00EB125F" w:rsidRDefault="00435A7F" w:rsidP="009B1708">
            <w:pPr>
              <w:rPr>
                <w:sz w:val="20"/>
                <w:szCs w:val="20"/>
              </w:rPr>
            </w:pPr>
            <w:r w:rsidRPr="00EB125F">
              <w:rPr>
                <w:sz w:val="20"/>
                <w:szCs w:val="20"/>
                <w:lang w:val="x-none"/>
              </w:rPr>
              <w:t xml:space="preserve">Освобождении отдельных категорий граждан муниципального образования город Усолье-Сибирское от </w:t>
            </w:r>
            <w:r w:rsidRPr="00EB125F">
              <w:rPr>
                <w:sz w:val="20"/>
                <w:szCs w:val="20"/>
              </w:rPr>
              <w:t>арендной</w:t>
            </w:r>
            <w:r w:rsidRPr="00EB125F">
              <w:rPr>
                <w:sz w:val="20"/>
                <w:szCs w:val="20"/>
                <w:lang w:val="x-none"/>
              </w:rPr>
              <w:t xml:space="preserve"> </w:t>
            </w:r>
            <w:r w:rsidRPr="00EB125F">
              <w:rPr>
                <w:sz w:val="20"/>
                <w:szCs w:val="20"/>
              </w:rPr>
              <w:t xml:space="preserve">платы, возможности расторжения договоров аренды без применения штрафных санкций, отсрочка по арендной </w:t>
            </w:r>
            <w:r w:rsidRPr="00EB125F">
              <w:rPr>
                <w:sz w:val="20"/>
                <w:szCs w:val="20"/>
              </w:rPr>
              <w:lastRenderedPageBreak/>
              <w:t>плате по договорам аренды земельных участков</w:t>
            </w:r>
            <w:r w:rsidRPr="00EB125F">
              <w:rPr>
                <w:sz w:val="20"/>
                <w:szCs w:val="20"/>
                <w:lang w:val="x-none"/>
              </w:rPr>
              <w:t xml:space="preserve"> </w:t>
            </w:r>
          </w:p>
        </w:tc>
        <w:tc>
          <w:tcPr>
            <w:tcW w:w="2010" w:type="dxa"/>
          </w:tcPr>
          <w:p w14:paraId="2B93A799" w14:textId="77777777" w:rsidR="00435A7F" w:rsidRPr="00EB125F" w:rsidRDefault="00435A7F" w:rsidP="009B1708">
            <w:pPr>
              <w:jc w:val="center"/>
              <w:rPr>
                <w:sz w:val="20"/>
                <w:szCs w:val="20"/>
              </w:rPr>
            </w:pPr>
            <w:r w:rsidRPr="00EB125F">
              <w:rPr>
                <w:sz w:val="20"/>
                <w:szCs w:val="20"/>
              </w:rPr>
              <w:lastRenderedPageBreak/>
              <w:t>Не денежная</w:t>
            </w:r>
          </w:p>
        </w:tc>
        <w:tc>
          <w:tcPr>
            <w:tcW w:w="1558" w:type="dxa"/>
            <w:vMerge/>
          </w:tcPr>
          <w:p w14:paraId="5A91556C" w14:textId="77777777" w:rsidR="00435A7F" w:rsidRPr="00EB125F" w:rsidRDefault="00435A7F" w:rsidP="009B1708">
            <w:pPr>
              <w:jc w:val="center"/>
              <w:rPr>
                <w:color w:val="000000"/>
                <w:sz w:val="20"/>
                <w:szCs w:val="20"/>
              </w:rPr>
            </w:pPr>
          </w:p>
        </w:tc>
        <w:tc>
          <w:tcPr>
            <w:tcW w:w="1558" w:type="dxa"/>
          </w:tcPr>
          <w:p w14:paraId="1486FCF5" w14:textId="77777777" w:rsidR="00435A7F" w:rsidRPr="00EB125F" w:rsidRDefault="00435A7F" w:rsidP="009B1708">
            <w:pPr>
              <w:jc w:val="center"/>
              <w:rPr>
                <w:sz w:val="20"/>
                <w:szCs w:val="20"/>
              </w:rPr>
            </w:pPr>
            <w:r>
              <w:rPr>
                <w:color w:val="000000"/>
                <w:sz w:val="20"/>
                <w:szCs w:val="20"/>
              </w:rPr>
              <w:t>-</w:t>
            </w:r>
          </w:p>
        </w:tc>
        <w:tc>
          <w:tcPr>
            <w:tcW w:w="1558" w:type="dxa"/>
          </w:tcPr>
          <w:p w14:paraId="19A30BFD" w14:textId="77777777" w:rsidR="00435A7F" w:rsidRPr="00EB125F" w:rsidRDefault="00435A7F" w:rsidP="009B1708">
            <w:pPr>
              <w:jc w:val="center"/>
              <w:rPr>
                <w:sz w:val="20"/>
                <w:szCs w:val="20"/>
              </w:rPr>
            </w:pPr>
            <w:r>
              <w:rPr>
                <w:bCs/>
                <w:color w:val="000000" w:themeColor="text1"/>
                <w:sz w:val="20"/>
                <w:szCs w:val="20"/>
              </w:rPr>
              <w:t>-</w:t>
            </w:r>
          </w:p>
        </w:tc>
        <w:tc>
          <w:tcPr>
            <w:tcW w:w="1253" w:type="dxa"/>
          </w:tcPr>
          <w:p w14:paraId="1F0F993E" w14:textId="77777777" w:rsidR="00435A7F" w:rsidRPr="00EB125F" w:rsidRDefault="00435A7F" w:rsidP="009B1708">
            <w:pPr>
              <w:jc w:val="center"/>
              <w:rPr>
                <w:sz w:val="20"/>
                <w:szCs w:val="20"/>
              </w:rPr>
            </w:pPr>
            <w:r>
              <w:rPr>
                <w:sz w:val="20"/>
                <w:szCs w:val="20"/>
              </w:rPr>
              <w:t>-</w:t>
            </w:r>
          </w:p>
        </w:tc>
      </w:tr>
      <w:tr w:rsidR="00435A7F" w:rsidRPr="00EB125F" w14:paraId="4909ED20" w14:textId="77777777" w:rsidTr="009B1708">
        <w:tc>
          <w:tcPr>
            <w:tcW w:w="562" w:type="dxa"/>
          </w:tcPr>
          <w:p w14:paraId="44DB0E32" w14:textId="77777777" w:rsidR="00435A7F" w:rsidRPr="00EB125F" w:rsidRDefault="00435A7F" w:rsidP="009B1708">
            <w:pPr>
              <w:rPr>
                <w:sz w:val="20"/>
                <w:szCs w:val="20"/>
              </w:rPr>
            </w:pPr>
            <w:r w:rsidRPr="00EB125F">
              <w:rPr>
                <w:sz w:val="20"/>
                <w:szCs w:val="20"/>
              </w:rPr>
              <w:t>10</w:t>
            </w:r>
          </w:p>
        </w:tc>
        <w:tc>
          <w:tcPr>
            <w:tcW w:w="2127" w:type="dxa"/>
          </w:tcPr>
          <w:p w14:paraId="22BC7905" w14:textId="77777777" w:rsidR="00435A7F" w:rsidRPr="00EB125F" w:rsidRDefault="00435A7F" w:rsidP="009B1708">
            <w:pPr>
              <w:rPr>
                <w:sz w:val="20"/>
                <w:szCs w:val="20"/>
              </w:rPr>
            </w:pPr>
            <w:r w:rsidRPr="00EB125F">
              <w:rPr>
                <w:sz w:val="20"/>
                <w:szCs w:val="20"/>
              </w:rPr>
              <w:t>Полное или частичное освобождение от обязанности по уплате родительской платы</w:t>
            </w:r>
          </w:p>
        </w:tc>
        <w:tc>
          <w:tcPr>
            <w:tcW w:w="2010" w:type="dxa"/>
          </w:tcPr>
          <w:p w14:paraId="337B7B06" w14:textId="77777777" w:rsidR="00435A7F" w:rsidRPr="00EB125F" w:rsidRDefault="00435A7F" w:rsidP="009B1708">
            <w:pPr>
              <w:jc w:val="center"/>
              <w:rPr>
                <w:sz w:val="20"/>
                <w:szCs w:val="20"/>
              </w:rPr>
            </w:pPr>
            <w:r w:rsidRPr="00EB125F">
              <w:rPr>
                <w:color w:val="000000"/>
                <w:sz w:val="20"/>
                <w:szCs w:val="20"/>
              </w:rPr>
              <w:t>Денежная</w:t>
            </w:r>
          </w:p>
        </w:tc>
        <w:tc>
          <w:tcPr>
            <w:tcW w:w="1558" w:type="dxa"/>
          </w:tcPr>
          <w:p w14:paraId="232B7697" w14:textId="77777777" w:rsidR="00435A7F" w:rsidRPr="00EB125F" w:rsidRDefault="00435A7F" w:rsidP="009B1708">
            <w:pPr>
              <w:jc w:val="center"/>
              <w:rPr>
                <w:color w:val="000000"/>
                <w:sz w:val="20"/>
                <w:szCs w:val="20"/>
              </w:rPr>
            </w:pPr>
            <w:r>
              <w:rPr>
                <w:color w:val="000000"/>
                <w:sz w:val="20"/>
                <w:szCs w:val="20"/>
              </w:rPr>
              <w:t>332 человека</w:t>
            </w:r>
          </w:p>
        </w:tc>
        <w:tc>
          <w:tcPr>
            <w:tcW w:w="1558" w:type="dxa"/>
          </w:tcPr>
          <w:p w14:paraId="5571376D" w14:textId="77777777" w:rsidR="00435A7F" w:rsidRPr="001A492B" w:rsidRDefault="00435A7F" w:rsidP="009B1708">
            <w:pPr>
              <w:jc w:val="center"/>
              <w:rPr>
                <w:sz w:val="20"/>
                <w:szCs w:val="20"/>
              </w:rPr>
            </w:pPr>
            <w:r w:rsidRPr="001A492B">
              <w:rPr>
                <w:sz w:val="20"/>
                <w:szCs w:val="20"/>
              </w:rPr>
              <w:t>4 032 892,82</w:t>
            </w:r>
          </w:p>
        </w:tc>
        <w:tc>
          <w:tcPr>
            <w:tcW w:w="1558" w:type="dxa"/>
          </w:tcPr>
          <w:p w14:paraId="73682FC1" w14:textId="77777777" w:rsidR="00435A7F" w:rsidRPr="001A492B" w:rsidRDefault="00435A7F" w:rsidP="009B1708">
            <w:pPr>
              <w:jc w:val="center"/>
              <w:rPr>
                <w:sz w:val="20"/>
                <w:szCs w:val="20"/>
              </w:rPr>
            </w:pPr>
            <w:r w:rsidRPr="001A492B">
              <w:rPr>
                <w:sz w:val="20"/>
                <w:szCs w:val="20"/>
              </w:rPr>
              <w:t>4 032 892,82</w:t>
            </w:r>
          </w:p>
        </w:tc>
        <w:tc>
          <w:tcPr>
            <w:tcW w:w="1253" w:type="dxa"/>
          </w:tcPr>
          <w:p w14:paraId="7EFCF32C" w14:textId="77777777" w:rsidR="00435A7F" w:rsidRPr="00EB125F" w:rsidRDefault="00435A7F" w:rsidP="009B1708">
            <w:pPr>
              <w:jc w:val="center"/>
              <w:rPr>
                <w:sz w:val="20"/>
                <w:szCs w:val="20"/>
              </w:rPr>
            </w:pPr>
            <w:r>
              <w:rPr>
                <w:sz w:val="20"/>
                <w:szCs w:val="20"/>
              </w:rPr>
              <w:t>100</w:t>
            </w:r>
          </w:p>
        </w:tc>
      </w:tr>
      <w:tr w:rsidR="00435A7F" w:rsidRPr="00EB125F" w14:paraId="005481DB" w14:textId="77777777" w:rsidTr="009B1708">
        <w:tc>
          <w:tcPr>
            <w:tcW w:w="562" w:type="dxa"/>
          </w:tcPr>
          <w:p w14:paraId="1CDAAE22" w14:textId="77777777" w:rsidR="00435A7F" w:rsidRPr="00EB125F" w:rsidRDefault="00435A7F" w:rsidP="009B1708">
            <w:pPr>
              <w:rPr>
                <w:sz w:val="20"/>
                <w:szCs w:val="20"/>
              </w:rPr>
            </w:pPr>
            <w:r w:rsidRPr="00EB125F">
              <w:rPr>
                <w:sz w:val="20"/>
                <w:szCs w:val="20"/>
              </w:rPr>
              <w:t>11</w:t>
            </w:r>
          </w:p>
        </w:tc>
        <w:tc>
          <w:tcPr>
            <w:tcW w:w="2127" w:type="dxa"/>
          </w:tcPr>
          <w:p w14:paraId="0C570919" w14:textId="77CAB884" w:rsidR="00435A7F" w:rsidRPr="00EB125F" w:rsidRDefault="00435A7F" w:rsidP="009B1708">
            <w:pPr>
              <w:rPr>
                <w:sz w:val="20"/>
                <w:szCs w:val="20"/>
              </w:rPr>
            </w:pPr>
            <w:r w:rsidRPr="00EB125F">
              <w:rPr>
                <w:sz w:val="20"/>
                <w:szCs w:val="20"/>
              </w:rPr>
              <w:t xml:space="preserve">Льгота на проезд в городском общественном транспорте (кроме такси) предоставляется обучающимся </w:t>
            </w:r>
            <w:r w:rsidR="0002721A">
              <w:rPr>
                <w:sz w:val="20"/>
                <w:szCs w:val="20"/>
              </w:rPr>
              <w:t>в</w:t>
            </w:r>
            <w:r w:rsidRPr="00EB125F">
              <w:rPr>
                <w:sz w:val="20"/>
                <w:szCs w:val="20"/>
              </w:rPr>
              <w:t xml:space="preserve"> общеобразовательных учреждениях и учреждениях среднего профессионального образования, находящихся на территории муниципального образования «город Усолье-Сибирское</w:t>
            </w:r>
            <w:proofErr w:type="gramStart"/>
            <w:r w:rsidRPr="00EB125F">
              <w:rPr>
                <w:sz w:val="20"/>
                <w:szCs w:val="20"/>
              </w:rPr>
              <w:t xml:space="preserve">» </w:t>
            </w:r>
            <w:r w:rsidR="0002721A">
              <w:rPr>
                <w:sz w:val="20"/>
                <w:szCs w:val="20"/>
              </w:rPr>
              <w:t>,</w:t>
            </w:r>
            <w:proofErr w:type="gramEnd"/>
            <w:r w:rsidR="0002721A">
              <w:rPr>
                <w:sz w:val="20"/>
                <w:szCs w:val="20"/>
              </w:rPr>
              <w:t xml:space="preserve"> из семей участников СВО </w:t>
            </w:r>
            <w:r w:rsidRPr="00EB125F">
              <w:rPr>
                <w:sz w:val="20"/>
                <w:szCs w:val="20"/>
              </w:rPr>
              <w:t>(транспортная карта)</w:t>
            </w:r>
          </w:p>
        </w:tc>
        <w:tc>
          <w:tcPr>
            <w:tcW w:w="2010" w:type="dxa"/>
          </w:tcPr>
          <w:p w14:paraId="0204C726" w14:textId="77777777" w:rsidR="00435A7F" w:rsidRPr="006260A1" w:rsidRDefault="00435A7F" w:rsidP="009B1708">
            <w:pPr>
              <w:jc w:val="center"/>
              <w:rPr>
                <w:sz w:val="20"/>
                <w:szCs w:val="20"/>
              </w:rPr>
            </w:pPr>
            <w:r w:rsidRPr="006260A1">
              <w:rPr>
                <w:color w:val="000000"/>
                <w:sz w:val="20"/>
                <w:szCs w:val="20"/>
              </w:rPr>
              <w:t>Денежная</w:t>
            </w:r>
          </w:p>
        </w:tc>
        <w:tc>
          <w:tcPr>
            <w:tcW w:w="1558" w:type="dxa"/>
          </w:tcPr>
          <w:p w14:paraId="0C589FBA" w14:textId="00D63D8C" w:rsidR="00435A7F" w:rsidRPr="006260A1" w:rsidRDefault="00435A7F" w:rsidP="009B1708">
            <w:pPr>
              <w:jc w:val="center"/>
              <w:rPr>
                <w:color w:val="000000"/>
                <w:sz w:val="20"/>
                <w:szCs w:val="20"/>
              </w:rPr>
            </w:pPr>
            <w:r>
              <w:rPr>
                <w:color w:val="000000"/>
                <w:sz w:val="20"/>
                <w:szCs w:val="20"/>
              </w:rPr>
              <w:t>8 </w:t>
            </w:r>
            <w:r w:rsidR="0002721A">
              <w:rPr>
                <w:color w:val="000000"/>
                <w:sz w:val="20"/>
                <w:szCs w:val="20"/>
              </w:rPr>
              <w:t>880 поездок</w:t>
            </w:r>
            <w:r>
              <w:rPr>
                <w:color w:val="000000"/>
                <w:sz w:val="20"/>
                <w:szCs w:val="20"/>
              </w:rPr>
              <w:t xml:space="preserve"> + 16 транспортных карт по 200 руб.</w:t>
            </w:r>
          </w:p>
        </w:tc>
        <w:tc>
          <w:tcPr>
            <w:tcW w:w="1558" w:type="dxa"/>
          </w:tcPr>
          <w:p w14:paraId="3EF44869" w14:textId="511FD50C" w:rsidR="00435A7F" w:rsidRPr="001A492B" w:rsidRDefault="001A492B" w:rsidP="009B1708">
            <w:pPr>
              <w:jc w:val="center"/>
              <w:rPr>
                <w:sz w:val="20"/>
                <w:szCs w:val="20"/>
              </w:rPr>
            </w:pPr>
            <w:r w:rsidRPr="001A492B">
              <w:rPr>
                <w:color w:val="000000"/>
                <w:sz w:val="20"/>
                <w:szCs w:val="20"/>
              </w:rPr>
              <w:t>320 834,88</w:t>
            </w:r>
          </w:p>
        </w:tc>
        <w:tc>
          <w:tcPr>
            <w:tcW w:w="1558" w:type="dxa"/>
          </w:tcPr>
          <w:p w14:paraId="3C8ACA90" w14:textId="336D4201" w:rsidR="00435A7F" w:rsidRPr="001A492B" w:rsidRDefault="00435A7F" w:rsidP="009B1708">
            <w:pPr>
              <w:jc w:val="center"/>
              <w:rPr>
                <w:bCs/>
                <w:color w:val="000000" w:themeColor="text1"/>
                <w:sz w:val="20"/>
                <w:szCs w:val="20"/>
              </w:rPr>
            </w:pPr>
            <w:r w:rsidRPr="001A492B">
              <w:rPr>
                <w:bCs/>
                <w:color w:val="000000" w:themeColor="text1"/>
                <w:sz w:val="20"/>
                <w:szCs w:val="20"/>
              </w:rPr>
              <w:t>2</w:t>
            </w:r>
            <w:r w:rsidR="001A492B" w:rsidRPr="001A492B">
              <w:rPr>
                <w:bCs/>
                <w:color w:val="000000" w:themeColor="text1"/>
                <w:sz w:val="20"/>
                <w:szCs w:val="20"/>
              </w:rPr>
              <w:t>6</w:t>
            </w:r>
            <w:r w:rsidRPr="001A492B">
              <w:rPr>
                <w:bCs/>
                <w:color w:val="000000" w:themeColor="text1"/>
                <w:sz w:val="20"/>
                <w:szCs w:val="20"/>
              </w:rPr>
              <w:t>3 739,0</w:t>
            </w:r>
          </w:p>
          <w:p w14:paraId="3389CC7B" w14:textId="77777777" w:rsidR="00435A7F" w:rsidRPr="001A492B" w:rsidRDefault="00435A7F" w:rsidP="009B1708">
            <w:pPr>
              <w:jc w:val="center"/>
              <w:rPr>
                <w:sz w:val="20"/>
                <w:szCs w:val="20"/>
              </w:rPr>
            </w:pPr>
          </w:p>
        </w:tc>
        <w:tc>
          <w:tcPr>
            <w:tcW w:w="1253" w:type="dxa"/>
          </w:tcPr>
          <w:p w14:paraId="4876602D" w14:textId="33297C68" w:rsidR="00435A7F" w:rsidRPr="00EB125F" w:rsidRDefault="001A492B" w:rsidP="009B1708">
            <w:pPr>
              <w:jc w:val="center"/>
              <w:rPr>
                <w:sz w:val="20"/>
                <w:szCs w:val="20"/>
              </w:rPr>
            </w:pPr>
            <w:r>
              <w:rPr>
                <w:sz w:val="20"/>
                <w:szCs w:val="20"/>
              </w:rPr>
              <w:t>82,2</w:t>
            </w:r>
          </w:p>
        </w:tc>
      </w:tr>
      <w:tr w:rsidR="00435A7F" w:rsidRPr="00EB125F" w14:paraId="5E1BAB18" w14:textId="77777777" w:rsidTr="009B1708">
        <w:tc>
          <w:tcPr>
            <w:tcW w:w="562" w:type="dxa"/>
          </w:tcPr>
          <w:p w14:paraId="45066A6D" w14:textId="77777777" w:rsidR="00435A7F" w:rsidRPr="00EB125F" w:rsidRDefault="00435A7F" w:rsidP="009B1708">
            <w:pPr>
              <w:rPr>
                <w:sz w:val="20"/>
                <w:szCs w:val="20"/>
              </w:rPr>
            </w:pPr>
            <w:r w:rsidRPr="00EB125F">
              <w:rPr>
                <w:sz w:val="20"/>
                <w:szCs w:val="20"/>
              </w:rPr>
              <w:t>12</w:t>
            </w:r>
          </w:p>
        </w:tc>
        <w:tc>
          <w:tcPr>
            <w:tcW w:w="2127" w:type="dxa"/>
          </w:tcPr>
          <w:p w14:paraId="222DB676" w14:textId="77777777" w:rsidR="00435A7F" w:rsidRPr="00EB125F" w:rsidRDefault="00435A7F" w:rsidP="009B1708">
            <w:pPr>
              <w:rPr>
                <w:sz w:val="20"/>
                <w:szCs w:val="20"/>
              </w:rPr>
            </w:pPr>
            <w:r w:rsidRPr="00EB125F">
              <w:rPr>
                <w:sz w:val="20"/>
                <w:szCs w:val="20"/>
              </w:rPr>
              <w:t>Организация отдыха, оздоровления и занятости детей предоставление путевок в школьные лагеря</w:t>
            </w:r>
          </w:p>
        </w:tc>
        <w:tc>
          <w:tcPr>
            <w:tcW w:w="2010" w:type="dxa"/>
          </w:tcPr>
          <w:p w14:paraId="4EBD8D15" w14:textId="77777777" w:rsidR="00435A7F" w:rsidRPr="00EB125F" w:rsidRDefault="00435A7F" w:rsidP="009B1708">
            <w:pPr>
              <w:rPr>
                <w:sz w:val="20"/>
                <w:szCs w:val="20"/>
              </w:rPr>
            </w:pPr>
            <w:r w:rsidRPr="00EB125F">
              <w:rPr>
                <w:color w:val="000000"/>
                <w:sz w:val="20"/>
                <w:szCs w:val="20"/>
              </w:rPr>
              <w:t>Денежная, предоставляется в летний период</w:t>
            </w:r>
          </w:p>
        </w:tc>
        <w:tc>
          <w:tcPr>
            <w:tcW w:w="1558" w:type="dxa"/>
          </w:tcPr>
          <w:p w14:paraId="58DA2BA7" w14:textId="0F3EDAAC" w:rsidR="00435A7F" w:rsidRPr="006260A1" w:rsidRDefault="00435A7F" w:rsidP="009B1708">
            <w:pPr>
              <w:jc w:val="center"/>
              <w:rPr>
                <w:color w:val="000000"/>
                <w:sz w:val="20"/>
                <w:szCs w:val="20"/>
              </w:rPr>
            </w:pPr>
            <w:r>
              <w:rPr>
                <w:color w:val="000000"/>
                <w:sz w:val="20"/>
                <w:szCs w:val="20"/>
              </w:rPr>
              <w:t>2 </w:t>
            </w:r>
            <w:r w:rsidR="0002721A">
              <w:rPr>
                <w:color w:val="000000"/>
                <w:sz w:val="20"/>
                <w:szCs w:val="20"/>
              </w:rPr>
              <w:t>640</w:t>
            </w:r>
            <w:r>
              <w:rPr>
                <w:color w:val="000000"/>
                <w:sz w:val="20"/>
                <w:szCs w:val="20"/>
              </w:rPr>
              <w:t xml:space="preserve"> детей</w:t>
            </w:r>
          </w:p>
        </w:tc>
        <w:tc>
          <w:tcPr>
            <w:tcW w:w="1558" w:type="dxa"/>
          </w:tcPr>
          <w:p w14:paraId="44C99B61" w14:textId="2B162884" w:rsidR="00435A7F" w:rsidRPr="006260A1" w:rsidRDefault="0002721A" w:rsidP="009B1708">
            <w:pPr>
              <w:jc w:val="center"/>
              <w:rPr>
                <w:sz w:val="20"/>
                <w:szCs w:val="20"/>
              </w:rPr>
            </w:pPr>
            <w:r>
              <w:rPr>
                <w:sz w:val="20"/>
                <w:szCs w:val="20"/>
              </w:rPr>
              <w:t>6 748 894,75</w:t>
            </w:r>
          </w:p>
        </w:tc>
        <w:tc>
          <w:tcPr>
            <w:tcW w:w="1558" w:type="dxa"/>
          </w:tcPr>
          <w:p w14:paraId="055ABFCB" w14:textId="7F5C6E16" w:rsidR="00435A7F" w:rsidRPr="006260A1" w:rsidRDefault="0002721A" w:rsidP="009B1708">
            <w:pPr>
              <w:jc w:val="center"/>
              <w:rPr>
                <w:sz w:val="20"/>
                <w:szCs w:val="20"/>
              </w:rPr>
            </w:pPr>
            <w:r>
              <w:rPr>
                <w:bCs/>
                <w:color w:val="000000" w:themeColor="text1"/>
                <w:sz w:val="20"/>
                <w:szCs w:val="20"/>
              </w:rPr>
              <w:t xml:space="preserve">6 748 894,75 </w:t>
            </w:r>
          </w:p>
        </w:tc>
        <w:tc>
          <w:tcPr>
            <w:tcW w:w="1253" w:type="dxa"/>
          </w:tcPr>
          <w:p w14:paraId="057C8346" w14:textId="77777777" w:rsidR="00435A7F" w:rsidRPr="00EB125F" w:rsidRDefault="00435A7F" w:rsidP="009B1708">
            <w:pPr>
              <w:jc w:val="center"/>
              <w:rPr>
                <w:sz w:val="20"/>
                <w:szCs w:val="20"/>
              </w:rPr>
            </w:pPr>
            <w:r w:rsidRPr="00EB125F">
              <w:rPr>
                <w:sz w:val="20"/>
                <w:szCs w:val="20"/>
              </w:rPr>
              <w:t>100</w:t>
            </w:r>
          </w:p>
          <w:p w14:paraId="14C4D492" w14:textId="77777777" w:rsidR="00435A7F" w:rsidRPr="00EB125F" w:rsidRDefault="00435A7F" w:rsidP="009B1708">
            <w:pPr>
              <w:jc w:val="center"/>
              <w:rPr>
                <w:sz w:val="20"/>
                <w:szCs w:val="20"/>
              </w:rPr>
            </w:pPr>
          </w:p>
        </w:tc>
      </w:tr>
      <w:tr w:rsidR="00435A7F" w:rsidRPr="00EB125F" w14:paraId="01F7AD4E" w14:textId="77777777" w:rsidTr="009B1708">
        <w:tc>
          <w:tcPr>
            <w:tcW w:w="562" w:type="dxa"/>
          </w:tcPr>
          <w:p w14:paraId="667FB18D" w14:textId="77777777" w:rsidR="00435A7F" w:rsidRPr="00EB125F" w:rsidRDefault="00435A7F" w:rsidP="009B1708">
            <w:pPr>
              <w:rPr>
                <w:sz w:val="20"/>
                <w:szCs w:val="20"/>
              </w:rPr>
            </w:pPr>
            <w:r w:rsidRPr="00EB125F">
              <w:rPr>
                <w:sz w:val="20"/>
                <w:szCs w:val="20"/>
              </w:rPr>
              <w:t>13</w:t>
            </w:r>
          </w:p>
        </w:tc>
        <w:tc>
          <w:tcPr>
            <w:tcW w:w="2127" w:type="dxa"/>
          </w:tcPr>
          <w:p w14:paraId="4BCB5566" w14:textId="77777777" w:rsidR="00435A7F" w:rsidRPr="00EB125F" w:rsidRDefault="00435A7F" w:rsidP="009B1708">
            <w:pPr>
              <w:autoSpaceDE w:val="0"/>
              <w:autoSpaceDN w:val="0"/>
              <w:adjustRightInd w:val="0"/>
              <w:jc w:val="both"/>
              <w:outlineLvl w:val="0"/>
              <w:rPr>
                <w:sz w:val="20"/>
                <w:szCs w:val="20"/>
              </w:rPr>
            </w:pPr>
            <w:r w:rsidRPr="00EB125F">
              <w:rPr>
                <w:bCs/>
                <w:sz w:val="20"/>
                <w:szCs w:val="20"/>
              </w:rPr>
              <w:t>Обеспечение бесплатным питанием детей-инвалидов</w:t>
            </w:r>
          </w:p>
        </w:tc>
        <w:tc>
          <w:tcPr>
            <w:tcW w:w="2010" w:type="dxa"/>
          </w:tcPr>
          <w:p w14:paraId="52980877" w14:textId="77777777" w:rsidR="00435A7F" w:rsidRPr="00EB125F" w:rsidRDefault="00435A7F" w:rsidP="009B1708">
            <w:pPr>
              <w:jc w:val="center"/>
              <w:rPr>
                <w:sz w:val="20"/>
                <w:szCs w:val="20"/>
              </w:rPr>
            </w:pPr>
            <w:r w:rsidRPr="00EB125F">
              <w:rPr>
                <w:color w:val="000000"/>
                <w:sz w:val="20"/>
                <w:szCs w:val="20"/>
              </w:rPr>
              <w:t>Денежная</w:t>
            </w:r>
          </w:p>
        </w:tc>
        <w:tc>
          <w:tcPr>
            <w:tcW w:w="1558" w:type="dxa"/>
          </w:tcPr>
          <w:p w14:paraId="2D8991FA" w14:textId="77777777" w:rsidR="00435A7F" w:rsidRDefault="00435A7F" w:rsidP="009B1708">
            <w:pPr>
              <w:jc w:val="center"/>
              <w:rPr>
                <w:color w:val="000000"/>
                <w:sz w:val="20"/>
                <w:szCs w:val="20"/>
              </w:rPr>
            </w:pPr>
            <w:r>
              <w:rPr>
                <w:color w:val="000000"/>
                <w:sz w:val="20"/>
                <w:szCs w:val="20"/>
              </w:rPr>
              <w:t>144 детей</w:t>
            </w:r>
          </w:p>
        </w:tc>
        <w:tc>
          <w:tcPr>
            <w:tcW w:w="1558" w:type="dxa"/>
          </w:tcPr>
          <w:p w14:paraId="11B1E802" w14:textId="77777777" w:rsidR="00435A7F" w:rsidRPr="006260A1" w:rsidRDefault="00435A7F" w:rsidP="009B1708">
            <w:pPr>
              <w:jc w:val="center"/>
              <w:rPr>
                <w:sz w:val="20"/>
                <w:szCs w:val="20"/>
              </w:rPr>
            </w:pPr>
            <w:r>
              <w:rPr>
                <w:color w:val="000000"/>
                <w:sz w:val="20"/>
                <w:szCs w:val="20"/>
              </w:rPr>
              <w:t>2 958 200,00</w:t>
            </w:r>
            <w:r w:rsidRPr="006260A1">
              <w:rPr>
                <w:color w:val="000000"/>
                <w:sz w:val="20"/>
                <w:szCs w:val="20"/>
              </w:rPr>
              <w:t xml:space="preserve"> </w:t>
            </w:r>
          </w:p>
        </w:tc>
        <w:tc>
          <w:tcPr>
            <w:tcW w:w="1558" w:type="dxa"/>
          </w:tcPr>
          <w:p w14:paraId="711E5370" w14:textId="77777777" w:rsidR="00435A7F" w:rsidRPr="006260A1" w:rsidRDefault="00435A7F" w:rsidP="009B1708">
            <w:pPr>
              <w:jc w:val="center"/>
              <w:rPr>
                <w:sz w:val="20"/>
                <w:szCs w:val="20"/>
              </w:rPr>
            </w:pPr>
            <w:r>
              <w:rPr>
                <w:bCs/>
                <w:color w:val="000000" w:themeColor="text1"/>
                <w:sz w:val="20"/>
                <w:szCs w:val="20"/>
              </w:rPr>
              <w:t>1 949 417,0</w:t>
            </w:r>
            <w:r w:rsidRPr="006260A1">
              <w:rPr>
                <w:bCs/>
                <w:color w:val="000000" w:themeColor="text1"/>
                <w:sz w:val="20"/>
                <w:szCs w:val="20"/>
              </w:rPr>
              <w:t xml:space="preserve"> </w:t>
            </w:r>
          </w:p>
        </w:tc>
        <w:tc>
          <w:tcPr>
            <w:tcW w:w="1253" w:type="dxa"/>
          </w:tcPr>
          <w:p w14:paraId="3373F12A" w14:textId="77777777" w:rsidR="00435A7F" w:rsidRPr="00EB125F" w:rsidRDefault="00435A7F" w:rsidP="009B1708">
            <w:pPr>
              <w:jc w:val="center"/>
              <w:rPr>
                <w:sz w:val="20"/>
                <w:szCs w:val="20"/>
              </w:rPr>
            </w:pPr>
            <w:r>
              <w:rPr>
                <w:sz w:val="20"/>
                <w:szCs w:val="20"/>
              </w:rPr>
              <w:t>65,9</w:t>
            </w:r>
          </w:p>
        </w:tc>
      </w:tr>
      <w:tr w:rsidR="00435A7F" w:rsidRPr="006260A1" w14:paraId="5630A75D" w14:textId="77777777" w:rsidTr="009B1708">
        <w:trPr>
          <w:trHeight w:val="1117"/>
        </w:trPr>
        <w:tc>
          <w:tcPr>
            <w:tcW w:w="562" w:type="dxa"/>
          </w:tcPr>
          <w:p w14:paraId="15C04309" w14:textId="77777777" w:rsidR="00435A7F" w:rsidRPr="00EB125F" w:rsidRDefault="00435A7F" w:rsidP="009B1708">
            <w:pPr>
              <w:rPr>
                <w:sz w:val="20"/>
                <w:szCs w:val="20"/>
              </w:rPr>
            </w:pPr>
            <w:r w:rsidRPr="00EB125F">
              <w:rPr>
                <w:sz w:val="20"/>
                <w:szCs w:val="20"/>
              </w:rPr>
              <w:t>14</w:t>
            </w:r>
          </w:p>
        </w:tc>
        <w:tc>
          <w:tcPr>
            <w:tcW w:w="2127" w:type="dxa"/>
          </w:tcPr>
          <w:p w14:paraId="0BD85E82" w14:textId="77777777" w:rsidR="00435A7F" w:rsidRPr="00EB125F" w:rsidRDefault="00435A7F" w:rsidP="009B1708">
            <w:pPr>
              <w:autoSpaceDE w:val="0"/>
              <w:autoSpaceDN w:val="0"/>
              <w:adjustRightInd w:val="0"/>
              <w:jc w:val="both"/>
              <w:outlineLvl w:val="0"/>
              <w:rPr>
                <w:sz w:val="20"/>
                <w:szCs w:val="20"/>
              </w:rPr>
            </w:pPr>
            <w:r w:rsidRPr="00EB125F">
              <w:rPr>
                <w:bCs/>
                <w:sz w:val="20"/>
                <w:szCs w:val="20"/>
              </w:rPr>
              <w:t>Обеспечение бесплатным питанием и бесплатным питьевым молоком обучающихся по образовательным программам начального общего образования</w:t>
            </w:r>
          </w:p>
        </w:tc>
        <w:tc>
          <w:tcPr>
            <w:tcW w:w="2010" w:type="dxa"/>
          </w:tcPr>
          <w:p w14:paraId="06AE481E" w14:textId="77777777" w:rsidR="00435A7F" w:rsidRPr="00EB125F" w:rsidRDefault="00435A7F" w:rsidP="009B1708">
            <w:pPr>
              <w:jc w:val="center"/>
              <w:rPr>
                <w:sz w:val="20"/>
                <w:szCs w:val="20"/>
              </w:rPr>
            </w:pPr>
            <w:r w:rsidRPr="00EB125F">
              <w:rPr>
                <w:color w:val="000000"/>
                <w:sz w:val="20"/>
                <w:szCs w:val="20"/>
              </w:rPr>
              <w:t>Денежная</w:t>
            </w:r>
          </w:p>
        </w:tc>
        <w:tc>
          <w:tcPr>
            <w:tcW w:w="1558" w:type="dxa"/>
          </w:tcPr>
          <w:p w14:paraId="671164CA" w14:textId="77777777" w:rsidR="00435A7F" w:rsidRDefault="00435A7F" w:rsidP="009B1708">
            <w:pPr>
              <w:jc w:val="center"/>
              <w:rPr>
                <w:color w:val="000000"/>
                <w:sz w:val="20"/>
                <w:szCs w:val="20"/>
              </w:rPr>
            </w:pPr>
            <w:r>
              <w:rPr>
                <w:color w:val="000000"/>
                <w:sz w:val="20"/>
                <w:szCs w:val="20"/>
              </w:rPr>
              <w:t>4 237 детей</w:t>
            </w:r>
          </w:p>
        </w:tc>
        <w:tc>
          <w:tcPr>
            <w:tcW w:w="1558" w:type="dxa"/>
          </w:tcPr>
          <w:p w14:paraId="21547493" w14:textId="77777777" w:rsidR="00435A7F" w:rsidRPr="006260A1" w:rsidRDefault="00435A7F" w:rsidP="009B1708">
            <w:pPr>
              <w:jc w:val="center"/>
              <w:rPr>
                <w:sz w:val="20"/>
                <w:szCs w:val="20"/>
              </w:rPr>
            </w:pPr>
            <w:r>
              <w:rPr>
                <w:color w:val="000000"/>
                <w:sz w:val="20"/>
                <w:szCs w:val="20"/>
              </w:rPr>
              <w:t>7 647 420,0</w:t>
            </w:r>
            <w:r w:rsidRPr="006260A1">
              <w:rPr>
                <w:color w:val="000000"/>
                <w:sz w:val="20"/>
                <w:szCs w:val="20"/>
              </w:rPr>
              <w:t xml:space="preserve"> </w:t>
            </w:r>
          </w:p>
        </w:tc>
        <w:tc>
          <w:tcPr>
            <w:tcW w:w="1558" w:type="dxa"/>
          </w:tcPr>
          <w:p w14:paraId="4008E10D" w14:textId="77777777" w:rsidR="00435A7F" w:rsidRPr="006260A1" w:rsidRDefault="00435A7F" w:rsidP="009B1708">
            <w:pPr>
              <w:jc w:val="center"/>
              <w:rPr>
                <w:sz w:val="20"/>
                <w:szCs w:val="20"/>
              </w:rPr>
            </w:pPr>
            <w:r>
              <w:rPr>
                <w:bCs/>
                <w:color w:val="000000" w:themeColor="text1"/>
                <w:sz w:val="20"/>
                <w:szCs w:val="20"/>
              </w:rPr>
              <w:t xml:space="preserve">4 194 353,72 </w:t>
            </w:r>
          </w:p>
        </w:tc>
        <w:tc>
          <w:tcPr>
            <w:tcW w:w="1253" w:type="dxa"/>
          </w:tcPr>
          <w:p w14:paraId="2FAE8BA9" w14:textId="77777777" w:rsidR="00435A7F" w:rsidRPr="006260A1" w:rsidRDefault="00435A7F" w:rsidP="009B1708">
            <w:pPr>
              <w:jc w:val="center"/>
              <w:rPr>
                <w:sz w:val="20"/>
                <w:szCs w:val="20"/>
              </w:rPr>
            </w:pPr>
            <w:r w:rsidRPr="006260A1">
              <w:rPr>
                <w:sz w:val="20"/>
                <w:szCs w:val="20"/>
              </w:rPr>
              <w:t>54,85</w:t>
            </w:r>
          </w:p>
        </w:tc>
      </w:tr>
      <w:tr w:rsidR="00435A7F" w:rsidRPr="00EB125F" w14:paraId="2FD7FDB5" w14:textId="77777777" w:rsidTr="009B1708">
        <w:tc>
          <w:tcPr>
            <w:tcW w:w="562" w:type="dxa"/>
          </w:tcPr>
          <w:p w14:paraId="239173E1" w14:textId="77777777" w:rsidR="00435A7F" w:rsidRPr="00EB125F" w:rsidRDefault="00435A7F" w:rsidP="009B1708">
            <w:pPr>
              <w:rPr>
                <w:sz w:val="20"/>
                <w:szCs w:val="20"/>
              </w:rPr>
            </w:pPr>
            <w:r w:rsidRPr="00EB125F">
              <w:rPr>
                <w:sz w:val="20"/>
                <w:szCs w:val="20"/>
              </w:rPr>
              <w:t>15</w:t>
            </w:r>
          </w:p>
        </w:tc>
        <w:tc>
          <w:tcPr>
            <w:tcW w:w="2127" w:type="dxa"/>
          </w:tcPr>
          <w:p w14:paraId="1E173118" w14:textId="77777777" w:rsidR="00435A7F" w:rsidRPr="00EB125F" w:rsidRDefault="00435A7F" w:rsidP="009B1708">
            <w:pPr>
              <w:autoSpaceDE w:val="0"/>
              <w:autoSpaceDN w:val="0"/>
              <w:adjustRightInd w:val="0"/>
              <w:jc w:val="both"/>
              <w:outlineLvl w:val="0"/>
              <w:rPr>
                <w:sz w:val="20"/>
                <w:szCs w:val="20"/>
              </w:rPr>
            </w:pPr>
            <w:r w:rsidRPr="00EB125F">
              <w:rPr>
                <w:bCs/>
                <w:sz w:val="20"/>
                <w:szCs w:val="20"/>
              </w:rPr>
              <w:t xml:space="preserve">Обеспечение бесплатным питанием обучающихся по образовательным программам основного общего, среднего общего образования, один из родителей (законных представителей), отчим, мачеха которых принимает (принимал) участие в </w:t>
            </w:r>
            <w:r w:rsidRPr="00EB125F">
              <w:rPr>
                <w:bCs/>
                <w:sz w:val="20"/>
                <w:szCs w:val="20"/>
              </w:rPr>
              <w:lastRenderedPageBreak/>
              <w:t>специальной военной операции, проводимой с 24 февраля 2022 года</w:t>
            </w:r>
          </w:p>
        </w:tc>
        <w:tc>
          <w:tcPr>
            <w:tcW w:w="2010" w:type="dxa"/>
          </w:tcPr>
          <w:p w14:paraId="7AC31B97" w14:textId="77777777" w:rsidR="00435A7F" w:rsidRPr="00EB125F" w:rsidRDefault="00435A7F" w:rsidP="009B1708">
            <w:pPr>
              <w:jc w:val="center"/>
              <w:rPr>
                <w:sz w:val="20"/>
                <w:szCs w:val="20"/>
              </w:rPr>
            </w:pPr>
            <w:r w:rsidRPr="00EB125F">
              <w:rPr>
                <w:color w:val="000000"/>
                <w:sz w:val="20"/>
                <w:szCs w:val="20"/>
              </w:rPr>
              <w:lastRenderedPageBreak/>
              <w:t>Денежная</w:t>
            </w:r>
          </w:p>
        </w:tc>
        <w:tc>
          <w:tcPr>
            <w:tcW w:w="1558" w:type="dxa"/>
          </w:tcPr>
          <w:p w14:paraId="2A0660B3" w14:textId="77777777" w:rsidR="00435A7F" w:rsidRPr="00EB125F" w:rsidRDefault="00435A7F" w:rsidP="009B1708">
            <w:pPr>
              <w:jc w:val="center"/>
              <w:rPr>
                <w:color w:val="000000"/>
                <w:sz w:val="20"/>
                <w:szCs w:val="20"/>
              </w:rPr>
            </w:pPr>
            <w:r>
              <w:rPr>
                <w:color w:val="000000"/>
                <w:sz w:val="20"/>
                <w:szCs w:val="20"/>
              </w:rPr>
              <w:t>288 детей</w:t>
            </w:r>
          </w:p>
        </w:tc>
        <w:tc>
          <w:tcPr>
            <w:tcW w:w="1558" w:type="dxa"/>
          </w:tcPr>
          <w:p w14:paraId="51B87BC8" w14:textId="77777777" w:rsidR="00435A7F" w:rsidRPr="00EB125F" w:rsidRDefault="00435A7F" w:rsidP="009B1708">
            <w:pPr>
              <w:jc w:val="center"/>
              <w:rPr>
                <w:sz w:val="20"/>
                <w:szCs w:val="20"/>
              </w:rPr>
            </w:pPr>
            <w:r>
              <w:rPr>
                <w:sz w:val="20"/>
                <w:szCs w:val="20"/>
              </w:rPr>
              <w:t>3 019 968,00</w:t>
            </w:r>
          </w:p>
        </w:tc>
        <w:tc>
          <w:tcPr>
            <w:tcW w:w="1558" w:type="dxa"/>
          </w:tcPr>
          <w:p w14:paraId="2D718FCF" w14:textId="77777777" w:rsidR="00435A7F" w:rsidRPr="00EB125F" w:rsidRDefault="00435A7F" w:rsidP="009B1708">
            <w:pPr>
              <w:jc w:val="center"/>
              <w:rPr>
                <w:sz w:val="20"/>
                <w:szCs w:val="20"/>
              </w:rPr>
            </w:pPr>
            <w:r>
              <w:rPr>
                <w:sz w:val="20"/>
                <w:szCs w:val="20"/>
              </w:rPr>
              <w:t>3 019 968,00</w:t>
            </w:r>
          </w:p>
        </w:tc>
        <w:tc>
          <w:tcPr>
            <w:tcW w:w="1253" w:type="dxa"/>
          </w:tcPr>
          <w:p w14:paraId="78A6BE1B" w14:textId="77777777" w:rsidR="00435A7F" w:rsidRPr="00EB125F" w:rsidRDefault="00435A7F" w:rsidP="009B1708">
            <w:pPr>
              <w:jc w:val="center"/>
              <w:rPr>
                <w:sz w:val="20"/>
                <w:szCs w:val="20"/>
              </w:rPr>
            </w:pPr>
            <w:r w:rsidRPr="00EB125F">
              <w:rPr>
                <w:sz w:val="20"/>
                <w:szCs w:val="20"/>
              </w:rPr>
              <w:t>100</w:t>
            </w:r>
          </w:p>
        </w:tc>
      </w:tr>
      <w:tr w:rsidR="00435A7F" w:rsidRPr="00EB125F" w14:paraId="5304734E" w14:textId="77777777" w:rsidTr="009B1708">
        <w:tc>
          <w:tcPr>
            <w:tcW w:w="562" w:type="dxa"/>
          </w:tcPr>
          <w:p w14:paraId="0C2CD1D0" w14:textId="77777777" w:rsidR="00435A7F" w:rsidRPr="00EB125F" w:rsidRDefault="00435A7F" w:rsidP="009B1708">
            <w:pPr>
              <w:rPr>
                <w:sz w:val="20"/>
                <w:szCs w:val="20"/>
              </w:rPr>
            </w:pPr>
            <w:r w:rsidRPr="00EB125F">
              <w:rPr>
                <w:sz w:val="20"/>
                <w:szCs w:val="20"/>
              </w:rPr>
              <w:t>16</w:t>
            </w:r>
          </w:p>
        </w:tc>
        <w:tc>
          <w:tcPr>
            <w:tcW w:w="2127" w:type="dxa"/>
          </w:tcPr>
          <w:p w14:paraId="2E79CFDC" w14:textId="77777777" w:rsidR="00435A7F" w:rsidRPr="00EB125F" w:rsidRDefault="00435A7F" w:rsidP="009B1708">
            <w:pPr>
              <w:autoSpaceDE w:val="0"/>
              <w:autoSpaceDN w:val="0"/>
              <w:adjustRightInd w:val="0"/>
              <w:jc w:val="both"/>
              <w:outlineLvl w:val="0"/>
              <w:rPr>
                <w:bCs/>
                <w:sz w:val="20"/>
                <w:szCs w:val="20"/>
              </w:rPr>
            </w:pPr>
            <w:r w:rsidRPr="00EB125F">
              <w:rPr>
                <w:bCs/>
                <w:sz w:val="20"/>
                <w:szCs w:val="20"/>
              </w:rPr>
              <w:t>Обеспечение бесплатным питанием обучающихся с ограниченными возможностями здоровья</w:t>
            </w:r>
          </w:p>
          <w:p w14:paraId="122806B6" w14:textId="77777777" w:rsidR="00435A7F" w:rsidRPr="00EB125F" w:rsidRDefault="00435A7F" w:rsidP="009B1708">
            <w:pPr>
              <w:rPr>
                <w:sz w:val="20"/>
                <w:szCs w:val="20"/>
              </w:rPr>
            </w:pPr>
          </w:p>
        </w:tc>
        <w:tc>
          <w:tcPr>
            <w:tcW w:w="2010" w:type="dxa"/>
          </w:tcPr>
          <w:p w14:paraId="24963B27" w14:textId="77777777" w:rsidR="00435A7F" w:rsidRPr="00EB125F" w:rsidRDefault="00435A7F" w:rsidP="009B1708">
            <w:pPr>
              <w:jc w:val="center"/>
              <w:rPr>
                <w:sz w:val="20"/>
                <w:szCs w:val="20"/>
              </w:rPr>
            </w:pPr>
            <w:r w:rsidRPr="00EB125F">
              <w:rPr>
                <w:color w:val="000000"/>
                <w:sz w:val="20"/>
                <w:szCs w:val="20"/>
              </w:rPr>
              <w:t>Денежная</w:t>
            </w:r>
          </w:p>
        </w:tc>
        <w:tc>
          <w:tcPr>
            <w:tcW w:w="1558" w:type="dxa"/>
          </w:tcPr>
          <w:p w14:paraId="32680223" w14:textId="77777777" w:rsidR="00435A7F" w:rsidRDefault="00435A7F" w:rsidP="009B1708">
            <w:pPr>
              <w:jc w:val="center"/>
              <w:rPr>
                <w:color w:val="000000"/>
                <w:sz w:val="20"/>
                <w:szCs w:val="20"/>
              </w:rPr>
            </w:pPr>
            <w:r>
              <w:rPr>
                <w:color w:val="000000"/>
                <w:sz w:val="20"/>
                <w:szCs w:val="20"/>
              </w:rPr>
              <w:t>618 детей</w:t>
            </w:r>
          </w:p>
        </w:tc>
        <w:tc>
          <w:tcPr>
            <w:tcW w:w="1558" w:type="dxa"/>
          </w:tcPr>
          <w:p w14:paraId="5B26D0AE" w14:textId="77777777" w:rsidR="00435A7F" w:rsidRPr="006260A1" w:rsidRDefault="00435A7F" w:rsidP="009B1708">
            <w:pPr>
              <w:jc w:val="center"/>
              <w:rPr>
                <w:sz w:val="20"/>
                <w:szCs w:val="20"/>
              </w:rPr>
            </w:pPr>
            <w:r>
              <w:rPr>
                <w:color w:val="000000"/>
                <w:sz w:val="20"/>
                <w:szCs w:val="20"/>
              </w:rPr>
              <w:t>13 185 000,00</w:t>
            </w:r>
            <w:r w:rsidRPr="006260A1">
              <w:rPr>
                <w:color w:val="000000"/>
                <w:sz w:val="20"/>
                <w:szCs w:val="20"/>
              </w:rPr>
              <w:t xml:space="preserve"> </w:t>
            </w:r>
          </w:p>
        </w:tc>
        <w:tc>
          <w:tcPr>
            <w:tcW w:w="1558" w:type="dxa"/>
          </w:tcPr>
          <w:p w14:paraId="7B20867D" w14:textId="77777777" w:rsidR="00435A7F" w:rsidRPr="006260A1" w:rsidRDefault="00435A7F" w:rsidP="009B1708">
            <w:pPr>
              <w:jc w:val="center"/>
              <w:rPr>
                <w:sz w:val="20"/>
                <w:szCs w:val="20"/>
              </w:rPr>
            </w:pPr>
            <w:r>
              <w:rPr>
                <w:bCs/>
                <w:color w:val="000000" w:themeColor="text1"/>
                <w:sz w:val="20"/>
                <w:szCs w:val="20"/>
              </w:rPr>
              <w:t>7 056 181,68</w:t>
            </w:r>
            <w:r w:rsidRPr="006260A1">
              <w:rPr>
                <w:bCs/>
                <w:color w:val="000000" w:themeColor="text1"/>
                <w:sz w:val="20"/>
                <w:szCs w:val="20"/>
              </w:rPr>
              <w:t xml:space="preserve"> </w:t>
            </w:r>
          </w:p>
        </w:tc>
        <w:tc>
          <w:tcPr>
            <w:tcW w:w="1253" w:type="dxa"/>
          </w:tcPr>
          <w:p w14:paraId="29D45D1A" w14:textId="77777777" w:rsidR="00435A7F" w:rsidRPr="006260A1" w:rsidRDefault="00435A7F" w:rsidP="009B1708">
            <w:pPr>
              <w:jc w:val="center"/>
              <w:rPr>
                <w:sz w:val="20"/>
                <w:szCs w:val="20"/>
              </w:rPr>
            </w:pPr>
            <w:r w:rsidRPr="006260A1">
              <w:rPr>
                <w:sz w:val="20"/>
                <w:szCs w:val="20"/>
              </w:rPr>
              <w:t>5</w:t>
            </w:r>
            <w:r>
              <w:rPr>
                <w:sz w:val="20"/>
                <w:szCs w:val="20"/>
              </w:rPr>
              <w:t>3,5</w:t>
            </w:r>
          </w:p>
        </w:tc>
      </w:tr>
      <w:tr w:rsidR="00435A7F" w:rsidRPr="00EB125F" w14:paraId="6F630D73" w14:textId="77777777" w:rsidTr="009B1708">
        <w:tc>
          <w:tcPr>
            <w:tcW w:w="562" w:type="dxa"/>
          </w:tcPr>
          <w:p w14:paraId="6CC84E66" w14:textId="77777777" w:rsidR="00435A7F" w:rsidRPr="00EB125F" w:rsidRDefault="00435A7F" w:rsidP="009B1708">
            <w:pPr>
              <w:rPr>
                <w:sz w:val="20"/>
                <w:szCs w:val="20"/>
              </w:rPr>
            </w:pPr>
            <w:r w:rsidRPr="00EB125F">
              <w:rPr>
                <w:sz w:val="20"/>
                <w:szCs w:val="20"/>
              </w:rPr>
              <w:t>17</w:t>
            </w:r>
          </w:p>
        </w:tc>
        <w:tc>
          <w:tcPr>
            <w:tcW w:w="2127" w:type="dxa"/>
          </w:tcPr>
          <w:p w14:paraId="5B74A1CE" w14:textId="77777777" w:rsidR="00435A7F" w:rsidRPr="00EB125F" w:rsidRDefault="00435A7F" w:rsidP="009B1708">
            <w:pPr>
              <w:rPr>
                <w:sz w:val="20"/>
                <w:szCs w:val="20"/>
              </w:rPr>
            </w:pPr>
            <w:r w:rsidRPr="00EB125F">
              <w:rPr>
                <w:bCs/>
                <w:sz w:val="20"/>
                <w:szCs w:val="20"/>
              </w:rPr>
              <w:t xml:space="preserve">Ежемесячная социальная стипендия гражданам, поступившим по целевому набору в </w:t>
            </w:r>
            <w:proofErr w:type="spellStart"/>
            <w:r w:rsidRPr="00EB125F">
              <w:rPr>
                <w:bCs/>
                <w:sz w:val="20"/>
                <w:szCs w:val="20"/>
              </w:rPr>
              <w:t>СУЗы</w:t>
            </w:r>
            <w:proofErr w:type="spellEnd"/>
            <w:r w:rsidRPr="00EB125F">
              <w:rPr>
                <w:bCs/>
                <w:sz w:val="20"/>
                <w:szCs w:val="20"/>
              </w:rPr>
              <w:t xml:space="preserve"> и ВУЗы (медицинской, педагогической направленности)</w:t>
            </w:r>
          </w:p>
        </w:tc>
        <w:tc>
          <w:tcPr>
            <w:tcW w:w="2010" w:type="dxa"/>
          </w:tcPr>
          <w:p w14:paraId="24703454" w14:textId="77777777" w:rsidR="00435A7F" w:rsidRPr="00EB125F" w:rsidRDefault="00435A7F" w:rsidP="009B1708">
            <w:pPr>
              <w:jc w:val="center"/>
              <w:rPr>
                <w:sz w:val="20"/>
                <w:szCs w:val="20"/>
              </w:rPr>
            </w:pPr>
            <w:r w:rsidRPr="00EB125F">
              <w:rPr>
                <w:color w:val="000000"/>
                <w:sz w:val="20"/>
                <w:szCs w:val="20"/>
              </w:rPr>
              <w:t>Денежная</w:t>
            </w:r>
          </w:p>
        </w:tc>
        <w:tc>
          <w:tcPr>
            <w:tcW w:w="1558" w:type="dxa"/>
          </w:tcPr>
          <w:p w14:paraId="7F9441D8" w14:textId="77777777" w:rsidR="00435A7F" w:rsidRPr="00EB125F" w:rsidRDefault="00435A7F" w:rsidP="009B1708">
            <w:pPr>
              <w:jc w:val="center"/>
              <w:rPr>
                <w:color w:val="000000"/>
                <w:sz w:val="20"/>
                <w:szCs w:val="20"/>
              </w:rPr>
            </w:pPr>
            <w:r>
              <w:rPr>
                <w:color w:val="000000"/>
                <w:sz w:val="20"/>
                <w:szCs w:val="20"/>
              </w:rPr>
              <w:t>40 студентов</w:t>
            </w:r>
          </w:p>
        </w:tc>
        <w:tc>
          <w:tcPr>
            <w:tcW w:w="1558" w:type="dxa"/>
          </w:tcPr>
          <w:p w14:paraId="75AEF8AC" w14:textId="77777777" w:rsidR="00435A7F" w:rsidRPr="00EB125F" w:rsidRDefault="00435A7F" w:rsidP="009B1708">
            <w:pPr>
              <w:jc w:val="center"/>
              <w:rPr>
                <w:sz w:val="20"/>
                <w:szCs w:val="20"/>
              </w:rPr>
            </w:pPr>
            <w:r w:rsidRPr="00EB125F">
              <w:rPr>
                <w:color w:val="000000"/>
                <w:sz w:val="20"/>
                <w:szCs w:val="20"/>
              </w:rPr>
              <w:t xml:space="preserve">585 670,72 </w:t>
            </w:r>
          </w:p>
        </w:tc>
        <w:tc>
          <w:tcPr>
            <w:tcW w:w="1558" w:type="dxa"/>
          </w:tcPr>
          <w:p w14:paraId="5486CC67" w14:textId="15FA10D0" w:rsidR="00435A7F" w:rsidRPr="00EB125F" w:rsidRDefault="00435A7F" w:rsidP="009B1708">
            <w:pPr>
              <w:jc w:val="center"/>
              <w:rPr>
                <w:sz w:val="20"/>
                <w:szCs w:val="20"/>
              </w:rPr>
            </w:pPr>
            <w:r w:rsidRPr="00EB125F">
              <w:rPr>
                <w:bCs/>
                <w:color w:val="000000" w:themeColor="text1"/>
                <w:sz w:val="20"/>
                <w:szCs w:val="20"/>
              </w:rPr>
              <w:t>2</w:t>
            </w:r>
            <w:r w:rsidR="0002721A">
              <w:rPr>
                <w:bCs/>
                <w:color w:val="000000" w:themeColor="text1"/>
                <w:sz w:val="20"/>
                <w:szCs w:val="20"/>
              </w:rPr>
              <w:t>85 000</w:t>
            </w:r>
            <w:r w:rsidRPr="00EB125F">
              <w:rPr>
                <w:bCs/>
                <w:color w:val="000000" w:themeColor="text1"/>
                <w:sz w:val="20"/>
                <w:szCs w:val="20"/>
              </w:rPr>
              <w:t xml:space="preserve">,00 </w:t>
            </w:r>
          </w:p>
        </w:tc>
        <w:tc>
          <w:tcPr>
            <w:tcW w:w="1253" w:type="dxa"/>
          </w:tcPr>
          <w:p w14:paraId="525C773D" w14:textId="31C6B534" w:rsidR="00435A7F" w:rsidRPr="00EB125F" w:rsidRDefault="00435A7F" w:rsidP="009B1708">
            <w:pPr>
              <w:jc w:val="center"/>
              <w:rPr>
                <w:sz w:val="20"/>
                <w:szCs w:val="20"/>
              </w:rPr>
            </w:pPr>
            <w:r w:rsidRPr="00EB125F">
              <w:rPr>
                <w:sz w:val="20"/>
                <w:szCs w:val="20"/>
              </w:rPr>
              <w:t>4</w:t>
            </w:r>
            <w:r w:rsidR="0002721A">
              <w:rPr>
                <w:sz w:val="20"/>
                <w:szCs w:val="20"/>
              </w:rPr>
              <w:t>8,7</w:t>
            </w:r>
          </w:p>
          <w:p w14:paraId="4057479C" w14:textId="77777777" w:rsidR="00435A7F" w:rsidRPr="00EB125F" w:rsidRDefault="00435A7F" w:rsidP="009B1708">
            <w:pPr>
              <w:jc w:val="center"/>
              <w:rPr>
                <w:sz w:val="20"/>
                <w:szCs w:val="20"/>
              </w:rPr>
            </w:pPr>
          </w:p>
        </w:tc>
      </w:tr>
      <w:tr w:rsidR="00435A7F" w:rsidRPr="00EB125F" w14:paraId="69463A95" w14:textId="77777777" w:rsidTr="009B1708">
        <w:tc>
          <w:tcPr>
            <w:tcW w:w="562" w:type="dxa"/>
          </w:tcPr>
          <w:p w14:paraId="4607F68E" w14:textId="77777777" w:rsidR="00435A7F" w:rsidRPr="00EB125F" w:rsidRDefault="00435A7F" w:rsidP="009B1708">
            <w:pPr>
              <w:rPr>
                <w:sz w:val="20"/>
                <w:szCs w:val="20"/>
              </w:rPr>
            </w:pPr>
            <w:r w:rsidRPr="00EB125F">
              <w:rPr>
                <w:sz w:val="20"/>
                <w:szCs w:val="20"/>
              </w:rPr>
              <w:t>18</w:t>
            </w:r>
          </w:p>
        </w:tc>
        <w:tc>
          <w:tcPr>
            <w:tcW w:w="2127" w:type="dxa"/>
          </w:tcPr>
          <w:p w14:paraId="3A8A7024" w14:textId="77777777" w:rsidR="00435A7F" w:rsidRPr="00EB125F" w:rsidRDefault="00435A7F" w:rsidP="009B1708">
            <w:pPr>
              <w:rPr>
                <w:sz w:val="20"/>
                <w:szCs w:val="20"/>
              </w:rPr>
            </w:pPr>
            <w:r w:rsidRPr="00CC1FCE">
              <w:rPr>
                <w:bCs/>
                <w:sz w:val="20"/>
                <w:szCs w:val="20"/>
              </w:rPr>
              <w:t>Стимулирующие выплаты Молодым специалистам до 35 лет из числа педагогических работников за профессиональное развитие с учетом педагогической нагрузки</w:t>
            </w:r>
          </w:p>
        </w:tc>
        <w:tc>
          <w:tcPr>
            <w:tcW w:w="2010" w:type="dxa"/>
          </w:tcPr>
          <w:p w14:paraId="6BFCE4A6" w14:textId="77777777" w:rsidR="00435A7F" w:rsidRPr="00EB125F" w:rsidRDefault="00435A7F" w:rsidP="009B1708">
            <w:pPr>
              <w:jc w:val="center"/>
              <w:rPr>
                <w:sz w:val="20"/>
                <w:szCs w:val="20"/>
              </w:rPr>
            </w:pPr>
            <w:r w:rsidRPr="00EB125F">
              <w:rPr>
                <w:color w:val="000000"/>
                <w:sz w:val="20"/>
                <w:szCs w:val="20"/>
              </w:rPr>
              <w:t>Денежная</w:t>
            </w:r>
          </w:p>
        </w:tc>
        <w:tc>
          <w:tcPr>
            <w:tcW w:w="1558" w:type="dxa"/>
          </w:tcPr>
          <w:p w14:paraId="5FDCB0C2" w14:textId="77777777" w:rsidR="00435A7F" w:rsidRDefault="00435A7F" w:rsidP="009B1708">
            <w:pPr>
              <w:jc w:val="center"/>
              <w:rPr>
                <w:sz w:val="20"/>
                <w:szCs w:val="20"/>
              </w:rPr>
            </w:pPr>
            <w:r>
              <w:rPr>
                <w:sz w:val="20"/>
                <w:szCs w:val="20"/>
              </w:rPr>
              <w:t>150 человек</w:t>
            </w:r>
          </w:p>
        </w:tc>
        <w:tc>
          <w:tcPr>
            <w:tcW w:w="1558" w:type="dxa"/>
          </w:tcPr>
          <w:p w14:paraId="3075F771" w14:textId="77777777" w:rsidR="00435A7F" w:rsidRPr="00EB125F" w:rsidRDefault="00435A7F" w:rsidP="009B1708">
            <w:pPr>
              <w:jc w:val="center"/>
              <w:rPr>
                <w:sz w:val="20"/>
                <w:szCs w:val="20"/>
              </w:rPr>
            </w:pPr>
            <w:r>
              <w:rPr>
                <w:sz w:val="20"/>
                <w:szCs w:val="20"/>
              </w:rPr>
              <w:t>1 243 583,24</w:t>
            </w:r>
          </w:p>
        </w:tc>
        <w:tc>
          <w:tcPr>
            <w:tcW w:w="1558" w:type="dxa"/>
          </w:tcPr>
          <w:p w14:paraId="38A27248" w14:textId="77777777" w:rsidR="00435A7F" w:rsidRPr="00EB125F" w:rsidRDefault="00435A7F" w:rsidP="009B1708">
            <w:pPr>
              <w:jc w:val="center"/>
              <w:rPr>
                <w:sz w:val="20"/>
                <w:szCs w:val="20"/>
              </w:rPr>
            </w:pPr>
            <w:r>
              <w:rPr>
                <w:sz w:val="20"/>
                <w:szCs w:val="20"/>
              </w:rPr>
              <w:t>1 243 583,24</w:t>
            </w:r>
          </w:p>
        </w:tc>
        <w:tc>
          <w:tcPr>
            <w:tcW w:w="1253" w:type="dxa"/>
          </w:tcPr>
          <w:p w14:paraId="4B0711E4" w14:textId="77777777" w:rsidR="00435A7F" w:rsidRPr="00EB125F" w:rsidRDefault="00435A7F" w:rsidP="009B1708">
            <w:pPr>
              <w:jc w:val="center"/>
              <w:rPr>
                <w:sz w:val="20"/>
                <w:szCs w:val="20"/>
              </w:rPr>
            </w:pPr>
            <w:r>
              <w:rPr>
                <w:sz w:val="20"/>
                <w:szCs w:val="20"/>
              </w:rPr>
              <w:t>100</w:t>
            </w:r>
          </w:p>
        </w:tc>
      </w:tr>
      <w:tr w:rsidR="00435A7F" w:rsidRPr="00EB125F" w14:paraId="0CE7C610" w14:textId="77777777" w:rsidTr="009B1708">
        <w:tc>
          <w:tcPr>
            <w:tcW w:w="562" w:type="dxa"/>
          </w:tcPr>
          <w:p w14:paraId="46424F67" w14:textId="77777777" w:rsidR="00435A7F" w:rsidRPr="00EB125F" w:rsidRDefault="00435A7F" w:rsidP="009B1708">
            <w:pPr>
              <w:rPr>
                <w:sz w:val="20"/>
                <w:szCs w:val="20"/>
              </w:rPr>
            </w:pPr>
            <w:r w:rsidRPr="00EB125F">
              <w:rPr>
                <w:sz w:val="20"/>
                <w:szCs w:val="20"/>
              </w:rPr>
              <w:t>19</w:t>
            </w:r>
          </w:p>
        </w:tc>
        <w:tc>
          <w:tcPr>
            <w:tcW w:w="2127" w:type="dxa"/>
          </w:tcPr>
          <w:p w14:paraId="78ED041F" w14:textId="77777777" w:rsidR="00435A7F" w:rsidRPr="00EB125F" w:rsidRDefault="00435A7F" w:rsidP="009B1708">
            <w:pPr>
              <w:rPr>
                <w:sz w:val="20"/>
                <w:szCs w:val="20"/>
              </w:rPr>
            </w:pPr>
            <w:r w:rsidRPr="00EB125F">
              <w:rPr>
                <w:sz w:val="20"/>
                <w:szCs w:val="20"/>
              </w:rPr>
              <w:t>Льготное посещение мероприятий</w:t>
            </w:r>
            <w:r>
              <w:rPr>
                <w:sz w:val="20"/>
                <w:szCs w:val="20"/>
              </w:rPr>
              <w:t xml:space="preserve"> учреждений культуры</w:t>
            </w:r>
          </w:p>
        </w:tc>
        <w:tc>
          <w:tcPr>
            <w:tcW w:w="2010" w:type="dxa"/>
          </w:tcPr>
          <w:p w14:paraId="37C41412" w14:textId="77777777" w:rsidR="00435A7F" w:rsidRPr="00EB125F" w:rsidRDefault="00435A7F" w:rsidP="009B1708">
            <w:pPr>
              <w:rPr>
                <w:sz w:val="20"/>
                <w:szCs w:val="20"/>
              </w:rPr>
            </w:pPr>
            <w:r w:rsidRPr="00EB125F">
              <w:rPr>
                <w:sz w:val="20"/>
                <w:szCs w:val="20"/>
              </w:rPr>
              <w:t>Бесплатное посещение мероприятий, проводимых учреждениями культуры города Усолье-Сибирское</w:t>
            </w:r>
          </w:p>
        </w:tc>
        <w:tc>
          <w:tcPr>
            <w:tcW w:w="1558" w:type="dxa"/>
          </w:tcPr>
          <w:p w14:paraId="7842C549" w14:textId="212F953E" w:rsidR="00435A7F" w:rsidRPr="00EB125F" w:rsidRDefault="0002721A" w:rsidP="009B1708">
            <w:pPr>
              <w:jc w:val="center"/>
              <w:rPr>
                <w:color w:val="000000"/>
                <w:sz w:val="20"/>
                <w:szCs w:val="20"/>
              </w:rPr>
            </w:pPr>
            <w:r>
              <w:rPr>
                <w:color w:val="000000"/>
                <w:sz w:val="20"/>
                <w:szCs w:val="20"/>
              </w:rPr>
              <w:t>2</w:t>
            </w:r>
            <w:r w:rsidR="00435A7F">
              <w:rPr>
                <w:color w:val="000000"/>
                <w:sz w:val="20"/>
                <w:szCs w:val="20"/>
              </w:rPr>
              <w:t>3</w:t>
            </w:r>
            <w:r>
              <w:rPr>
                <w:color w:val="000000"/>
                <w:sz w:val="20"/>
                <w:szCs w:val="20"/>
              </w:rPr>
              <w:t>1</w:t>
            </w:r>
            <w:r w:rsidR="00435A7F">
              <w:rPr>
                <w:color w:val="000000"/>
                <w:sz w:val="20"/>
                <w:szCs w:val="20"/>
              </w:rPr>
              <w:t xml:space="preserve"> </w:t>
            </w:r>
            <w:r>
              <w:rPr>
                <w:color w:val="000000"/>
                <w:sz w:val="20"/>
                <w:szCs w:val="20"/>
              </w:rPr>
              <w:t>посещение</w:t>
            </w:r>
          </w:p>
        </w:tc>
        <w:tc>
          <w:tcPr>
            <w:tcW w:w="1558" w:type="dxa"/>
          </w:tcPr>
          <w:p w14:paraId="34977E0D" w14:textId="77777777" w:rsidR="00435A7F" w:rsidRPr="00EB125F" w:rsidRDefault="00435A7F" w:rsidP="009B1708">
            <w:pPr>
              <w:jc w:val="center"/>
              <w:rPr>
                <w:sz w:val="20"/>
                <w:szCs w:val="20"/>
              </w:rPr>
            </w:pPr>
            <w:r>
              <w:rPr>
                <w:color w:val="000000"/>
                <w:sz w:val="20"/>
                <w:szCs w:val="20"/>
              </w:rPr>
              <w:t>-</w:t>
            </w:r>
          </w:p>
        </w:tc>
        <w:tc>
          <w:tcPr>
            <w:tcW w:w="1558" w:type="dxa"/>
          </w:tcPr>
          <w:p w14:paraId="32CB8E5E" w14:textId="77777777" w:rsidR="00435A7F" w:rsidRPr="00EB125F" w:rsidRDefault="00435A7F" w:rsidP="009B1708">
            <w:pPr>
              <w:jc w:val="center"/>
              <w:rPr>
                <w:sz w:val="20"/>
                <w:szCs w:val="20"/>
              </w:rPr>
            </w:pPr>
            <w:r>
              <w:rPr>
                <w:bCs/>
                <w:color w:val="000000" w:themeColor="text1"/>
                <w:sz w:val="20"/>
                <w:szCs w:val="20"/>
              </w:rPr>
              <w:t>-</w:t>
            </w:r>
          </w:p>
        </w:tc>
        <w:tc>
          <w:tcPr>
            <w:tcW w:w="1253" w:type="dxa"/>
          </w:tcPr>
          <w:p w14:paraId="4621773A" w14:textId="77777777" w:rsidR="00435A7F" w:rsidRPr="00EB125F" w:rsidRDefault="00435A7F" w:rsidP="009B1708">
            <w:pPr>
              <w:jc w:val="center"/>
              <w:rPr>
                <w:sz w:val="20"/>
                <w:szCs w:val="20"/>
              </w:rPr>
            </w:pPr>
            <w:r>
              <w:rPr>
                <w:sz w:val="20"/>
                <w:szCs w:val="20"/>
              </w:rPr>
              <w:t>-</w:t>
            </w:r>
          </w:p>
        </w:tc>
      </w:tr>
      <w:tr w:rsidR="00435A7F" w:rsidRPr="00EB125F" w14:paraId="195C31AC" w14:textId="77777777" w:rsidTr="009B1708">
        <w:tc>
          <w:tcPr>
            <w:tcW w:w="562" w:type="dxa"/>
          </w:tcPr>
          <w:p w14:paraId="32A60D0F" w14:textId="77777777" w:rsidR="00435A7F" w:rsidRPr="00EB125F" w:rsidRDefault="00435A7F" w:rsidP="009B1708">
            <w:pPr>
              <w:rPr>
                <w:sz w:val="20"/>
                <w:szCs w:val="20"/>
              </w:rPr>
            </w:pPr>
            <w:r w:rsidRPr="00EB125F">
              <w:rPr>
                <w:sz w:val="20"/>
                <w:szCs w:val="20"/>
              </w:rPr>
              <w:t>20</w:t>
            </w:r>
          </w:p>
        </w:tc>
        <w:tc>
          <w:tcPr>
            <w:tcW w:w="2127" w:type="dxa"/>
          </w:tcPr>
          <w:p w14:paraId="274FC999" w14:textId="77777777" w:rsidR="00435A7F" w:rsidRPr="00EB125F" w:rsidRDefault="00435A7F" w:rsidP="009B1708">
            <w:pPr>
              <w:rPr>
                <w:sz w:val="20"/>
                <w:szCs w:val="20"/>
              </w:rPr>
            </w:pPr>
            <w:r w:rsidRPr="00EB125F">
              <w:rPr>
                <w:sz w:val="20"/>
                <w:szCs w:val="20"/>
              </w:rPr>
              <w:t>Стипендия мэра города мэра города для одаренных детей и творческой</w:t>
            </w:r>
          </w:p>
        </w:tc>
        <w:tc>
          <w:tcPr>
            <w:tcW w:w="2010" w:type="dxa"/>
          </w:tcPr>
          <w:p w14:paraId="3AF5C18F" w14:textId="77777777" w:rsidR="00435A7F" w:rsidRPr="00EB125F" w:rsidRDefault="00435A7F" w:rsidP="009B1708">
            <w:pPr>
              <w:rPr>
                <w:sz w:val="20"/>
                <w:szCs w:val="20"/>
              </w:rPr>
            </w:pPr>
            <w:r w:rsidRPr="00EB125F">
              <w:rPr>
                <w:sz w:val="20"/>
                <w:szCs w:val="20"/>
              </w:rPr>
              <w:t>Выплата в размере 2 000 рублей на 1 стипендиата</w:t>
            </w:r>
          </w:p>
        </w:tc>
        <w:tc>
          <w:tcPr>
            <w:tcW w:w="1558" w:type="dxa"/>
          </w:tcPr>
          <w:p w14:paraId="010F4FAA" w14:textId="77777777" w:rsidR="00435A7F" w:rsidRPr="00EB125F" w:rsidRDefault="00435A7F" w:rsidP="009B1708">
            <w:pPr>
              <w:jc w:val="center"/>
              <w:rPr>
                <w:color w:val="000000"/>
                <w:sz w:val="20"/>
                <w:szCs w:val="20"/>
              </w:rPr>
            </w:pPr>
            <w:r>
              <w:rPr>
                <w:color w:val="000000"/>
                <w:sz w:val="20"/>
                <w:szCs w:val="20"/>
              </w:rPr>
              <w:t>25 человек</w:t>
            </w:r>
          </w:p>
        </w:tc>
        <w:tc>
          <w:tcPr>
            <w:tcW w:w="1558" w:type="dxa"/>
          </w:tcPr>
          <w:p w14:paraId="436FCF86" w14:textId="77777777" w:rsidR="00435A7F" w:rsidRPr="00EB125F" w:rsidRDefault="00435A7F" w:rsidP="009B1708">
            <w:pPr>
              <w:jc w:val="center"/>
              <w:rPr>
                <w:sz w:val="20"/>
                <w:szCs w:val="20"/>
              </w:rPr>
            </w:pPr>
            <w:r w:rsidRPr="00EB125F">
              <w:rPr>
                <w:color w:val="000000"/>
                <w:sz w:val="20"/>
                <w:szCs w:val="20"/>
              </w:rPr>
              <w:t>50 000,00 руб.</w:t>
            </w:r>
          </w:p>
        </w:tc>
        <w:tc>
          <w:tcPr>
            <w:tcW w:w="1558" w:type="dxa"/>
          </w:tcPr>
          <w:p w14:paraId="33792C50" w14:textId="77777777" w:rsidR="00435A7F" w:rsidRPr="00EB125F" w:rsidRDefault="00435A7F" w:rsidP="009B1708">
            <w:pPr>
              <w:jc w:val="center"/>
              <w:rPr>
                <w:sz w:val="20"/>
                <w:szCs w:val="20"/>
              </w:rPr>
            </w:pPr>
            <w:r w:rsidRPr="00EB125F">
              <w:rPr>
                <w:bCs/>
                <w:color w:val="000000" w:themeColor="text1"/>
                <w:sz w:val="20"/>
                <w:szCs w:val="20"/>
              </w:rPr>
              <w:t>0,00 руб.</w:t>
            </w:r>
          </w:p>
        </w:tc>
        <w:tc>
          <w:tcPr>
            <w:tcW w:w="1253" w:type="dxa"/>
          </w:tcPr>
          <w:p w14:paraId="4AA5B5D4" w14:textId="77777777" w:rsidR="00435A7F" w:rsidRPr="00EB125F" w:rsidRDefault="00435A7F" w:rsidP="009B1708">
            <w:pPr>
              <w:jc w:val="center"/>
              <w:rPr>
                <w:sz w:val="20"/>
                <w:szCs w:val="20"/>
              </w:rPr>
            </w:pPr>
            <w:r w:rsidRPr="00EB125F">
              <w:rPr>
                <w:sz w:val="20"/>
                <w:szCs w:val="20"/>
              </w:rPr>
              <w:t>0</w:t>
            </w:r>
          </w:p>
          <w:p w14:paraId="523D6BC4" w14:textId="77777777" w:rsidR="00435A7F" w:rsidRPr="00EB125F" w:rsidRDefault="00435A7F" w:rsidP="009B1708">
            <w:pPr>
              <w:jc w:val="center"/>
              <w:rPr>
                <w:sz w:val="20"/>
                <w:szCs w:val="20"/>
              </w:rPr>
            </w:pPr>
          </w:p>
        </w:tc>
      </w:tr>
      <w:tr w:rsidR="00435A7F" w:rsidRPr="00EB125F" w14:paraId="484DE1A8" w14:textId="77777777" w:rsidTr="009B1708">
        <w:tc>
          <w:tcPr>
            <w:tcW w:w="562" w:type="dxa"/>
          </w:tcPr>
          <w:p w14:paraId="00EA4371" w14:textId="77777777" w:rsidR="00435A7F" w:rsidRPr="00EB125F" w:rsidRDefault="00435A7F" w:rsidP="009B1708">
            <w:pPr>
              <w:rPr>
                <w:sz w:val="20"/>
                <w:szCs w:val="20"/>
              </w:rPr>
            </w:pPr>
            <w:r w:rsidRPr="00EB125F">
              <w:rPr>
                <w:sz w:val="20"/>
                <w:szCs w:val="20"/>
              </w:rPr>
              <w:t>21</w:t>
            </w:r>
          </w:p>
        </w:tc>
        <w:tc>
          <w:tcPr>
            <w:tcW w:w="2127" w:type="dxa"/>
          </w:tcPr>
          <w:p w14:paraId="362A031E" w14:textId="77777777" w:rsidR="00435A7F" w:rsidRPr="00EB125F" w:rsidRDefault="00435A7F" w:rsidP="009B1708">
            <w:pPr>
              <w:rPr>
                <w:sz w:val="20"/>
                <w:szCs w:val="20"/>
              </w:rPr>
            </w:pPr>
            <w:r w:rsidRPr="00EB125F">
              <w:rPr>
                <w:sz w:val="20"/>
                <w:szCs w:val="20"/>
              </w:rPr>
              <w:t>Предоставление молодым семьям - участникам подпрограммы социальных выплат на приобретение (строительство) жилья</w:t>
            </w:r>
          </w:p>
        </w:tc>
        <w:tc>
          <w:tcPr>
            <w:tcW w:w="2010" w:type="dxa"/>
          </w:tcPr>
          <w:p w14:paraId="04C6712B" w14:textId="77777777" w:rsidR="00435A7F" w:rsidRPr="00EB125F" w:rsidRDefault="00435A7F" w:rsidP="009B1708">
            <w:pPr>
              <w:jc w:val="center"/>
              <w:rPr>
                <w:sz w:val="20"/>
                <w:szCs w:val="20"/>
              </w:rPr>
            </w:pPr>
            <w:r w:rsidRPr="00EB125F">
              <w:rPr>
                <w:color w:val="000000"/>
                <w:sz w:val="20"/>
                <w:szCs w:val="20"/>
              </w:rPr>
              <w:t>Денежная</w:t>
            </w:r>
          </w:p>
        </w:tc>
        <w:tc>
          <w:tcPr>
            <w:tcW w:w="1558" w:type="dxa"/>
          </w:tcPr>
          <w:p w14:paraId="4BF02057" w14:textId="77777777" w:rsidR="00435A7F" w:rsidRDefault="00435A7F" w:rsidP="009B1708">
            <w:pPr>
              <w:jc w:val="center"/>
              <w:rPr>
                <w:color w:val="000000"/>
                <w:sz w:val="20"/>
                <w:szCs w:val="20"/>
              </w:rPr>
            </w:pPr>
            <w:r>
              <w:rPr>
                <w:color w:val="000000"/>
                <w:sz w:val="20"/>
                <w:szCs w:val="20"/>
              </w:rPr>
              <w:t>9 семей</w:t>
            </w:r>
          </w:p>
        </w:tc>
        <w:tc>
          <w:tcPr>
            <w:tcW w:w="1558" w:type="dxa"/>
          </w:tcPr>
          <w:p w14:paraId="56157967" w14:textId="77777777" w:rsidR="00435A7F" w:rsidRPr="00EB125F" w:rsidRDefault="00435A7F" w:rsidP="009B1708">
            <w:pPr>
              <w:jc w:val="center"/>
              <w:rPr>
                <w:sz w:val="20"/>
                <w:szCs w:val="20"/>
              </w:rPr>
            </w:pPr>
            <w:r>
              <w:rPr>
                <w:color w:val="000000"/>
                <w:sz w:val="20"/>
                <w:szCs w:val="20"/>
              </w:rPr>
              <w:t>17 670 723,84</w:t>
            </w:r>
            <w:r w:rsidRPr="00EB125F">
              <w:rPr>
                <w:color w:val="000000"/>
                <w:sz w:val="20"/>
                <w:szCs w:val="20"/>
              </w:rPr>
              <w:t xml:space="preserve"> </w:t>
            </w:r>
          </w:p>
        </w:tc>
        <w:tc>
          <w:tcPr>
            <w:tcW w:w="1558" w:type="dxa"/>
          </w:tcPr>
          <w:p w14:paraId="10DF4F6B" w14:textId="77777777" w:rsidR="00435A7F" w:rsidRPr="00EB125F" w:rsidRDefault="00435A7F" w:rsidP="009B1708">
            <w:pPr>
              <w:jc w:val="center"/>
              <w:rPr>
                <w:sz w:val="20"/>
                <w:szCs w:val="20"/>
              </w:rPr>
            </w:pPr>
            <w:r>
              <w:rPr>
                <w:color w:val="000000"/>
                <w:sz w:val="20"/>
                <w:szCs w:val="20"/>
              </w:rPr>
              <w:t>17 670 723,84</w:t>
            </w:r>
            <w:r w:rsidRPr="00EB125F">
              <w:rPr>
                <w:color w:val="000000"/>
                <w:sz w:val="20"/>
                <w:szCs w:val="20"/>
              </w:rPr>
              <w:t xml:space="preserve"> </w:t>
            </w:r>
          </w:p>
        </w:tc>
        <w:tc>
          <w:tcPr>
            <w:tcW w:w="1253" w:type="dxa"/>
          </w:tcPr>
          <w:p w14:paraId="61F67E08" w14:textId="77777777" w:rsidR="00435A7F" w:rsidRPr="00EB125F" w:rsidRDefault="00435A7F" w:rsidP="009B1708">
            <w:pPr>
              <w:jc w:val="center"/>
              <w:rPr>
                <w:sz w:val="20"/>
                <w:szCs w:val="20"/>
              </w:rPr>
            </w:pPr>
            <w:r w:rsidRPr="00EB125F">
              <w:rPr>
                <w:sz w:val="20"/>
                <w:szCs w:val="20"/>
              </w:rPr>
              <w:t>100</w:t>
            </w:r>
          </w:p>
        </w:tc>
      </w:tr>
      <w:tr w:rsidR="00435A7F" w:rsidRPr="00EB125F" w14:paraId="666B1850" w14:textId="77777777" w:rsidTr="009B1708">
        <w:tc>
          <w:tcPr>
            <w:tcW w:w="562" w:type="dxa"/>
          </w:tcPr>
          <w:p w14:paraId="6ED6C152" w14:textId="77777777" w:rsidR="00435A7F" w:rsidRPr="00EB125F" w:rsidRDefault="00435A7F" w:rsidP="009B1708">
            <w:pPr>
              <w:rPr>
                <w:sz w:val="20"/>
                <w:szCs w:val="20"/>
              </w:rPr>
            </w:pPr>
            <w:r>
              <w:rPr>
                <w:sz w:val="20"/>
                <w:szCs w:val="20"/>
              </w:rPr>
              <w:t>22</w:t>
            </w:r>
          </w:p>
        </w:tc>
        <w:tc>
          <w:tcPr>
            <w:tcW w:w="2127" w:type="dxa"/>
          </w:tcPr>
          <w:p w14:paraId="3FC35815" w14:textId="77777777" w:rsidR="00435A7F" w:rsidRPr="00EB125F" w:rsidRDefault="00435A7F" w:rsidP="009B1708">
            <w:pPr>
              <w:rPr>
                <w:sz w:val="20"/>
                <w:szCs w:val="20"/>
              </w:rPr>
            </w:pPr>
            <w:r>
              <w:rPr>
                <w:sz w:val="20"/>
                <w:szCs w:val="20"/>
              </w:rPr>
              <w:t xml:space="preserve">Льготное посещение спортивных учреждений  </w:t>
            </w:r>
          </w:p>
        </w:tc>
        <w:tc>
          <w:tcPr>
            <w:tcW w:w="2010" w:type="dxa"/>
          </w:tcPr>
          <w:p w14:paraId="4416E9AE" w14:textId="77777777" w:rsidR="00435A7F" w:rsidRPr="00EB125F" w:rsidRDefault="00435A7F" w:rsidP="009B1708">
            <w:pPr>
              <w:rPr>
                <w:color w:val="000000"/>
                <w:sz w:val="20"/>
                <w:szCs w:val="20"/>
              </w:rPr>
            </w:pPr>
            <w:r w:rsidRPr="00EB125F">
              <w:rPr>
                <w:sz w:val="20"/>
                <w:szCs w:val="20"/>
              </w:rPr>
              <w:t xml:space="preserve">Бесплатное посещение мероприятий, проводимых учреждениями </w:t>
            </w:r>
            <w:r>
              <w:rPr>
                <w:sz w:val="20"/>
                <w:szCs w:val="20"/>
              </w:rPr>
              <w:t>спорта города</w:t>
            </w:r>
            <w:r w:rsidRPr="00EB125F">
              <w:rPr>
                <w:sz w:val="20"/>
                <w:szCs w:val="20"/>
              </w:rPr>
              <w:t xml:space="preserve"> Усолье-Сибирское</w:t>
            </w:r>
          </w:p>
        </w:tc>
        <w:tc>
          <w:tcPr>
            <w:tcW w:w="1558" w:type="dxa"/>
          </w:tcPr>
          <w:p w14:paraId="3E0FA010" w14:textId="760140BF" w:rsidR="00435A7F" w:rsidRDefault="00E25668" w:rsidP="009B1708">
            <w:pPr>
              <w:jc w:val="center"/>
              <w:rPr>
                <w:color w:val="000000"/>
                <w:sz w:val="20"/>
                <w:szCs w:val="20"/>
              </w:rPr>
            </w:pPr>
            <w:r>
              <w:rPr>
                <w:color w:val="000000"/>
                <w:sz w:val="20"/>
                <w:szCs w:val="20"/>
              </w:rPr>
              <w:t>7 746 посещений</w:t>
            </w:r>
          </w:p>
        </w:tc>
        <w:tc>
          <w:tcPr>
            <w:tcW w:w="1558" w:type="dxa"/>
          </w:tcPr>
          <w:p w14:paraId="787C5635" w14:textId="77777777" w:rsidR="00435A7F" w:rsidRDefault="00435A7F" w:rsidP="009B1708">
            <w:pPr>
              <w:jc w:val="center"/>
              <w:rPr>
                <w:color w:val="000000"/>
                <w:sz w:val="20"/>
                <w:szCs w:val="20"/>
              </w:rPr>
            </w:pPr>
            <w:r>
              <w:rPr>
                <w:color w:val="000000"/>
                <w:sz w:val="20"/>
                <w:szCs w:val="20"/>
              </w:rPr>
              <w:t>-</w:t>
            </w:r>
          </w:p>
        </w:tc>
        <w:tc>
          <w:tcPr>
            <w:tcW w:w="1558" w:type="dxa"/>
          </w:tcPr>
          <w:p w14:paraId="55042BA2" w14:textId="77777777" w:rsidR="00435A7F" w:rsidRDefault="00435A7F" w:rsidP="009B1708">
            <w:pPr>
              <w:jc w:val="center"/>
              <w:rPr>
                <w:color w:val="000000"/>
                <w:sz w:val="20"/>
                <w:szCs w:val="20"/>
              </w:rPr>
            </w:pPr>
            <w:r>
              <w:rPr>
                <w:color w:val="000000"/>
                <w:sz w:val="20"/>
                <w:szCs w:val="20"/>
              </w:rPr>
              <w:t>-</w:t>
            </w:r>
          </w:p>
        </w:tc>
        <w:tc>
          <w:tcPr>
            <w:tcW w:w="1253" w:type="dxa"/>
          </w:tcPr>
          <w:p w14:paraId="1C0AD3C6" w14:textId="77777777" w:rsidR="00435A7F" w:rsidRPr="00EB125F" w:rsidRDefault="00435A7F" w:rsidP="009B1708">
            <w:pPr>
              <w:jc w:val="center"/>
              <w:rPr>
                <w:sz w:val="20"/>
                <w:szCs w:val="20"/>
              </w:rPr>
            </w:pPr>
            <w:r>
              <w:rPr>
                <w:sz w:val="20"/>
                <w:szCs w:val="20"/>
              </w:rPr>
              <w:t>-</w:t>
            </w:r>
          </w:p>
        </w:tc>
      </w:tr>
      <w:tr w:rsidR="00435A7F" w:rsidRPr="00EB125F" w14:paraId="35A41583" w14:textId="77777777" w:rsidTr="009B1708">
        <w:tc>
          <w:tcPr>
            <w:tcW w:w="562" w:type="dxa"/>
          </w:tcPr>
          <w:p w14:paraId="3590968C" w14:textId="77777777" w:rsidR="00435A7F" w:rsidRDefault="00435A7F" w:rsidP="009B1708">
            <w:pPr>
              <w:rPr>
                <w:sz w:val="20"/>
                <w:szCs w:val="20"/>
              </w:rPr>
            </w:pPr>
            <w:r>
              <w:rPr>
                <w:sz w:val="20"/>
                <w:szCs w:val="20"/>
              </w:rPr>
              <w:t>23</w:t>
            </w:r>
          </w:p>
        </w:tc>
        <w:tc>
          <w:tcPr>
            <w:tcW w:w="2127" w:type="dxa"/>
          </w:tcPr>
          <w:p w14:paraId="06EC3867" w14:textId="77777777" w:rsidR="00435A7F" w:rsidRDefault="00435A7F" w:rsidP="009B1708">
            <w:pPr>
              <w:rPr>
                <w:sz w:val="20"/>
                <w:szCs w:val="20"/>
              </w:rPr>
            </w:pPr>
            <w:r>
              <w:rPr>
                <w:sz w:val="20"/>
                <w:szCs w:val="20"/>
              </w:rPr>
              <w:t xml:space="preserve">Обеспечение доступности специализированного образования детям-инвалидам с </w:t>
            </w:r>
            <w:r>
              <w:rPr>
                <w:sz w:val="20"/>
                <w:szCs w:val="20"/>
              </w:rPr>
              <w:lastRenderedPageBreak/>
              <w:t>нарушениями слуха, зрения (транспортные расходы)</w:t>
            </w:r>
          </w:p>
        </w:tc>
        <w:tc>
          <w:tcPr>
            <w:tcW w:w="2010" w:type="dxa"/>
          </w:tcPr>
          <w:p w14:paraId="2F3C7C18" w14:textId="77777777" w:rsidR="00435A7F" w:rsidRDefault="00435A7F" w:rsidP="009B1708">
            <w:pPr>
              <w:jc w:val="center"/>
              <w:rPr>
                <w:color w:val="000000"/>
                <w:sz w:val="20"/>
                <w:szCs w:val="20"/>
              </w:rPr>
            </w:pPr>
            <w:r>
              <w:rPr>
                <w:color w:val="000000"/>
                <w:sz w:val="20"/>
                <w:szCs w:val="20"/>
              </w:rPr>
              <w:lastRenderedPageBreak/>
              <w:t>денежная</w:t>
            </w:r>
          </w:p>
        </w:tc>
        <w:tc>
          <w:tcPr>
            <w:tcW w:w="1558" w:type="dxa"/>
          </w:tcPr>
          <w:p w14:paraId="3E7172CB" w14:textId="77777777" w:rsidR="00435A7F" w:rsidRDefault="00435A7F" w:rsidP="009B1708">
            <w:pPr>
              <w:jc w:val="center"/>
              <w:rPr>
                <w:color w:val="000000"/>
                <w:sz w:val="20"/>
                <w:szCs w:val="20"/>
              </w:rPr>
            </w:pPr>
            <w:r>
              <w:rPr>
                <w:color w:val="000000"/>
                <w:sz w:val="20"/>
                <w:szCs w:val="20"/>
              </w:rPr>
              <w:t>15 детей</w:t>
            </w:r>
          </w:p>
        </w:tc>
        <w:tc>
          <w:tcPr>
            <w:tcW w:w="1558" w:type="dxa"/>
          </w:tcPr>
          <w:p w14:paraId="214DB9ED" w14:textId="77777777" w:rsidR="00435A7F" w:rsidRDefault="00435A7F" w:rsidP="009B1708">
            <w:pPr>
              <w:jc w:val="center"/>
              <w:rPr>
                <w:color w:val="000000"/>
                <w:sz w:val="20"/>
                <w:szCs w:val="20"/>
              </w:rPr>
            </w:pPr>
            <w:r>
              <w:rPr>
                <w:color w:val="000000"/>
                <w:sz w:val="20"/>
                <w:szCs w:val="20"/>
              </w:rPr>
              <w:t>683 506,07</w:t>
            </w:r>
          </w:p>
        </w:tc>
        <w:tc>
          <w:tcPr>
            <w:tcW w:w="1558" w:type="dxa"/>
          </w:tcPr>
          <w:p w14:paraId="3DE28D51" w14:textId="77777777" w:rsidR="00435A7F" w:rsidRDefault="00435A7F" w:rsidP="009B1708">
            <w:pPr>
              <w:jc w:val="center"/>
              <w:rPr>
                <w:color w:val="000000"/>
                <w:sz w:val="20"/>
                <w:szCs w:val="20"/>
              </w:rPr>
            </w:pPr>
            <w:r>
              <w:rPr>
                <w:color w:val="000000"/>
                <w:sz w:val="20"/>
                <w:szCs w:val="20"/>
              </w:rPr>
              <w:t>484 050,0</w:t>
            </w:r>
          </w:p>
        </w:tc>
        <w:tc>
          <w:tcPr>
            <w:tcW w:w="1253" w:type="dxa"/>
          </w:tcPr>
          <w:p w14:paraId="37543C8F" w14:textId="77777777" w:rsidR="00435A7F" w:rsidRPr="00EB125F" w:rsidRDefault="00435A7F" w:rsidP="009B1708">
            <w:pPr>
              <w:jc w:val="center"/>
              <w:rPr>
                <w:sz w:val="20"/>
                <w:szCs w:val="20"/>
              </w:rPr>
            </w:pPr>
            <w:r>
              <w:rPr>
                <w:sz w:val="20"/>
                <w:szCs w:val="20"/>
              </w:rPr>
              <w:t>70,8</w:t>
            </w:r>
          </w:p>
        </w:tc>
      </w:tr>
      <w:tr w:rsidR="00435A7F" w:rsidRPr="00EB125F" w14:paraId="22804BD1" w14:textId="77777777" w:rsidTr="009B1708">
        <w:tc>
          <w:tcPr>
            <w:tcW w:w="562" w:type="dxa"/>
          </w:tcPr>
          <w:p w14:paraId="72DA1B14" w14:textId="77777777" w:rsidR="00435A7F" w:rsidRDefault="00435A7F" w:rsidP="009B1708">
            <w:pPr>
              <w:rPr>
                <w:sz w:val="20"/>
                <w:szCs w:val="20"/>
              </w:rPr>
            </w:pPr>
            <w:r>
              <w:rPr>
                <w:sz w:val="20"/>
                <w:szCs w:val="20"/>
              </w:rPr>
              <w:t>24</w:t>
            </w:r>
          </w:p>
        </w:tc>
        <w:tc>
          <w:tcPr>
            <w:tcW w:w="2127" w:type="dxa"/>
          </w:tcPr>
          <w:p w14:paraId="344DBBF6" w14:textId="77777777" w:rsidR="00435A7F" w:rsidRDefault="00435A7F" w:rsidP="009B1708">
            <w:pPr>
              <w:rPr>
                <w:sz w:val="20"/>
                <w:szCs w:val="20"/>
              </w:rPr>
            </w:pPr>
            <w:r>
              <w:rPr>
                <w:sz w:val="20"/>
                <w:szCs w:val="20"/>
              </w:rPr>
              <w:t xml:space="preserve">Предоставление единовременной выплаты вновь привлеченным врачам-специалистам  </w:t>
            </w:r>
          </w:p>
        </w:tc>
        <w:tc>
          <w:tcPr>
            <w:tcW w:w="2010" w:type="dxa"/>
          </w:tcPr>
          <w:p w14:paraId="2530A336" w14:textId="77777777" w:rsidR="00435A7F" w:rsidRDefault="00435A7F" w:rsidP="009B1708">
            <w:pPr>
              <w:jc w:val="center"/>
              <w:rPr>
                <w:color w:val="000000"/>
                <w:sz w:val="20"/>
                <w:szCs w:val="20"/>
              </w:rPr>
            </w:pPr>
            <w:r>
              <w:rPr>
                <w:color w:val="000000"/>
                <w:sz w:val="20"/>
                <w:szCs w:val="20"/>
              </w:rPr>
              <w:t>денежная</w:t>
            </w:r>
          </w:p>
        </w:tc>
        <w:tc>
          <w:tcPr>
            <w:tcW w:w="1558" w:type="dxa"/>
          </w:tcPr>
          <w:p w14:paraId="55F21619" w14:textId="7B004B0C" w:rsidR="00435A7F" w:rsidRDefault="00E25668" w:rsidP="009B1708">
            <w:pPr>
              <w:jc w:val="center"/>
              <w:rPr>
                <w:color w:val="000000"/>
                <w:sz w:val="20"/>
                <w:szCs w:val="20"/>
              </w:rPr>
            </w:pPr>
            <w:r>
              <w:rPr>
                <w:color w:val="000000"/>
                <w:sz w:val="20"/>
                <w:szCs w:val="20"/>
              </w:rPr>
              <w:t>3</w:t>
            </w:r>
            <w:r w:rsidR="00435A7F">
              <w:rPr>
                <w:color w:val="000000"/>
                <w:sz w:val="20"/>
                <w:szCs w:val="20"/>
              </w:rPr>
              <w:t xml:space="preserve"> врача</w:t>
            </w:r>
          </w:p>
        </w:tc>
        <w:tc>
          <w:tcPr>
            <w:tcW w:w="1558" w:type="dxa"/>
          </w:tcPr>
          <w:p w14:paraId="4346A1DC" w14:textId="630AF21F" w:rsidR="00435A7F" w:rsidRDefault="00E25668" w:rsidP="009B1708">
            <w:pPr>
              <w:jc w:val="center"/>
              <w:rPr>
                <w:color w:val="000000"/>
                <w:sz w:val="20"/>
                <w:szCs w:val="20"/>
              </w:rPr>
            </w:pPr>
            <w:r>
              <w:rPr>
                <w:color w:val="000000"/>
                <w:sz w:val="20"/>
                <w:szCs w:val="20"/>
              </w:rPr>
              <w:t>3</w:t>
            </w:r>
            <w:r w:rsidR="00435A7F">
              <w:rPr>
                <w:color w:val="000000"/>
                <w:sz w:val="20"/>
                <w:szCs w:val="20"/>
              </w:rPr>
              <w:t xml:space="preserve">00 000,00 </w:t>
            </w:r>
          </w:p>
        </w:tc>
        <w:tc>
          <w:tcPr>
            <w:tcW w:w="1558" w:type="dxa"/>
          </w:tcPr>
          <w:p w14:paraId="07BC5A87" w14:textId="77777777" w:rsidR="00435A7F" w:rsidRDefault="00435A7F" w:rsidP="009B1708">
            <w:pPr>
              <w:jc w:val="center"/>
              <w:rPr>
                <w:color w:val="000000"/>
                <w:sz w:val="20"/>
                <w:szCs w:val="20"/>
              </w:rPr>
            </w:pPr>
            <w:r>
              <w:rPr>
                <w:color w:val="000000"/>
                <w:sz w:val="20"/>
                <w:szCs w:val="20"/>
              </w:rPr>
              <w:t>0,00</w:t>
            </w:r>
          </w:p>
        </w:tc>
        <w:tc>
          <w:tcPr>
            <w:tcW w:w="1253" w:type="dxa"/>
          </w:tcPr>
          <w:p w14:paraId="5FE9AC35" w14:textId="77777777" w:rsidR="00435A7F" w:rsidRPr="00EB125F" w:rsidRDefault="00435A7F" w:rsidP="009B1708">
            <w:pPr>
              <w:jc w:val="center"/>
              <w:rPr>
                <w:sz w:val="20"/>
                <w:szCs w:val="20"/>
              </w:rPr>
            </w:pPr>
            <w:r>
              <w:rPr>
                <w:sz w:val="20"/>
                <w:szCs w:val="20"/>
              </w:rPr>
              <w:t>0,0</w:t>
            </w:r>
          </w:p>
        </w:tc>
      </w:tr>
      <w:tr w:rsidR="00435A7F" w:rsidRPr="00EB125F" w14:paraId="7AE847C7" w14:textId="77777777" w:rsidTr="009B1708">
        <w:tc>
          <w:tcPr>
            <w:tcW w:w="562" w:type="dxa"/>
          </w:tcPr>
          <w:p w14:paraId="2EE94D3F" w14:textId="77777777" w:rsidR="00435A7F" w:rsidRDefault="00435A7F" w:rsidP="009B1708">
            <w:pPr>
              <w:rPr>
                <w:sz w:val="20"/>
                <w:szCs w:val="20"/>
              </w:rPr>
            </w:pPr>
            <w:r>
              <w:rPr>
                <w:sz w:val="20"/>
                <w:szCs w:val="20"/>
              </w:rPr>
              <w:t>25</w:t>
            </w:r>
          </w:p>
        </w:tc>
        <w:tc>
          <w:tcPr>
            <w:tcW w:w="2127" w:type="dxa"/>
          </w:tcPr>
          <w:p w14:paraId="474525D4" w14:textId="77777777" w:rsidR="00435A7F" w:rsidRDefault="00435A7F" w:rsidP="009B1708">
            <w:pPr>
              <w:rPr>
                <w:sz w:val="20"/>
                <w:szCs w:val="20"/>
              </w:rPr>
            </w:pPr>
            <w:r>
              <w:rPr>
                <w:sz w:val="20"/>
                <w:szCs w:val="20"/>
              </w:rPr>
              <w:t xml:space="preserve">Стипендия мэра города </w:t>
            </w:r>
          </w:p>
        </w:tc>
        <w:tc>
          <w:tcPr>
            <w:tcW w:w="2010" w:type="dxa"/>
          </w:tcPr>
          <w:p w14:paraId="42C91BD8" w14:textId="77777777" w:rsidR="00435A7F" w:rsidRDefault="00435A7F" w:rsidP="009B1708">
            <w:pPr>
              <w:rPr>
                <w:color w:val="000000"/>
                <w:sz w:val="20"/>
                <w:szCs w:val="20"/>
              </w:rPr>
            </w:pPr>
            <w:r>
              <w:rPr>
                <w:color w:val="000000"/>
                <w:sz w:val="20"/>
                <w:szCs w:val="20"/>
              </w:rPr>
              <w:t>Лучшим студентам образовательных организаций, обучающимся по очной форме обучения</w:t>
            </w:r>
          </w:p>
        </w:tc>
        <w:tc>
          <w:tcPr>
            <w:tcW w:w="1558" w:type="dxa"/>
          </w:tcPr>
          <w:p w14:paraId="383E018A" w14:textId="77777777" w:rsidR="00435A7F" w:rsidRDefault="00435A7F" w:rsidP="009B1708">
            <w:pPr>
              <w:jc w:val="center"/>
              <w:rPr>
                <w:color w:val="000000"/>
                <w:sz w:val="20"/>
                <w:szCs w:val="20"/>
              </w:rPr>
            </w:pPr>
            <w:r>
              <w:rPr>
                <w:color w:val="000000"/>
                <w:sz w:val="20"/>
                <w:szCs w:val="20"/>
              </w:rPr>
              <w:t>7 студентов</w:t>
            </w:r>
          </w:p>
        </w:tc>
        <w:tc>
          <w:tcPr>
            <w:tcW w:w="1558" w:type="dxa"/>
          </w:tcPr>
          <w:p w14:paraId="3DCDDD54" w14:textId="77777777" w:rsidR="00435A7F" w:rsidRDefault="00435A7F" w:rsidP="009B1708">
            <w:pPr>
              <w:jc w:val="center"/>
              <w:rPr>
                <w:color w:val="000000"/>
                <w:sz w:val="20"/>
                <w:szCs w:val="20"/>
              </w:rPr>
            </w:pPr>
            <w:r>
              <w:rPr>
                <w:color w:val="000000"/>
                <w:sz w:val="20"/>
                <w:szCs w:val="20"/>
              </w:rPr>
              <w:t>35 000,00</w:t>
            </w:r>
          </w:p>
        </w:tc>
        <w:tc>
          <w:tcPr>
            <w:tcW w:w="1558" w:type="dxa"/>
          </w:tcPr>
          <w:p w14:paraId="1DB0C353" w14:textId="77777777" w:rsidR="00435A7F" w:rsidRDefault="00435A7F" w:rsidP="009B1708">
            <w:pPr>
              <w:jc w:val="center"/>
              <w:rPr>
                <w:color w:val="000000"/>
                <w:sz w:val="20"/>
                <w:szCs w:val="20"/>
              </w:rPr>
            </w:pPr>
            <w:r>
              <w:rPr>
                <w:color w:val="000000"/>
                <w:sz w:val="20"/>
                <w:szCs w:val="20"/>
              </w:rPr>
              <w:t>35 000,00</w:t>
            </w:r>
          </w:p>
        </w:tc>
        <w:tc>
          <w:tcPr>
            <w:tcW w:w="1253" w:type="dxa"/>
          </w:tcPr>
          <w:p w14:paraId="2141F888" w14:textId="77777777" w:rsidR="00435A7F" w:rsidRDefault="00435A7F" w:rsidP="009B1708">
            <w:pPr>
              <w:jc w:val="center"/>
              <w:rPr>
                <w:sz w:val="20"/>
                <w:szCs w:val="20"/>
              </w:rPr>
            </w:pPr>
            <w:r>
              <w:rPr>
                <w:sz w:val="20"/>
                <w:szCs w:val="20"/>
              </w:rPr>
              <w:t>100</w:t>
            </w:r>
          </w:p>
        </w:tc>
      </w:tr>
    </w:tbl>
    <w:p w14:paraId="1559FAF9" w14:textId="54EAB6C0" w:rsidR="001C4E78" w:rsidRPr="007D5250" w:rsidRDefault="001C4E78" w:rsidP="008F6E9F">
      <w:pPr>
        <w:jc w:val="both"/>
        <w:rPr>
          <w:bCs/>
          <w:sz w:val="28"/>
          <w:szCs w:val="28"/>
          <w:highlight w:val="yellow"/>
        </w:rPr>
      </w:pPr>
    </w:p>
    <w:p w14:paraId="30AED22D" w14:textId="77777777" w:rsidR="00293522" w:rsidRDefault="00293522" w:rsidP="007B7A8A">
      <w:pPr>
        <w:ind w:left="735"/>
        <w:jc w:val="center"/>
        <w:rPr>
          <w:b/>
          <w:bCs/>
          <w:sz w:val="28"/>
          <w:szCs w:val="28"/>
        </w:rPr>
      </w:pPr>
    </w:p>
    <w:p w14:paraId="5E1C17CF" w14:textId="5EA4E86C" w:rsidR="007B7A8A" w:rsidRPr="00527551" w:rsidRDefault="007B7A8A" w:rsidP="007B7A8A">
      <w:pPr>
        <w:ind w:left="735"/>
        <w:jc w:val="center"/>
        <w:rPr>
          <w:b/>
          <w:bCs/>
          <w:sz w:val="28"/>
          <w:szCs w:val="28"/>
        </w:rPr>
      </w:pPr>
      <w:r w:rsidRPr="00527551">
        <w:rPr>
          <w:b/>
          <w:bCs/>
          <w:sz w:val="28"/>
          <w:szCs w:val="28"/>
        </w:rPr>
        <w:t>1</w:t>
      </w:r>
      <w:r w:rsidR="003505D7" w:rsidRPr="00527551">
        <w:rPr>
          <w:b/>
          <w:bCs/>
          <w:sz w:val="28"/>
          <w:szCs w:val="28"/>
        </w:rPr>
        <w:t>9</w:t>
      </w:r>
      <w:r w:rsidRPr="00527551">
        <w:rPr>
          <w:b/>
          <w:bCs/>
          <w:sz w:val="28"/>
          <w:szCs w:val="28"/>
        </w:rPr>
        <w:t>. Информация о размещении и предоставлении информации на едином портале бюджетной системы Российской Федерации</w:t>
      </w:r>
    </w:p>
    <w:p w14:paraId="76CA5562" w14:textId="77777777" w:rsidR="007B7A8A" w:rsidRPr="0079279C" w:rsidRDefault="007B7A8A" w:rsidP="0079279C">
      <w:pPr>
        <w:tabs>
          <w:tab w:val="left" w:pos="360"/>
          <w:tab w:val="left" w:pos="1134"/>
          <w:tab w:val="left" w:pos="1560"/>
        </w:tabs>
        <w:jc w:val="center"/>
        <w:rPr>
          <w:b/>
          <w:bCs/>
          <w:sz w:val="20"/>
          <w:szCs w:val="20"/>
        </w:rPr>
      </w:pPr>
    </w:p>
    <w:p w14:paraId="4B3A941A" w14:textId="77777777" w:rsidR="007B7A8A" w:rsidRPr="00527551" w:rsidRDefault="007B7A8A" w:rsidP="007B7A8A">
      <w:pPr>
        <w:ind w:firstLine="708"/>
        <w:jc w:val="both"/>
        <w:rPr>
          <w:sz w:val="28"/>
          <w:szCs w:val="28"/>
        </w:rPr>
      </w:pPr>
      <w:r w:rsidRPr="00527551">
        <w:rPr>
          <w:sz w:val="28"/>
          <w:szCs w:val="28"/>
        </w:rPr>
        <w:t>В соответствии с приказом Минфина России от 28.12.2016 №243н «О составе и порядке размещения и предоставления информации на едином портале бюджетной системы Российской Федерации» (далее – ЕПБС или Электронный бюджет) комитетом по финансам администрации города ведется работа по размещению показателей, которые представлены на ЕПБС в части бюджетного процесса:</w:t>
      </w:r>
    </w:p>
    <w:p w14:paraId="21507AE5" w14:textId="77777777" w:rsidR="007B7A8A" w:rsidRPr="00527551" w:rsidRDefault="007B7A8A" w:rsidP="007B7A8A">
      <w:pPr>
        <w:numPr>
          <w:ilvl w:val="0"/>
          <w:numId w:val="25"/>
        </w:numPr>
        <w:spacing w:line="300" w:lineRule="atLeast"/>
        <w:contextualSpacing/>
        <w:rPr>
          <w:sz w:val="28"/>
          <w:szCs w:val="28"/>
        </w:rPr>
      </w:pPr>
      <w:hyperlink r:id="rId10" w:history="1">
        <w:r w:rsidRPr="00527551">
          <w:rPr>
            <w:sz w:val="28"/>
            <w:szCs w:val="28"/>
          </w:rPr>
          <w:t>1.4 Общие сведения о публично-правовых образованиях, формирующих и исполняющих бюджеты</w:t>
        </w:r>
      </w:hyperlink>
    </w:p>
    <w:p w14:paraId="278767AD" w14:textId="77777777" w:rsidR="007B7A8A" w:rsidRPr="00527551" w:rsidRDefault="007B7A8A" w:rsidP="007B7A8A">
      <w:pPr>
        <w:numPr>
          <w:ilvl w:val="0"/>
          <w:numId w:val="25"/>
        </w:numPr>
        <w:spacing w:line="300" w:lineRule="atLeast"/>
        <w:contextualSpacing/>
        <w:rPr>
          <w:sz w:val="28"/>
          <w:szCs w:val="28"/>
        </w:rPr>
      </w:pPr>
      <w:hyperlink r:id="rId11" w:history="1">
        <w:r w:rsidRPr="00527551">
          <w:rPr>
            <w:sz w:val="28"/>
            <w:szCs w:val="28"/>
          </w:rPr>
          <w:t>2.4 Муниципальные правовые акты, регулирующие бюджетные правоотношения</w:t>
        </w:r>
      </w:hyperlink>
    </w:p>
    <w:p w14:paraId="10A13270" w14:textId="77777777" w:rsidR="007B7A8A" w:rsidRPr="00527551" w:rsidRDefault="007B7A8A" w:rsidP="007B7A8A">
      <w:pPr>
        <w:numPr>
          <w:ilvl w:val="0"/>
          <w:numId w:val="25"/>
        </w:numPr>
        <w:spacing w:line="300" w:lineRule="atLeast"/>
        <w:contextualSpacing/>
        <w:rPr>
          <w:sz w:val="28"/>
          <w:szCs w:val="28"/>
        </w:rPr>
      </w:pPr>
      <w:hyperlink r:id="rId12" w:history="1">
        <w:r w:rsidRPr="00527551">
          <w:rPr>
            <w:sz w:val="28"/>
            <w:szCs w:val="28"/>
          </w:rPr>
          <w:t>2.5 Иные документы, регламентирующие бюджетные правоотношения</w:t>
        </w:r>
      </w:hyperlink>
    </w:p>
    <w:p w14:paraId="1318BD52" w14:textId="77777777" w:rsidR="007B7A8A" w:rsidRPr="00527551" w:rsidRDefault="007B7A8A" w:rsidP="007B7A8A">
      <w:pPr>
        <w:numPr>
          <w:ilvl w:val="0"/>
          <w:numId w:val="25"/>
        </w:numPr>
        <w:spacing w:line="300" w:lineRule="atLeast"/>
        <w:contextualSpacing/>
        <w:rPr>
          <w:sz w:val="28"/>
          <w:szCs w:val="28"/>
        </w:rPr>
      </w:pPr>
      <w:hyperlink r:id="rId13" w:history="1">
        <w:r w:rsidRPr="00527551">
          <w:rPr>
            <w:sz w:val="28"/>
            <w:szCs w:val="28"/>
          </w:rPr>
          <w:t>2.7 Порядок взаимодействия финансовых органов муниципальных образований с субъектами контроля</w:t>
        </w:r>
      </w:hyperlink>
    </w:p>
    <w:p w14:paraId="3723A2F8" w14:textId="77777777" w:rsidR="007B7A8A" w:rsidRPr="00527551" w:rsidRDefault="007B7A8A" w:rsidP="007B7A8A">
      <w:pPr>
        <w:numPr>
          <w:ilvl w:val="0"/>
          <w:numId w:val="25"/>
        </w:numPr>
        <w:spacing w:line="300" w:lineRule="atLeast"/>
        <w:contextualSpacing/>
        <w:rPr>
          <w:sz w:val="28"/>
          <w:szCs w:val="28"/>
        </w:rPr>
      </w:pPr>
      <w:hyperlink r:id="rId14" w:history="1">
        <w:r w:rsidRPr="00527551">
          <w:rPr>
            <w:sz w:val="28"/>
            <w:szCs w:val="28"/>
          </w:rPr>
          <w:t>3.23 Порядок применения бюджетной классификации Российской Федерации в части, относящейся к бюджету муниципального образования</w:t>
        </w:r>
      </w:hyperlink>
    </w:p>
    <w:p w14:paraId="6D2FD610" w14:textId="77777777" w:rsidR="007B7A8A" w:rsidRPr="00527551" w:rsidRDefault="007B7A8A" w:rsidP="007B7A8A">
      <w:pPr>
        <w:numPr>
          <w:ilvl w:val="0"/>
          <w:numId w:val="25"/>
        </w:numPr>
        <w:spacing w:line="300" w:lineRule="atLeast"/>
        <w:contextualSpacing/>
        <w:rPr>
          <w:sz w:val="28"/>
          <w:szCs w:val="28"/>
        </w:rPr>
      </w:pPr>
      <w:hyperlink r:id="rId15" w:history="1">
        <w:r w:rsidRPr="00527551">
          <w:rPr>
            <w:sz w:val="28"/>
            <w:szCs w:val="28"/>
          </w:rPr>
          <w:t>5.1 Информация о правилах, порядках и сроках составления проектов бюджетов, органах, осуществляющих составления проектов бюджетов</w:t>
        </w:r>
      </w:hyperlink>
    </w:p>
    <w:p w14:paraId="5F341913" w14:textId="77777777" w:rsidR="007B7A8A" w:rsidRPr="00527551" w:rsidRDefault="007B7A8A" w:rsidP="007B7A8A">
      <w:pPr>
        <w:numPr>
          <w:ilvl w:val="0"/>
          <w:numId w:val="25"/>
        </w:numPr>
        <w:spacing w:line="300" w:lineRule="atLeast"/>
        <w:contextualSpacing/>
        <w:rPr>
          <w:sz w:val="28"/>
          <w:szCs w:val="28"/>
        </w:rPr>
      </w:pPr>
      <w:hyperlink r:id="rId16" w:history="1">
        <w:r w:rsidRPr="00527551">
          <w:rPr>
            <w:sz w:val="28"/>
            <w:szCs w:val="28"/>
          </w:rPr>
          <w:t>5.4 Порядок разработки и утверждения бюджетного прогноза на долгосрочный период</w:t>
        </w:r>
      </w:hyperlink>
    </w:p>
    <w:p w14:paraId="6CB2D214" w14:textId="77777777" w:rsidR="007B7A8A" w:rsidRPr="00527551" w:rsidRDefault="007B7A8A" w:rsidP="007B7A8A">
      <w:pPr>
        <w:numPr>
          <w:ilvl w:val="0"/>
          <w:numId w:val="25"/>
        </w:numPr>
        <w:spacing w:line="300" w:lineRule="atLeast"/>
        <w:contextualSpacing/>
        <w:rPr>
          <w:sz w:val="28"/>
          <w:szCs w:val="28"/>
        </w:rPr>
      </w:pPr>
      <w:hyperlink r:id="rId17" w:history="1">
        <w:r w:rsidRPr="00527551">
          <w:rPr>
            <w:sz w:val="28"/>
            <w:szCs w:val="28"/>
          </w:rPr>
          <w:t>5.7 Порядок разработки среднесрочного финансового плана муниципального образования</w:t>
        </w:r>
      </w:hyperlink>
    </w:p>
    <w:p w14:paraId="233243DA" w14:textId="77777777" w:rsidR="007B7A8A" w:rsidRPr="00527551" w:rsidRDefault="007B7A8A" w:rsidP="007B7A8A">
      <w:pPr>
        <w:numPr>
          <w:ilvl w:val="0"/>
          <w:numId w:val="25"/>
        </w:numPr>
        <w:spacing w:line="300" w:lineRule="atLeast"/>
        <w:contextualSpacing/>
        <w:rPr>
          <w:sz w:val="28"/>
          <w:szCs w:val="28"/>
        </w:rPr>
      </w:pPr>
      <w:hyperlink r:id="rId18" w:history="1">
        <w:r w:rsidRPr="00527551">
          <w:rPr>
            <w:sz w:val="28"/>
            <w:szCs w:val="28"/>
          </w:rPr>
          <w:t>5.12 Информация о порядках формирования и использования бюджетных ассигнований муниципального дорожного фонда</w:t>
        </w:r>
      </w:hyperlink>
    </w:p>
    <w:p w14:paraId="5A61BBF7" w14:textId="77777777" w:rsidR="007B7A8A" w:rsidRPr="00527551" w:rsidRDefault="007B7A8A" w:rsidP="007B7A8A">
      <w:pPr>
        <w:numPr>
          <w:ilvl w:val="0"/>
          <w:numId w:val="25"/>
        </w:numPr>
        <w:spacing w:line="300" w:lineRule="atLeast"/>
        <w:contextualSpacing/>
        <w:rPr>
          <w:sz w:val="28"/>
          <w:szCs w:val="28"/>
        </w:rPr>
      </w:pPr>
      <w:hyperlink r:id="rId19" w:history="1">
        <w:r w:rsidRPr="00527551">
          <w:rPr>
            <w:sz w:val="28"/>
            <w:szCs w:val="28"/>
          </w:rPr>
          <w:t>5.14 Информация о структуре и содержании решения о бюджете</w:t>
        </w:r>
      </w:hyperlink>
    </w:p>
    <w:p w14:paraId="7274CE4A" w14:textId="77777777" w:rsidR="007B7A8A" w:rsidRPr="00527551" w:rsidRDefault="007B7A8A" w:rsidP="007B7A8A">
      <w:pPr>
        <w:numPr>
          <w:ilvl w:val="0"/>
          <w:numId w:val="25"/>
        </w:numPr>
        <w:spacing w:line="300" w:lineRule="atLeast"/>
        <w:contextualSpacing/>
        <w:rPr>
          <w:sz w:val="28"/>
          <w:szCs w:val="28"/>
        </w:rPr>
      </w:pPr>
      <w:hyperlink r:id="rId20" w:history="1">
        <w:r w:rsidRPr="00527551">
          <w:rPr>
            <w:sz w:val="28"/>
            <w:szCs w:val="28"/>
          </w:rPr>
          <w:t>5.15 Информация о порядке рассмотрения и утверждения решения о бюджете</w:t>
        </w:r>
      </w:hyperlink>
    </w:p>
    <w:p w14:paraId="061AEBBE" w14:textId="77777777" w:rsidR="007B7A8A" w:rsidRPr="00527551" w:rsidRDefault="007B7A8A" w:rsidP="007B7A8A">
      <w:pPr>
        <w:numPr>
          <w:ilvl w:val="0"/>
          <w:numId w:val="25"/>
        </w:numPr>
        <w:spacing w:line="300" w:lineRule="atLeast"/>
        <w:contextualSpacing/>
        <w:rPr>
          <w:sz w:val="28"/>
          <w:szCs w:val="28"/>
        </w:rPr>
      </w:pPr>
      <w:hyperlink r:id="rId21" w:history="1">
        <w:r w:rsidRPr="00527551">
          <w:rPr>
            <w:sz w:val="28"/>
            <w:szCs w:val="28"/>
          </w:rPr>
          <w:t>5.16 Информация о документах и материалах, представляемых одновременно с проектом решения (о внесении изменений в решение) о бюджете</w:t>
        </w:r>
      </w:hyperlink>
    </w:p>
    <w:p w14:paraId="51D27911" w14:textId="77777777" w:rsidR="007B7A8A" w:rsidRPr="00527551" w:rsidRDefault="007B7A8A" w:rsidP="007B7A8A">
      <w:pPr>
        <w:numPr>
          <w:ilvl w:val="0"/>
          <w:numId w:val="25"/>
        </w:numPr>
        <w:spacing w:line="300" w:lineRule="atLeast"/>
        <w:contextualSpacing/>
        <w:rPr>
          <w:sz w:val="28"/>
          <w:szCs w:val="28"/>
        </w:rPr>
      </w:pPr>
      <w:hyperlink r:id="rId22" w:history="1">
        <w:r w:rsidRPr="00527551">
          <w:rPr>
            <w:sz w:val="28"/>
            <w:szCs w:val="28"/>
          </w:rPr>
          <w:t>5.21 Информация о порядке исполнения бюджета по расходам, источникам финансирования дефицита бюджета</w:t>
        </w:r>
      </w:hyperlink>
    </w:p>
    <w:p w14:paraId="127B5EFD" w14:textId="77777777" w:rsidR="007B7A8A" w:rsidRPr="00527551" w:rsidRDefault="007B7A8A" w:rsidP="007B7A8A">
      <w:pPr>
        <w:numPr>
          <w:ilvl w:val="0"/>
          <w:numId w:val="25"/>
        </w:numPr>
        <w:spacing w:line="300" w:lineRule="atLeast"/>
        <w:contextualSpacing/>
        <w:rPr>
          <w:sz w:val="28"/>
          <w:szCs w:val="28"/>
        </w:rPr>
      </w:pPr>
      <w:hyperlink r:id="rId23" w:history="1">
        <w:r w:rsidRPr="00527551">
          <w:rPr>
            <w:sz w:val="28"/>
            <w:szCs w:val="28"/>
          </w:rPr>
          <w:t>5.22 Информация об основах кассового обслуживания исполнения бюджетов</w:t>
        </w:r>
      </w:hyperlink>
    </w:p>
    <w:p w14:paraId="21F7D346" w14:textId="77777777" w:rsidR="007B7A8A" w:rsidRPr="00527551" w:rsidRDefault="007B7A8A" w:rsidP="007B7A8A">
      <w:pPr>
        <w:numPr>
          <w:ilvl w:val="0"/>
          <w:numId w:val="25"/>
        </w:numPr>
        <w:spacing w:line="300" w:lineRule="atLeast"/>
        <w:contextualSpacing/>
        <w:rPr>
          <w:sz w:val="28"/>
          <w:szCs w:val="28"/>
        </w:rPr>
      </w:pPr>
      <w:hyperlink r:id="rId24" w:history="1">
        <w:r w:rsidRPr="00527551">
          <w:rPr>
            <w:sz w:val="28"/>
            <w:szCs w:val="28"/>
          </w:rPr>
          <w:t>5.23-5.24 Информация об органах и руководителях органов, обеспечивающих и организующих исполнение бюджетов</w:t>
        </w:r>
      </w:hyperlink>
    </w:p>
    <w:p w14:paraId="3B70E338" w14:textId="77777777" w:rsidR="007B7A8A" w:rsidRPr="00527551" w:rsidRDefault="007B7A8A" w:rsidP="007B7A8A">
      <w:pPr>
        <w:numPr>
          <w:ilvl w:val="0"/>
          <w:numId w:val="25"/>
        </w:numPr>
        <w:spacing w:line="300" w:lineRule="atLeast"/>
        <w:contextualSpacing/>
        <w:rPr>
          <w:sz w:val="28"/>
          <w:szCs w:val="28"/>
        </w:rPr>
      </w:pPr>
      <w:hyperlink r:id="rId25" w:history="1">
        <w:r w:rsidRPr="00527551">
          <w:rPr>
            <w:sz w:val="28"/>
            <w:szCs w:val="28"/>
          </w:rPr>
          <w:t>5.25 Общая информация о качестве финансового менеджмента, осуществляемого главными администраторами средств бюджета</w:t>
        </w:r>
      </w:hyperlink>
    </w:p>
    <w:p w14:paraId="74C9BD6C" w14:textId="77777777" w:rsidR="007B7A8A" w:rsidRPr="00527551" w:rsidRDefault="007B7A8A" w:rsidP="007B7A8A">
      <w:pPr>
        <w:numPr>
          <w:ilvl w:val="0"/>
          <w:numId w:val="25"/>
        </w:numPr>
        <w:spacing w:line="300" w:lineRule="atLeast"/>
        <w:contextualSpacing/>
        <w:rPr>
          <w:sz w:val="28"/>
          <w:szCs w:val="28"/>
        </w:rPr>
      </w:pPr>
      <w:hyperlink r:id="rId26" w:history="1">
        <w:r w:rsidRPr="00527551">
          <w:rPr>
            <w:sz w:val="28"/>
            <w:szCs w:val="28"/>
          </w:rPr>
          <w:t>5.28 Информация о порядке формирования и ведения бюджетной росписи</w:t>
        </w:r>
      </w:hyperlink>
    </w:p>
    <w:p w14:paraId="7A74CF84" w14:textId="77777777" w:rsidR="007B7A8A" w:rsidRPr="00527551" w:rsidRDefault="007B7A8A" w:rsidP="007B7A8A">
      <w:pPr>
        <w:numPr>
          <w:ilvl w:val="0"/>
          <w:numId w:val="25"/>
        </w:numPr>
        <w:spacing w:line="300" w:lineRule="atLeast"/>
        <w:contextualSpacing/>
        <w:rPr>
          <w:sz w:val="28"/>
          <w:szCs w:val="28"/>
        </w:rPr>
      </w:pPr>
      <w:hyperlink r:id="rId27" w:history="1">
        <w:r w:rsidRPr="00527551">
          <w:rPr>
            <w:sz w:val="28"/>
            <w:szCs w:val="28"/>
          </w:rPr>
          <w:t>5.28 Информация о порядке формирования и ведения бюджетной сметы казенных учреждений</w:t>
        </w:r>
      </w:hyperlink>
    </w:p>
    <w:p w14:paraId="6E4A01BF" w14:textId="77777777" w:rsidR="007B7A8A" w:rsidRPr="00527551" w:rsidRDefault="007B7A8A" w:rsidP="007B7A8A">
      <w:pPr>
        <w:numPr>
          <w:ilvl w:val="0"/>
          <w:numId w:val="25"/>
        </w:numPr>
        <w:spacing w:line="300" w:lineRule="atLeast"/>
        <w:contextualSpacing/>
        <w:rPr>
          <w:sz w:val="28"/>
          <w:szCs w:val="28"/>
        </w:rPr>
      </w:pPr>
      <w:hyperlink r:id="rId28" w:history="1">
        <w:r w:rsidRPr="00527551">
          <w:rPr>
            <w:sz w:val="28"/>
            <w:szCs w:val="28"/>
          </w:rPr>
          <w:t>5.28 Информация о порядке формирования и ведения плана финансово-хозяйственной деятельности бюджетных и автономных учреждений</w:t>
        </w:r>
      </w:hyperlink>
    </w:p>
    <w:p w14:paraId="2831F3E6" w14:textId="77777777" w:rsidR="007B7A8A" w:rsidRPr="00527551" w:rsidRDefault="007B7A8A" w:rsidP="007B7A8A">
      <w:pPr>
        <w:numPr>
          <w:ilvl w:val="0"/>
          <w:numId w:val="25"/>
        </w:numPr>
        <w:spacing w:line="300" w:lineRule="atLeast"/>
        <w:contextualSpacing/>
        <w:rPr>
          <w:sz w:val="28"/>
          <w:szCs w:val="28"/>
        </w:rPr>
      </w:pPr>
      <w:hyperlink r:id="rId29" w:history="1">
        <w:r w:rsidRPr="00527551">
          <w:rPr>
            <w:sz w:val="28"/>
            <w:szCs w:val="28"/>
          </w:rPr>
          <w:t>5.28 Информация о порядке формирования и ведения сводной бюджетной росписи</w:t>
        </w:r>
      </w:hyperlink>
    </w:p>
    <w:p w14:paraId="1F668D9B" w14:textId="77777777" w:rsidR="007B7A8A" w:rsidRPr="00527551" w:rsidRDefault="007B7A8A" w:rsidP="007B7A8A">
      <w:pPr>
        <w:numPr>
          <w:ilvl w:val="0"/>
          <w:numId w:val="25"/>
        </w:numPr>
        <w:spacing w:line="300" w:lineRule="atLeast"/>
        <w:contextualSpacing/>
        <w:rPr>
          <w:sz w:val="28"/>
          <w:szCs w:val="28"/>
        </w:rPr>
      </w:pPr>
      <w:hyperlink r:id="rId30" w:history="1">
        <w:r w:rsidRPr="00527551">
          <w:rPr>
            <w:sz w:val="28"/>
            <w:szCs w:val="28"/>
          </w:rPr>
          <w:t>5.29 Информация о порядке формирования муниципальных заданий на оказание муниципальных услуг и выполнение работ</w:t>
        </w:r>
      </w:hyperlink>
    </w:p>
    <w:p w14:paraId="3C533EFD" w14:textId="77777777" w:rsidR="007B7A8A" w:rsidRPr="00527551" w:rsidRDefault="007B7A8A" w:rsidP="007B7A8A">
      <w:pPr>
        <w:numPr>
          <w:ilvl w:val="0"/>
          <w:numId w:val="25"/>
        </w:numPr>
        <w:spacing w:line="300" w:lineRule="atLeast"/>
        <w:contextualSpacing/>
        <w:rPr>
          <w:sz w:val="28"/>
          <w:szCs w:val="28"/>
        </w:rPr>
      </w:pPr>
      <w:hyperlink r:id="rId31" w:history="1">
        <w:r w:rsidRPr="00527551">
          <w:rPr>
            <w:sz w:val="28"/>
            <w:szCs w:val="28"/>
          </w:rPr>
          <w:t>5.30 Информация о порядке составления и ведения кассового плана бюджетов</w:t>
        </w:r>
      </w:hyperlink>
    </w:p>
    <w:p w14:paraId="60A434EB" w14:textId="77777777" w:rsidR="007B7A8A" w:rsidRPr="00527551" w:rsidRDefault="007B7A8A" w:rsidP="007B7A8A">
      <w:pPr>
        <w:numPr>
          <w:ilvl w:val="0"/>
          <w:numId w:val="25"/>
        </w:numPr>
        <w:spacing w:line="300" w:lineRule="atLeast"/>
        <w:contextualSpacing/>
        <w:rPr>
          <w:sz w:val="28"/>
          <w:szCs w:val="28"/>
        </w:rPr>
      </w:pPr>
      <w:hyperlink r:id="rId32" w:history="1">
        <w:r w:rsidRPr="00527551">
          <w:rPr>
            <w:sz w:val="28"/>
            <w:szCs w:val="28"/>
          </w:rPr>
          <w:t>6.6 Информация о детализации финансовой отчетности</w:t>
        </w:r>
      </w:hyperlink>
    </w:p>
    <w:p w14:paraId="168F0061" w14:textId="77777777" w:rsidR="007B7A8A" w:rsidRPr="00527551" w:rsidRDefault="007B7A8A" w:rsidP="007B7A8A">
      <w:pPr>
        <w:numPr>
          <w:ilvl w:val="0"/>
          <w:numId w:val="25"/>
        </w:numPr>
        <w:spacing w:line="300" w:lineRule="atLeast"/>
        <w:contextualSpacing/>
        <w:rPr>
          <w:sz w:val="28"/>
          <w:szCs w:val="28"/>
        </w:rPr>
      </w:pPr>
      <w:hyperlink r:id="rId33" w:history="1">
        <w:r w:rsidRPr="00527551">
          <w:rPr>
            <w:sz w:val="28"/>
            <w:szCs w:val="28"/>
          </w:rPr>
          <w:t>6.12 Информация о порядке и сроках составления, внешней проверке, рассмотрении и утверждении бюджетной отчетности бюджетов</w:t>
        </w:r>
      </w:hyperlink>
    </w:p>
    <w:p w14:paraId="070E3706" w14:textId="77777777" w:rsidR="007B7A8A" w:rsidRPr="00527551" w:rsidRDefault="007B7A8A" w:rsidP="007B7A8A">
      <w:pPr>
        <w:numPr>
          <w:ilvl w:val="0"/>
          <w:numId w:val="25"/>
        </w:numPr>
        <w:spacing w:line="300" w:lineRule="atLeast"/>
        <w:contextualSpacing/>
        <w:rPr>
          <w:sz w:val="28"/>
          <w:szCs w:val="28"/>
        </w:rPr>
      </w:pPr>
      <w:hyperlink r:id="rId34" w:history="1">
        <w:r w:rsidRPr="00527551">
          <w:rPr>
            <w:sz w:val="28"/>
            <w:szCs w:val="28"/>
          </w:rPr>
          <w:t>6.14 Заключение органа внешнего муниципального контроля на отчет об исполнении бюджета</w:t>
        </w:r>
      </w:hyperlink>
    </w:p>
    <w:p w14:paraId="476193FB" w14:textId="77777777" w:rsidR="007B7A8A" w:rsidRPr="00527551" w:rsidRDefault="007B7A8A" w:rsidP="007B7A8A">
      <w:pPr>
        <w:numPr>
          <w:ilvl w:val="0"/>
          <w:numId w:val="25"/>
        </w:numPr>
        <w:spacing w:line="300" w:lineRule="atLeast"/>
        <w:contextualSpacing/>
        <w:rPr>
          <w:sz w:val="28"/>
          <w:szCs w:val="28"/>
        </w:rPr>
      </w:pPr>
      <w:hyperlink r:id="rId35" w:history="1">
        <w:r w:rsidRPr="00527551">
          <w:rPr>
            <w:sz w:val="28"/>
            <w:szCs w:val="28"/>
          </w:rPr>
          <w:t>7.5 Правила и порядки финансового обеспечения муниципальных учреждений</w:t>
        </w:r>
      </w:hyperlink>
    </w:p>
    <w:p w14:paraId="0576E3DF" w14:textId="77777777" w:rsidR="007B7A8A" w:rsidRPr="00527551" w:rsidRDefault="007B7A8A" w:rsidP="007B7A8A">
      <w:pPr>
        <w:numPr>
          <w:ilvl w:val="0"/>
          <w:numId w:val="25"/>
        </w:numPr>
        <w:spacing w:line="300" w:lineRule="atLeast"/>
        <w:contextualSpacing/>
        <w:rPr>
          <w:sz w:val="28"/>
          <w:szCs w:val="28"/>
        </w:rPr>
      </w:pPr>
      <w:hyperlink r:id="rId36" w:history="1">
        <w:r w:rsidRPr="00527551">
          <w:rPr>
            <w:sz w:val="28"/>
            <w:szCs w:val="28"/>
          </w:rPr>
          <w:t>7.12 Информация о порядках осуществления бюджетных инвестиций и предоставления субсидий</w:t>
        </w:r>
      </w:hyperlink>
    </w:p>
    <w:p w14:paraId="3D1093C4" w14:textId="77777777" w:rsidR="007B7A8A" w:rsidRPr="00527551" w:rsidRDefault="007B7A8A" w:rsidP="007B7A8A">
      <w:pPr>
        <w:numPr>
          <w:ilvl w:val="0"/>
          <w:numId w:val="25"/>
        </w:numPr>
        <w:spacing w:line="300" w:lineRule="atLeast"/>
        <w:contextualSpacing/>
        <w:rPr>
          <w:sz w:val="28"/>
          <w:szCs w:val="28"/>
        </w:rPr>
      </w:pPr>
      <w:hyperlink r:id="rId37" w:history="1">
        <w:r w:rsidRPr="00527551">
          <w:rPr>
            <w:sz w:val="28"/>
            <w:szCs w:val="28"/>
          </w:rPr>
          <w:t>7.15 Формы и условия предоставления межбюджетных трансфертов бюджетам</w:t>
        </w:r>
      </w:hyperlink>
    </w:p>
    <w:p w14:paraId="4001910F" w14:textId="77777777" w:rsidR="007B7A8A" w:rsidRPr="00527551" w:rsidRDefault="007B7A8A" w:rsidP="007B7A8A">
      <w:pPr>
        <w:numPr>
          <w:ilvl w:val="0"/>
          <w:numId w:val="25"/>
        </w:numPr>
        <w:spacing w:line="300" w:lineRule="atLeast"/>
        <w:contextualSpacing/>
        <w:rPr>
          <w:sz w:val="28"/>
          <w:szCs w:val="28"/>
        </w:rPr>
      </w:pPr>
      <w:hyperlink r:id="rId38" w:history="1">
        <w:r w:rsidRPr="00527551">
          <w:rPr>
            <w:sz w:val="28"/>
            <w:szCs w:val="28"/>
          </w:rPr>
          <w:t>7.20 Порядок использования бюджетных ассигнований резервного фонда местной администрации</w:t>
        </w:r>
      </w:hyperlink>
    </w:p>
    <w:p w14:paraId="1726B189" w14:textId="77777777" w:rsidR="007B7A8A" w:rsidRPr="00527551" w:rsidRDefault="007B7A8A" w:rsidP="007B7A8A">
      <w:pPr>
        <w:numPr>
          <w:ilvl w:val="0"/>
          <w:numId w:val="25"/>
        </w:numPr>
        <w:spacing w:line="300" w:lineRule="atLeast"/>
        <w:contextualSpacing/>
        <w:rPr>
          <w:sz w:val="28"/>
          <w:szCs w:val="28"/>
        </w:rPr>
      </w:pPr>
      <w:hyperlink r:id="rId39" w:history="1">
        <w:r w:rsidRPr="00527551">
          <w:rPr>
            <w:sz w:val="28"/>
            <w:szCs w:val="28"/>
          </w:rPr>
          <w:t>8.2 Информация о видах доходов бюджетов, нормативах отчислений доходов в бюджеты</w:t>
        </w:r>
      </w:hyperlink>
    </w:p>
    <w:p w14:paraId="42759A61" w14:textId="77777777" w:rsidR="007B7A8A" w:rsidRPr="00527551" w:rsidRDefault="007B7A8A" w:rsidP="007B7A8A">
      <w:pPr>
        <w:numPr>
          <w:ilvl w:val="0"/>
          <w:numId w:val="25"/>
        </w:numPr>
        <w:spacing w:line="300" w:lineRule="atLeast"/>
        <w:contextualSpacing/>
        <w:rPr>
          <w:sz w:val="28"/>
          <w:szCs w:val="28"/>
        </w:rPr>
      </w:pPr>
      <w:hyperlink r:id="rId40" w:history="1">
        <w:r w:rsidRPr="00527551">
          <w:rPr>
            <w:sz w:val="28"/>
            <w:szCs w:val="28"/>
          </w:rPr>
          <w:t>9.5 Общая информация о составе программы муниципальных заимствований</w:t>
        </w:r>
      </w:hyperlink>
    </w:p>
    <w:p w14:paraId="34B04B43" w14:textId="77777777" w:rsidR="007B7A8A" w:rsidRPr="00527551" w:rsidRDefault="007B7A8A" w:rsidP="007B7A8A">
      <w:pPr>
        <w:numPr>
          <w:ilvl w:val="0"/>
          <w:numId w:val="25"/>
        </w:numPr>
        <w:spacing w:line="300" w:lineRule="atLeast"/>
        <w:contextualSpacing/>
        <w:rPr>
          <w:sz w:val="28"/>
          <w:szCs w:val="28"/>
        </w:rPr>
      </w:pPr>
      <w:hyperlink r:id="rId41" w:history="1">
        <w:r w:rsidRPr="00527551">
          <w:rPr>
            <w:sz w:val="28"/>
            <w:szCs w:val="28"/>
          </w:rPr>
          <w:t>9.6 Общая информация о составе программ муниципальных гарантий</w:t>
        </w:r>
      </w:hyperlink>
    </w:p>
    <w:p w14:paraId="6A4422E0" w14:textId="77777777" w:rsidR="007B7A8A" w:rsidRPr="00527551" w:rsidRDefault="007B7A8A" w:rsidP="007B7A8A">
      <w:pPr>
        <w:numPr>
          <w:ilvl w:val="0"/>
          <w:numId w:val="25"/>
        </w:numPr>
        <w:spacing w:line="300" w:lineRule="atLeast"/>
        <w:contextualSpacing/>
        <w:rPr>
          <w:sz w:val="28"/>
          <w:szCs w:val="28"/>
        </w:rPr>
      </w:pPr>
      <w:hyperlink r:id="rId42" w:history="1">
        <w:r w:rsidRPr="00527551">
          <w:rPr>
            <w:sz w:val="28"/>
            <w:szCs w:val="28"/>
          </w:rPr>
          <w:t>10.3 Порядок осуществления полномочий органами внешнего муниципального финансового контроля по внешнему муниципальному финансовому контролю</w:t>
        </w:r>
      </w:hyperlink>
    </w:p>
    <w:p w14:paraId="52FAEDE6" w14:textId="77777777" w:rsidR="007B7A8A" w:rsidRPr="00527551" w:rsidRDefault="007B7A8A" w:rsidP="007B7A8A">
      <w:pPr>
        <w:numPr>
          <w:ilvl w:val="0"/>
          <w:numId w:val="25"/>
        </w:numPr>
        <w:spacing w:line="300" w:lineRule="atLeast"/>
        <w:contextualSpacing/>
        <w:rPr>
          <w:sz w:val="28"/>
          <w:szCs w:val="28"/>
        </w:rPr>
      </w:pPr>
      <w:hyperlink r:id="rId43" w:history="1">
        <w:r w:rsidRPr="00527551">
          <w:rPr>
            <w:sz w:val="28"/>
            <w:szCs w:val="28"/>
          </w:rPr>
          <w:t>10.3 Порядок осуществления полномочий органами внутреннего муниципального финансового контроля по внутреннему муниципальному финансовому контролю</w:t>
        </w:r>
      </w:hyperlink>
    </w:p>
    <w:p w14:paraId="7F857A6D" w14:textId="77777777" w:rsidR="007B7A8A" w:rsidRPr="00527551" w:rsidRDefault="007B7A8A" w:rsidP="007B7A8A">
      <w:pPr>
        <w:numPr>
          <w:ilvl w:val="0"/>
          <w:numId w:val="25"/>
        </w:numPr>
        <w:spacing w:line="300" w:lineRule="atLeast"/>
        <w:contextualSpacing/>
        <w:rPr>
          <w:sz w:val="28"/>
          <w:szCs w:val="28"/>
        </w:rPr>
      </w:pPr>
      <w:hyperlink r:id="rId44" w:history="1">
        <w:r w:rsidRPr="00527551">
          <w:rPr>
            <w:sz w:val="28"/>
            <w:szCs w:val="28"/>
          </w:rPr>
          <w:t>10.6 Порядок исполнения решения о применении бюджетных мер принуждения</w:t>
        </w:r>
      </w:hyperlink>
    </w:p>
    <w:p w14:paraId="3EB69AB0" w14:textId="77777777" w:rsidR="007B7A8A" w:rsidRPr="00527551" w:rsidRDefault="007B7A8A" w:rsidP="007B7A8A">
      <w:pPr>
        <w:numPr>
          <w:ilvl w:val="0"/>
          <w:numId w:val="25"/>
        </w:numPr>
        <w:spacing w:line="300" w:lineRule="atLeast"/>
        <w:contextualSpacing/>
        <w:rPr>
          <w:sz w:val="28"/>
          <w:szCs w:val="28"/>
        </w:rPr>
      </w:pPr>
      <w:hyperlink r:id="rId45" w:history="1">
        <w:r w:rsidRPr="00527551">
          <w:rPr>
            <w:sz w:val="28"/>
            <w:szCs w:val="28"/>
          </w:rPr>
          <w:t>12.1 Информация о текущих событиях в сфере управления муниципальными финансами публично-правового образования (новостная информация)</w:t>
        </w:r>
      </w:hyperlink>
      <w:r w:rsidRPr="00527551">
        <w:rPr>
          <w:sz w:val="28"/>
          <w:szCs w:val="28"/>
        </w:rPr>
        <w:t>.</w:t>
      </w:r>
    </w:p>
    <w:p w14:paraId="7E592BC6" w14:textId="77777777" w:rsidR="007B7A8A" w:rsidRPr="00527551" w:rsidRDefault="007B7A8A" w:rsidP="007B7A8A">
      <w:pPr>
        <w:spacing w:line="300" w:lineRule="atLeast"/>
        <w:ind w:firstLine="720"/>
        <w:contextualSpacing/>
        <w:jc w:val="both"/>
        <w:rPr>
          <w:sz w:val="28"/>
          <w:szCs w:val="28"/>
        </w:rPr>
      </w:pPr>
      <w:r w:rsidRPr="00527551">
        <w:rPr>
          <w:sz w:val="28"/>
          <w:szCs w:val="28"/>
        </w:rPr>
        <w:t>Также наряду с вышеуказанными показателями специалисты отделов в части своих направлений размещают следующие показатели:</w:t>
      </w:r>
    </w:p>
    <w:p w14:paraId="3DF142F7" w14:textId="77777777" w:rsidR="007B7A8A" w:rsidRPr="00527551" w:rsidRDefault="007B7A8A" w:rsidP="007B7A8A">
      <w:pPr>
        <w:numPr>
          <w:ilvl w:val="0"/>
          <w:numId w:val="25"/>
        </w:numPr>
        <w:spacing w:line="300" w:lineRule="atLeast"/>
        <w:contextualSpacing/>
        <w:rPr>
          <w:sz w:val="28"/>
          <w:szCs w:val="28"/>
        </w:rPr>
      </w:pPr>
      <w:r w:rsidRPr="00527551">
        <w:rPr>
          <w:sz w:val="28"/>
          <w:szCs w:val="28"/>
        </w:rPr>
        <w:t>Перечень и коды главных распорядителей средств местного бюджета</w:t>
      </w:r>
    </w:p>
    <w:p w14:paraId="6BA2D744" w14:textId="77777777" w:rsidR="007B7A8A" w:rsidRPr="00527551" w:rsidRDefault="007B7A8A" w:rsidP="007B7A8A">
      <w:pPr>
        <w:numPr>
          <w:ilvl w:val="0"/>
          <w:numId w:val="25"/>
        </w:numPr>
        <w:spacing w:line="300" w:lineRule="atLeast"/>
        <w:contextualSpacing/>
        <w:rPr>
          <w:sz w:val="28"/>
          <w:szCs w:val="28"/>
        </w:rPr>
      </w:pPr>
      <w:r w:rsidRPr="00527551">
        <w:rPr>
          <w:sz w:val="28"/>
          <w:szCs w:val="28"/>
        </w:rPr>
        <w:t>Перечень и коды главных администраторов источников финансирования дефицита местного бюджета</w:t>
      </w:r>
    </w:p>
    <w:p w14:paraId="61294E3A" w14:textId="77777777" w:rsidR="007B7A8A" w:rsidRPr="00527551" w:rsidRDefault="007B7A8A" w:rsidP="007B7A8A">
      <w:pPr>
        <w:numPr>
          <w:ilvl w:val="0"/>
          <w:numId w:val="25"/>
        </w:numPr>
        <w:spacing w:line="300" w:lineRule="atLeast"/>
        <w:contextualSpacing/>
        <w:rPr>
          <w:sz w:val="28"/>
          <w:szCs w:val="28"/>
        </w:rPr>
      </w:pPr>
      <w:r w:rsidRPr="00527551">
        <w:rPr>
          <w:sz w:val="28"/>
          <w:szCs w:val="28"/>
        </w:rPr>
        <w:t>Перечень кодов целевых статей расходов муниципального образования</w:t>
      </w:r>
    </w:p>
    <w:p w14:paraId="08AAF119" w14:textId="77777777" w:rsidR="007B7A8A" w:rsidRPr="00527551" w:rsidRDefault="007B7A8A" w:rsidP="007B7A8A">
      <w:pPr>
        <w:numPr>
          <w:ilvl w:val="0"/>
          <w:numId w:val="25"/>
        </w:numPr>
        <w:spacing w:line="300" w:lineRule="atLeast"/>
        <w:contextualSpacing/>
        <w:rPr>
          <w:sz w:val="28"/>
          <w:szCs w:val="28"/>
        </w:rPr>
      </w:pPr>
      <w:r w:rsidRPr="00527551">
        <w:rPr>
          <w:sz w:val="28"/>
          <w:szCs w:val="28"/>
        </w:rPr>
        <w:lastRenderedPageBreak/>
        <w:t>Классификация расходов бюджета муниципального образования</w:t>
      </w:r>
    </w:p>
    <w:p w14:paraId="20F00062" w14:textId="77777777" w:rsidR="007B7A8A" w:rsidRPr="00527551" w:rsidRDefault="007B7A8A" w:rsidP="007B7A8A">
      <w:pPr>
        <w:numPr>
          <w:ilvl w:val="0"/>
          <w:numId w:val="25"/>
        </w:numPr>
        <w:spacing w:line="300" w:lineRule="atLeast"/>
        <w:contextualSpacing/>
        <w:rPr>
          <w:sz w:val="28"/>
          <w:szCs w:val="28"/>
        </w:rPr>
      </w:pPr>
      <w:r w:rsidRPr="00527551">
        <w:rPr>
          <w:sz w:val="28"/>
          <w:szCs w:val="28"/>
        </w:rPr>
        <w:t>Классификация доходов бюджета муниципального образования</w:t>
      </w:r>
    </w:p>
    <w:p w14:paraId="324B8133" w14:textId="77777777" w:rsidR="007B7A8A" w:rsidRPr="00527551" w:rsidRDefault="007B7A8A" w:rsidP="007B7A8A">
      <w:pPr>
        <w:numPr>
          <w:ilvl w:val="0"/>
          <w:numId w:val="25"/>
        </w:numPr>
        <w:spacing w:line="300" w:lineRule="atLeast"/>
        <w:contextualSpacing/>
        <w:rPr>
          <w:sz w:val="28"/>
          <w:szCs w:val="28"/>
        </w:rPr>
      </w:pPr>
      <w:r w:rsidRPr="00527551">
        <w:rPr>
          <w:sz w:val="28"/>
          <w:szCs w:val="28"/>
        </w:rPr>
        <w:t>Классификация источников финансирования дефицита бюджета муниципального образования</w:t>
      </w:r>
    </w:p>
    <w:p w14:paraId="15A853F4" w14:textId="77777777" w:rsidR="007B7A8A" w:rsidRPr="00527551" w:rsidRDefault="007B7A8A" w:rsidP="007B7A8A">
      <w:pPr>
        <w:numPr>
          <w:ilvl w:val="0"/>
          <w:numId w:val="25"/>
        </w:numPr>
        <w:spacing w:line="300" w:lineRule="atLeast"/>
        <w:contextualSpacing/>
        <w:rPr>
          <w:sz w:val="28"/>
          <w:szCs w:val="28"/>
        </w:rPr>
      </w:pPr>
      <w:r w:rsidRPr="00527551">
        <w:rPr>
          <w:sz w:val="28"/>
          <w:szCs w:val="28"/>
        </w:rPr>
        <w:t>Перечень и коды главных администраторов доходов местного бюджета</w:t>
      </w:r>
    </w:p>
    <w:p w14:paraId="75A9639F" w14:textId="77777777" w:rsidR="007B7A8A" w:rsidRPr="00527551" w:rsidRDefault="007B7A8A" w:rsidP="007B7A8A">
      <w:pPr>
        <w:numPr>
          <w:ilvl w:val="0"/>
          <w:numId w:val="25"/>
        </w:numPr>
        <w:spacing w:line="300" w:lineRule="atLeast"/>
        <w:contextualSpacing/>
        <w:rPr>
          <w:sz w:val="28"/>
          <w:szCs w:val="28"/>
        </w:rPr>
      </w:pPr>
      <w:r w:rsidRPr="00527551">
        <w:rPr>
          <w:sz w:val="28"/>
          <w:szCs w:val="28"/>
        </w:rPr>
        <w:t>Перечень кодов подвидов по видам доходов, главными администраторами которых являются органы местного самоуправления и (или) находящиеся в их ведении казенные учреждения</w:t>
      </w:r>
    </w:p>
    <w:p w14:paraId="7E5FBC80" w14:textId="77777777" w:rsidR="007B7A8A" w:rsidRPr="00527551" w:rsidRDefault="007B7A8A" w:rsidP="007B7A8A">
      <w:pPr>
        <w:numPr>
          <w:ilvl w:val="0"/>
          <w:numId w:val="25"/>
        </w:numPr>
        <w:spacing w:line="300" w:lineRule="atLeast"/>
        <w:contextualSpacing/>
        <w:rPr>
          <w:sz w:val="28"/>
          <w:szCs w:val="28"/>
        </w:rPr>
      </w:pPr>
      <w:r w:rsidRPr="00527551">
        <w:rPr>
          <w:sz w:val="28"/>
          <w:szCs w:val="28"/>
        </w:rPr>
        <w:t>Результаты мониторинга оценки качества финансового менеджмента, осуществляемого главными администраторами средств местного бюджета</w:t>
      </w:r>
    </w:p>
    <w:p w14:paraId="39CF7083" w14:textId="77777777" w:rsidR="007B7A8A" w:rsidRPr="00527551" w:rsidRDefault="007B7A8A" w:rsidP="007B7A8A">
      <w:pPr>
        <w:numPr>
          <w:ilvl w:val="0"/>
          <w:numId w:val="25"/>
        </w:numPr>
        <w:spacing w:line="300" w:lineRule="atLeast"/>
        <w:contextualSpacing/>
        <w:rPr>
          <w:sz w:val="28"/>
          <w:szCs w:val="28"/>
        </w:rPr>
      </w:pPr>
      <w:r w:rsidRPr="00527551">
        <w:rPr>
          <w:sz w:val="28"/>
          <w:szCs w:val="28"/>
        </w:rPr>
        <w:t>Информация об исполнении судебных актов по обращению взыскания на средства бюджетов</w:t>
      </w:r>
    </w:p>
    <w:p w14:paraId="661C2EB9" w14:textId="77777777" w:rsidR="007B7A8A" w:rsidRPr="00527551" w:rsidRDefault="007B7A8A" w:rsidP="007B7A8A">
      <w:pPr>
        <w:numPr>
          <w:ilvl w:val="0"/>
          <w:numId w:val="25"/>
        </w:numPr>
        <w:spacing w:line="300" w:lineRule="atLeast"/>
        <w:contextualSpacing/>
        <w:rPr>
          <w:sz w:val="28"/>
          <w:szCs w:val="28"/>
        </w:rPr>
      </w:pPr>
      <w:r w:rsidRPr="00527551">
        <w:rPr>
          <w:sz w:val="28"/>
          <w:szCs w:val="28"/>
        </w:rPr>
        <w:t>Сводная бюджетная роспись бюджета и лимиты бюджетных обязательств муниципальных образований</w:t>
      </w:r>
    </w:p>
    <w:p w14:paraId="623966F1" w14:textId="77777777" w:rsidR="007B7A8A" w:rsidRPr="00527551" w:rsidRDefault="007B7A8A" w:rsidP="007B7A8A">
      <w:pPr>
        <w:numPr>
          <w:ilvl w:val="0"/>
          <w:numId w:val="25"/>
        </w:numPr>
        <w:spacing w:line="300" w:lineRule="atLeast"/>
        <w:ind w:left="426" w:firstLine="0"/>
        <w:contextualSpacing/>
        <w:jc w:val="both"/>
        <w:rPr>
          <w:sz w:val="28"/>
          <w:szCs w:val="28"/>
        </w:rPr>
      </w:pPr>
      <w:r w:rsidRPr="00527551">
        <w:rPr>
          <w:sz w:val="28"/>
          <w:szCs w:val="28"/>
        </w:rPr>
        <w:t xml:space="preserve">Среднесрочный финансовый план муниципального образования </w:t>
      </w:r>
    </w:p>
    <w:p w14:paraId="4F2F0F6E" w14:textId="77777777" w:rsidR="007B7A8A" w:rsidRPr="00527551" w:rsidRDefault="007B7A8A" w:rsidP="007B7A8A">
      <w:pPr>
        <w:numPr>
          <w:ilvl w:val="0"/>
          <w:numId w:val="25"/>
        </w:numPr>
        <w:spacing w:line="300" w:lineRule="atLeast"/>
        <w:ind w:left="426" w:firstLine="0"/>
        <w:contextualSpacing/>
        <w:jc w:val="both"/>
        <w:rPr>
          <w:sz w:val="28"/>
          <w:szCs w:val="28"/>
        </w:rPr>
      </w:pPr>
      <w:r w:rsidRPr="00527551">
        <w:rPr>
          <w:sz w:val="28"/>
          <w:szCs w:val="28"/>
        </w:rPr>
        <w:t>Информация о принятых на учет бюджетных обязательствах</w:t>
      </w:r>
    </w:p>
    <w:p w14:paraId="5B6FCDAB" w14:textId="77777777" w:rsidR="007B7A8A" w:rsidRPr="00527551" w:rsidRDefault="007B7A8A" w:rsidP="007B7A8A">
      <w:pPr>
        <w:numPr>
          <w:ilvl w:val="0"/>
          <w:numId w:val="25"/>
        </w:numPr>
        <w:spacing w:line="300" w:lineRule="atLeast"/>
        <w:ind w:left="426" w:firstLine="0"/>
        <w:contextualSpacing/>
        <w:jc w:val="both"/>
        <w:rPr>
          <w:sz w:val="28"/>
          <w:szCs w:val="28"/>
        </w:rPr>
      </w:pPr>
      <w:r w:rsidRPr="00527551">
        <w:rPr>
          <w:sz w:val="28"/>
          <w:szCs w:val="28"/>
        </w:rPr>
        <w:t>Прогноз доходов местного бюджета</w:t>
      </w:r>
    </w:p>
    <w:p w14:paraId="6B3209BC" w14:textId="77777777" w:rsidR="007B7A8A" w:rsidRPr="00527551" w:rsidRDefault="007B7A8A" w:rsidP="007B7A8A">
      <w:pPr>
        <w:numPr>
          <w:ilvl w:val="0"/>
          <w:numId w:val="25"/>
        </w:numPr>
        <w:spacing w:line="300" w:lineRule="atLeast"/>
        <w:ind w:left="426" w:firstLine="0"/>
        <w:contextualSpacing/>
        <w:jc w:val="both"/>
        <w:rPr>
          <w:sz w:val="28"/>
          <w:szCs w:val="28"/>
        </w:rPr>
      </w:pPr>
      <w:r w:rsidRPr="00527551">
        <w:rPr>
          <w:sz w:val="28"/>
          <w:szCs w:val="28"/>
        </w:rPr>
        <w:t>Программа муниципальных внутренних заимствований.</w:t>
      </w:r>
    </w:p>
    <w:p w14:paraId="79AC71B9" w14:textId="77777777" w:rsidR="007B7A8A" w:rsidRPr="00527551" w:rsidRDefault="007B7A8A" w:rsidP="007B7A8A">
      <w:pPr>
        <w:spacing w:line="300" w:lineRule="atLeast"/>
        <w:ind w:left="426"/>
        <w:contextualSpacing/>
        <w:jc w:val="both"/>
        <w:rPr>
          <w:sz w:val="28"/>
          <w:szCs w:val="28"/>
        </w:rPr>
      </w:pPr>
    </w:p>
    <w:p w14:paraId="6793ACEE" w14:textId="77777777" w:rsidR="007B7A8A" w:rsidRPr="00527551" w:rsidRDefault="007B7A8A" w:rsidP="007B7A8A">
      <w:pPr>
        <w:ind w:firstLine="709"/>
        <w:jc w:val="both"/>
        <w:rPr>
          <w:sz w:val="28"/>
          <w:szCs w:val="28"/>
        </w:rPr>
      </w:pPr>
      <w:r w:rsidRPr="00527551">
        <w:rPr>
          <w:sz w:val="28"/>
          <w:szCs w:val="28"/>
        </w:rPr>
        <w:t>В соответствии с приказом Минфина РФ от 23 декабря 2014 г. № 163н «Порядок формирования и ведения реестра участников бюджетного процесса, а также юридических лиц, не являющихся участниками бюджетного процесса» (далее – Сводный реестр) на ЕПБС формируется и утверждается Сводный реестр и вносятся все изменения. В настоящее время содержится актуальная редакция Сводного реестра в электронной системе «Электронный бюджет».</w:t>
      </w:r>
    </w:p>
    <w:p w14:paraId="275E27DD" w14:textId="77777777" w:rsidR="007B7A8A" w:rsidRPr="00527551" w:rsidRDefault="007B7A8A" w:rsidP="007B7A8A">
      <w:pPr>
        <w:widowControl w:val="0"/>
        <w:suppressLineNumbers/>
        <w:suppressAutoHyphens/>
        <w:ind w:firstLine="708"/>
        <w:jc w:val="both"/>
        <w:rPr>
          <w:sz w:val="28"/>
          <w:szCs w:val="28"/>
        </w:rPr>
      </w:pPr>
      <w:r w:rsidRPr="00527551">
        <w:rPr>
          <w:sz w:val="28"/>
          <w:szCs w:val="28"/>
        </w:rPr>
        <w:t xml:space="preserve">Ежедневно осуществляется контроль в сфере закупок в рамках Федерального закона от 05.04.2013 года № 44-ФЗ «О контрактной системе в сфере закупок товаров, работ, услуг для обеспечения государственных и муниципальных нужд» в соответствии с частью 5 статьи 99 в </w:t>
      </w:r>
      <w:r w:rsidRPr="00527551">
        <w:rPr>
          <w:sz w:val="28"/>
          <w:szCs w:val="28"/>
          <w:shd w:val="clear" w:color="auto" w:fill="FAFAFA"/>
        </w:rPr>
        <w:t xml:space="preserve">Единой информационной системе в сфере закупок в </w:t>
      </w:r>
      <w:r w:rsidRPr="00527551">
        <w:rPr>
          <w:sz w:val="28"/>
          <w:szCs w:val="28"/>
        </w:rPr>
        <w:t>подсистеме управления закупками Электронного бюджета:</w:t>
      </w:r>
    </w:p>
    <w:p w14:paraId="622C175C" w14:textId="77777777" w:rsidR="007B7A8A" w:rsidRPr="00527551" w:rsidRDefault="007B7A8A" w:rsidP="007B7A8A">
      <w:pPr>
        <w:ind w:left="-993" w:firstLine="1702"/>
        <w:jc w:val="both"/>
        <w:rPr>
          <w:sz w:val="28"/>
          <w:szCs w:val="28"/>
        </w:rPr>
      </w:pPr>
      <w:r w:rsidRPr="00527551">
        <w:rPr>
          <w:sz w:val="28"/>
          <w:szCs w:val="28"/>
        </w:rPr>
        <w:t>- планов-графиков закупок;</w:t>
      </w:r>
    </w:p>
    <w:p w14:paraId="5089089A" w14:textId="77777777" w:rsidR="007B7A8A" w:rsidRPr="00527551" w:rsidRDefault="007B7A8A" w:rsidP="007B7A8A">
      <w:pPr>
        <w:ind w:left="-993" w:firstLine="1702"/>
        <w:jc w:val="both"/>
        <w:rPr>
          <w:sz w:val="28"/>
          <w:szCs w:val="28"/>
        </w:rPr>
      </w:pPr>
      <w:r w:rsidRPr="00527551">
        <w:rPr>
          <w:sz w:val="28"/>
          <w:szCs w:val="28"/>
        </w:rPr>
        <w:t>- сведения о контрактах и принятых бюджетных обязательствах.</w:t>
      </w:r>
    </w:p>
    <w:p w14:paraId="341BD02A" w14:textId="77777777" w:rsidR="007B7A8A" w:rsidRPr="00527551" w:rsidRDefault="007B7A8A" w:rsidP="007B7A8A">
      <w:pPr>
        <w:autoSpaceDE w:val="0"/>
        <w:autoSpaceDN w:val="0"/>
        <w:adjustRightInd w:val="0"/>
        <w:ind w:firstLine="708"/>
        <w:jc w:val="both"/>
        <w:rPr>
          <w:sz w:val="28"/>
          <w:szCs w:val="28"/>
        </w:rPr>
      </w:pPr>
      <w:r w:rsidRPr="00527551">
        <w:rPr>
          <w:sz w:val="28"/>
          <w:szCs w:val="28"/>
        </w:rPr>
        <w:t>Подтверждаются расчетные и лицевые счета муниципальных бюджетных и казенных учреждений, открытые в кредитных учреждениях для поступления денежных средств, перечисляемых участниками закупок в качестве обеспечения исполнения контрактов.</w:t>
      </w:r>
    </w:p>
    <w:p w14:paraId="2A0DBB64" w14:textId="77777777" w:rsidR="007B7A8A" w:rsidRPr="00527551" w:rsidRDefault="007B7A8A" w:rsidP="007B7A8A">
      <w:pPr>
        <w:ind w:firstLine="709"/>
        <w:jc w:val="both"/>
        <w:rPr>
          <w:sz w:val="28"/>
          <w:szCs w:val="28"/>
        </w:rPr>
      </w:pPr>
      <w:r w:rsidRPr="00527551">
        <w:rPr>
          <w:sz w:val="28"/>
          <w:szCs w:val="28"/>
        </w:rPr>
        <w:t>В части ведения казначейского сопровождения бюджетных средств в Электронном бюджете формируется и отправляется на утверждение:</w:t>
      </w:r>
    </w:p>
    <w:p w14:paraId="6BDAC6E3" w14:textId="77777777" w:rsidR="007B7A8A" w:rsidRPr="00527551" w:rsidRDefault="007B7A8A" w:rsidP="007B7A8A">
      <w:pPr>
        <w:numPr>
          <w:ilvl w:val="0"/>
          <w:numId w:val="26"/>
        </w:numPr>
        <w:ind w:left="0" w:firstLine="709"/>
        <w:contextualSpacing/>
        <w:jc w:val="both"/>
        <w:rPr>
          <w:sz w:val="28"/>
          <w:szCs w:val="28"/>
        </w:rPr>
      </w:pPr>
      <w:r w:rsidRPr="00527551">
        <w:rPr>
          <w:sz w:val="28"/>
          <w:szCs w:val="28"/>
        </w:rPr>
        <w:t>Информация о лицевых счетах, открытых в финансовом органе муниципального образования участнику казначейского сопровождения.</w:t>
      </w:r>
    </w:p>
    <w:p w14:paraId="430CF152" w14:textId="77777777" w:rsidR="007B7A8A" w:rsidRPr="00527551" w:rsidRDefault="007B7A8A" w:rsidP="007B7A8A">
      <w:pPr>
        <w:numPr>
          <w:ilvl w:val="0"/>
          <w:numId w:val="26"/>
        </w:numPr>
        <w:ind w:left="0" w:firstLine="709"/>
        <w:contextualSpacing/>
        <w:jc w:val="both"/>
        <w:rPr>
          <w:sz w:val="28"/>
          <w:szCs w:val="28"/>
        </w:rPr>
      </w:pPr>
      <w:r w:rsidRPr="00527551">
        <w:rPr>
          <w:sz w:val="28"/>
          <w:szCs w:val="28"/>
        </w:rPr>
        <w:t>Информация о муниципальных контрактах, договорах (соглашениях), контрактах (договорах) в рамках казначейского сопровождения целевых средств, осуществляемого финансовым органом муниципального образования.</w:t>
      </w:r>
    </w:p>
    <w:p w14:paraId="62929E32" w14:textId="77777777" w:rsidR="007B7A8A" w:rsidRPr="00527551" w:rsidRDefault="007B7A8A" w:rsidP="007B7A8A">
      <w:pPr>
        <w:numPr>
          <w:ilvl w:val="0"/>
          <w:numId w:val="26"/>
        </w:numPr>
        <w:ind w:left="0" w:firstLine="709"/>
        <w:contextualSpacing/>
        <w:jc w:val="both"/>
        <w:rPr>
          <w:sz w:val="28"/>
          <w:szCs w:val="28"/>
        </w:rPr>
      </w:pPr>
      <w:r w:rsidRPr="00527551">
        <w:rPr>
          <w:sz w:val="28"/>
          <w:szCs w:val="28"/>
        </w:rPr>
        <w:lastRenderedPageBreak/>
        <w:t>Информация об участниках казначейского сопровождения и юридических лицах, индивидуальных предпринимателях, физических лицах — производителях товаров, работ, услуг,</w:t>
      </w:r>
      <w:r w:rsidRPr="00527551">
        <w:t xml:space="preserve"> </w:t>
      </w:r>
      <w:r w:rsidRPr="00527551">
        <w:rPr>
          <w:sz w:val="28"/>
          <w:szCs w:val="28"/>
        </w:rPr>
        <w:t>получающих денежные средства от участников казначейского сопровождения в целях проверки на наличие оснований для</w:t>
      </w:r>
      <w:r w:rsidRPr="00527551">
        <w:t xml:space="preserve"> </w:t>
      </w:r>
      <w:r w:rsidRPr="00527551">
        <w:rPr>
          <w:sz w:val="28"/>
          <w:szCs w:val="28"/>
        </w:rPr>
        <w:t>запрета осуществления</w:t>
      </w:r>
      <w:r w:rsidRPr="00527551">
        <w:t xml:space="preserve"> </w:t>
      </w:r>
      <w:r w:rsidRPr="00527551">
        <w:rPr>
          <w:sz w:val="28"/>
          <w:szCs w:val="28"/>
        </w:rPr>
        <w:t>операций на лицевом счете, на наличие основания для</w:t>
      </w:r>
      <w:r w:rsidRPr="00527551">
        <w:t xml:space="preserve"> </w:t>
      </w:r>
      <w:r w:rsidRPr="00527551">
        <w:rPr>
          <w:sz w:val="28"/>
          <w:szCs w:val="28"/>
        </w:rPr>
        <w:t>отказа в осуществлении</w:t>
      </w:r>
      <w:r w:rsidRPr="00527551">
        <w:t xml:space="preserve"> </w:t>
      </w:r>
      <w:r w:rsidRPr="00527551">
        <w:rPr>
          <w:sz w:val="28"/>
          <w:szCs w:val="28"/>
        </w:rPr>
        <w:t>операций на лицевом счете, на наличие оснований для приостановления</w:t>
      </w:r>
      <w:r w:rsidRPr="00527551">
        <w:t xml:space="preserve"> </w:t>
      </w:r>
      <w:r w:rsidRPr="00527551">
        <w:rPr>
          <w:sz w:val="28"/>
          <w:szCs w:val="28"/>
        </w:rPr>
        <w:t>операций на лицевом счете, на наличие признаков</w:t>
      </w:r>
      <w:r w:rsidRPr="00527551">
        <w:t xml:space="preserve"> </w:t>
      </w:r>
      <w:r w:rsidRPr="00527551">
        <w:rPr>
          <w:sz w:val="28"/>
          <w:szCs w:val="28"/>
        </w:rPr>
        <w:t>финансовых нарушений</w:t>
      </w:r>
      <w:r w:rsidRPr="00527551">
        <w:t xml:space="preserve"> </w:t>
      </w:r>
      <w:r w:rsidRPr="00527551">
        <w:rPr>
          <w:sz w:val="28"/>
          <w:szCs w:val="28"/>
        </w:rPr>
        <w:t>для предупреждения.</w:t>
      </w:r>
    </w:p>
    <w:p w14:paraId="2DCBC1FA" w14:textId="77777777" w:rsidR="007B7A8A" w:rsidRPr="00527551" w:rsidRDefault="007B7A8A" w:rsidP="007B7A8A">
      <w:pPr>
        <w:numPr>
          <w:ilvl w:val="0"/>
          <w:numId w:val="26"/>
        </w:numPr>
        <w:ind w:left="0" w:firstLine="709"/>
        <w:contextualSpacing/>
        <w:jc w:val="both"/>
        <w:rPr>
          <w:sz w:val="28"/>
          <w:szCs w:val="28"/>
        </w:rPr>
      </w:pPr>
      <w:r w:rsidRPr="00527551">
        <w:rPr>
          <w:sz w:val="28"/>
          <w:szCs w:val="28"/>
        </w:rPr>
        <w:t>Информация об операциях по зачислению и списанию целевых средств, отраженных на лицевых счетах, открытых в финансовом органе муниципального образования участнику казначейского сопровождения.</w:t>
      </w:r>
    </w:p>
    <w:p w14:paraId="7CDD572D" w14:textId="77777777" w:rsidR="007B7A8A" w:rsidRPr="00527551" w:rsidRDefault="007B7A8A" w:rsidP="007B7A8A">
      <w:pPr>
        <w:ind w:firstLine="708"/>
        <w:jc w:val="both"/>
        <w:rPr>
          <w:sz w:val="28"/>
          <w:szCs w:val="28"/>
        </w:rPr>
      </w:pPr>
      <w:r w:rsidRPr="00527551">
        <w:rPr>
          <w:sz w:val="28"/>
          <w:szCs w:val="28"/>
        </w:rPr>
        <w:t>Посредством ЕПБС связываются воедино планирование (управления доходами, расходами), заключение соглашений на предоставление субсидий, движение денежных средств, исполнение бюджета, закупки, нормативная база.</w:t>
      </w:r>
    </w:p>
    <w:p w14:paraId="526664DD" w14:textId="77777777" w:rsidR="007B7A8A" w:rsidRPr="00527551" w:rsidRDefault="007B7A8A" w:rsidP="007B7A8A">
      <w:pPr>
        <w:ind w:firstLine="708"/>
        <w:jc w:val="both"/>
        <w:rPr>
          <w:sz w:val="28"/>
          <w:szCs w:val="28"/>
        </w:rPr>
      </w:pPr>
      <w:r w:rsidRPr="00527551">
        <w:rPr>
          <w:sz w:val="28"/>
          <w:szCs w:val="28"/>
        </w:rPr>
        <w:t>Данный портал предназначен для обеспечения прозрачности, открытости и подотчётности органов местного самоуправления, государственных и муниципальных учреждений, а также для повышения качества их финансового менеджмента за счёт формирования единого информационного пространства и применения информационных и телекоммуникационных технологий в сфере управления государственными и муниципальными финансами.</w:t>
      </w:r>
    </w:p>
    <w:p w14:paraId="3D385484" w14:textId="0AE211F8" w:rsidR="007B7A8A" w:rsidRPr="00527551" w:rsidRDefault="007B7A8A" w:rsidP="007B7A8A">
      <w:pPr>
        <w:ind w:firstLine="708"/>
        <w:jc w:val="both"/>
        <w:rPr>
          <w:sz w:val="28"/>
          <w:szCs w:val="28"/>
        </w:rPr>
      </w:pPr>
      <w:r w:rsidRPr="00527551">
        <w:rPr>
          <w:sz w:val="28"/>
          <w:szCs w:val="28"/>
        </w:rPr>
        <w:t>Ежемесячно в Управление Федерального казначейства по Иркутской области направляется мониторинг о результатах размещенной информации в Электронном бюджете.</w:t>
      </w:r>
    </w:p>
    <w:p w14:paraId="1DD80819" w14:textId="77777777" w:rsidR="00087167" w:rsidRPr="007D5250" w:rsidRDefault="00087167" w:rsidP="007B7A8A">
      <w:pPr>
        <w:ind w:firstLine="708"/>
        <w:jc w:val="both"/>
        <w:rPr>
          <w:sz w:val="28"/>
          <w:szCs w:val="28"/>
          <w:highlight w:val="yellow"/>
        </w:rPr>
      </w:pPr>
    </w:p>
    <w:p w14:paraId="00BAB9D2" w14:textId="51BFFA88" w:rsidR="00087167" w:rsidRPr="001655B4" w:rsidRDefault="003505D7" w:rsidP="00087167">
      <w:pPr>
        <w:keepNext/>
        <w:tabs>
          <w:tab w:val="left" w:pos="360"/>
          <w:tab w:val="left" w:pos="1134"/>
          <w:tab w:val="left" w:pos="1560"/>
        </w:tabs>
        <w:ind w:left="758"/>
        <w:jc w:val="center"/>
        <w:rPr>
          <w:b/>
          <w:bCs/>
          <w:sz w:val="28"/>
          <w:szCs w:val="28"/>
        </w:rPr>
      </w:pPr>
      <w:r w:rsidRPr="001655B4">
        <w:rPr>
          <w:b/>
          <w:bCs/>
          <w:sz w:val="28"/>
          <w:szCs w:val="28"/>
        </w:rPr>
        <w:t>20</w:t>
      </w:r>
      <w:r w:rsidR="00087167" w:rsidRPr="001655B4">
        <w:rPr>
          <w:b/>
          <w:bCs/>
          <w:sz w:val="28"/>
          <w:szCs w:val="28"/>
        </w:rPr>
        <w:t>.Информация о работе, связанной с проведением мероприятий в сфере финансовой грамотности населения города Усолье-Сибирское</w:t>
      </w:r>
    </w:p>
    <w:p w14:paraId="4CFB0647" w14:textId="77777777" w:rsidR="007D3E89" w:rsidRPr="00F51880" w:rsidRDefault="007D3E89" w:rsidP="00087167">
      <w:pPr>
        <w:keepNext/>
        <w:tabs>
          <w:tab w:val="left" w:pos="360"/>
          <w:tab w:val="left" w:pos="1134"/>
          <w:tab w:val="left" w:pos="1560"/>
        </w:tabs>
        <w:ind w:left="758"/>
        <w:jc w:val="center"/>
        <w:rPr>
          <w:b/>
          <w:bCs/>
          <w:sz w:val="20"/>
          <w:szCs w:val="20"/>
          <w:highlight w:val="yellow"/>
        </w:rPr>
      </w:pPr>
    </w:p>
    <w:p w14:paraId="70EE2F3E" w14:textId="06CA7447" w:rsidR="004D0950" w:rsidRPr="00420D12" w:rsidRDefault="004D0950" w:rsidP="004D0950">
      <w:pPr>
        <w:ind w:firstLine="708"/>
        <w:jc w:val="both"/>
        <w:rPr>
          <w:sz w:val="28"/>
          <w:szCs w:val="28"/>
        </w:rPr>
      </w:pPr>
      <w:r w:rsidRPr="00420D12">
        <w:rPr>
          <w:sz w:val="28"/>
          <w:szCs w:val="28"/>
        </w:rPr>
        <w:t xml:space="preserve">За </w:t>
      </w:r>
      <w:r w:rsidR="001223F6" w:rsidRPr="00420D12">
        <w:rPr>
          <w:sz w:val="28"/>
          <w:szCs w:val="28"/>
        </w:rPr>
        <w:t>9 месяцев</w:t>
      </w:r>
      <w:r w:rsidRPr="00420D12">
        <w:rPr>
          <w:sz w:val="28"/>
          <w:szCs w:val="28"/>
        </w:rPr>
        <w:t xml:space="preserve"> 2024г. по финансовой грамотности населения на территории города Усолье-Сибирское были проведены следующие мероприятия:</w:t>
      </w:r>
    </w:p>
    <w:p w14:paraId="7C975A33" w14:textId="77777777" w:rsidR="004D0950" w:rsidRPr="00420D12" w:rsidRDefault="004D0950" w:rsidP="004D0950">
      <w:pPr>
        <w:ind w:firstLine="708"/>
        <w:jc w:val="both"/>
        <w:rPr>
          <w:sz w:val="28"/>
          <w:szCs w:val="28"/>
        </w:rPr>
      </w:pPr>
      <w:r w:rsidRPr="00420D12">
        <w:rPr>
          <w:sz w:val="28"/>
          <w:szCs w:val="28"/>
        </w:rPr>
        <w:t>- утвержден план мероприятий по повышению финансовой грамотности населения на территории города Усолье-Сибирское на 2024 год;</w:t>
      </w:r>
    </w:p>
    <w:p w14:paraId="556C6052" w14:textId="77777777" w:rsidR="004D0950" w:rsidRPr="00420D12" w:rsidRDefault="004D0950" w:rsidP="004D0950">
      <w:pPr>
        <w:ind w:firstLine="708"/>
        <w:jc w:val="both"/>
        <w:rPr>
          <w:sz w:val="28"/>
          <w:szCs w:val="28"/>
        </w:rPr>
      </w:pPr>
      <w:r w:rsidRPr="00420D12">
        <w:rPr>
          <w:sz w:val="28"/>
          <w:szCs w:val="28"/>
        </w:rPr>
        <w:t>- регулярно осуществляется мониторинг мероприятий по финансовой грамотности, проводимых в городе Усолье-Сибирское, а также мероприятий, которые проводятся на областном и федеральном уровне;</w:t>
      </w:r>
    </w:p>
    <w:p w14:paraId="39B80521" w14:textId="77777777" w:rsidR="004D0950" w:rsidRPr="00420D12" w:rsidRDefault="004D0950" w:rsidP="004D0950">
      <w:pPr>
        <w:ind w:firstLine="708"/>
        <w:jc w:val="both"/>
        <w:rPr>
          <w:sz w:val="28"/>
          <w:szCs w:val="28"/>
        </w:rPr>
      </w:pPr>
      <w:r w:rsidRPr="00420D12">
        <w:rPr>
          <w:sz w:val="28"/>
          <w:szCs w:val="28"/>
        </w:rPr>
        <w:t>- регулярное обновление информации по финансовой грамотности на официальном сайте администрации города Усолье-Сибирское.</w:t>
      </w:r>
    </w:p>
    <w:p w14:paraId="63A98692" w14:textId="5C5AF00B" w:rsidR="004D0950" w:rsidRPr="00420D12" w:rsidRDefault="004D0950" w:rsidP="004D0950">
      <w:pPr>
        <w:ind w:firstLine="708"/>
        <w:jc w:val="both"/>
        <w:rPr>
          <w:sz w:val="28"/>
          <w:szCs w:val="28"/>
        </w:rPr>
      </w:pPr>
      <w:r w:rsidRPr="00420D12">
        <w:rPr>
          <w:sz w:val="28"/>
          <w:szCs w:val="28"/>
        </w:rPr>
        <w:t xml:space="preserve">По итогам </w:t>
      </w:r>
      <w:r w:rsidR="001223F6" w:rsidRPr="00420D12">
        <w:rPr>
          <w:sz w:val="28"/>
          <w:szCs w:val="28"/>
        </w:rPr>
        <w:t>за 9 месяцев</w:t>
      </w:r>
      <w:r w:rsidRPr="00420D12">
        <w:rPr>
          <w:sz w:val="28"/>
          <w:szCs w:val="28"/>
        </w:rPr>
        <w:t xml:space="preserve"> 2024г. по финансовой грамотности населения г. Усолье-Сибирское было проведено 1</w:t>
      </w:r>
      <w:r w:rsidR="001223F6" w:rsidRPr="00420D12">
        <w:rPr>
          <w:sz w:val="28"/>
          <w:szCs w:val="28"/>
        </w:rPr>
        <w:t>86</w:t>
      </w:r>
      <w:r w:rsidRPr="00420D12">
        <w:rPr>
          <w:sz w:val="28"/>
          <w:szCs w:val="28"/>
        </w:rPr>
        <w:t xml:space="preserve"> мероприяти</w:t>
      </w:r>
      <w:r w:rsidR="001223F6" w:rsidRPr="00420D12">
        <w:rPr>
          <w:sz w:val="28"/>
          <w:szCs w:val="28"/>
        </w:rPr>
        <w:t>й</w:t>
      </w:r>
      <w:r w:rsidRPr="00420D12">
        <w:rPr>
          <w:sz w:val="28"/>
          <w:szCs w:val="28"/>
        </w:rPr>
        <w:t>, организованных учреждениями бюджетной сферы.</w:t>
      </w:r>
    </w:p>
    <w:p w14:paraId="799C8918" w14:textId="432DCFF2" w:rsidR="004D0950" w:rsidRPr="00420D12" w:rsidRDefault="004D0950" w:rsidP="004D0950">
      <w:pPr>
        <w:ind w:firstLine="708"/>
        <w:jc w:val="both"/>
        <w:rPr>
          <w:sz w:val="28"/>
          <w:szCs w:val="28"/>
        </w:rPr>
      </w:pPr>
      <w:r w:rsidRPr="00420D12">
        <w:rPr>
          <w:sz w:val="28"/>
          <w:szCs w:val="28"/>
        </w:rPr>
        <w:t xml:space="preserve">Общее количество участников мероприятий </w:t>
      </w:r>
      <w:r w:rsidR="001223F6" w:rsidRPr="00420D12">
        <w:rPr>
          <w:sz w:val="28"/>
          <w:szCs w:val="28"/>
        </w:rPr>
        <w:t>46</w:t>
      </w:r>
      <w:r w:rsidR="00420D12" w:rsidRPr="00420D12">
        <w:rPr>
          <w:sz w:val="28"/>
          <w:szCs w:val="28"/>
        </w:rPr>
        <w:t>1</w:t>
      </w:r>
      <w:r w:rsidR="001223F6" w:rsidRPr="00420D12">
        <w:rPr>
          <w:sz w:val="28"/>
          <w:szCs w:val="28"/>
        </w:rPr>
        <w:t>6</w:t>
      </w:r>
      <w:r w:rsidRPr="00420D12">
        <w:rPr>
          <w:sz w:val="28"/>
          <w:szCs w:val="28"/>
        </w:rPr>
        <w:t xml:space="preserve"> человек, из них:</w:t>
      </w:r>
    </w:p>
    <w:p w14:paraId="054459CE" w14:textId="5913CC8B" w:rsidR="004D0950" w:rsidRPr="00420D12" w:rsidRDefault="004D0950" w:rsidP="004D0950">
      <w:pPr>
        <w:ind w:firstLine="708"/>
        <w:jc w:val="both"/>
        <w:rPr>
          <w:sz w:val="28"/>
          <w:szCs w:val="28"/>
        </w:rPr>
      </w:pPr>
      <w:r w:rsidRPr="00420D12">
        <w:rPr>
          <w:sz w:val="28"/>
          <w:szCs w:val="28"/>
        </w:rPr>
        <w:t xml:space="preserve">- школьники – </w:t>
      </w:r>
      <w:r w:rsidR="00420D12" w:rsidRPr="00420D12">
        <w:rPr>
          <w:sz w:val="28"/>
          <w:szCs w:val="28"/>
        </w:rPr>
        <w:t>323</w:t>
      </w:r>
      <w:r w:rsidRPr="00420D12">
        <w:rPr>
          <w:sz w:val="28"/>
          <w:szCs w:val="28"/>
        </w:rPr>
        <w:t xml:space="preserve"> человека;</w:t>
      </w:r>
    </w:p>
    <w:p w14:paraId="2A35DF85" w14:textId="46E35BC1" w:rsidR="004D0950" w:rsidRPr="00420D12" w:rsidRDefault="004D0950" w:rsidP="004D0950">
      <w:pPr>
        <w:ind w:firstLine="708"/>
        <w:jc w:val="both"/>
        <w:rPr>
          <w:sz w:val="28"/>
          <w:szCs w:val="28"/>
        </w:rPr>
      </w:pPr>
      <w:r w:rsidRPr="00420D12">
        <w:rPr>
          <w:sz w:val="28"/>
          <w:szCs w:val="28"/>
        </w:rPr>
        <w:t xml:space="preserve">- взрослое (экономически активное) население – </w:t>
      </w:r>
      <w:r w:rsidR="00420D12" w:rsidRPr="00420D12">
        <w:rPr>
          <w:sz w:val="28"/>
          <w:szCs w:val="28"/>
        </w:rPr>
        <w:t>4293</w:t>
      </w:r>
      <w:r w:rsidRPr="00420D12">
        <w:rPr>
          <w:sz w:val="28"/>
          <w:szCs w:val="28"/>
        </w:rPr>
        <w:t xml:space="preserve"> человек.</w:t>
      </w:r>
    </w:p>
    <w:p w14:paraId="55E0AB26" w14:textId="77777777" w:rsidR="004D0950" w:rsidRPr="007D5250" w:rsidRDefault="004D0950" w:rsidP="004D0950">
      <w:pPr>
        <w:ind w:firstLine="708"/>
        <w:jc w:val="both"/>
        <w:rPr>
          <w:color w:val="0000E1"/>
          <w:sz w:val="28"/>
          <w:szCs w:val="28"/>
          <w:highlight w:val="yellow"/>
        </w:rPr>
      </w:pPr>
    </w:p>
    <w:p w14:paraId="75AF7337" w14:textId="77777777" w:rsidR="00293522" w:rsidRDefault="00293522" w:rsidP="004A659C">
      <w:pPr>
        <w:tabs>
          <w:tab w:val="left" w:pos="360"/>
          <w:tab w:val="left" w:pos="735"/>
          <w:tab w:val="left" w:pos="1560"/>
        </w:tabs>
        <w:ind w:left="735"/>
        <w:jc w:val="both"/>
        <w:rPr>
          <w:b/>
          <w:bCs/>
          <w:sz w:val="28"/>
          <w:szCs w:val="28"/>
        </w:rPr>
      </w:pPr>
    </w:p>
    <w:p w14:paraId="54938EA7" w14:textId="77777777" w:rsidR="00293522" w:rsidRDefault="00293522" w:rsidP="004A659C">
      <w:pPr>
        <w:tabs>
          <w:tab w:val="left" w:pos="360"/>
          <w:tab w:val="left" w:pos="735"/>
          <w:tab w:val="left" w:pos="1560"/>
        </w:tabs>
        <w:ind w:left="735"/>
        <w:jc w:val="both"/>
        <w:rPr>
          <w:b/>
          <w:bCs/>
          <w:sz w:val="28"/>
          <w:szCs w:val="28"/>
        </w:rPr>
      </w:pPr>
    </w:p>
    <w:p w14:paraId="0EFE8A03" w14:textId="66E404A8" w:rsidR="004A659C" w:rsidRPr="00A2346F" w:rsidRDefault="004A659C" w:rsidP="004A659C">
      <w:pPr>
        <w:tabs>
          <w:tab w:val="left" w:pos="360"/>
          <w:tab w:val="left" w:pos="735"/>
          <w:tab w:val="left" w:pos="1560"/>
        </w:tabs>
        <w:ind w:left="735"/>
        <w:jc w:val="both"/>
        <w:rPr>
          <w:b/>
          <w:bCs/>
          <w:sz w:val="28"/>
          <w:szCs w:val="28"/>
        </w:rPr>
      </w:pPr>
      <w:r w:rsidRPr="00A2346F">
        <w:rPr>
          <w:b/>
          <w:bCs/>
          <w:sz w:val="28"/>
          <w:szCs w:val="28"/>
        </w:rPr>
        <w:lastRenderedPageBreak/>
        <w:t>21. Анализ состояния дебиторской и кредиторской задолженности по бюджетной деятельности</w:t>
      </w:r>
    </w:p>
    <w:p w14:paraId="56014E42" w14:textId="77777777" w:rsidR="004A659C" w:rsidRPr="0079279C" w:rsidRDefault="004A659C" w:rsidP="0079279C">
      <w:pPr>
        <w:tabs>
          <w:tab w:val="left" w:pos="360"/>
          <w:tab w:val="left" w:pos="1134"/>
          <w:tab w:val="left" w:pos="1560"/>
        </w:tabs>
        <w:jc w:val="center"/>
        <w:rPr>
          <w:b/>
          <w:bCs/>
          <w:sz w:val="20"/>
          <w:szCs w:val="20"/>
        </w:rPr>
      </w:pPr>
    </w:p>
    <w:p w14:paraId="0B242A86" w14:textId="38CE8BA2" w:rsidR="004A659C" w:rsidRPr="00AE1D28" w:rsidRDefault="004A659C" w:rsidP="004A659C">
      <w:pPr>
        <w:ind w:firstLine="709"/>
        <w:jc w:val="both"/>
        <w:rPr>
          <w:sz w:val="28"/>
          <w:szCs w:val="28"/>
        </w:rPr>
      </w:pPr>
      <w:r w:rsidRPr="00AE1D28">
        <w:rPr>
          <w:sz w:val="28"/>
          <w:szCs w:val="28"/>
        </w:rPr>
        <w:t>Дебиторская задолженность по бюджетной деятельности на 01.</w:t>
      </w:r>
      <w:r w:rsidR="00A2346F" w:rsidRPr="00AE1D28">
        <w:rPr>
          <w:sz w:val="28"/>
          <w:szCs w:val="28"/>
        </w:rPr>
        <w:t>1</w:t>
      </w:r>
      <w:r w:rsidRPr="00AE1D28">
        <w:rPr>
          <w:sz w:val="28"/>
          <w:szCs w:val="28"/>
        </w:rPr>
        <w:t xml:space="preserve">0.2024 года составляет </w:t>
      </w:r>
      <w:r w:rsidR="00AE1D28" w:rsidRPr="00AE1D28">
        <w:rPr>
          <w:bCs/>
          <w:color w:val="000000"/>
          <w:sz w:val="28"/>
          <w:szCs w:val="28"/>
        </w:rPr>
        <w:t xml:space="preserve">6 131 340 578,74 </w:t>
      </w:r>
      <w:r w:rsidRPr="00AE1D28">
        <w:rPr>
          <w:sz w:val="28"/>
          <w:szCs w:val="28"/>
        </w:rPr>
        <w:t xml:space="preserve">руб., в том числе просроченная задолженность </w:t>
      </w:r>
      <w:r w:rsidR="00AE1D28" w:rsidRPr="00AE1D28">
        <w:rPr>
          <w:bCs/>
          <w:color w:val="000000"/>
          <w:sz w:val="28"/>
          <w:szCs w:val="28"/>
        </w:rPr>
        <w:t>61 213 903,09</w:t>
      </w:r>
      <w:r w:rsidR="00AE1D28" w:rsidRPr="00AE1D28">
        <w:rPr>
          <w:b/>
          <w:bCs/>
          <w:color w:val="000000"/>
          <w:sz w:val="28"/>
          <w:szCs w:val="28"/>
        </w:rPr>
        <w:t> </w:t>
      </w:r>
      <w:r w:rsidRPr="00AE1D28">
        <w:rPr>
          <w:sz w:val="28"/>
          <w:szCs w:val="28"/>
        </w:rPr>
        <w:t>руб., долгосрочной задолженности нет.</w:t>
      </w:r>
    </w:p>
    <w:p w14:paraId="0580036A" w14:textId="2703AE22" w:rsidR="004A659C" w:rsidRPr="00A2346F" w:rsidRDefault="004A659C" w:rsidP="004A659C">
      <w:pPr>
        <w:ind w:firstLine="709"/>
        <w:jc w:val="both"/>
        <w:rPr>
          <w:sz w:val="28"/>
          <w:szCs w:val="28"/>
        </w:rPr>
      </w:pPr>
      <w:r w:rsidRPr="00AE1D28">
        <w:rPr>
          <w:sz w:val="28"/>
          <w:szCs w:val="28"/>
        </w:rPr>
        <w:t>Кредиторская задолженность по   бюджетной   деятельности на 01.</w:t>
      </w:r>
      <w:r w:rsidR="00A2346F" w:rsidRPr="00AE1D28">
        <w:rPr>
          <w:sz w:val="28"/>
          <w:szCs w:val="28"/>
        </w:rPr>
        <w:t>1</w:t>
      </w:r>
      <w:r w:rsidRPr="00AE1D28">
        <w:rPr>
          <w:sz w:val="28"/>
          <w:szCs w:val="28"/>
        </w:rPr>
        <w:t xml:space="preserve">0.2024 года составляет – </w:t>
      </w:r>
      <w:r w:rsidR="00AE1D28" w:rsidRPr="00AE1D28">
        <w:rPr>
          <w:bCs/>
          <w:color w:val="000000"/>
          <w:sz w:val="28"/>
          <w:szCs w:val="28"/>
        </w:rPr>
        <w:t>5 395 447 151,99 </w:t>
      </w:r>
      <w:r w:rsidRPr="00AE1D28">
        <w:rPr>
          <w:sz w:val="28"/>
          <w:szCs w:val="28"/>
        </w:rPr>
        <w:t>рублей, просроченной и долгосрочной кредиторской задолженности нет.</w:t>
      </w:r>
    </w:p>
    <w:p w14:paraId="1B0FBDD8" w14:textId="77777777" w:rsidR="004A659C" w:rsidRPr="00A2346F" w:rsidRDefault="004A659C" w:rsidP="004A659C">
      <w:pPr>
        <w:ind w:firstLine="851"/>
        <w:jc w:val="both"/>
        <w:rPr>
          <w:sz w:val="25"/>
          <w:szCs w:val="25"/>
        </w:rPr>
      </w:pPr>
      <w:r w:rsidRPr="00A2346F">
        <w:rPr>
          <w:sz w:val="25"/>
          <w:szCs w:val="25"/>
        </w:rPr>
        <w:t>(Показатели приведены без учета данных Федеральной налоговой службы)</w:t>
      </w:r>
    </w:p>
    <w:p w14:paraId="45F2D41F" w14:textId="77777777" w:rsidR="004A659C" w:rsidRPr="007D5250" w:rsidRDefault="004A659C" w:rsidP="004A659C">
      <w:pPr>
        <w:ind w:firstLine="708"/>
        <w:jc w:val="both"/>
        <w:rPr>
          <w:color w:val="0000E1"/>
          <w:sz w:val="28"/>
          <w:szCs w:val="28"/>
          <w:highlight w:val="yellow"/>
        </w:rPr>
      </w:pPr>
    </w:p>
    <w:p w14:paraId="6666FA24" w14:textId="77777777" w:rsidR="004A659C" w:rsidRPr="006D0D5C" w:rsidRDefault="004A659C" w:rsidP="004A659C">
      <w:pPr>
        <w:keepNext/>
        <w:tabs>
          <w:tab w:val="left" w:pos="360"/>
          <w:tab w:val="left" w:pos="1134"/>
          <w:tab w:val="left" w:pos="1560"/>
        </w:tabs>
        <w:ind w:left="758"/>
        <w:jc w:val="both"/>
        <w:rPr>
          <w:b/>
          <w:bCs/>
          <w:sz w:val="28"/>
          <w:szCs w:val="28"/>
        </w:rPr>
      </w:pPr>
      <w:r w:rsidRPr="006D0D5C">
        <w:rPr>
          <w:b/>
          <w:bCs/>
          <w:sz w:val="28"/>
          <w:szCs w:val="28"/>
        </w:rPr>
        <w:t>22. Сведения о муниципальном долге и предоставленных бюджетных кредитах</w:t>
      </w:r>
    </w:p>
    <w:p w14:paraId="17973676" w14:textId="77777777" w:rsidR="004A659C" w:rsidRPr="0079279C" w:rsidRDefault="004A659C" w:rsidP="0079279C">
      <w:pPr>
        <w:tabs>
          <w:tab w:val="left" w:pos="360"/>
          <w:tab w:val="left" w:pos="1134"/>
          <w:tab w:val="left" w:pos="1560"/>
        </w:tabs>
        <w:jc w:val="center"/>
        <w:rPr>
          <w:b/>
          <w:bCs/>
          <w:sz w:val="20"/>
          <w:szCs w:val="20"/>
        </w:rPr>
      </w:pPr>
    </w:p>
    <w:p w14:paraId="1F10F841" w14:textId="0A92F4FD" w:rsidR="004A659C" w:rsidRPr="006D0D5C" w:rsidRDefault="004A659C" w:rsidP="004A659C">
      <w:pPr>
        <w:keepNext/>
        <w:autoSpaceDE w:val="0"/>
        <w:autoSpaceDN w:val="0"/>
        <w:adjustRightInd w:val="0"/>
        <w:ind w:firstLine="540"/>
        <w:jc w:val="both"/>
        <w:rPr>
          <w:sz w:val="28"/>
          <w:szCs w:val="28"/>
        </w:rPr>
      </w:pPr>
      <w:r w:rsidRPr="006D0D5C">
        <w:rPr>
          <w:color w:val="000000"/>
          <w:sz w:val="28"/>
          <w:szCs w:val="28"/>
        </w:rPr>
        <w:t>По счету 1 301 11 000 «Расчеты с бюджетами бюджетной системы Российской Федерации по привлеченным бюджетным кредитам в рублях» по состоянию на 1 </w:t>
      </w:r>
      <w:r w:rsidR="006D0D5C">
        <w:rPr>
          <w:color w:val="000000"/>
          <w:sz w:val="28"/>
          <w:szCs w:val="28"/>
        </w:rPr>
        <w:t>октябр</w:t>
      </w:r>
      <w:r w:rsidRPr="006D0D5C">
        <w:rPr>
          <w:color w:val="000000"/>
          <w:sz w:val="28"/>
          <w:szCs w:val="28"/>
        </w:rPr>
        <w:t xml:space="preserve">я 2024 года отражена задолженность перед Министерством финансов Иркутской области по бюджетным кредитам в сумме 41 134 500,00 рублей. </w:t>
      </w:r>
    </w:p>
    <w:p w14:paraId="69108F9B" w14:textId="7971140D" w:rsidR="004A659C" w:rsidRPr="006D0D5C" w:rsidRDefault="004A659C" w:rsidP="004A659C">
      <w:pPr>
        <w:autoSpaceDE w:val="0"/>
        <w:autoSpaceDN w:val="0"/>
        <w:adjustRightInd w:val="0"/>
        <w:ind w:firstLine="540"/>
        <w:jc w:val="both"/>
        <w:rPr>
          <w:color w:val="000000"/>
          <w:sz w:val="28"/>
          <w:szCs w:val="28"/>
        </w:rPr>
      </w:pPr>
      <w:r w:rsidRPr="006D0D5C">
        <w:rPr>
          <w:color w:val="000000"/>
          <w:sz w:val="28"/>
          <w:szCs w:val="28"/>
        </w:rPr>
        <w:t xml:space="preserve">За </w:t>
      </w:r>
      <w:r w:rsidR="006D0D5C">
        <w:rPr>
          <w:color w:val="000000"/>
          <w:sz w:val="28"/>
          <w:szCs w:val="28"/>
        </w:rPr>
        <w:t>9 месяцев</w:t>
      </w:r>
      <w:r w:rsidRPr="006D0D5C">
        <w:rPr>
          <w:color w:val="000000"/>
          <w:sz w:val="28"/>
          <w:szCs w:val="28"/>
        </w:rPr>
        <w:t xml:space="preserve"> 2024 года было произведено погашение бюджетного кредита в размере 35 170 500,00 руб.</w:t>
      </w:r>
    </w:p>
    <w:p w14:paraId="3B621DC7" w14:textId="7617B2CC" w:rsidR="004A659C" w:rsidRPr="006D0D5C" w:rsidRDefault="004A659C" w:rsidP="004A659C">
      <w:pPr>
        <w:autoSpaceDE w:val="0"/>
        <w:autoSpaceDN w:val="0"/>
        <w:adjustRightInd w:val="0"/>
        <w:ind w:firstLine="540"/>
        <w:jc w:val="both"/>
        <w:rPr>
          <w:color w:val="000000"/>
          <w:sz w:val="28"/>
          <w:szCs w:val="28"/>
        </w:rPr>
      </w:pPr>
      <w:r w:rsidRPr="006D0D5C">
        <w:rPr>
          <w:color w:val="000000"/>
          <w:sz w:val="28"/>
          <w:szCs w:val="28"/>
        </w:rPr>
        <w:t>Муниципальный долг по состоянию на 1 </w:t>
      </w:r>
      <w:r w:rsidR="006D0D5C">
        <w:rPr>
          <w:color w:val="000000"/>
          <w:sz w:val="28"/>
          <w:szCs w:val="28"/>
        </w:rPr>
        <w:t>октябр</w:t>
      </w:r>
      <w:r w:rsidRPr="006D0D5C">
        <w:rPr>
          <w:color w:val="000000"/>
          <w:sz w:val="28"/>
          <w:szCs w:val="28"/>
        </w:rPr>
        <w:t xml:space="preserve">я 2024 года снизился </w:t>
      </w:r>
      <w:r w:rsidRPr="006D0D5C">
        <w:rPr>
          <w:sz w:val="28"/>
          <w:szCs w:val="28"/>
        </w:rPr>
        <w:t xml:space="preserve">на 35 170 500,00 руб. или на 46 % по сравнению с аналогичным периодом прошлого года </w:t>
      </w:r>
      <w:r w:rsidRPr="006D0D5C">
        <w:rPr>
          <w:color w:val="000000"/>
          <w:sz w:val="28"/>
          <w:szCs w:val="28"/>
        </w:rPr>
        <w:t>и составил 41 134 500,00 рублей.</w:t>
      </w:r>
    </w:p>
    <w:p w14:paraId="3E1D276C" w14:textId="6CFE2CD9" w:rsidR="004A659C" w:rsidRPr="006D0D5C" w:rsidRDefault="004A659C" w:rsidP="004A659C">
      <w:pPr>
        <w:autoSpaceDE w:val="0"/>
        <w:autoSpaceDN w:val="0"/>
        <w:adjustRightInd w:val="0"/>
        <w:ind w:firstLine="540"/>
        <w:jc w:val="both"/>
        <w:rPr>
          <w:color w:val="000000"/>
          <w:sz w:val="28"/>
          <w:szCs w:val="28"/>
        </w:rPr>
      </w:pPr>
      <w:r w:rsidRPr="006D0D5C">
        <w:rPr>
          <w:color w:val="000000"/>
          <w:sz w:val="28"/>
          <w:szCs w:val="28"/>
        </w:rPr>
        <w:t>По счету 1 301 13 000 «Расчеты с иными кредиторами по государственному (муниципал</w:t>
      </w:r>
      <w:r w:rsidR="00A2346F">
        <w:rPr>
          <w:color w:val="000000"/>
          <w:sz w:val="28"/>
          <w:szCs w:val="28"/>
        </w:rPr>
        <w:t>ьному) долгу» по состоянию на 1</w:t>
      </w:r>
      <w:r w:rsidR="006D0D5C">
        <w:rPr>
          <w:color w:val="000000"/>
          <w:sz w:val="28"/>
          <w:szCs w:val="28"/>
        </w:rPr>
        <w:t xml:space="preserve"> октября </w:t>
      </w:r>
      <w:r w:rsidRPr="006D0D5C">
        <w:rPr>
          <w:color w:val="000000"/>
          <w:sz w:val="28"/>
          <w:szCs w:val="28"/>
        </w:rPr>
        <w:t xml:space="preserve">2024 года составляют 0 рублей. Новые кредитные ресурсы от кредитных организаций </w:t>
      </w:r>
      <w:r w:rsidR="006D0D5C">
        <w:rPr>
          <w:color w:val="000000"/>
          <w:sz w:val="28"/>
          <w:szCs w:val="28"/>
        </w:rPr>
        <w:t>за 9 месяцев</w:t>
      </w:r>
      <w:r w:rsidRPr="006D0D5C">
        <w:rPr>
          <w:color w:val="000000"/>
          <w:sz w:val="28"/>
          <w:szCs w:val="28"/>
        </w:rPr>
        <w:t xml:space="preserve"> 2024 года не привлекались.</w:t>
      </w:r>
    </w:p>
    <w:p w14:paraId="3ED928AC" w14:textId="77777777" w:rsidR="004A659C" w:rsidRPr="007D5250" w:rsidRDefault="004A659C" w:rsidP="004A659C">
      <w:pPr>
        <w:tabs>
          <w:tab w:val="left" w:pos="360"/>
          <w:tab w:val="left" w:pos="1418"/>
          <w:tab w:val="left" w:pos="1560"/>
        </w:tabs>
        <w:ind w:firstLine="720"/>
        <w:jc w:val="both"/>
        <w:rPr>
          <w:sz w:val="28"/>
          <w:szCs w:val="28"/>
          <w:highlight w:val="yellow"/>
        </w:rPr>
      </w:pPr>
    </w:p>
    <w:p w14:paraId="158FE235" w14:textId="77777777" w:rsidR="00293522" w:rsidRDefault="00293522" w:rsidP="00C81969">
      <w:pPr>
        <w:keepNext/>
        <w:tabs>
          <w:tab w:val="left" w:pos="360"/>
          <w:tab w:val="left" w:pos="1134"/>
          <w:tab w:val="left" w:pos="1560"/>
        </w:tabs>
        <w:ind w:firstLine="709"/>
        <w:jc w:val="both"/>
        <w:rPr>
          <w:b/>
          <w:bCs/>
          <w:color w:val="0000E1"/>
          <w:sz w:val="28"/>
          <w:szCs w:val="28"/>
        </w:rPr>
      </w:pPr>
    </w:p>
    <w:p w14:paraId="302255B7" w14:textId="6D8B56DA" w:rsidR="00C81969" w:rsidRPr="00D2160F" w:rsidRDefault="00C81969" w:rsidP="00C81969">
      <w:pPr>
        <w:keepNext/>
        <w:tabs>
          <w:tab w:val="left" w:pos="360"/>
          <w:tab w:val="left" w:pos="1134"/>
          <w:tab w:val="left" w:pos="1560"/>
        </w:tabs>
        <w:ind w:firstLine="709"/>
        <w:jc w:val="both"/>
        <w:rPr>
          <w:b/>
          <w:bCs/>
          <w:color w:val="0000E1"/>
          <w:sz w:val="28"/>
          <w:szCs w:val="28"/>
        </w:rPr>
      </w:pPr>
      <w:r w:rsidRPr="00D2160F">
        <w:rPr>
          <w:b/>
          <w:bCs/>
          <w:color w:val="0000E1"/>
          <w:sz w:val="28"/>
          <w:szCs w:val="28"/>
        </w:rPr>
        <w:t>23. Анализ исполнения бюджета города по источникам финансирования дефицита</w:t>
      </w:r>
    </w:p>
    <w:p w14:paraId="303F255F" w14:textId="77777777" w:rsidR="00C81969" w:rsidRPr="0079279C" w:rsidRDefault="00C81969" w:rsidP="0079279C">
      <w:pPr>
        <w:tabs>
          <w:tab w:val="left" w:pos="360"/>
          <w:tab w:val="left" w:pos="1134"/>
          <w:tab w:val="left" w:pos="1560"/>
        </w:tabs>
        <w:jc w:val="center"/>
        <w:rPr>
          <w:b/>
          <w:bCs/>
          <w:sz w:val="20"/>
          <w:szCs w:val="20"/>
        </w:rPr>
      </w:pPr>
    </w:p>
    <w:p w14:paraId="018989D4" w14:textId="77777777" w:rsidR="00C81969" w:rsidRPr="00D2160F" w:rsidRDefault="00C81969" w:rsidP="00C81969">
      <w:pPr>
        <w:ind w:firstLine="709"/>
        <w:jc w:val="both"/>
        <w:rPr>
          <w:sz w:val="28"/>
          <w:szCs w:val="28"/>
        </w:rPr>
      </w:pPr>
      <w:r w:rsidRPr="00D2160F">
        <w:rPr>
          <w:sz w:val="28"/>
          <w:szCs w:val="28"/>
        </w:rPr>
        <w:t>Источники финансирования дефицита бюджета города за 9 месяцев 2024 года составили –153 914 435,04 руб., из них:</w:t>
      </w:r>
    </w:p>
    <w:p w14:paraId="1479351A" w14:textId="77777777" w:rsidR="00C81969" w:rsidRPr="00D2160F" w:rsidRDefault="00C81969" w:rsidP="00C81969">
      <w:pPr>
        <w:ind w:firstLine="709"/>
        <w:jc w:val="both"/>
        <w:rPr>
          <w:sz w:val="28"/>
          <w:szCs w:val="28"/>
        </w:rPr>
      </w:pPr>
      <w:r w:rsidRPr="00D2160F">
        <w:rPr>
          <w:sz w:val="28"/>
          <w:szCs w:val="28"/>
        </w:rPr>
        <w:t>- погашены бюджетные кредиты, подлежащие выплате в 2024 году в размере 35 170 500,00руб.,</w:t>
      </w:r>
    </w:p>
    <w:p w14:paraId="08F6EAEF" w14:textId="77777777" w:rsidR="00C81969" w:rsidRPr="00D2160F" w:rsidRDefault="00C81969" w:rsidP="00C81969">
      <w:pPr>
        <w:ind w:firstLine="709"/>
        <w:jc w:val="both"/>
        <w:rPr>
          <w:sz w:val="28"/>
          <w:szCs w:val="28"/>
        </w:rPr>
      </w:pPr>
      <w:r w:rsidRPr="00D2160F">
        <w:rPr>
          <w:sz w:val="28"/>
          <w:szCs w:val="28"/>
        </w:rPr>
        <w:t xml:space="preserve">- увеличены остатки на счете бюджета на 118 743 935,04 руб. </w:t>
      </w:r>
    </w:p>
    <w:tbl>
      <w:tblPr>
        <w:tblW w:w="10490" w:type="dxa"/>
        <w:tblLook w:val="04A0" w:firstRow="1" w:lastRow="0" w:firstColumn="1" w:lastColumn="0" w:noHBand="0" w:noVBand="1"/>
      </w:tblPr>
      <w:tblGrid>
        <w:gridCol w:w="4536"/>
        <w:gridCol w:w="1985"/>
        <w:gridCol w:w="1984"/>
        <w:gridCol w:w="1985"/>
      </w:tblGrid>
      <w:tr w:rsidR="00C81969" w:rsidRPr="00D2160F" w14:paraId="28737B65" w14:textId="77777777" w:rsidTr="00711790">
        <w:trPr>
          <w:trHeight w:val="240"/>
        </w:trPr>
        <w:tc>
          <w:tcPr>
            <w:tcW w:w="4536" w:type="dxa"/>
            <w:tcBorders>
              <w:top w:val="nil"/>
              <w:left w:val="nil"/>
              <w:bottom w:val="single" w:sz="4" w:space="0" w:color="auto"/>
              <w:right w:val="nil"/>
            </w:tcBorders>
            <w:shd w:val="clear" w:color="auto" w:fill="auto"/>
            <w:vAlign w:val="center"/>
            <w:hideMark/>
          </w:tcPr>
          <w:p w14:paraId="039F928E" w14:textId="77777777" w:rsidR="00C81969" w:rsidRPr="00D2160F" w:rsidRDefault="00C81969" w:rsidP="0079279C">
            <w:pPr>
              <w:keepNext/>
              <w:rPr>
                <w:sz w:val="20"/>
                <w:szCs w:val="20"/>
              </w:rPr>
            </w:pPr>
          </w:p>
        </w:tc>
        <w:tc>
          <w:tcPr>
            <w:tcW w:w="1985" w:type="dxa"/>
            <w:tcBorders>
              <w:top w:val="nil"/>
              <w:left w:val="nil"/>
              <w:bottom w:val="single" w:sz="4" w:space="0" w:color="auto"/>
              <w:right w:val="nil"/>
            </w:tcBorders>
            <w:shd w:val="clear" w:color="auto" w:fill="auto"/>
            <w:vAlign w:val="center"/>
            <w:hideMark/>
          </w:tcPr>
          <w:p w14:paraId="1BC60481" w14:textId="77777777" w:rsidR="00C81969" w:rsidRPr="00D2160F" w:rsidRDefault="00C81969" w:rsidP="0079279C">
            <w:pPr>
              <w:keepNext/>
              <w:rPr>
                <w:sz w:val="20"/>
                <w:szCs w:val="20"/>
              </w:rPr>
            </w:pPr>
          </w:p>
        </w:tc>
        <w:tc>
          <w:tcPr>
            <w:tcW w:w="1984" w:type="dxa"/>
            <w:tcBorders>
              <w:top w:val="nil"/>
              <w:left w:val="nil"/>
              <w:bottom w:val="single" w:sz="4" w:space="0" w:color="auto"/>
              <w:right w:val="nil"/>
            </w:tcBorders>
            <w:shd w:val="clear" w:color="auto" w:fill="auto"/>
            <w:vAlign w:val="center"/>
            <w:hideMark/>
          </w:tcPr>
          <w:p w14:paraId="16A77975" w14:textId="77777777" w:rsidR="00C81969" w:rsidRPr="00D2160F" w:rsidRDefault="00C81969" w:rsidP="0079279C">
            <w:pPr>
              <w:keepNext/>
              <w:rPr>
                <w:sz w:val="20"/>
                <w:szCs w:val="20"/>
              </w:rPr>
            </w:pPr>
          </w:p>
        </w:tc>
        <w:tc>
          <w:tcPr>
            <w:tcW w:w="1985" w:type="dxa"/>
            <w:tcBorders>
              <w:top w:val="nil"/>
              <w:left w:val="nil"/>
              <w:bottom w:val="single" w:sz="4" w:space="0" w:color="auto"/>
              <w:right w:val="nil"/>
            </w:tcBorders>
            <w:shd w:val="clear" w:color="auto" w:fill="auto"/>
            <w:vAlign w:val="center"/>
            <w:hideMark/>
          </w:tcPr>
          <w:p w14:paraId="31EB3C42" w14:textId="77777777" w:rsidR="00C81969" w:rsidRPr="00D2160F" w:rsidRDefault="00C81969" w:rsidP="0079279C">
            <w:pPr>
              <w:keepNext/>
              <w:jc w:val="right"/>
            </w:pPr>
            <w:r w:rsidRPr="00D2160F">
              <w:t>руб.</w:t>
            </w:r>
          </w:p>
        </w:tc>
      </w:tr>
      <w:tr w:rsidR="00C81969" w:rsidRPr="00D2160F" w14:paraId="1B1A56D7" w14:textId="77777777" w:rsidTr="00711790">
        <w:trPr>
          <w:trHeight w:val="630"/>
        </w:trPr>
        <w:tc>
          <w:tcPr>
            <w:tcW w:w="4536" w:type="dxa"/>
            <w:tcBorders>
              <w:top w:val="single" w:sz="4" w:space="0" w:color="auto"/>
              <w:left w:val="single" w:sz="4" w:space="0" w:color="auto"/>
              <w:right w:val="single" w:sz="4" w:space="0" w:color="auto"/>
            </w:tcBorders>
            <w:shd w:val="clear" w:color="auto" w:fill="auto"/>
            <w:vAlign w:val="center"/>
            <w:hideMark/>
          </w:tcPr>
          <w:p w14:paraId="7151917D" w14:textId="77777777" w:rsidR="00C81969" w:rsidRPr="00D2160F" w:rsidRDefault="00C81969" w:rsidP="0079279C">
            <w:pPr>
              <w:keepNext/>
              <w:jc w:val="center"/>
            </w:pPr>
            <w:r w:rsidRPr="00D2160F">
              <w:t>Наименование показателя</w:t>
            </w:r>
          </w:p>
        </w:tc>
        <w:tc>
          <w:tcPr>
            <w:tcW w:w="1985" w:type="dxa"/>
            <w:tcBorders>
              <w:top w:val="single" w:sz="4" w:space="0" w:color="auto"/>
              <w:left w:val="nil"/>
              <w:right w:val="single" w:sz="4" w:space="0" w:color="auto"/>
            </w:tcBorders>
            <w:shd w:val="clear" w:color="auto" w:fill="auto"/>
            <w:vAlign w:val="center"/>
            <w:hideMark/>
          </w:tcPr>
          <w:p w14:paraId="61476F04" w14:textId="77777777" w:rsidR="00C81969" w:rsidRPr="00D2160F" w:rsidRDefault="00C81969" w:rsidP="0079279C">
            <w:pPr>
              <w:keepNext/>
              <w:jc w:val="center"/>
            </w:pPr>
            <w:r w:rsidRPr="00D2160F">
              <w:t>План на 2024</w:t>
            </w:r>
          </w:p>
        </w:tc>
        <w:tc>
          <w:tcPr>
            <w:tcW w:w="1984" w:type="dxa"/>
            <w:tcBorders>
              <w:top w:val="single" w:sz="4" w:space="0" w:color="auto"/>
              <w:left w:val="nil"/>
              <w:right w:val="single" w:sz="4" w:space="0" w:color="auto"/>
            </w:tcBorders>
            <w:shd w:val="clear" w:color="auto" w:fill="auto"/>
            <w:vAlign w:val="center"/>
            <w:hideMark/>
          </w:tcPr>
          <w:p w14:paraId="0C7AE5C4" w14:textId="77777777" w:rsidR="00C81969" w:rsidRPr="00D2160F" w:rsidRDefault="00C81969" w:rsidP="0079279C">
            <w:pPr>
              <w:keepNext/>
              <w:jc w:val="center"/>
            </w:pPr>
            <w:r w:rsidRPr="00D2160F">
              <w:t>Поступило на 01.10.2024</w:t>
            </w:r>
          </w:p>
        </w:tc>
        <w:tc>
          <w:tcPr>
            <w:tcW w:w="1985" w:type="dxa"/>
            <w:tcBorders>
              <w:top w:val="single" w:sz="4" w:space="0" w:color="auto"/>
              <w:left w:val="nil"/>
              <w:right w:val="single" w:sz="4" w:space="0" w:color="auto"/>
            </w:tcBorders>
            <w:shd w:val="clear" w:color="auto" w:fill="auto"/>
            <w:vAlign w:val="center"/>
            <w:hideMark/>
          </w:tcPr>
          <w:p w14:paraId="61CD4699" w14:textId="77777777" w:rsidR="00C81969" w:rsidRPr="00D2160F" w:rsidRDefault="00C81969" w:rsidP="0079279C">
            <w:pPr>
              <w:keepNext/>
              <w:jc w:val="center"/>
            </w:pPr>
            <w:r w:rsidRPr="00D2160F">
              <w:t>Неисполненные назначения</w:t>
            </w:r>
          </w:p>
        </w:tc>
      </w:tr>
    </w:tbl>
    <w:p w14:paraId="5C82483A" w14:textId="77777777" w:rsidR="00C81969" w:rsidRPr="00D2160F" w:rsidRDefault="00C81969" w:rsidP="0079279C">
      <w:pPr>
        <w:keepNext/>
        <w:rPr>
          <w:sz w:val="2"/>
          <w:szCs w:val="2"/>
        </w:rPr>
      </w:pPr>
    </w:p>
    <w:tbl>
      <w:tblPr>
        <w:tblW w:w="10490" w:type="dxa"/>
        <w:tblInd w:w="-5" w:type="dxa"/>
        <w:tblLook w:val="04A0" w:firstRow="1" w:lastRow="0" w:firstColumn="1" w:lastColumn="0" w:noHBand="0" w:noVBand="1"/>
      </w:tblPr>
      <w:tblGrid>
        <w:gridCol w:w="4536"/>
        <w:gridCol w:w="1985"/>
        <w:gridCol w:w="1984"/>
        <w:gridCol w:w="1985"/>
      </w:tblGrid>
      <w:tr w:rsidR="00C81969" w:rsidRPr="00D2160F" w14:paraId="5C0CC4AE" w14:textId="77777777" w:rsidTr="00711790">
        <w:trPr>
          <w:trHeight w:val="240"/>
          <w:tblHeader/>
        </w:trPr>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19B5E9" w14:textId="77777777" w:rsidR="00C81969" w:rsidRPr="00D2160F" w:rsidRDefault="00C81969" w:rsidP="0079279C">
            <w:pPr>
              <w:keepNext/>
              <w:jc w:val="center"/>
            </w:pPr>
            <w:r w:rsidRPr="00D2160F">
              <w:t>1</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2E646125" w14:textId="77777777" w:rsidR="00C81969" w:rsidRPr="00D2160F" w:rsidRDefault="00C81969" w:rsidP="0079279C">
            <w:pPr>
              <w:keepNext/>
              <w:jc w:val="center"/>
            </w:pPr>
            <w:r w:rsidRPr="00D2160F">
              <w:t>2</w:t>
            </w:r>
          </w:p>
        </w:tc>
        <w:tc>
          <w:tcPr>
            <w:tcW w:w="1984" w:type="dxa"/>
            <w:tcBorders>
              <w:top w:val="single" w:sz="4" w:space="0" w:color="auto"/>
              <w:left w:val="nil"/>
              <w:bottom w:val="single" w:sz="4" w:space="0" w:color="auto"/>
              <w:right w:val="single" w:sz="4" w:space="0" w:color="auto"/>
            </w:tcBorders>
            <w:shd w:val="clear" w:color="auto" w:fill="auto"/>
            <w:noWrap/>
            <w:vAlign w:val="center"/>
            <w:hideMark/>
          </w:tcPr>
          <w:p w14:paraId="5BEF9671" w14:textId="77777777" w:rsidR="00C81969" w:rsidRPr="00D2160F" w:rsidRDefault="00C81969" w:rsidP="0079279C">
            <w:pPr>
              <w:keepNext/>
              <w:jc w:val="center"/>
            </w:pPr>
            <w:r w:rsidRPr="00D2160F">
              <w:t>3</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116B4A44" w14:textId="77777777" w:rsidR="00C81969" w:rsidRPr="00D2160F" w:rsidRDefault="00C81969" w:rsidP="0079279C">
            <w:pPr>
              <w:keepNext/>
              <w:jc w:val="center"/>
            </w:pPr>
            <w:r w:rsidRPr="00D2160F">
              <w:t>4</w:t>
            </w:r>
          </w:p>
        </w:tc>
      </w:tr>
      <w:tr w:rsidR="00C81969" w:rsidRPr="00D2160F" w14:paraId="1E46655B" w14:textId="77777777" w:rsidTr="00711790">
        <w:trPr>
          <w:trHeight w:val="240"/>
        </w:trPr>
        <w:tc>
          <w:tcPr>
            <w:tcW w:w="4536" w:type="dxa"/>
            <w:tcBorders>
              <w:top w:val="nil"/>
              <w:left w:val="single" w:sz="4" w:space="0" w:color="auto"/>
              <w:bottom w:val="single" w:sz="4" w:space="0" w:color="auto"/>
              <w:right w:val="single" w:sz="4" w:space="0" w:color="auto"/>
            </w:tcBorders>
            <w:shd w:val="clear" w:color="auto" w:fill="auto"/>
            <w:vAlign w:val="center"/>
            <w:hideMark/>
          </w:tcPr>
          <w:p w14:paraId="70E226F7" w14:textId="77777777" w:rsidR="00C81969" w:rsidRPr="00D2160F" w:rsidRDefault="00C81969" w:rsidP="0079279C">
            <w:pPr>
              <w:keepNext/>
            </w:pPr>
            <w:r w:rsidRPr="00D2160F">
              <w:t>Источники финансирования дефицита</w:t>
            </w:r>
          </w:p>
        </w:tc>
        <w:tc>
          <w:tcPr>
            <w:tcW w:w="1985" w:type="dxa"/>
            <w:tcBorders>
              <w:top w:val="nil"/>
              <w:left w:val="nil"/>
              <w:bottom w:val="single" w:sz="4" w:space="0" w:color="auto"/>
              <w:right w:val="single" w:sz="4" w:space="0" w:color="auto"/>
            </w:tcBorders>
            <w:shd w:val="clear" w:color="auto" w:fill="auto"/>
            <w:noWrap/>
            <w:vAlign w:val="center"/>
            <w:hideMark/>
          </w:tcPr>
          <w:p w14:paraId="2EFDD72E" w14:textId="77777777" w:rsidR="00C81969" w:rsidRPr="00D2160F" w:rsidRDefault="00C81969" w:rsidP="0079279C">
            <w:pPr>
              <w:keepNext/>
              <w:jc w:val="right"/>
            </w:pPr>
            <w:r w:rsidRPr="00D2160F">
              <w:t>66 810 986,87</w:t>
            </w:r>
          </w:p>
        </w:tc>
        <w:tc>
          <w:tcPr>
            <w:tcW w:w="1984" w:type="dxa"/>
            <w:tcBorders>
              <w:top w:val="nil"/>
              <w:left w:val="nil"/>
              <w:bottom w:val="single" w:sz="4" w:space="0" w:color="auto"/>
              <w:right w:val="single" w:sz="4" w:space="0" w:color="auto"/>
            </w:tcBorders>
            <w:shd w:val="clear" w:color="auto" w:fill="auto"/>
            <w:noWrap/>
            <w:vAlign w:val="center"/>
            <w:hideMark/>
          </w:tcPr>
          <w:p w14:paraId="5B34C684" w14:textId="77777777" w:rsidR="00C81969" w:rsidRPr="00D2160F" w:rsidRDefault="00C81969" w:rsidP="0079279C">
            <w:pPr>
              <w:keepNext/>
              <w:jc w:val="right"/>
            </w:pPr>
            <w:r w:rsidRPr="00D2160F">
              <w:t>-153 914 435,04</w:t>
            </w:r>
          </w:p>
        </w:tc>
        <w:tc>
          <w:tcPr>
            <w:tcW w:w="1985" w:type="dxa"/>
            <w:tcBorders>
              <w:top w:val="nil"/>
              <w:left w:val="nil"/>
              <w:bottom w:val="single" w:sz="4" w:space="0" w:color="auto"/>
              <w:right w:val="single" w:sz="4" w:space="0" w:color="auto"/>
            </w:tcBorders>
            <w:shd w:val="clear" w:color="auto" w:fill="auto"/>
            <w:noWrap/>
            <w:vAlign w:val="center"/>
            <w:hideMark/>
          </w:tcPr>
          <w:p w14:paraId="12B0A8BF" w14:textId="77777777" w:rsidR="00C81969" w:rsidRPr="00D2160F" w:rsidRDefault="00C81969" w:rsidP="0079279C">
            <w:pPr>
              <w:keepNext/>
              <w:jc w:val="right"/>
            </w:pPr>
            <w:r w:rsidRPr="00D2160F">
              <w:t>220 725 421,91</w:t>
            </w:r>
          </w:p>
        </w:tc>
      </w:tr>
      <w:tr w:rsidR="00C81969" w:rsidRPr="00D2160F" w14:paraId="065AF695" w14:textId="77777777" w:rsidTr="00711790">
        <w:trPr>
          <w:trHeight w:val="240"/>
        </w:trPr>
        <w:tc>
          <w:tcPr>
            <w:tcW w:w="4536" w:type="dxa"/>
            <w:tcBorders>
              <w:top w:val="nil"/>
              <w:left w:val="single" w:sz="4" w:space="0" w:color="auto"/>
              <w:bottom w:val="single" w:sz="4" w:space="0" w:color="auto"/>
              <w:right w:val="single" w:sz="4" w:space="0" w:color="auto"/>
            </w:tcBorders>
            <w:shd w:val="clear" w:color="auto" w:fill="auto"/>
            <w:vAlign w:val="center"/>
            <w:hideMark/>
          </w:tcPr>
          <w:p w14:paraId="0DAB0FDB" w14:textId="77777777" w:rsidR="00C81969" w:rsidRPr="00D2160F" w:rsidRDefault="00C81969" w:rsidP="00711790">
            <w:pPr>
              <w:rPr>
                <w:b/>
                <w:bCs/>
              </w:rPr>
            </w:pPr>
            <w:r w:rsidRPr="00D2160F">
              <w:rPr>
                <w:b/>
                <w:bCs/>
              </w:rPr>
              <w:t>Кредиты кредитных организаций</w:t>
            </w:r>
          </w:p>
        </w:tc>
        <w:tc>
          <w:tcPr>
            <w:tcW w:w="1985" w:type="dxa"/>
            <w:tcBorders>
              <w:top w:val="nil"/>
              <w:left w:val="nil"/>
              <w:bottom w:val="single" w:sz="4" w:space="0" w:color="auto"/>
              <w:right w:val="single" w:sz="4" w:space="0" w:color="auto"/>
            </w:tcBorders>
            <w:shd w:val="clear" w:color="auto" w:fill="auto"/>
            <w:noWrap/>
            <w:vAlign w:val="center"/>
            <w:hideMark/>
          </w:tcPr>
          <w:p w14:paraId="768BF615" w14:textId="77777777" w:rsidR="00C81969" w:rsidRPr="00D2160F" w:rsidRDefault="00C81969" w:rsidP="00711790">
            <w:pPr>
              <w:jc w:val="right"/>
              <w:rPr>
                <w:b/>
                <w:bCs/>
              </w:rPr>
            </w:pPr>
            <w:r w:rsidRPr="00D2160F">
              <w:rPr>
                <w:b/>
                <w:bCs/>
              </w:rPr>
              <w:t>91 480 405,11</w:t>
            </w:r>
          </w:p>
        </w:tc>
        <w:tc>
          <w:tcPr>
            <w:tcW w:w="1984" w:type="dxa"/>
            <w:tcBorders>
              <w:top w:val="nil"/>
              <w:left w:val="nil"/>
              <w:bottom w:val="single" w:sz="4" w:space="0" w:color="auto"/>
              <w:right w:val="single" w:sz="4" w:space="0" w:color="auto"/>
            </w:tcBorders>
            <w:shd w:val="clear" w:color="auto" w:fill="auto"/>
            <w:noWrap/>
            <w:vAlign w:val="center"/>
            <w:hideMark/>
          </w:tcPr>
          <w:p w14:paraId="726C864D" w14:textId="77777777" w:rsidR="00C81969" w:rsidRPr="00D2160F" w:rsidRDefault="00C81969" w:rsidP="00711790">
            <w:pPr>
              <w:jc w:val="right"/>
              <w:rPr>
                <w:b/>
                <w:bCs/>
              </w:rPr>
            </w:pPr>
            <w:r w:rsidRPr="00D2160F">
              <w:rPr>
                <w:b/>
                <w:bCs/>
              </w:rPr>
              <w:t>0,00</w:t>
            </w:r>
          </w:p>
        </w:tc>
        <w:tc>
          <w:tcPr>
            <w:tcW w:w="1985" w:type="dxa"/>
            <w:tcBorders>
              <w:top w:val="nil"/>
              <w:left w:val="nil"/>
              <w:bottom w:val="single" w:sz="4" w:space="0" w:color="auto"/>
              <w:right w:val="single" w:sz="4" w:space="0" w:color="auto"/>
            </w:tcBorders>
            <w:shd w:val="clear" w:color="auto" w:fill="auto"/>
            <w:noWrap/>
            <w:vAlign w:val="center"/>
            <w:hideMark/>
          </w:tcPr>
          <w:p w14:paraId="48692FC8" w14:textId="77777777" w:rsidR="00C81969" w:rsidRPr="00D2160F" w:rsidRDefault="00C81969" w:rsidP="00711790">
            <w:pPr>
              <w:jc w:val="right"/>
            </w:pPr>
            <w:r w:rsidRPr="00D2160F">
              <w:t>91 480 405,11</w:t>
            </w:r>
          </w:p>
        </w:tc>
      </w:tr>
      <w:tr w:rsidR="00C81969" w:rsidRPr="00D2160F" w14:paraId="36714640" w14:textId="77777777" w:rsidTr="00711790">
        <w:trPr>
          <w:trHeight w:val="240"/>
        </w:trPr>
        <w:tc>
          <w:tcPr>
            <w:tcW w:w="4536" w:type="dxa"/>
            <w:tcBorders>
              <w:top w:val="nil"/>
              <w:left w:val="single" w:sz="4" w:space="0" w:color="auto"/>
              <w:bottom w:val="single" w:sz="4" w:space="0" w:color="auto"/>
              <w:right w:val="single" w:sz="4" w:space="0" w:color="auto"/>
            </w:tcBorders>
            <w:shd w:val="clear" w:color="auto" w:fill="auto"/>
            <w:vAlign w:val="center"/>
            <w:hideMark/>
          </w:tcPr>
          <w:p w14:paraId="6AB26D52" w14:textId="77777777" w:rsidR="00C81969" w:rsidRPr="00D2160F" w:rsidRDefault="00C81969" w:rsidP="00711790">
            <w:r w:rsidRPr="00D2160F">
              <w:t>Привлечение кредитов от кредитных организаций</w:t>
            </w:r>
          </w:p>
        </w:tc>
        <w:tc>
          <w:tcPr>
            <w:tcW w:w="1985" w:type="dxa"/>
            <w:tcBorders>
              <w:top w:val="nil"/>
              <w:left w:val="nil"/>
              <w:bottom w:val="single" w:sz="4" w:space="0" w:color="auto"/>
              <w:right w:val="single" w:sz="4" w:space="0" w:color="auto"/>
            </w:tcBorders>
            <w:shd w:val="clear" w:color="auto" w:fill="auto"/>
            <w:noWrap/>
            <w:vAlign w:val="center"/>
            <w:hideMark/>
          </w:tcPr>
          <w:p w14:paraId="5A18CFA9" w14:textId="77777777" w:rsidR="00C81969" w:rsidRPr="00D2160F" w:rsidRDefault="00C81969" w:rsidP="00711790">
            <w:pPr>
              <w:jc w:val="right"/>
            </w:pPr>
            <w:r w:rsidRPr="00D2160F">
              <w:t>91 480 405,11</w:t>
            </w:r>
          </w:p>
        </w:tc>
        <w:tc>
          <w:tcPr>
            <w:tcW w:w="1984" w:type="dxa"/>
            <w:tcBorders>
              <w:top w:val="nil"/>
              <w:left w:val="nil"/>
              <w:bottom w:val="single" w:sz="4" w:space="0" w:color="auto"/>
              <w:right w:val="single" w:sz="4" w:space="0" w:color="auto"/>
            </w:tcBorders>
            <w:shd w:val="clear" w:color="auto" w:fill="auto"/>
            <w:noWrap/>
            <w:vAlign w:val="center"/>
            <w:hideMark/>
          </w:tcPr>
          <w:p w14:paraId="04E35D51" w14:textId="77777777" w:rsidR="00C81969" w:rsidRPr="00D2160F" w:rsidRDefault="00C81969" w:rsidP="00711790">
            <w:pPr>
              <w:jc w:val="right"/>
            </w:pPr>
            <w:r w:rsidRPr="00D2160F">
              <w:t>0,00</w:t>
            </w:r>
          </w:p>
        </w:tc>
        <w:tc>
          <w:tcPr>
            <w:tcW w:w="1985" w:type="dxa"/>
            <w:tcBorders>
              <w:top w:val="nil"/>
              <w:left w:val="nil"/>
              <w:bottom w:val="single" w:sz="4" w:space="0" w:color="auto"/>
              <w:right w:val="single" w:sz="4" w:space="0" w:color="auto"/>
            </w:tcBorders>
            <w:shd w:val="clear" w:color="auto" w:fill="auto"/>
            <w:noWrap/>
            <w:vAlign w:val="center"/>
            <w:hideMark/>
          </w:tcPr>
          <w:p w14:paraId="217F9484" w14:textId="77777777" w:rsidR="00C81969" w:rsidRPr="00D2160F" w:rsidRDefault="00C81969" w:rsidP="00711790">
            <w:pPr>
              <w:jc w:val="right"/>
            </w:pPr>
            <w:r w:rsidRPr="00D2160F">
              <w:t>91 480 405,11</w:t>
            </w:r>
          </w:p>
        </w:tc>
      </w:tr>
      <w:tr w:rsidR="00C81969" w:rsidRPr="00D2160F" w14:paraId="35E63E7A" w14:textId="77777777" w:rsidTr="00711790">
        <w:trPr>
          <w:trHeight w:val="240"/>
        </w:trPr>
        <w:tc>
          <w:tcPr>
            <w:tcW w:w="4536" w:type="dxa"/>
            <w:tcBorders>
              <w:top w:val="nil"/>
              <w:left w:val="single" w:sz="4" w:space="0" w:color="auto"/>
              <w:bottom w:val="single" w:sz="4" w:space="0" w:color="auto"/>
              <w:right w:val="single" w:sz="4" w:space="0" w:color="auto"/>
            </w:tcBorders>
            <w:shd w:val="clear" w:color="auto" w:fill="auto"/>
            <w:vAlign w:val="center"/>
            <w:hideMark/>
          </w:tcPr>
          <w:p w14:paraId="32A0C4DE" w14:textId="77777777" w:rsidR="00C81969" w:rsidRPr="00D2160F" w:rsidRDefault="00C81969" w:rsidP="00711790">
            <w:r w:rsidRPr="00D2160F">
              <w:lastRenderedPageBreak/>
              <w:t>Погашение кредитов от кредитных организаций</w:t>
            </w:r>
          </w:p>
        </w:tc>
        <w:tc>
          <w:tcPr>
            <w:tcW w:w="1985" w:type="dxa"/>
            <w:tcBorders>
              <w:top w:val="nil"/>
              <w:left w:val="nil"/>
              <w:bottom w:val="single" w:sz="4" w:space="0" w:color="auto"/>
              <w:right w:val="single" w:sz="4" w:space="0" w:color="auto"/>
            </w:tcBorders>
            <w:shd w:val="clear" w:color="auto" w:fill="auto"/>
            <w:noWrap/>
            <w:vAlign w:val="center"/>
            <w:hideMark/>
          </w:tcPr>
          <w:p w14:paraId="5CAD344A" w14:textId="77777777" w:rsidR="00C81969" w:rsidRPr="00D2160F" w:rsidRDefault="00C81969" w:rsidP="00711790">
            <w:pPr>
              <w:jc w:val="right"/>
            </w:pPr>
            <w:r w:rsidRPr="00D2160F">
              <w:t> </w:t>
            </w:r>
          </w:p>
        </w:tc>
        <w:tc>
          <w:tcPr>
            <w:tcW w:w="1984" w:type="dxa"/>
            <w:tcBorders>
              <w:top w:val="nil"/>
              <w:left w:val="nil"/>
              <w:bottom w:val="single" w:sz="4" w:space="0" w:color="auto"/>
              <w:right w:val="single" w:sz="4" w:space="0" w:color="auto"/>
            </w:tcBorders>
            <w:shd w:val="clear" w:color="auto" w:fill="auto"/>
            <w:noWrap/>
            <w:vAlign w:val="center"/>
            <w:hideMark/>
          </w:tcPr>
          <w:p w14:paraId="7BBBEB32" w14:textId="77777777" w:rsidR="00C81969" w:rsidRPr="00D2160F" w:rsidRDefault="00C81969" w:rsidP="00711790">
            <w:pPr>
              <w:jc w:val="right"/>
            </w:pPr>
            <w:r w:rsidRPr="00D2160F">
              <w:t> </w:t>
            </w:r>
          </w:p>
        </w:tc>
        <w:tc>
          <w:tcPr>
            <w:tcW w:w="1985" w:type="dxa"/>
            <w:tcBorders>
              <w:top w:val="nil"/>
              <w:left w:val="nil"/>
              <w:bottom w:val="single" w:sz="4" w:space="0" w:color="auto"/>
              <w:right w:val="single" w:sz="4" w:space="0" w:color="auto"/>
            </w:tcBorders>
            <w:shd w:val="clear" w:color="auto" w:fill="auto"/>
            <w:noWrap/>
            <w:vAlign w:val="center"/>
            <w:hideMark/>
          </w:tcPr>
          <w:p w14:paraId="733AE814" w14:textId="77777777" w:rsidR="00C81969" w:rsidRPr="00D2160F" w:rsidRDefault="00C81969" w:rsidP="00711790">
            <w:pPr>
              <w:jc w:val="right"/>
            </w:pPr>
            <w:r w:rsidRPr="00D2160F">
              <w:t> </w:t>
            </w:r>
          </w:p>
        </w:tc>
      </w:tr>
      <w:tr w:rsidR="00C81969" w:rsidRPr="00D2160F" w14:paraId="0249B9B3" w14:textId="77777777" w:rsidTr="00711790">
        <w:trPr>
          <w:trHeight w:val="240"/>
        </w:trPr>
        <w:tc>
          <w:tcPr>
            <w:tcW w:w="4536" w:type="dxa"/>
            <w:tcBorders>
              <w:top w:val="nil"/>
              <w:left w:val="single" w:sz="4" w:space="0" w:color="auto"/>
              <w:bottom w:val="single" w:sz="4" w:space="0" w:color="auto"/>
              <w:right w:val="single" w:sz="4" w:space="0" w:color="auto"/>
            </w:tcBorders>
            <w:shd w:val="clear" w:color="auto" w:fill="auto"/>
            <w:vAlign w:val="center"/>
            <w:hideMark/>
          </w:tcPr>
          <w:p w14:paraId="5CF7A7DC" w14:textId="77777777" w:rsidR="00C81969" w:rsidRPr="00D2160F" w:rsidRDefault="00C81969" w:rsidP="00711790">
            <w:pPr>
              <w:rPr>
                <w:b/>
                <w:bCs/>
              </w:rPr>
            </w:pPr>
            <w:r w:rsidRPr="00D2160F">
              <w:rPr>
                <w:b/>
                <w:bCs/>
              </w:rPr>
              <w:t>Бюджетные кредиты из областного бюджета</w:t>
            </w:r>
          </w:p>
        </w:tc>
        <w:tc>
          <w:tcPr>
            <w:tcW w:w="1985" w:type="dxa"/>
            <w:tcBorders>
              <w:top w:val="nil"/>
              <w:left w:val="nil"/>
              <w:bottom w:val="single" w:sz="4" w:space="0" w:color="auto"/>
              <w:right w:val="single" w:sz="4" w:space="0" w:color="auto"/>
            </w:tcBorders>
            <w:shd w:val="clear" w:color="auto" w:fill="auto"/>
            <w:noWrap/>
            <w:vAlign w:val="center"/>
            <w:hideMark/>
          </w:tcPr>
          <w:p w14:paraId="23EF7F16" w14:textId="77777777" w:rsidR="00C81969" w:rsidRPr="00D2160F" w:rsidRDefault="00C81969" w:rsidP="00711790">
            <w:pPr>
              <w:jc w:val="right"/>
              <w:rPr>
                <w:b/>
                <w:bCs/>
              </w:rPr>
            </w:pPr>
            <w:r w:rsidRPr="00D2160F">
              <w:rPr>
                <w:b/>
                <w:bCs/>
              </w:rPr>
              <w:t>-35 170 500,00</w:t>
            </w:r>
          </w:p>
        </w:tc>
        <w:tc>
          <w:tcPr>
            <w:tcW w:w="1984" w:type="dxa"/>
            <w:tcBorders>
              <w:top w:val="nil"/>
              <w:left w:val="nil"/>
              <w:bottom w:val="single" w:sz="4" w:space="0" w:color="auto"/>
              <w:right w:val="single" w:sz="4" w:space="0" w:color="auto"/>
            </w:tcBorders>
            <w:shd w:val="clear" w:color="auto" w:fill="auto"/>
            <w:noWrap/>
            <w:vAlign w:val="center"/>
            <w:hideMark/>
          </w:tcPr>
          <w:p w14:paraId="35EB3281" w14:textId="77777777" w:rsidR="00C81969" w:rsidRPr="00D2160F" w:rsidRDefault="00C81969" w:rsidP="00711790">
            <w:pPr>
              <w:jc w:val="right"/>
              <w:rPr>
                <w:b/>
                <w:bCs/>
              </w:rPr>
            </w:pPr>
            <w:r w:rsidRPr="00D2160F">
              <w:rPr>
                <w:b/>
                <w:bCs/>
              </w:rPr>
              <w:t>-35 170 500,00</w:t>
            </w:r>
          </w:p>
        </w:tc>
        <w:tc>
          <w:tcPr>
            <w:tcW w:w="1985" w:type="dxa"/>
            <w:tcBorders>
              <w:top w:val="nil"/>
              <w:left w:val="nil"/>
              <w:bottom w:val="single" w:sz="4" w:space="0" w:color="auto"/>
              <w:right w:val="single" w:sz="4" w:space="0" w:color="auto"/>
            </w:tcBorders>
            <w:shd w:val="clear" w:color="auto" w:fill="auto"/>
            <w:noWrap/>
            <w:vAlign w:val="center"/>
            <w:hideMark/>
          </w:tcPr>
          <w:p w14:paraId="1AFD4B98" w14:textId="77777777" w:rsidR="00C81969" w:rsidRPr="00D2160F" w:rsidRDefault="00C81969" w:rsidP="00711790">
            <w:pPr>
              <w:jc w:val="right"/>
              <w:rPr>
                <w:b/>
                <w:bCs/>
              </w:rPr>
            </w:pPr>
            <w:r w:rsidRPr="00D2160F">
              <w:rPr>
                <w:b/>
                <w:bCs/>
              </w:rPr>
              <w:t>0,00</w:t>
            </w:r>
          </w:p>
        </w:tc>
      </w:tr>
      <w:tr w:rsidR="00C81969" w:rsidRPr="00D2160F" w14:paraId="4768933A" w14:textId="77777777" w:rsidTr="00711790">
        <w:trPr>
          <w:trHeight w:val="240"/>
        </w:trPr>
        <w:tc>
          <w:tcPr>
            <w:tcW w:w="4536" w:type="dxa"/>
            <w:tcBorders>
              <w:top w:val="nil"/>
              <w:left w:val="single" w:sz="4" w:space="0" w:color="auto"/>
              <w:bottom w:val="single" w:sz="4" w:space="0" w:color="auto"/>
              <w:right w:val="single" w:sz="4" w:space="0" w:color="auto"/>
            </w:tcBorders>
            <w:shd w:val="clear" w:color="auto" w:fill="auto"/>
            <w:vAlign w:val="center"/>
            <w:hideMark/>
          </w:tcPr>
          <w:p w14:paraId="6165B356" w14:textId="77777777" w:rsidR="00C81969" w:rsidRPr="00D2160F" w:rsidRDefault="00C81969" w:rsidP="00711790">
            <w:r w:rsidRPr="00D2160F">
              <w:t xml:space="preserve">Привлечение бюджетных кредитов из областного бюджета </w:t>
            </w:r>
          </w:p>
        </w:tc>
        <w:tc>
          <w:tcPr>
            <w:tcW w:w="1985" w:type="dxa"/>
            <w:tcBorders>
              <w:top w:val="nil"/>
              <w:left w:val="nil"/>
              <w:bottom w:val="single" w:sz="4" w:space="0" w:color="auto"/>
              <w:right w:val="single" w:sz="4" w:space="0" w:color="auto"/>
            </w:tcBorders>
            <w:shd w:val="clear" w:color="auto" w:fill="auto"/>
            <w:noWrap/>
            <w:vAlign w:val="center"/>
            <w:hideMark/>
          </w:tcPr>
          <w:p w14:paraId="159DC3A3" w14:textId="77777777" w:rsidR="00C81969" w:rsidRPr="00D2160F" w:rsidRDefault="00C81969" w:rsidP="00711790">
            <w:pPr>
              <w:jc w:val="right"/>
            </w:pPr>
            <w:r w:rsidRPr="00D2160F">
              <w:t> </w:t>
            </w:r>
          </w:p>
        </w:tc>
        <w:tc>
          <w:tcPr>
            <w:tcW w:w="1984" w:type="dxa"/>
            <w:tcBorders>
              <w:top w:val="nil"/>
              <w:left w:val="nil"/>
              <w:bottom w:val="single" w:sz="4" w:space="0" w:color="auto"/>
              <w:right w:val="single" w:sz="4" w:space="0" w:color="auto"/>
            </w:tcBorders>
            <w:shd w:val="clear" w:color="auto" w:fill="auto"/>
            <w:noWrap/>
            <w:vAlign w:val="center"/>
            <w:hideMark/>
          </w:tcPr>
          <w:p w14:paraId="60670314" w14:textId="77777777" w:rsidR="00C81969" w:rsidRPr="00D2160F" w:rsidRDefault="00C81969" w:rsidP="00711790">
            <w:pPr>
              <w:jc w:val="right"/>
            </w:pPr>
            <w:r w:rsidRPr="00D2160F">
              <w:t> </w:t>
            </w:r>
          </w:p>
        </w:tc>
        <w:tc>
          <w:tcPr>
            <w:tcW w:w="1985" w:type="dxa"/>
            <w:tcBorders>
              <w:top w:val="nil"/>
              <w:left w:val="nil"/>
              <w:bottom w:val="single" w:sz="4" w:space="0" w:color="auto"/>
              <w:right w:val="single" w:sz="4" w:space="0" w:color="auto"/>
            </w:tcBorders>
            <w:shd w:val="clear" w:color="auto" w:fill="auto"/>
            <w:noWrap/>
            <w:vAlign w:val="center"/>
            <w:hideMark/>
          </w:tcPr>
          <w:p w14:paraId="6AEDFF50" w14:textId="77777777" w:rsidR="00C81969" w:rsidRPr="00D2160F" w:rsidRDefault="00C81969" w:rsidP="00711790">
            <w:pPr>
              <w:jc w:val="right"/>
            </w:pPr>
            <w:r w:rsidRPr="00D2160F">
              <w:t> </w:t>
            </w:r>
          </w:p>
        </w:tc>
      </w:tr>
      <w:tr w:rsidR="00C81969" w:rsidRPr="00D2160F" w14:paraId="5241A1C1" w14:textId="77777777" w:rsidTr="00711790">
        <w:trPr>
          <w:trHeight w:val="240"/>
        </w:trPr>
        <w:tc>
          <w:tcPr>
            <w:tcW w:w="4536" w:type="dxa"/>
            <w:tcBorders>
              <w:top w:val="nil"/>
              <w:left w:val="single" w:sz="4" w:space="0" w:color="auto"/>
              <w:bottom w:val="single" w:sz="4" w:space="0" w:color="auto"/>
              <w:right w:val="single" w:sz="4" w:space="0" w:color="auto"/>
            </w:tcBorders>
            <w:shd w:val="clear" w:color="auto" w:fill="auto"/>
            <w:vAlign w:val="center"/>
            <w:hideMark/>
          </w:tcPr>
          <w:p w14:paraId="11E4F8F5" w14:textId="77777777" w:rsidR="00C81969" w:rsidRPr="00D2160F" w:rsidRDefault="00C81969" w:rsidP="00711790">
            <w:r w:rsidRPr="00D2160F">
              <w:t xml:space="preserve">Погашение бюджетных кредитов из областного бюджета </w:t>
            </w:r>
          </w:p>
        </w:tc>
        <w:tc>
          <w:tcPr>
            <w:tcW w:w="1985" w:type="dxa"/>
            <w:tcBorders>
              <w:top w:val="nil"/>
              <w:left w:val="nil"/>
              <w:bottom w:val="single" w:sz="4" w:space="0" w:color="auto"/>
              <w:right w:val="single" w:sz="4" w:space="0" w:color="auto"/>
            </w:tcBorders>
            <w:shd w:val="clear" w:color="auto" w:fill="auto"/>
            <w:noWrap/>
            <w:vAlign w:val="center"/>
            <w:hideMark/>
          </w:tcPr>
          <w:p w14:paraId="182F7D2A" w14:textId="77777777" w:rsidR="00C81969" w:rsidRPr="00D2160F" w:rsidRDefault="00C81969" w:rsidP="00711790">
            <w:pPr>
              <w:jc w:val="right"/>
            </w:pPr>
            <w:r w:rsidRPr="00D2160F">
              <w:t>-35 170 500,00</w:t>
            </w:r>
          </w:p>
        </w:tc>
        <w:tc>
          <w:tcPr>
            <w:tcW w:w="1984" w:type="dxa"/>
            <w:tcBorders>
              <w:top w:val="nil"/>
              <w:left w:val="nil"/>
              <w:bottom w:val="single" w:sz="4" w:space="0" w:color="auto"/>
              <w:right w:val="single" w:sz="4" w:space="0" w:color="auto"/>
            </w:tcBorders>
            <w:shd w:val="clear" w:color="auto" w:fill="auto"/>
            <w:noWrap/>
            <w:vAlign w:val="center"/>
            <w:hideMark/>
          </w:tcPr>
          <w:p w14:paraId="70E16389" w14:textId="77777777" w:rsidR="00C81969" w:rsidRPr="00D2160F" w:rsidRDefault="00C81969" w:rsidP="00711790">
            <w:pPr>
              <w:jc w:val="right"/>
            </w:pPr>
            <w:r w:rsidRPr="00D2160F">
              <w:t>-35 170 500,00</w:t>
            </w:r>
          </w:p>
        </w:tc>
        <w:tc>
          <w:tcPr>
            <w:tcW w:w="1985" w:type="dxa"/>
            <w:tcBorders>
              <w:top w:val="nil"/>
              <w:left w:val="nil"/>
              <w:bottom w:val="single" w:sz="4" w:space="0" w:color="auto"/>
              <w:right w:val="single" w:sz="4" w:space="0" w:color="auto"/>
            </w:tcBorders>
            <w:shd w:val="clear" w:color="auto" w:fill="auto"/>
            <w:noWrap/>
            <w:vAlign w:val="center"/>
            <w:hideMark/>
          </w:tcPr>
          <w:p w14:paraId="11B47037" w14:textId="77777777" w:rsidR="00C81969" w:rsidRPr="00D2160F" w:rsidRDefault="00C81969" w:rsidP="00711790">
            <w:pPr>
              <w:jc w:val="right"/>
            </w:pPr>
            <w:r w:rsidRPr="00D2160F">
              <w:t>0,00</w:t>
            </w:r>
          </w:p>
        </w:tc>
      </w:tr>
      <w:tr w:rsidR="00C81969" w:rsidRPr="00D2160F" w14:paraId="4ACF65F2" w14:textId="77777777" w:rsidTr="00711790">
        <w:trPr>
          <w:trHeight w:val="240"/>
        </w:trPr>
        <w:tc>
          <w:tcPr>
            <w:tcW w:w="4536" w:type="dxa"/>
            <w:tcBorders>
              <w:top w:val="nil"/>
              <w:left w:val="single" w:sz="4" w:space="0" w:color="auto"/>
              <w:bottom w:val="single" w:sz="4" w:space="0" w:color="auto"/>
              <w:right w:val="single" w:sz="4" w:space="0" w:color="auto"/>
            </w:tcBorders>
            <w:shd w:val="clear" w:color="auto" w:fill="auto"/>
            <w:vAlign w:val="center"/>
            <w:hideMark/>
          </w:tcPr>
          <w:p w14:paraId="3AE756A9" w14:textId="77777777" w:rsidR="00C81969" w:rsidRPr="00D2160F" w:rsidRDefault="00C81969" w:rsidP="00711790">
            <w:r w:rsidRPr="00D2160F">
              <w:t>Изменение остатков средств</w:t>
            </w:r>
          </w:p>
        </w:tc>
        <w:tc>
          <w:tcPr>
            <w:tcW w:w="1985" w:type="dxa"/>
            <w:tcBorders>
              <w:top w:val="nil"/>
              <w:left w:val="nil"/>
              <w:bottom w:val="single" w:sz="4" w:space="0" w:color="auto"/>
              <w:right w:val="single" w:sz="4" w:space="0" w:color="auto"/>
            </w:tcBorders>
            <w:shd w:val="clear" w:color="auto" w:fill="auto"/>
            <w:noWrap/>
            <w:vAlign w:val="center"/>
            <w:hideMark/>
          </w:tcPr>
          <w:p w14:paraId="57F45A4C" w14:textId="77777777" w:rsidR="00C81969" w:rsidRPr="00D2160F" w:rsidRDefault="00C81969" w:rsidP="00711790">
            <w:pPr>
              <w:jc w:val="right"/>
            </w:pPr>
            <w:r w:rsidRPr="00D2160F">
              <w:t>10 501 081,76</w:t>
            </w:r>
          </w:p>
        </w:tc>
        <w:tc>
          <w:tcPr>
            <w:tcW w:w="1984" w:type="dxa"/>
            <w:tcBorders>
              <w:top w:val="nil"/>
              <w:left w:val="nil"/>
              <w:bottom w:val="single" w:sz="4" w:space="0" w:color="auto"/>
              <w:right w:val="single" w:sz="4" w:space="0" w:color="auto"/>
            </w:tcBorders>
            <w:shd w:val="clear" w:color="auto" w:fill="auto"/>
            <w:noWrap/>
            <w:vAlign w:val="center"/>
            <w:hideMark/>
          </w:tcPr>
          <w:p w14:paraId="54390BB2" w14:textId="77777777" w:rsidR="00C81969" w:rsidRPr="00D2160F" w:rsidRDefault="00C81969" w:rsidP="00711790">
            <w:pPr>
              <w:jc w:val="right"/>
            </w:pPr>
            <w:r w:rsidRPr="00D2160F">
              <w:t>-118 743 935,04</w:t>
            </w:r>
          </w:p>
        </w:tc>
        <w:tc>
          <w:tcPr>
            <w:tcW w:w="1985" w:type="dxa"/>
            <w:tcBorders>
              <w:top w:val="nil"/>
              <w:left w:val="nil"/>
              <w:bottom w:val="single" w:sz="4" w:space="0" w:color="auto"/>
              <w:right w:val="single" w:sz="4" w:space="0" w:color="auto"/>
            </w:tcBorders>
            <w:shd w:val="clear" w:color="auto" w:fill="auto"/>
            <w:noWrap/>
            <w:vAlign w:val="center"/>
            <w:hideMark/>
          </w:tcPr>
          <w:p w14:paraId="2B828FB2" w14:textId="77777777" w:rsidR="00C81969" w:rsidRPr="00D2160F" w:rsidRDefault="00C81969" w:rsidP="00711790">
            <w:pPr>
              <w:jc w:val="right"/>
            </w:pPr>
            <w:r w:rsidRPr="00D2160F">
              <w:t>10 501 081,76</w:t>
            </w:r>
          </w:p>
        </w:tc>
      </w:tr>
    </w:tbl>
    <w:p w14:paraId="1186DD4B" w14:textId="77777777" w:rsidR="00C81969" w:rsidRPr="00D2160F" w:rsidRDefault="00C81969" w:rsidP="00C81969">
      <w:pPr>
        <w:ind w:firstLine="709"/>
        <w:jc w:val="both"/>
        <w:rPr>
          <w:sz w:val="20"/>
          <w:szCs w:val="20"/>
          <w:highlight w:val="yellow"/>
        </w:rPr>
      </w:pPr>
    </w:p>
    <w:p w14:paraId="7DE43AB1" w14:textId="77777777" w:rsidR="00C81969" w:rsidRPr="00D2160F" w:rsidRDefault="00C81969" w:rsidP="00C81969">
      <w:pPr>
        <w:ind w:firstLine="709"/>
        <w:jc w:val="both"/>
        <w:rPr>
          <w:sz w:val="28"/>
          <w:szCs w:val="28"/>
        </w:rPr>
      </w:pPr>
      <w:r w:rsidRPr="00D2160F">
        <w:rPr>
          <w:sz w:val="28"/>
          <w:szCs w:val="28"/>
        </w:rPr>
        <w:t>Бюджет города кредитуется на протяжении нескольких лет бюджетными кредитами, которые имеют существенное преимущество перед коммерческими - ставка кредитования составляет 0,1% годовых, вместе с тем они обременены рядом недостатков:</w:t>
      </w:r>
    </w:p>
    <w:p w14:paraId="37AC9E33" w14:textId="77777777" w:rsidR="00C81969" w:rsidRPr="00D2160F" w:rsidRDefault="00C81969" w:rsidP="00C81969">
      <w:pPr>
        <w:ind w:firstLine="709"/>
        <w:jc w:val="both"/>
        <w:rPr>
          <w:sz w:val="28"/>
          <w:szCs w:val="28"/>
        </w:rPr>
      </w:pPr>
      <w:r w:rsidRPr="00D2160F">
        <w:rPr>
          <w:sz w:val="28"/>
          <w:szCs w:val="28"/>
        </w:rPr>
        <w:t>более жёсткое ограничение дефицита бюджета (7,5%),</w:t>
      </w:r>
    </w:p>
    <w:p w14:paraId="743DD4C7" w14:textId="77777777" w:rsidR="00C81969" w:rsidRPr="00D2160F" w:rsidRDefault="00C81969" w:rsidP="00C81969">
      <w:pPr>
        <w:ind w:firstLine="709"/>
        <w:jc w:val="both"/>
        <w:rPr>
          <w:sz w:val="28"/>
          <w:szCs w:val="28"/>
        </w:rPr>
      </w:pPr>
      <w:r w:rsidRPr="00D2160F">
        <w:rPr>
          <w:sz w:val="28"/>
          <w:szCs w:val="28"/>
        </w:rPr>
        <w:t>целевой характер кредитования (дорожная деятельность).</w:t>
      </w:r>
    </w:p>
    <w:p w14:paraId="0318D6B9" w14:textId="77777777" w:rsidR="00C81969" w:rsidRPr="00D2160F" w:rsidRDefault="00C81969" w:rsidP="00C81969">
      <w:pPr>
        <w:ind w:firstLine="709"/>
        <w:jc w:val="both"/>
        <w:rPr>
          <w:sz w:val="28"/>
          <w:szCs w:val="28"/>
        </w:rPr>
      </w:pPr>
      <w:r w:rsidRPr="00D2160F">
        <w:rPr>
          <w:sz w:val="28"/>
          <w:szCs w:val="28"/>
        </w:rPr>
        <w:t>Кроме того, п</w:t>
      </w:r>
      <w:r w:rsidRPr="00D2160F">
        <w:rPr>
          <w:rFonts w:eastAsiaTheme="minorHAnsi"/>
          <w:sz w:val="28"/>
          <w:szCs w:val="28"/>
          <w:lang w:eastAsia="en-US"/>
        </w:rPr>
        <w:t>остановлением Правительства Иркутской области от 17.03.2023 № 227-пп «О внесении изменений в Порядок предоставления, использования и возврата муниципальными образованиями Иркутской области бюджетных кредитов, полученных из областного бюджета» предусмотрены новые обязательства, которые необходимо выполнять муниципальному образованию, привлекшему бюджетный кредит в виде о</w:t>
      </w:r>
      <w:r w:rsidRPr="00D2160F">
        <w:rPr>
          <w:sz w:val="28"/>
          <w:szCs w:val="28"/>
        </w:rPr>
        <w:t>граничения по предельному уровню муниципального долга на весь срок пользования кредитными средствами.</w:t>
      </w:r>
    </w:p>
    <w:p w14:paraId="02F9FECB" w14:textId="77777777" w:rsidR="00D9299F" w:rsidRPr="00EE20C3" w:rsidRDefault="00D9299F" w:rsidP="00D9299F">
      <w:pPr>
        <w:tabs>
          <w:tab w:val="left" w:pos="360"/>
          <w:tab w:val="left" w:pos="1418"/>
          <w:tab w:val="left" w:pos="1560"/>
        </w:tabs>
        <w:ind w:firstLine="720"/>
        <w:jc w:val="both"/>
        <w:rPr>
          <w:sz w:val="28"/>
          <w:szCs w:val="28"/>
        </w:rPr>
      </w:pPr>
      <w:r w:rsidRPr="00EE20C3">
        <w:rPr>
          <w:sz w:val="28"/>
          <w:szCs w:val="28"/>
        </w:rPr>
        <w:t>Выводы:</w:t>
      </w:r>
    </w:p>
    <w:p w14:paraId="3786A73F" w14:textId="09550F05" w:rsidR="00C81969" w:rsidRPr="00CC5634" w:rsidRDefault="00C81969" w:rsidP="00C81969">
      <w:pPr>
        <w:tabs>
          <w:tab w:val="left" w:pos="360"/>
          <w:tab w:val="left" w:pos="1418"/>
          <w:tab w:val="left" w:pos="1560"/>
        </w:tabs>
        <w:ind w:firstLine="720"/>
        <w:jc w:val="both"/>
        <w:rPr>
          <w:sz w:val="28"/>
          <w:szCs w:val="28"/>
        </w:rPr>
      </w:pPr>
      <w:r>
        <w:rPr>
          <w:sz w:val="28"/>
          <w:szCs w:val="28"/>
        </w:rPr>
        <w:t xml:space="preserve">1. </w:t>
      </w:r>
      <w:r w:rsidRPr="00CC5634">
        <w:rPr>
          <w:sz w:val="28"/>
          <w:szCs w:val="28"/>
        </w:rPr>
        <w:t>В условиях дефицита бюджета города рекомендуем ГАДБ активизировать работу по взысканию задолженности и наращиванию налогооблагаемой базы.</w:t>
      </w:r>
    </w:p>
    <w:p w14:paraId="7F420225" w14:textId="316D2FF3" w:rsidR="002154DB" w:rsidRPr="002154DB" w:rsidRDefault="00EB102E" w:rsidP="002154DB">
      <w:pPr>
        <w:ind w:firstLine="709"/>
        <w:jc w:val="both"/>
        <w:rPr>
          <w:i/>
          <w:iCs/>
          <w:sz w:val="28"/>
          <w:szCs w:val="28"/>
          <w:highlight w:val="yellow"/>
        </w:rPr>
      </w:pPr>
      <w:r w:rsidRPr="00EE20C3">
        <w:rPr>
          <w:sz w:val="28"/>
          <w:szCs w:val="28"/>
        </w:rPr>
        <w:t>2</w:t>
      </w:r>
      <w:r w:rsidR="0024526A" w:rsidRPr="00EE20C3">
        <w:rPr>
          <w:sz w:val="28"/>
          <w:szCs w:val="28"/>
        </w:rPr>
        <w:t xml:space="preserve">. </w:t>
      </w:r>
      <w:r w:rsidR="0024526A" w:rsidRPr="002154DB">
        <w:rPr>
          <w:sz w:val="28"/>
          <w:szCs w:val="28"/>
        </w:rPr>
        <w:t>В условиях ограниченных финансовых средств рекомендуем ГРБС оптимизировать расходы и финансирование направить на первоочередные мероприятия.</w:t>
      </w:r>
      <w:r w:rsidR="002154DB" w:rsidRPr="002154DB">
        <w:rPr>
          <w:sz w:val="28"/>
          <w:szCs w:val="28"/>
        </w:rPr>
        <w:t xml:space="preserve"> Кроме того, ГРБС </w:t>
      </w:r>
      <w:r w:rsidR="004E6C2A">
        <w:rPr>
          <w:sz w:val="28"/>
          <w:szCs w:val="28"/>
        </w:rPr>
        <w:t>рекомендуем</w:t>
      </w:r>
      <w:r w:rsidR="002154DB" w:rsidRPr="002154DB">
        <w:rPr>
          <w:sz w:val="28"/>
          <w:szCs w:val="28"/>
        </w:rPr>
        <w:t xml:space="preserve"> не присваивать бюджетное обязательство если оно не было принято за 9 месяцев текущего года</w:t>
      </w:r>
      <w:r w:rsidR="002154DB">
        <w:rPr>
          <w:sz w:val="28"/>
          <w:szCs w:val="28"/>
        </w:rPr>
        <w:t>.</w:t>
      </w:r>
    </w:p>
    <w:p w14:paraId="3BF37B69" w14:textId="526CB37A" w:rsidR="00EE20C3" w:rsidRDefault="00EE20C3" w:rsidP="00EE20C3">
      <w:pPr>
        <w:ind w:firstLine="709"/>
        <w:jc w:val="both"/>
        <w:rPr>
          <w:sz w:val="28"/>
          <w:szCs w:val="28"/>
        </w:rPr>
      </w:pPr>
      <w:r>
        <w:rPr>
          <w:color w:val="000000"/>
          <w:sz w:val="28"/>
          <w:szCs w:val="28"/>
        </w:rPr>
        <w:t>3.</w:t>
      </w:r>
      <w:r w:rsidRPr="00EE20C3">
        <w:rPr>
          <w:sz w:val="28"/>
          <w:szCs w:val="28"/>
        </w:rPr>
        <w:t xml:space="preserve"> </w:t>
      </w:r>
      <w:r w:rsidR="00780F8F">
        <w:rPr>
          <w:sz w:val="28"/>
          <w:szCs w:val="28"/>
        </w:rPr>
        <w:t xml:space="preserve">ГРБС </w:t>
      </w:r>
      <w:r w:rsidR="004E6C2A">
        <w:rPr>
          <w:sz w:val="28"/>
          <w:szCs w:val="28"/>
        </w:rPr>
        <w:t xml:space="preserve">необходимо </w:t>
      </w:r>
      <w:r w:rsidR="00780F8F">
        <w:rPr>
          <w:sz w:val="28"/>
          <w:szCs w:val="28"/>
        </w:rPr>
        <w:t>р</w:t>
      </w:r>
      <w:r w:rsidRPr="00A83FEF">
        <w:rPr>
          <w:sz w:val="28"/>
          <w:szCs w:val="28"/>
        </w:rPr>
        <w:t>асходова</w:t>
      </w:r>
      <w:r>
        <w:rPr>
          <w:sz w:val="28"/>
          <w:szCs w:val="28"/>
        </w:rPr>
        <w:t>ть</w:t>
      </w:r>
      <w:r w:rsidRPr="00A83FEF">
        <w:rPr>
          <w:sz w:val="28"/>
          <w:szCs w:val="28"/>
        </w:rPr>
        <w:t xml:space="preserve"> бюджетны</w:t>
      </w:r>
      <w:r>
        <w:rPr>
          <w:sz w:val="28"/>
          <w:szCs w:val="28"/>
        </w:rPr>
        <w:t>е</w:t>
      </w:r>
      <w:r w:rsidRPr="00A83FEF">
        <w:rPr>
          <w:sz w:val="28"/>
          <w:szCs w:val="28"/>
        </w:rPr>
        <w:t xml:space="preserve"> средств</w:t>
      </w:r>
      <w:r>
        <w:rPr>
          <w:sz w:val="28"/>
          <w:szCs w:val="28"/>
        </w:rPr>
        <w:t>а</w:t>
      </w:r>
      <w:r w:rsidRPr="00A83FEF">
        <w:rPr>
          <w:sz w:val="28"/>
          <w:szCs w:val="28"/>
        </w:rPr>
        <w:t xml:space="preserve"> в течение финансового года, исключить практику перераспределения расходов </w:t>
      </w:r>
      <w:r>
        <w:rPr>
          <w:sz w:val="28"/>
          <w:szCs w:val="28"/>
        </w:rPr>
        <w:t>в</w:t>
      </w:r>
      <w:r w:rsidRPr="00A83FEF">
        <w:rPr>
          <w:sz w:val="28"/>
          <w:szCs w:val="28"/>
        </w:rPr>
        <w:t xml:space="preserve"> 4 квартал</w:t>
      </w:r>
      <w:r>
        <w:rPr>
          <w:sz w:val="28"/>
          <w:szCs w:val="28"/>
        </w:rPr>
        <w:t>е</w:t>
      </w:r>
      <w:r w:rsidR="00780F8F">
        <w:rPr>
          <w:sz w:val="28"/>
          <w:szCs w:val="28"/>
        </w:rPr>
        <w:t xml:space="preserve">, </w:t>
      </w:r>
      <w:r w:rsidR="00780F8F" w:rsidRPr="00A83FEF">
        <w:rPr>
          <w:sz w:val="28"/>
          <w:szCs w:val="28"/>
        </w:rPr>
        <w:t>вносить предложения по внесению изменений в сводную бюджетную роспись, лимиты бюджетных обязательств только в случае крайней необходимости</w:t>
      </w:r>
      <w:r>
        <w:rPr>
          <w:sz w:val="28"/>
          <w:szCs w:val="28"/>
        </w:rPr>
        <w:t>.</w:t>
      </w:r>
      <w:r w:rsidRPr="00A83FEF">
        <w:rPr>
          <w:sz w:val="28"/>
          <w:szCs w:val="28"/>
        </w:rPr>
        <w:t xml:space="preserve"> </w:t>
      </w:r>
    </w:p>
    <w:p w14:paraId="7C91D013" w14:textId="77777777" w:rsidR="002154DB" w:rsidRDefault="002154DB" w:rsidP="00C0283B">
      <w:pPr>
        <w:tabs>
          <w:tab w:val="num" w:pos="900"/>
        </w:tabs>
        <w:rPr>
          <w:b/>
          <w:bCs/>
          <w:sz w:val="28"/>
          <w:szCs w:val="28"/>
        </w:rPr>
      </w:pPr>
    </w:p>
    <w:p w14:paraId="7256822C" w14:textId="77777777" w:rsidR="002154DB" w:rsidRDefault="002154DB" w:rsidP="00C0283B">
      <w:pPr>
        <w:tabs>
          <w:tab w:val="num" w:pos="900"/>
        </w:tabs>
        <w:rPr>
          <w:b/>
          <w:bCs/>
          <w:sz w:val="28"/>
          <w:szCs w:val="28"/>
        </w:rPr>
      </w:pPr>
    </w:p>
    <w:p w14:paraId="0A1621F8" w14:textId="5E73738A" w:rsidR="00C0283B" w:rsidRPr="00D2160F" w:rsidRDefault="00C0283B" w:rsidP="00C0283B">
      <w:pPr>
        <w:tabs>
          <w:tab w:val="num" w:pos="900"/>
        </w:tabs>
        <w:rPr>
          <w:b/>
          <w:bCs/>
          <w:sz w:val="28"/>
          <w:szCs w:val="28"/>
        </w:rPr>
      </w:pPr>
      <w:r w:rsidRPr="00D2160F">
        <w:rPr>
          <w:b/>
          <w:bCs/>
          <w:sz w:val="28"/>
          <w:szCs w:val="28"/>
        </w:rPr>
        <w:t xml:space="preserve">Председатель комитета по финансам </w:t>
      </w:r>
    </w:p>
    <w:p w14:paraId="0E21ED74" w14:textId="77777777" w:rsidR="00C0283B" w:rsidRPr="00D2160F" w:rsidRDefault="00C0283B" w:rsidP="00C0283B">
      <w:pPr>
        <w:tabs>
          <w:tab w:val="num" w:pos="900"/>
        </w:tabs>
        <w:rPr>
          <w:b/>
          <w:bCs/>
          <w:sz w:val="28"/>
          <w:szCs w:val="28"/>
        </w:rPr>
      </w:pPr>
      <w:r w:rsidRPr="00D2160F">
        <w:rPr>
          <w:b/>
          <w:bCs/>
          <w:sz w:val="28"/>
          <w:szCs w:val="28"/>
        </w:rPr>
        <w:t>администрации города Усолье-Сибирское</w:t>
      </w:r>
      <w:r w:rsidRPr="00D2160F">
        <w:rPr>
          <w:b/>
          <w:bCs/>
          <w:sz w:val="28"/>
          <w:szCs w:val="28"/>
        </w:rPr>
        <w:tab/>
      </w:r>
      <w:r w:rsidRPr="00D2160F">
        <w:rPr>
          <w:b/>
          <w:bCs/>
          <w:sz w:val="28"/>
          <w:szCs w:val="28"/>
        </w:rPr>
        <w:tab/>
      </w:r>
      <w:r w:rsidRPr="00D2160F">
        <w:rPr>
          <w:b/>
          <w:bCs/>
          <w:sz w:val="28"/>
          <w:szCs w:val="28"/>
        </w:rPr>
        <w:tab/>
      </w:r>
      <w:r w:rsidRPr="00D2160F">
        <w:rPr>
          <w:b/>
          <w:bCs/>
          <w:sz w:val="28"/>
          <w:szCs w:val="28"/>
        </w:rPr>
        <w:tab/>
      </w:r>
      <w:r w:rsidRPr="00D2160F">
        <w:rPr>
          <w:b/>
          <w:bCs/>
          <w:sz w:val="28"/>
          <w:szCs w:val="28"/>
        </w:rPr>
        <w:tab/>
        <w:t>Е.Г. Егорова</w:t>
      </w:r>
    </w:p>
    <w:p w14:paraId="67052FF4" w14:textId="6237FC1C" w:rsidR="00C0283B" w:rsidRDefault="00C0283B" w:rsidP="00C0283B">
      <w:pPr>
        <w:tabs>
          <w:tab w:val="num" w:pos="900"/>
        </w:tabs>
        <w:rPr>
          <w:sz w:val="28"/>
          <w:szCs w:val="28"/>
        </w:rPr>
      </w:pPr>
    </w:p>
    <w:p w14:paraId="18CFA9D9" w14:textId="71B3AC5E" w:rsidR="00F51880" w:rsidRDefault="00F51880" w:rsidP="00C0283B">
      <w:pPr>
        <w:tabs>
          <w:tab w:val="num" w:pos="900"/>
        </w:tabs>
        <w:rPr>
          <w:sz w:val="28"/>
          <w:szCs w:val="28"/>
        </w:rPr>
      </w:pPr>
    </w:p>
    <w:p w14:paraId="14E87761" w14:textId="77777777" w:rsidR="00F51880" w:rsidRDefault="00F51880" w:rsidP="00C0283B">
      <w:pPr>
        <w:tabs>
          <w:tab w:val="num" w:pos="900"/>
        </w:tabs>
        <w:rPr>
          <w:sz w:val="28"/>
          <w:szCs w:val="28"/>
        </w:rPr>
      </w:pPr>
    </w:p>
    <w:p w14:paraId="063A2445" w14:textId="77777777" w:rsidR="00C0283B" w:rsidRPr="00D2160F" w:rsidRDefault="00C0283B" w:rsidP="00C0283B">
      <w:pPr>
        <w:tabs>
          <w:tab w:val="num" w:pos="900"/>
        </w:tabs>
      </w:pPr>
      <w:r w:rsidRPr="00D2160F">
        <w:t>Голубева А.И.</w:t>
      </w:r>
    </w:p>
    <w:p w14:paraId="7F8E2C66" w14:textId="77777777" w:rsidR="00C0283B" w:rsidRPr="00D2160F" w:rsidRDefault="00C0283B" w:rsidP="00C0283B">
      <w:r w:rsidRPr="00D2160F">
        <w:t>Красильникова Ж.А.</w:t>
      </w:r>
    </w:p>
    <w:p w14:paraId="0C4A543F" w14:textId="77777777" w:rsidR="00C0283B" w:rsidRPr="00D2160F" w:rsidRDefault="00C0283B" w:rsidP="00C0283B">
      <w:pPr>
        <w:tabs>
          <w:tab w:val="num" w:pos="900"/>
        </w:tabs>
      </w:pPr>
      <w:r w:rsidRPr="00D2160F">
        <w:t>Павленко Н.А.</w:t>
      </w:r>
    </w:p>
    <w:p w14:paraId="1A8EACDC" w14:textId="77777777" w:rsidR="00C0283B" w:rsidRPr="00F975BC" w:rsidRDefault="00C0283B" w:rsidP="00C0283B">
      <w:proofErr w:type="spellStart"/>
      <w:r w:rsidRPr="00D2160F">
        <w:t>Шлюжас</w:t>
      </w:r>
      <w:proofErr w:type="spellEnd"/>
      <w:r w:rsidRPr="00D2160F">
        <w:t xml:space="preserve"> Е.В</w:t>
      </w:r>
    </w:p>
    <w:p w14:paraId="70E0E5B3" w14:textId="7E4076AF" w:rsidR="00CF3B05" w:rsidRPr="0079279C" w:rsidRDefault="00CF3B05" w:rsidP="00C0283B">
      <w:pPr>
        <w:tabs>
          <w:tab w:val="num" w:pos="900"/>
        </w:tabs>
        <w:rPr>
          <w:sz w:val="2"/>
          <w:szCs w:val="2"/>
        </w:rPr>
      </w:pPr>
    </w:p>
    <w:sectPr w:rsidR="00CF3B05" w:rsidRPr="0079279C" w:rsidSect="00293522">
      <w:pgSz w:w="11906" w:h="16838"/>
      <w:pgMar w:top="1135" w:right="454" w:bottom="1418"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C1F142D" w14:textId="77777777" w:rsidR="00077106" w:rsidRDefault="00077106" w:rsidP="00077106">
      <w:r>
        <w:separator/>
      </w:r>
    </w:p>
  </w:endnote>
  <w:endnote w:type="continuationSeparator" w:id="0">
    <w:p w14:paraId="194C5DD0" w14:textId="77777777" w:rsidR="00077106" w:rsidRDefault="00077106" w:rsidP="000771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2CF758C" w14:textId="77777777" w:rsidR="00077106" w:rsidRDefault="00077106" w:rsidP="00077106">
      <w:r>
        <w:separator/>
      </w:r>
    </w:p>
  </w:footnote>
  <w:footnote w:type="continuationSeparator" w:id="0">
    <w:p w14:paraId="6D5AC8EC" w14:textId="77777777" w:rsidR="00077106" w:rsidRDefault="00077106" w:rsidP="0007710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6E4BA7"/>
    <w:multiLevelType w:val="hybridMultilevel"/>
    <w:tmpl w:val="6A6C2A82"/>
    <w:lvl w:ilvl="0" w:tplc="65027F34">
      <w:start w:val="1"/>
      <w:numFmt w:val="decimal"/>
      <w:lvlText w:val="%1)"/>
      <w:lvlJc w:val="left"/>
      <w:pPr>
        <w:tabs>
          <w:tab w:val="num" w:pos="359"/>
        </w:tabs>
        <w:ind w:left="359" w:hanging="360"/>
      </w:pPr>
      <w:rPr>
        <w:rFonts w:hint="default"/>
      </w:rPr>
    </w:lvl>
    <w:lvl w:ilvl="1" w:tplc="04190019" w:tentative="1">
      <w:start w:val="1"/>
      <w:numFmt w:val="lowerLetter"/>
      <w:lvlText w:val="%2."/>
      <w:lvlJc w:val="left"/>
      <w:pPr>
        <w:tabs>
          <w:tab w:val="num" w:pos="1079"/>
        </w:tabs>
        <w:ind w:left="1079" w:hanging="360"/>
      </w:pPr>
    </w:lvl>
    <w:lvl w:ilvl="2" w:tplc="0419001B" w:tentative="1">
      <w:start w:val="1"/>
      <w:numFmt w:val="lowerRoman"/>
      <w:lvlText w:val="%3."/>
      <w:lvlJc w:val="right"/>
      <w:pPr>
        <w:tabs>
          <w:tab w:val="num" w:pos="1799"/>
        </w:tabs>
        <w:ind w:left="1799" w:hanging="180"/>
      </w:pPr>
    </w:lvl>
    <w:lvl w:ilvl="3" w:tplc="0419000F" w:tentative="1">
      <w:start w:val="1"/>
      <w:numFmt w:val="decimal"/>
      <w:lvlText w:val="%4."/>
      <w:lvlJc w:val="left"/>
      <w:pPr>
        <w:tabs>
          <w:tab w:val="num" w:pos="2519"/>
        </w:tabs>
        <w:ind w:left="2519" w:hanging="360"/>
      </w:pPr>
    </w:lvl>
    <w:lvl w:ilvl="4" w:tplc="04190019" w:tentative="1">
      <w:start w:val="1"/>
      <w:numFmt w:val="lowerLetter"/>
      <w:lvlText w:val="%5."/>
      <w:lvlJc w:val="left"/>
      <w:pPr>
        <w:tabs>
          <w:tab w:val="num" w:pos="3239"/>
        </w:tabs>
        <w:ind w:left="3239" w:hanging="360"/>
      </w:pPr>
    </w:lvl>
    <w:lvl w:ilvl="5" w:tplc="0419001B" w:tentative="1">
      <w:start w:val="1"/>
      <w:numFmt w:val="lowerRoman"/>
      <w:lvlText w:val="%6."/>
      <w:lvlJc w:val="right"/>
      <w:pPr>
        <w:tabs>
          <w:tab w:val="num" w:pos="3959"/>
        </w:tabs>
        <w:ind w:left="3959" w:hanging="180"/>
      </w:pPr>
    </w:lvl>
    <w:lvl w:ilvl="6" w:tplc="0419000F" w:tentative="1">
      <w:start w:val="1"/>
      <w:numFmt w:val="decimal"/>
      <w:lvlText w:val="%7."/>
      <w:lvlJc w:val="left"/>
      <w:pPr>
        <w:tabs>
          <w:tab w:val="num" w:pos="4679"/>
        </w:tabs>
        <w:ind w:left="4679" w:hanging="360"/>
      </w:pPr>
    </w:lvl>
    <w:lvl w:ilvl="7" w:tplc="04190019" w:tentative="1">
      <w:start w:val="1"/>
      <w:numFmt w:val="lowerLetter"/>
      <w:lvlText w:val="%8."/>
      <w:lvlJc w:val="left"/>
      <w:pPr>
        <w:tabs>
          <w:tab w:val="num" w:pos="5399"/>
        </w:tabs>
        <w:ind w:left="5399" w:hanging="360"/>
      </w:pPr>
    </w:lvl>
    <w:lvl w:ilvl="8" w:tplc="0419001B" w:tentative="1">
      <w:start w:val="1"/>
      <w:numFmt w:val="lowerRoman"/>
      <w:lvlText w:val="%9."/>
      <w:lvlJc w:val="right"/>
      <w:pPr>
        <w:tabs>
          <w:tab w:val="num" w:pos="6119"/>
        </w:tabs>
        <w:ind w:left="6119" w:hanging="180"/>
      </w:pPr>
    </w:lvl>
  </w:abstractNum>
  <w:abstractNum w:abstractNumId="1" w15:restartNumberingAfterBreak="0">
    <w:nsid w:val="084A236D"/>
    <w:multiLevelType w:val="hybridMultilevel"/>
    <w:tmpl w:val="5DBC646A"/>
    <w:lvl w:ilvl="0" w:tplc="C6B6DC62">
      <w:start w:val="9"/>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0BFA26DC"/>
    <w:multiLevelType w:val="hybridMultilevel"/>
    <w:tmpl w:val="0B749D8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E911130"/>
    <w:multiLevelType w:val="hybridMultilevel"/>
    <w:tmpl w:val="32042B6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15:restartNumberingAfterBreak="0">
    <w:nsid w:val="0EF45CEB"/>
    <w:multiLevelType w:val="hybridMultilevel"/>
    <w:tmpl w:val="B1A6D386"/>
    <w:lvl w:ilvl="0" w:tplc="D418298E">
      <w:start w:val="1"/>
      <w:numFmt w:val="decimal"/>
      <w:lvlText w:val="%1)"/>
      <w:lvlJc w:val="left"/>
      <w:pPr>
        <w:ind w:left="1068" w:hanging="360"/>
      </w:pPr>
      <w:rPr>
        <w:rFonts w:eastAsia="Calibri"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15:restartNumberingAfterBreak="0">
    <w:nsid w:val="119C4675"/>
    <w:multiLevelType w:val="hybridMultilevel"/>
    <w:tmpl w:val="679E7856"/>
    <w:lvl w:ilvl="0" w:tplc="04190005">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6300"/>
        </w:tabs>
        <w:ind w:left="6300" w:hanging="360"/>
      </w:pPr>
      <w:rPr>
        <w:rFonts w:ascii="Courier New" w:hAnsi="Courier New" w:cs="Courier New" w:hint="default"/>
      </w:rPr>
    </w:lvl>
    <w:lvl w:ilvl="2" w:tplc="04190005" w:tentative="1">
      <w:start w:val="1"/>
      <w:numFmt w:val="bullet"/>
      <w:lvlText w:val=""/>
      <w:lvlJc w:val="left"/>
      <w:pPr>
        <w:tabs>
          <w:tab w:val="num" w:pos="7020"/>
        </w:tabs>
        <w:ind w:left="7020" w:hanging="360"/>
      </w:pPr>
      <w:rPr>
        <w:rFonts w:ascii="Wingdings" w:hAnsi="Wingdings" w:hint="default"/>
      </w:rPr>
    </w:lvl>
    <w:lvl w:ilvl="3" w:tplc="04190001" w:tentative="1">
      <w:start w:val="1"/>
      <w:numFmt w:val="bullet"/>
      <w:lvlText w:val=""/>
      <w:lvlJc w:val="left"/>
      <w:pPr>
        <w:tabs>
          <w:tab w:val="num" w:pos="7740"/>
        </w:tabs>
        <w:ind w:left="7740" w:hanging="360"/>
      </w:pPr>
      <w:rPr>
        <w:rFonts w:ascii="Symbol" w:hAnsi="Symbol" w:hint="default"/>
      </w:rPr>
    </w:lvl>
    <w:lvl w:ilvl="4" w:tplc="04190003" w:tentative="1">
      <w:start w:val="1"/>
      <w:numFmt w:val="bullet"/>
      <w:lvlText w:val="o"/>
      <w:lvlJc w:val="left"/>
      <w:pPr>
        <w:tabs>
          <w:tab w:val="num" w:pos="8460"/>
        </w:tabs>
        <w:ind w:left="8460" w:hanging="360"/>
      </w:pPr>
      <w:rPr>
        <w:rFonts w:ascii="Courier New" w:hAnsi="Courier New" w:cs="Courier New" w:hint="default"/>
      </w:rPr>
    </w:lvl>
    <w:lvl w:ilvl="5" w:tplc="04190005" w:tentative="1">
      <w:start w:val="1"/>
      <w:numFmt w:val="bullet"/>
      <w:lvlText w:val=""/>
      <w:lvlJc w:val="left"/>
      <w:pPr>
        <w:tabs>
          <w:tab w:val="num" w:pos="9180"/>
        </w:tabs>
        <w:ind w:left="9180" w:hanging="360"/>
      </w:pPr>
      <w:rPr>
        <w:rFonts w:ascii="Wingdings" w:hAnsi="Wingdings" w:hint="default"/>
      </w:rPr>
    </w:lvl>
    <w:lvl w:ilvl="6" w:tplc="04190001" w:tentative="1">
      <w:start w:val="1"/>
      <w:numFmt w:val="bullet"/>
      <w:lvlText w:val=""/>
      <w:lvlJc w:val="left"/>
      <w:pPr>
        <w:tabs>
          <w:tab w:val="num" w:pos="9900"/>
        </w:tabs>
        <w:ind w:left="9900" w:hanging="360"/>
      </w:pPr>
      <w:rPr>
        <w:rFonts w:ascii="Symbol" w:hAnsi="Symbol" w:hint="default"/>
      </w:rPr>
    </w:lvl>
    <w:lvl w:ilvl="7" w:tplc="04190003" w:tentative="1">
      <w:start w:val="1"/>
      <w:numFmt w:val="bullet"/>
      <w:lvlText w:val="o"/>
      <w:lvlJc w:val="left"/>
      <w:pPr>
        <w:tabs>
          <w:tab w:val="num" w:pos="10620"/>
        </w:tabs>
        <w:ind w:left="10620" w:hanging="360"/>
      </w:pPr>
      <w:rPr>
        <w:rFonts w:ascii="Courier New" w:hAnsi="Courier New" w:cs="Courier New" w:hint="default"/>
      </w:rPr>
    </w:lvl>
    <w:lvl w:ilvl="8" w:tplc="04190005" w:tentative="1">
      <w:start w:val="1"/>
      <w:numFmt w:val="bullet"/>
      <w:lvlText w:val=""/>
      <w:lvlJc w:val="left"/>
      <w:pPr>
        <w:tabs>
          <w:tab w:val="num" w:pos="11340"/>
        </w:tabs>
        <w:ind w:left="11340" w:hanging="360"/>
      </w:pPr>
      <w:rPr>
        <w:rFonts w:ascii="Wingdings" w:hAnsi="Wingdings" w:hint="default"/>
      </w:rPr>
    </w:lvl>
  </w:abstractNum>
  <w:abstractNum w:abstractNumId="6" w15:restartNumberingAfterBreak="0">
    <w:nsid w:val="11A81D95"/>
    <w:multiLevelType w:val="hybridMultilevel"/>
    <w:tmpl w:val="07EC259C"/>
    <w:lvl w:ilvl="0" w:tplc="BAE45E78">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 w15:restartNumberingAfterBreak="0">
    <w:nsid w:val="12CE2302"/>
    <w:multiLevelType w:val="hybridMultilevel"/>
    <w:tmpl w:val="C512E54A"/>
    <w:lvl w:ilvl="0" w:tplc="BAE45E78">
      <w:start w:val="1"/>
      <w:numFmt w:val="bullet"/>
      <w:lvlText w:val="−"/>
      <w:lvlJc w:val="left"/>
      <w:pPr>
        <w:ind w:left="1429" w:hanging="360"/>
      </w:pPr>
      <w:rPr>
        <w:rFonts w:ascii="Times New Roman" w:hAnsi="Times New Roman" w:cs="Times New Roman" w:hint="default"/>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8" w15:restartNumberingAfterBreak="0">
    <w:nsid w:val="14400200"/>
    <w:multiLevelType w:val="hybridMultilevel"/>
    <w:tmpl w:val="24649028"/>
    <w:lvl w:ilvl="0" w:tplc="E570A05A">
      <w:start w:val="1"/>
      <w:numFmt w:val="decimal"/>
      <w:lvlText w:val="%1."/>
      <w:lvlJc w:val="left"/>
      <w:pPr>
        <w:ind w:left="720" w:hanging="360"/>
      </w:pPr>
      <w:rPr>
        <w:rFonts w:ascii="Times New Roman" w:hAnsi="Times New Roman" w:cstheme="minorBidi" w:hint="default"/>
        <w:color w:val="00000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7FE20A8"/>
    <w:multiLevelType w:val="hybridMultilevel"/>
    <w:tmpl w:val="88E2E9E2"/>
    <w:lvl w:ilvl="0" w:tplc="EBBADE2A">
      <w:start w:val="1"/>
      <w:numFmt w:val="decimal"/>
      <w:lvlText w:val="%1."/>
      <w:lvlJc w:val="left"/>
      <w:pPr>
        <w:tabs>
          <w:tab w:val="num" w:pos="1515"/>
        </w:tabs>
        <w:ind w:left="1515" w:hanging="795"/>
      </w:pPr>
      <w:rPr>
        <w:rFonts w:hint="default"/>
        <w:b/>
        <w:sz w:val="24"/>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0" w15:restartNumberingAfterBreak="0">
    <w:nsid w:val="200C1FF9"/>
    <w:multiLevelType w:val="hybridMultilevel"/>
    <w:tmpl w:val="4F92F4F0"/>
    <w:lvl w:ilvl="0" w:tplc="423A4108">
      <w:start w:val="1"/>
      <w:numFmt w:val="decimal"/>
      <w:lvlText w:val="%1)"/>
      <w:lvlJc w:val="left"/>
      <w:pPr>
        <w:ind w:left="984" w:hanging="360"/>
      </w:pPr>
      <w:rPr>
        <w:rFonts w:hint="default"/>
      </w:rPr>
    </w:lvl>
    <w:lvl w:ilvl="1" w:tplc="04190019">
      <w:start w:val="1"/>
      <w:numFmt w:val="lowerLetter"/>
      <w:lvlText w:val="%2."/>
      <w:lvlJc w:val="left"/>
      <w:pPr>
        <w:ind w:left="1704" w:hanging="360"/>
      </w:pPr>
    </w:lvl>
    <w:lvl w:ilvl="2" w:tplc="0419001B" w:tentative="1">
      <w:start w:val="1"/>
      <w:numFmt w:val="lowerRoman"/>
      <w:lvlText w:val="%3."/>
      <w:lvlJc w:val="right"/>
      <w:pPr>
        <w:ind w:left="2424" w:hanging="180"/>
      </w:pPr>
    </w:lvl>
    <w:lvl w:ilvl="3" w:tplc="0419000F" w:tentative="1">
      <w:start w:val="1"/>
      <w:numFmt w:val="decimal"/>
      <w:lvlText w:val="%4."/>
      <w:lvlJc w:val="left"/>
      <w:pPr>
        <w:ind w:left="3144" w:hanging="360"/>
      </w:pPr>
    </w:lvl>
    <w:lvl w:ilvl="4" w:tplc="04190019" w:tentative="1">
      <w:start w:val="1"/>
      <w:numFmt w:val="lowerLetter"/>
      <w:lvlText w:val="%5."/>
      <w:lvlJc w:val="left"/>
      <w:pPr>
        <w:ind w:left="3864" w:hanging="360"/>
      </w:pPr>
    </w:lvl>
    <w:lvl w:ilvl="5" w:tplc="0419001B" w:tentative="1">
      <w:start w:val="1"/>
      <w:numFmt w:val="lowerRoman"/>
      <w:lvlText w:val="%6."/>
      <w:lvlJc w:val="right"/>
      <w:pPr>
        <w:ind w:left="4584" w:hanging="180"/>
      </w:pPr>
    </w:lvl>
    <w:lvl w:ilvl="6" w:tplc="0419000F" w:tentative="1">
      <w:start w:val="1"/>
      <w:numFmt w:val="decimal"/>
      <w:lvlText w:val="%7."/>
      <w:lvlJc w:val="left"/>
      <w:pPr>
        <w:ind w:left="5304" w:hanging="360"/>
      </w:pPr>
    </w:lvl>
    <w:lvl w:ilvl="7" w:tplc="04190019" w:tentative="1">
      <w:start w:val="1"/>
      <w:numFmt w:val="lowerLetter"/>
      <w:lvlText w:val="%8."/>
      <w:lvlJc w:val="left"/>
      <w:pPr>
        <w:ind w:left="6024" w:hanging="360"/>
      </w:pPr>
    </w:lvl>
    <w:lvl w:ilvl="8" w:tplc="0419001B" w:tentative="1">
      <w:start w:val="1"/>
      <w:numFmt w:val="lowerRoman"/>
      <w:lvlText w:val="%9."/>
      <w:lvlJc w:val="right"/>
      <w:pPr>
        <w:ind w:left="6744" w:hanging="180"/>
      </w:pPr>
    </w:lvl>
  </w:abstractNum>
  <w:abstractNum w:abstractNumId="11" w15:restartNumberingAfterBreak="0">
    <w:nsid w:val="236501B5"/>
    <w:multiLevelType w:val="hybridMultilevel"/>
    <w:tmpl w:val="E8548FCA"/>
    <w:lvl w:ilvl="0" w:tplc="FFFFFFFF">
      <w:start w:val="12"/>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2" w15:restartNumberingAfterBreak="0">
    <w:nsid w:val="2730284C"/>
    <w:multiLevelType w:val="hybridMultilevel"/>
    <w:tmpl w:val="407AE274"/>
    <w:lvl w:ilvl="0" w:tplc="CA34C58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3" w15:restartNumberingAfterBreak="0">
    <w:nsid w:val="27732377"/>
    <w:multiLevelType w:val="hybridMultilevel"/>
    <w:tmpl w:val="FFFFFFFF"/>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15:restartNumberingAfterBreak="0">
    <w:nsid w:val="3664482C"/>
    <w:multiLevelType w:val="hybridMultilevel"/>
    <w:tmpl w:val="23143132"/>
    <w:lvl w:ilvl="0" w:tplc="8842F688">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15:restartNumberingAfterBreak="0">
    <w:nsid w:val="36826514"/>
    <w:multiLevelType w:val="hybridMultilevel"/>
    <w:tmpl w:val="2274117E"/>
    <w:lvl w:ilvl="0" w:tplc="FE20C416">
      <w:start w:val="1"/>
      <w:numFmt w:val="decimal"/>
      <w:lvlText w:val="%1)"/>
      <w:lvlJc w:val="left"/>
      <w:pPr>
        <w:ind w:left="984" w:hanging="360"/>
      </w:pPr>
      <w:rPr>
        <w:rFonts w:hint="default"/>
      </w:rPr>
    </w:lvl>
    <w:lvl w:ilvl="1" w:tplc="04190019" w:tentative="1">
      <w:start w:val="1"/>
      <w:numFmt w:val="lowerLetter"/>
      <w:lvlText w:val="%2."/>
      <w:lvlJc w:val="left"/>
      <w:pPr>
        <w:ind w:left="1704" w:hanging="360"/>
      </w:pPr>
    </w:lvl>
    <w:lvl w:ilvl="2" w:tplc="0419001B" w:tentative="1">
      <w:start w:val="1"/>
      <w:numFmt w:val="lowerRoman"/>
      <w:lvlText w:val="%3."/>
      <w:lvlJc w:val="right"/>
      <w:pPr>
        <w:ind w:left="2424" w:hanging="180"/>
      </w:pPr>
    </w:lvl>
    <w:lvl w:ilvl="3" w:tplc="0419000F" w:tentative="1">
      <w:start w:val="1"/>
      <w:numFmt w:val="decimal"/>
      <w:lvlText w:val="%4."/>
      <w:lvlJc w:val="left"/>
      <w:pPr>
        <w:ind w:left="3144" w:hanging="360"/>
      </w:pPr>
    </w:lvl>
    <w:lvl w:ilvl="4" w:tplc="04190019" w:tentative="1">
      <w:start w:val="1"/>
      <w:numFmt w:val="lowerLetter"/>
      <w:lvlText w:val="%5."/>
      <w:lvlJc w:val="left"/>
      <w:pPr>
        <w:ind w:left="3864" w:hanging="360"/>
      </w:pPr>
    </w:lvl>
    <w:lvl w:ilvl="5" w:tplc="0419001B" w:tentative="1">
      <w:start w:val="1"/>
      <w:numFmt w:val="lowerRoman"/>
      <w:lvlText w:val="%6."/>
      <w:lvlJc w:val="right"/>
      <w:pPr>
        <w:ind w:left="4584" w:hanging="180"/>
      </w:pPr>
    </w:lvl>
    <w:lvl w:ilvl="6" w:tplc="0419000F" w:tentative="1">
      <w:start w:val="1"/>
      <w:numFmt w:val="decimal"/>
      <w:lvlText w:val="%7."/>
      <w:lvlJc w:val="left"/>
      <w:pPr>
        <w:ind w:left="5304" w:hanging="360"/>
      </w:pPr>
    </w:lvl>
    <w:lvl w:ilvl="7" w:tplc="04190019" w:tentative="1">
      <w:start w:val="1"/>
      <w:numFmt w:val="lowerLetter"/>
      <w:lvlText w:val="%8."/>
      <w:lvlJc w:val="left"/>
      <w:pPr>
        <w:ind w:left="6024" w:hanging="360"/>
      </w:pPr>
    </w:lvl>
    <w:lvl w:ilvl="8" w:tplc="0419001B" w:tentative="1">
      <w:start w:val="1"/>
      <w:numFmt w:val="lowerRoman"/>
      <w:lvlText w:val="%9."/>
      <w:lvlJc w:val="right"/>
      <w:pPr>
        <w:ind w:left="6744" w:hanging="180"/>
      </w:pPr>
    </w:lvl>
  </w:abstractNum>
  <w:abstractNum w:abstractNumId="16" w15:restartNumberingAfterBreak="0">
    <w:nsid w:val="40A966A0"/>
    <w:multiLevelType w:val="hybridMultilevel"/>
    <w:tmpl w:val="B3067230"/>
    <w:lvl w:ilvl="0" w:tplc="F8F098C2">
      <w:start w:val="1"/>
      <w:numFmt w:val="bullet"/>
      <w:lvlText w:val=""/>
      <w:lvlJc w:val="left"/>
      <w:pPr>
        <w:tabs>
          <w:tab w:val="num" w:pos="1080"/>
        </w:tabs>
        <w:ind w:left="1080" w:hanging="360"/>
      </w:pPr>
      <w:rPr>
        <w:rFonts w:ascii="Wingdings" w:hAnsi="Wingdings" w:hint="default"/>
      </w:rPr>
    </w:lvl>
    <w:lvl w:ilvl="1" w:tplc="411AD56C">
      <w:start w:val="1"/>
      <w:numFmt w:val="bullet"/>
      <w:lvlText w:val=""/>
      <w:lvlJc w:val="left"/>
      <w:pPr>
        <w:tabs>
          <w:tab w:val="num" w:pos="1800"/>
        </w:tabs>
        <w:ind w:left="1800" w:hanging="360"/>
      </w:pPr>
      <w:rPr>
        <w:rFonts w:ascii="Symbol" w:hAnsi="Symbol"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488B4023"/>
    <w:multiLevelType w:val="hybridMultilevel"/>
    <w:tmpl w:val="620CE7CC"/>
    <w:lvl w:ilvl="0" w:tplc="8B886F18">
      <w:start w:val="2"/>
      <w:numFmt w:val="decimal"/>
      <w:lvlText w:val="%1."/>
      <w:lvlJc w:val="left"/>
      <w:pPr>
        <w:tabs>
          <w:tab w:val="num" w:pos="540"/>
        </w:tabs>
        <w:ind w:left="540" w:hanging="360"/>
      </w:pPr>
      <w:rPr>
        <w:rFonts w:hint="default"/>
        <w:b/>
        <w:sz w:val="28"/>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18" w15:restartNumberingAfterBreak="0">
    <w:nsid w:val="4EAF61E7"/>
    <w:multiLevelType w:val="hybridMultilevel"/>
    <w:tmpl w:val="5E822BC6"/>
    <w:lvl w:ilvl="0" w:tplc="85EC4DCE">
      <w:start w:val="1"/>
      <w:numFmt w:val="bullet"/>
      <w:lvlText w:val=""/>
      <w:lvlJc w:val="left"/>
      <w:pPr>
        <w:tabs>
          <w:tab w:val="num" w:pos="2160"/>
        </w:tabs>
        <w:ind w:left="2160" w:hanging="360"/>
      </w:pPr>
      <w:rPr>
        <w:rFonts w:ascii="Wingdings" w:hAnsi="Wingdings" w:hint="default"/>
      </w:rPr>
    </w:lvl>
    <w:lvl w:ilvl="1" w:tplc="33EEB7C6">
      <w:start w:val="1"/>
      <w:numFmt w:val="bullet"/>
      <w:lvlText w:val=""/>
      <w:lvlJc w:val="left"/>
      <w:pPr>
        <w:tabs>
          <w:tab w:val="num" w:pos="1800"/>
        </w:tabs>
        <w:ind w:left="1800" w:firstLine="0"/>
      </w:pPr>
      <w:rPr>
        <w:rFonts w:ascii="Symbol" w:hAnsi="Symbol" w:hint="default"/>
        <w:color w:val="auto"/>
        <w:sz w:val="16"/>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9" w15:restartNumberingAfterBreak="0">
    <w:nsid w:val="536B7A66"/>
    <w:multiLevelType w:val="hybridMultilevel"/>
    <w:tmpl w:val="FFFFFFFF"/>
    <w:lvl w:ilvl="0" w:tplc="FFFFFFFF">
      <w:start w:val="1"/>
      <w:numFmt w:val="decimal"/>
      <w:lvlText w:val="%1."/>
      <w:lvlJc w:val="left"/>
      <w:pPr>
        <w:ind w:left="502" w:hanging="36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20" w15:restartNumberingAfterBreak="0">
    <w:nsid w:val="547E2804"/>
    <w:multiLevelType w:val="hybridMultilevel"/>
    <w:tmpl w:val="82629036"/>
    <w:lvl w:ilvl="0" w:tplc="0D6A196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59880670"/>
    <w:multiLevelType w:val="hybridMultilevel"/>
    <w:tmpl w:val="A2EE099C"/>
    <w:lvl w:ilvl="0" w:tplc="0419000F">
      <w:start w:val="15"/>
      <w:numFmt w:val="decimal"/>
      <w:lvlText w:val="%1."/>
      <w:lvlJc w:val="left"/>
      <w:pPr>
        <w:ind w:left="1118" w:hanging="360"/>
      </w:pPr>
      <w:rPr>
        <w:rFonts w:hint="default"/>
      </w:rPr>
    </w:lvl>
    <w:lvl w:ilvl="1" w:tplc="04190019" w:tentative="1">
      <w:start w:val="1"/>
      <w:numFmt w:val="lowerLetter"/>
      <w:lvlText w:val="%2."/>
      <w:lvlJc w:val="left"/>
      <w:pPr>
        <w:ind w:left="1838" w:hanging="360"/>
      </w:pPr>
    </w:lvl>
    <w:lvl w:ilvl="2" w:tplc="0419001B" w:tentative="1">
      <w:start w:val="1"/>
      <w:numFmt w:val="lowerRoman"/>
      <w:lvlText w:val="%3."/>
      <w:lvlJc w:val="right"/>
      <w:pPr>
        <w:ind w:left="2558" w:hanging="180"/>
      </w:pPr>
    </w:lvl>
    <w:lvl w:ilvl="3" w:tplc="0419000F" w:tentative="1">
      <w:start w:val="1"/>
      <w:numFmt w:val="decimal"/>
      <w:lvlText w:val="%4."/>
      <w:lvlJc w:val="left"/>
      <w:pPr>
        <w:ind w:left="3278" w:hanging="360"/>
      </w:pPr>
    </w:lvl>
    <w:lvl w:ilvl="4" w:tplc="04190019" w:tentative="1">
      <w:start w:val="1"/>
      <w:numFmt w:val="lowerLetter"/>
      <w:lvlText w:val="%5."/>
      <w:lvlJc w:val="left"/>
      <w:pPr>
        <w:ind w:left="3998" w:hanging="360"/>
      </w:pPr>
    </w:lvl>
    <w:lvl w:ilvl="5" w:tplc="0419001B" w:tentative="1">
      <w:start w:val="1"/>
      <w:numFmt w:val="lowerRoman"/>
      <w:lvlText w:val="%6."/>
      <w:lvlJc w:val="right"/>
      <w:pPr>
        <w:ind w:left="4718" w:hanging="180"/>
      </w:pPr>
    </w:lvl>
    <w:lvl w:ilvl="6" w:tplc="0419000F" w:tentative="1">
      <w:start w:val="1"/>
      <w:numFmt w:val="decimal"/>
      <w:lvlText w:val="%7."/>
      <w:lvlJc w:val="left"/>
      <w:pPr>
        <w:ind w:left="5438" w:hanging="360"/>
      </w:pPr>
    </w:lvl>
    <w:lvl w:ilvl="7" w:tplc="04190019" w:tentative="1">
      <w:start w:val="1"/>
      <w:numFmt w:val="lowerLetter"/>
      <w:lvlText w:val="%8."/>
      <w:lvlJc w:val="left"/>
      <w:pPr>
        <w:ind w:left="6158" w:hanging="360"/>
      </w:pPr>
    </w:lvl>
    <w:lvl w:ilvl="8" w:tplc="0419001B" w:tentative="1">
      <w:start w:val="1"/>
      <w:numFmt w:val="lowerRoman"/>
      <w:lvlText w:val="%9."/>
      <w:lvlJc w:val="right"/>
      <w:pPr>
        <w:ind w:left="6878" w:hanging="180"/>
      </w:pPr>
    </w:lvl>
  </w:abstractNum>
  <w:abstractNum w:abstractNumId="22" w15:restartNumberingAfterBreak="0">
    <w:nsid w:val="5C9164F2"/>
    <w:multiLevelType w:val="hybridMultilevel"/>
    <w:tmpl w:val="FB94FB7E"/>
    <w:lvl w:ilvl="0" w:tplc="5FBAD19C">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3" w15:restartNumberingAfterBreak="0">
    <w:nsid w:val="5D7D43DE"/>
    <w:multiLevelType w:val="hybridMultilevel"/>
    <w:tmpl w:val="5F5CBB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6760098F"/>
    <w:multiLevelType w:val="hybridMultilevel"/>
    <w:tmpl w:val="E8548FCA"/>
    <w:lvl w:ilvl="0" w:tplc="E114543C">
      <w:start w:val="12"/>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5" w15:restartNumberingAfterBreak="0">
    <w:nsid w:val="685603C0"/>
    <w:multiLevelType w:val="hybridMultilevel"/>
    <w:tmpl w:val="D2E65FE2"/>
    <w:lvl w:ilvl="0" w:tplc="FFFFFFFF">
      <w:start w:val="1"/>
      <w:numFmt w:val="decimal"/>
      <w:lvlText w:val="%1."/>
      <w:lvlJc w:val="left"/>
      <w:pPr>
        <w:ind w:left="1069" w:hanging="360"/>
      </w:pPr>
      <w:rPr>
        <w:rFonts w:hint="default"/>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26" w15:restartNumberingAfterBreak="0">
    <w:nsid w:val="68D02EBD"/>
    <w:multiLevelType w:val="hybridMultilevel"/>
    <w:tmpl w:val="38044814"/>
    <w:lvl w:ilvl="0" w:tplc="1E42273A">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7" w15:restartNumberingAfterBreak="0">
    <w:nsid w:val="6DCF7A91"/>
    <w:multiLevelType w:val="hybridMultilevel"/>
    <w:tmpl w:val="D2E65FE2"/>
    <w:lvl w:ilvl="0" w:tplc="8FE6E94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15:restartNumberingAfterBreak="0">
    <w:nsid w:val="71A100DC"/>
    <w:multiLevelType w:val="hybridMultilevel"/>
    <w:tmpl w:val="DEBA1A98"/>
    <w:lvl w:ilvl="0" w:tplc="7460FB7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9" w15:restartNumberingAfterBreak="0">
    <w:nsid w:val="7666094B"/>
    <w:multiLevelType w:val="hybridMultilevel"/>
    <w:tmpl w:val="732E0C20"/>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0" w15:restartNumberingAfterBreak="0">
    <w:nsid w:val="7AD051B4"/>
    <w:multiLevelType w:val="hybridMultilevel"/>
    <w:tmpl w:val="FFFFFFFF"/>
    <w:lvl w:ilvl="0" w:tplc="FFFFFFFF">
      <w:start w:val="1"/>
      <w:numFmt w:val="decimal"/>
      <w:lvlText w:val="%1."/>
      <w:lvlJc w:val="left"/>
      <w:pPr>
        <w:ind w:left="502" w:hanging="36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31" w15:restartNumberingAfterBreak="0">
    <w:nsid w:val="7E303CEA"/>
    <w:multiLevelType w:val="hybridMultilevel"/>
    <w:tmpl w:val="846A5A02"/>
    <w:lvl w:ilvl="0" w:tplc="04190001">
      <w:start w:val="1"/>
      <w:numFmt w:val="bullet"/>
      <w:lvlText w:val=""/>
      <w:lvlJc w:val="left"/>
      <w:pPr>
        <w:tabs>
          <w:tab w:val="num" w:pos="540"/>
        </w:tabs>
        <w:ind w:left="540"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16cid:durableId="150605254">
    <w:abstractNumId w:val="27"/>
  </w:num>
  <w:num w:numId="2" w16cid:durableId="48656347">
    <w:abstractNumId w:val="2"/>
  </w:num>
  <w:num w:numId="3" w16cid:durableId="1068189987">
    <w:abstractNumId w:val="7"/>
  </w:num>
  <w:num w:numId="4" w16cid:durableId="1377663943">
    <w:abstractNumId w:val="14"/>
  </w:num>
  <w:num w:numId="5" w16cid:durableId="787041917">
    <w:abstractNumId w:val="6"/>
  </w:num>
  <w:num w:numId="6" w16cid:durableId="861550608">
    <w:abstractNumId w:val="24"/>
  </w:num>
  <w:num w:numId="7" w16cid:durableId="1057972406">
    <w:abstractNumId w:val="21"/>
  </w:num>
  <w:num w:numId="8" w16cid:durableId="8798305">
    <w:abstractNumId w:val="16"/>
  </w:num>
  <w:num w:numId="9" w16cid:durableId="638195284">
    <w:abstractNumId w:val="9"/>
  </w:num>
  <w:num w:numId="10" w16cid:durableId="58986691">
    <w:abstractNumId w:val="18"/>
  </w:num>
  <w:num w:numId="11" w16cid:durableId="429351594">
    <w:abstractNumId w:val="31"/>
  </w:num>
  <w:num w:numId="12" w16cid:durableId="2054109207">
    <w:abstractNumId w:val="17"/>
  </w:num>
  <w:num w:numId="13" w16cid:durableId="302201984">
    <w:abstractNumId w:val="5"/>
  </w:num>
  <w:num w:numId="14" w16cid:durableId="125783394">
    <w:abstractNumId w:val="0"/>
  </w:num>
  <w:num w:numId="15" w16cid:durableId="1211187916">
    <w:abstractNumId w:val="29"/>
  </w:num>
  <w:num w:numId="16" w16cid:durableId="599415944">
    <w:abstractNumId w:val="13"/>
  </w:num>
  <w:num w:numId="17" w16cid:durableId="706485488">
    <w:abstractNumId w:val="28"/>
  </w:num>
  <w:num w:numId="18" w16cid:durableId="892498953">
    <w:abstractNumId w:val="26"/>
  </w:num>
  <w:num w:numId="19" w16cid:durableId="1545749353">
    <w:abstractNumId w:val="22"/>
  </w:num>
  <w:num w:numId="20" w16cid:durableId="1037123959">
    <w:abstractNumId w:val="3"/>
  </w:num>
  <w:num w:numId="21" w16cid:durableId="1457218187">
    <w:abstractNumId w:val="1"/>
  </w:num>
  <w:num w:numId="22" w16cid:durableId="1540166284">
    <w:abstractNumId w:val="19"/>
  </w:num>
  <w:num w:numId="23" w16cid:durableId="391346151">
    <w:abstractNumId w:val="30"/>
  </w:num>
  <w:num w:numId="24" w16cid:durableId="1368480778">
    <w:abstractNumId w:val="4"/>
  </w:num>
  <w:num w:numId="25" w16cid:durableId="1381897812">
    <w:abstractNumId w:val="23"/>
  </w:num>
  <w:num w:numId="26" w16cid:durableId="155151620">
    <w:abstractNumId w:val="20"/>
  </w:num>
  <w:num w:numId="27" w16cid:durableId="352459215">
    <w:abstractNumId w:val="11"/>
  </w:num>
  <w:num w:numId="28" w16cid:durableId="462164227">
    <w:abstractNumId w:val="8"/>
  </w:num>
  <w:num w:numId="29" w16cid:durableId="1431004432">
    <w:abstractNumId w:val="25"/>
  </w:num>
  <w:num w:numId="30" w16cid:durableId="1750813337">
    <w:abstractNumId w:val="12"/>
  </w:num>
  <w:num w:numId="31" w16cid:durableId="2043482280">
    <w:abstractNumId w:val="15"/>
  </w:num>
  <w:num w:numId="32" w16cid:durableId="22603928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299F"/>
    <w:rsid w:val="00001F66"/>
    <w:rsid w:val="00003CBA"/>
    <w:rsid w:val="00006E4B"/>
    <w:rsid w:val="00007D27"/>
    <w:rsid w:val="00013ADB"/>
    <w:rsid w:val="000148ED"/>
    <w:rsid w:val="00017748"/>
    <w:rsid w:val="000201D2"/>
    <w:rsid w:val="000258FF"/>
    <w:rsid w:val="0002721A"/>
    <w:rsid w:val="00033260"/>
    <w:rsid w:val="0004462F"/>
    <w:rsid w:val="00046F8A"/>
    <w:rsid w:val="00052173"/>
    <w:rsid w:val="000607B7"/>
    <w:rsid w:val="00060879"/>
    <w:rsid w:val="0006097A"/>
    <w:rsid w:val="00072548"/>
    <w:rsid w:val="00074B7A"/>
    <w:rsid w:val="000760FF"/>
    <w:rsid w:val="00077106"/>
    <w:rsid w:val="0008248F"/>
    <w:rsid w:val="00087167"/>
    <w:rsid w:val="00087C70"/>
    <w:rsid w:val="00087DCE"/>
    <w:rsid w:val="00093DBC"/>
    <w:rsid w:val="000950E9"/>
    <w:rsid w:val="000A2290"/>
    <w:rsid w:val="000A4CC8"/>
    <w:rsid w:val="000A5164"/>
    <w:rsid w:val="000A549D"/>
    <w:rsid w:val="000A7FEA"/>
    <w:rsid w:val="000B1B24"/>
    <w:rsid w:val="000B64AD"/>
    <w:rsid w:val="000B6C50"/>
    <w:rsid w:val="000B78F3"/>
    <w:rsid w:val="000D1047"/>
    <w:rsid w:val="000D40D8"/>
    <w:rsid w:val="000D4B6E"/>
    <w:rsid w:val="000D4DEC"/>
    <w:rsid w:val="000E0E7F"/>
    <w:rsid w:val="000E10AA"/>
    <w:rsid w:val="000E6B10"/>
    <w:rsid w:val="000E6BF0"/>
    <w:rsid w:val="000F0F94"/>
    <w:rsid w:val="000F18AC"/>
    <w:rsid w:val="000F3BD2"/>
    <w:rsid w:val="000F3DB0"/>
    <w:rsid w:val="000F560C"/>
    <w:rsid w:val="000F7410"/>
    <w:rsid w:val="00102934"/>
    <w:rsid w:val="001050D3"/>
    <w:rsid w:val="00117D16"/>
    <w:rsid w:val="001223F6"/>
    <w:rsid w:val="00122698"/>
    <w:rsid w:val="00127CB8"/>
    <w:rsid w:val="001300AC"/>
    <w:rsid w:val="00133215"/>
    <w:rsid w:val="00135581"/>
    <w:rsid w:val="001377FE"/>
    <w:rsid w:val="00141806"/>
    <w:rsid w:val="00141DC0"/>
    <w:rsid w:val="001441A8"/>
    <w:rsid w:val="0015114A"/>
    <w:rsid w:val="00154816"/>
    <w:rsid w:val="00157CCF"/>
    <w:rsid w:val="001606E8"/>
    <w:rsid w:val="001638EE"/>
    <w:rsid w:val="00165178"/>
    <w:rsid w:val="001655B4"/>
    <w:rsid w:val="0017073F"/>
    <w:rsid w:val="00170CF0"/>
    <w:rsid w:val="00171360"/>
    <w:rsid w:val="00171AB4"/>
    <w:rsid w:val="001723A8"/>
    <w:rsid w:val="0017369B"/>
    <w:rsid w:val="00175944"/>
    <w:rsid w:val="00175FA1"/>
    <w:rsid w:val="0018649B"/>
    <w:rsid w:val="00186A83"/>
    <w:rsid w:val="001874AA"/>
    <w:rsid w:val="00190F85"/>
    <w:rsid w:val="001919F0"/>
    <w:rsid w:val="0019279C"/>
    <w:rsid w:val="00192893"/>
    <w:rsid w:val="00192E52"/>
    <w:rsid w:val="001A0BBA"/>
    <w:rsid w:val="001A4420"/>
    <w:rsid w:val="001A492B"/>
    <w:rsid w:val="001A4F7A"/>
    <w:rsid w:val="001A596B"/>
    <w:rsid w:val="001B29EF"/>
    <w:rsid w:val="001B356B"/>
    <w:rsid w:val="001B6F95"/>
    <w:rsid w:val="001C0C27"/>
    <w:rsid w:val="001C4E78"/>
    <w:rsid w:val="001C5A7D"/>
    <w:rsid w:val="001D1CBB"/>
    <w:rsid w:val="001E0A36"/>
    <w:rsid w:val="001E1007"/>
    <w:rsid w:val="001E378E"/>
    <w:rsid w:val="001E6F51"/>
    <w:rsid w:val="001F60A2"/>
    <w:rsid w:val="001F7F05"/>
    <w:rsid w:val="0020119B"/>
    <w:rsid w:val="00201E4B"/>
    <w:rsid w:val="002039DA"/>
    <w:rsid w:val="0020546E"/>
    <w:rsid w:val="00211D93"/>
    <w:rsid w:val="002126BD"/>
    <w:rsid w:val="002154DB"/>
    <w:rsid w:val="002167D4"/>
    <w:rsid w:val="00220BB6"/>
    <w:rsid w:val="00222381"/>
    <w:rsid w:val="00224856"/>
    <w:rsid w:val="00226AF2"/>
    <w:rsid w:val="002305D5"/>
    <w:rsid w:val="00231F87"/>
    <w:rsid w:val="00232243"/>
    <w:rsid w:val="002336D9"/>
    <w:rsid w:val="00233D9C"/>
    <w:rsid w:val="00233F95"/>
    <w:rsid w:val="0023522A"/>
    <w:rsid w:val="00236C2B"/>
    <w:rsid w:val="00243D66"/>
    <w:rsid w:val="002440A7"/>
    <w:rsid w:val="0024526A"/>
    <w:rsid w:val="00246A36"/>
    <w:rsid w:val="00251D97"/>
    <w:rsid w:val="00253A84"/>
    <w:rsid w:val="00254176"/>
    <w:rsid w:val="0025676A"/>
    <w:rsid w:val="0026082E"/>
    <w:rsid w:val="002613CD"/>
    <w:rsid w:val="00263DD0"/>
    <w:rsid w:val="0026409B"/>
    <w:rsid w:val="00264AA5"/>
    <w:rsid w:val="0026622A"/>
    <w:rsid w:val="00266D2B"/>
    <w:rsid w:val="00267320"/>
    <w:rsid w:val="002806CA"/>
    <w:rsid w:val="0028222E"/>
    <w:rsid w:val="002856FA"/>
    <w:rsid w:val="00285DB5"/>
    <w:rsid w:val="00286C50"/>
    <w:rsid w:val="00290548"/>
    <w:rsid w:val="00292890"/>
    <w:rsid w:val="00292F07"/>
    <w:rsid w:val="00293522"/>
    <w:rsid w:val="00293A12"/>
    <w:rsid w:val="00294362"/>
    <w:rsid w:val="0029492F"/>
    <w:rsid w:val="002970BA"/>
    <w:rsid w:val="002A011E"/>
    <w:rsid w:val="002A1730"/>
    <w:rsid w:val="002A1E88"/>
    <w:rsid w:val="002A7265"/>
    <w:rsid w:val="002A7589"/>
    <w:rsid w:val="002A78EF"/>
    <w:rsid w:val="002A7C58"/>
    <w:rsid w:val="002B1408"/>
    <w:rsid w:val="002B251D"/>
    <w:rsid w:val="002B3A57"/>
    <w:rsid w:val="002B3EF5"/>
    <w:rsid w:val="002C0A55"/>
    <w:rsid w:val="002C2107"/>
    <w:rsid w:val="002C45CE"/>
    <w:rsid w:val="002D05CF"/>
    <w:rsid w:val="002D1555"/>
    <w:rsid w:val="002D6D69"/>
    <w:rsid w:val="002E1503"/>
    <w:rsid w:val="002E2A1A"/>
    <w:rsid w:val="002E49AD"/>
    <w:rsid w:val="002E779C"/>
    <w:rsid w:val="002F115E"/>
    <w:rsid w:val="002F2433"/>
    <w:rsid w:val="002F7268"/>
    <w:rsid w:val="00304FFF"/>
    <w:rsid w:val="00313588"/>
    <w:rsid w:val="00314D12"/>
    <w:rsid w:val="00314D25"/>
    <w:rsid w:val="00314FA5"/>
    <w:rsid w:val="003167AC"/>
    <w:rsid w:val="003170A1"/>
    <w:rsid w:val="00317BB3"/>
    <w:rsid w:val="00317BEF"/>
    <w:rsid w:val="00317D5B"/>
    <w:rsid w:val="00321C93"/>
    <w:rsid w:val="0032340A"/>
    <w:rsid w:val="00323A87"/>
    <w:rsid w:val="00325031"/>
    <w:rsid w:val="003267AC"/>
    <w:rsid w:val="003312AE"/>
    <w:rsid w:val="0033212C"/>
    <w:rsid w:val="00334C6C"/>
    <w:rsid w:val="00336107"/>
    <w:rsid w:val="00336719"/>
    <w:rsid w:val="003373FE"/>
    <w:rsid w:val="00345896"/>
    <w:rsid w:val="003463A0"/>
    <w:rsid w:val="003505D7"/>
    <w:rsid w:val="00353BDE"/>
    <w:rsid w:val="0035497B"/>
    <w:rsid w:val="00362E3F"/>
    <w:rsid w:val="003648FD"/>
    <w:rsid w:val="00364D2C"/>
    <w:rsid w:val="003650A3"/>
    <w:rsid w:val="00366C41"/>
    <w:rsid w:val="00367AFB"/>
    <w:rsid w:val="00374CBB"/>
    <w:rsid w:val="00375870"/>
    <w:rsid w:val="00376763"/>
    <w:rsid w:val="00376782"/>
    <w:rsid w:val="00377050"/>
    <w:rsid w:val="00377B53"/>
    <w:rsid w:val="003838CE"/>
    <w:rsid w:val="0038592B"/>
    <w:rsid w:val="00385D90"/>
    <w:rsid w:val="00387F7B"/>
    <w:rsid w:val="00390CFF"/>
    <w:rsid w:val="00392B4F"/>
    <w:rsid w:val="003A73AC"/>
    <w:rsid w:val="003A764F"/>
    <w:rsid w:val="003B0FEF"/>
    <w:rsid w:val="003B1689"/>
    <w:rsid w:val="003C217F"/>
    <w:rsid w:val="003C28EC"/>
    <w:rsid w:val="003D0AFB"/>
    <w:rsid w:val="003D3A7F"/>
    <w:rsid w:val="003D51CB"/>
    <w:rsid w:val="003E6703"/>
    <w:rsid w:val="003E7F2F"/>
    <w:rsid w:val="003F33A4"/>
    <w:rsid w:val="003F3518"/>
    <w:rsid w:val="003F4AA7"/>
    <w:rsid w:val="003F58AD"/>
    <w:rsid w:val="003F64C1"/>
    <w:rsid w:val="00403FE9"/>
    <w:rsid w:val="004041B0"/>
    <w:rsid w:val="00411A55"/>
    <w:rsid w:val="004133F4"/>
    <w:rsid w:val="004162EC"/>
    <w:rsid w:val="00416500"/>
    <w:rsid w:val="0041680D"/>
    <w:rsid w:val="00417F19"/>
    <w:rsid w:val="00420D12"/>
    <w:rsid w:val="00421E44"/>
    <w:rsid w:val="004250FC"/>
    <w:rsid w:val="00426AA8"/>
    <w:rsid w:val="00427947"/>
    <w:rsid w:val="004308AA"/>
    <w:rsid w:val="004324F8"/>
    <w:rsid w:val="00435A7F"/>
    <w:rsid w:val="004413DD"/>
    <w:rsid w:val="00441896"/>
    <w:rsid w:val="004466CA"/>
    <w:rsid w:val="00447AEA"/>
    <w:rsid w:val="00450622"/>
    <w:rsid w:val="0045089E"/>
    <w:rsid w:val="0045233A"/>
    <w:rsid w:val="0046615E"/>
    <w:rsid w:val="00476795"/>
    <w:rsid w:val="0048113C"/>
    <w:rsid w:val="004816EB"/>
    <w:rsid w:val="00484B08"/>
    <w:rsid w:val="00484F7A"/>
    <w:rsid w:val="004861FA"/>
    <w:rsid w:val="004870CC"/>
    <w:rsid w:val="00497821"/>
    <w:rsid w:val="00497B1E"/>
    <w:rsid w:val="004A16EB"/>
    <w:rsid w:val="004A498B"/>
    <w:rsid w:val="004A6177"/>
    <w:rsid w:val="004A659C"/>
    <w:rsid w:val="004B0F0F"/>
    <w:rsid w:val="004C22FF"/>
    <w:rsid w:val="004C277C"/>
    <w:rsid w:val="004C4F84"/>
    <w:rsid w:val="004C582A"/>
    <w:rsid w:val="004D0950"/>
    <w:rsid w:val="004D4077"/>
    <w:rsid w:val="004D4FDD"/>
    <w:rsid w:val="004E37FD"/>
    <w:rsid w:val="004E4111"/>
    <w:rsid w:val="004E6C2A"/>
    <w:rsid w:val="004F004B"/>
    <w:rsid w:val="004F6F40"/>
    <w:rsid w:val="00503B4E"/>
    <w:rsid w:val="00504C41"/>
    <w:rsid w:val="00520CEF"/>
    <w:rsid w:val="00521557"/>
    <w:rsid w:val="00523BAD"/>
    <w:rsid w:val="00524DC1"/>
    <w:rsid w:val="005274A6"/>
    <w:rsid w:val="00527551"/>
    <w:rsid w:val="00532888"/>
    <w:rsid w:val="00532EFF"/>
    <w:rsid w:val="00536704"/>
    <w:rsid w:val="00540BE0"/>
    <w:rsid w:val="0054463F"/>
    <w:rsid w:val="005550B4"/>
    <w:rsid w:val="00557179"/>
    <w:rsid w:val="00562017"/>
    <w:rsid w:val="00565130"/>
    <w:rsid w:val="0056594A"/>
    <w:rsid w:val="00567EE0"/>
    <w:rsid w:val="005769EE"/>
    <w:rsid w:val="00577418"/>
    <w:rsid w:val="00580B2E"/>
    <w:rsid w:val="00580FEA"/>
    <w:rsid w:val="00581CFB"/>
    <w:rsid w:val="00581ED6"/>
    <w:rsid w:val="00583923"/>
    <w:rsid w:val="00583CD9"/>
    <w:rsid w:val="0058517A"/>
    <w:rsid w:val="00587649"/>
    <w:rsid w:val="0058778F"/>
    <w:rsid w:val="00594AB2"/>
    <w:rsid w:val="005B310F"/>
    <w:rsid w:val="005B3A07"/>
    <w:rsid w:val="005B5563"/>
    <w:rsid w:val="005C3305"/>
    <w:rsid w:val="005C4E15"/>
    <w:rsid w:val="005C639F"/>
    <w:rsid w:val="005C7934"/>
    <w:rsid w:val="005D2345"/>
    <w:rsid w:val="005D2497"/>
    <w:rsid w:val="005D24D4"/>
    <w:rsid w:val="005D337D"/>
    <w:rsid w:val="005D4240"/>
    <w:rsid w:val="005D64CF"/>
    <w:rsid w:val="005D7C64"/>
    <w:rsid w:val="005E0B88"/>
    <w:rsid w:val="005E1AEB"/>
    <w:rsid w:val="005E1B66"/>
    <w:rsid w:val="005E3F86"/>
    <w:rsid w:val="005E5639"/>
    <w:rsid w:val="005E6ED7"/>
    <w:rsid w:val="005E7F97"/>
    <w:rsid w:val="005F3B6A"/>
    <w:rsid w:val="005F4071"/>
    <w:rsid w:val="005F5EAF"/>
    <w:rsid w:val="005F74D9"/>
    <w:rsid w:val="00602D6B"/>
    <w:rsid w:val="00604940"/>
    <w:rsid w:val="00607210"/>
    <w:rsid w:val="00607888"/>
    <w:rsid w:val="00610532"/>
    <w:rsid w:val="00611EB9"/>
    <w:rsid w:val="00614216"/>
    <w:rsid w:val="00616297"/>
    <w:rsid w:val="00624BA8"/>
    <w:rsid w:val="006260A1"/>
    <w:rsid w:val="00627C0B"/>
    <w:rsid w:val="00630CB4"/>
    <w:rsid w:val="00635FBD"/>
    <w:rsid w:val="00636737"/>
    <w:rsid w:val="0063720C"/>
    <w:rsid w:val="006424AF"/>
    <w:rsid w:val="00643CF4"/>
    <w:rsid w:val="00650821"/>
    <w:rsid w:val="00652F18"/>
    <w:rsid w:val="006566BB"/>
    <w:rsid w:val="0066415D"/>
    <w:rsid w:val="006706BE"/>
    <w:rsid w:val="00671682"/>
    <w:rsid w:val="0067258A"/>
    <w:rsid w:val="006778C2"/>
    <w:rsid w:val="00682038"/>
    <w:rsid w:val="00687D4B"/>
    <w:rsid w:val="00694F68"/>
    <w:rsid w:val="006A4E2C"/>
    <w:rsid w:val="006A7E9E"/>
    <w:rsid w:val="006B0768"/>
    <w:rsid w:val="006B1B48"/>
    <w:rsid w:val="006B1C73"/>
    <w:rsid w:val="006B46F8"/>
    <w:rsid w:val="006B7B2C"/>
    <w:rsid w:val="006C4591"/>
    <w:rsid w:val="006C5CD4"/>
    <w:rsid w:val="006C6AED"/>
    <w:rsid w:val="006D0D5C"/>
    <w:rsid w:val="006D2779"/>
    <w:rsid w:val="006D426A"/>
    <w:rsid w:val="006E2085"/>
    <w:rsid w:val="006E24B3"/>
    <w:rsid w:val="006E4529"/>
    <w:rsid w:val="006E5295"/>
    <w:rsid w:val="006F17F1"/>
    <w:rsid w:val="006F3568"/>
    <w:rsid w:val="006F5249"/>
    <w:rsid w:val="007021A5"/>
    <w:rsid w:val="007106CB"/>
    <w:rsid w:val="007135A7"/>
    <w:rsid w:val="00713DA1"/>
    <w:rsid w:val="00713F42"/>
    <w:rsid w:val="00714F8C"/>
    <w:rsid w:val="007210F0"/>
    <w:rsid w:val="00722B8A"/>
    <w:rsid w:val="00722C24"/>
    <w:rsid w:val="00727AF8"/>
    <w:rsid w:val="00730745"/>
    <w:rsid w:val="00737528"/>
    <w:rsid w:val="00741599"/>
    <w:rsid w:val="00742651"/>
    <w:rsid w:val="0074278A"/>
    <w:rsid w:val="00744482"/>
    <w:rsid w:val="007444F4"/>
    <w:rsid w:val="0074511B"/>
    <w:rsid w:val="00746894"/>
    <w:rsid w:val="007509D7"/>
    <w:rsid w:val="00751D6D"/>
    <w:rsid w:val="00755FA8"/>
    <w:rsid w:val="00756525"/>
    <w:rsid w:val="0076410C"/>
    <w:rsid w:val="0076413D"/>
    <w:rsid w:val="007652D2"/>
    <w:rsid w:val="007750D0"/>
    <w:rsid w:val="0077667E"/>
    <w:rsid w:val="00780047"/>
    <w:rsid w:val="00780F8F"/>
    <w:rsid w:val="00782940"/>
    <w:rsid w:val="007875D1"/>
    <w:rsid w:val="00787CFB"/>
    <w:rsid w:val="00787DE9"/>
    <w:rsid w:val="0079279C"/>
    <w:rsid w:val="007935EA"/>
    <w:rsid w:val="00793AB2"/>
    <w:rsid w:val="00794D10"/>
    <w:rsid w:val="007A183D"/>
    <w:rsid w:val="007A533D"/>
    <w:rsid w:val="007A71EF"/>
    <w:rsid w:val="007B02ED"/>
    <w:rsid w:val="007B579A"/>
    <w:rsid w:val="007B7618"/>
    <w:rsid w:val="007B7A8A"/>
    <w:rsid w:val="007C2F25"/>
    <w:rsid w:val="007D01F2"/>
    <w:rsid w:val="007D2B8A"/>
    <w:rsid w:val="007D3E89"/>
    <w:rsid w:val="007D5250"/>
    <w:rsid w:val="007D7FBD"/>
    <w:rsid w:val="007E48B4"/>
    <w:rsid w:val="007E642C"/>
    <w:rsid w:val="007E73D1"/>
    <w:rsid w:val="007F442C"/>
    <w:rsid w:val="007F65BF"/>
    <w:rsid w:val="00800286"/>
    <w:rsid w:val="008074B5"/>
    <w:rsid w:val="00807928"/>
    <w:rsid w:val="0081038B"/>
    <w:rsid w:val="0081516D"/>
    <w:rsid w:val="0082132D"/>
    <w:rsid w:val="008215B4"/>
    <w:rsid w:val="008219CC"/>
    <w:rsid w:val="008234A1"/>
    <w:rsid w:val="00823F2C"/>
    <w:rsid w:val="008309B7"/>
    <w:rsid w:val="00831EDE"/>
    <w:rsid w:val="00832547"/>
    <w:rsid w:val="00833A21"/>
    <w:rsid w:val="00833F63"/>
    <w:rsid w:val="00855904"/>
    <w:rsid w:val="008572AA"/>
    <w:rsid w:val="00862753"/>
    <w:rsid w:val="008628D0"/>
    <w:rsid w:val="00864F94"/>
    <w:rsid w:val="00867DD9"/>
    <w:rsid w:val="008713C1"/>
    <w:rsid w:val="0087447F"/>
    <w:rsid w:val="0087478D"/>
    <w:rsid w:val="0088156E"/>
    <w:rsid w:val="0088184A"/>
    <w:rsid w:val="008839CD"/>
    <w:rsid w:val="00885C05"/>
    <w:rsid w:val="0088616A"/>
    <w:rsid w:val="00887247"/>
    <w:rsid w:val="00895C37"/>
    <w:rsid w:val="008974ED"/>
    <w:rsid w:val="00897629"/>
    <w:rsid w:val="00897F3B"/>
    <w:rsid w:val="008A1051"/>
    <w:rsid w:val="008A1C32"/>
    <w:rsid w:val="008A67C0"/>
    <w:rsid w:val="008A7BAA"/>
    <w:rsid w:val="008B13EA"/>
    <w:rsid w:val="008B1C64"/>
    <w:rsid w:val="008B430B"/>
    <w:rsid w:val="008C17F3"/>
    <w:rsid w:val="008C1B9E"/>
    <w:rsid w:val="008C1E33"/>
    <w:rsid w:val="008C4299"/>
    <w:rsid w:val="008C45B4"/>
    <w:rsid w:val="008C4B89"/>
    <w:rsid w:val="008C5330"/>
    <w:rsid w:val="008C7081"/>
    <w:rsid w:val="008D000E"/>
    <w:rsid w:val="008D59D9"/>
    <w:rsid w:val="008E0495"/>
    <w:rsid w:val="008E1F28"/>
    <w:rsid w:val="008E59D8"/>
    <w:rsid w:val="008F6E9F"/>
    <w:rsid w:val="00902765"/>
    <w:rsid w:val="00904132"/>
    <w:rsid w:val="00904360"/>
    <w:rsid w:val="00904947"/>
    <w:rsid w:val="0090794B"/>
    <w:rsid w:val="00914120"/>
    <w:rsid w:val="0091723A"/>
    <w:rsid w:val="009224CD"/>
    <w:rsid w:val="00925273"/>
    <w:rsid w:val="009265E2"/>
    <w:rsid w:val="00927A34"/>
    <w:rsid w:val="0093216C"/>
    <w:rsid w:val="00933B14"/>
    <w:rsid w:val="009359E5"/>
    <w:rsid w:val="00936C9A"/>
    <w:rsid w:val="00940858"/>
    <w:rsid w:val="00940F3C"/>
    <w:rsid w:val="009414D6"/>
    <w:rsid w:val="00942062"/>
    <w:rsid w:val="00944584"/>
    <w:rsid w:val="00944C52"/>
    <w:rsid w:val="009540C2"/>
    <w:rsid w:val="009548FF"/>
    <w:rsid w:val="009552E8"/>
    <w:rsid w:val="00960729"/>
    <w:rsid w:val="00963319"/>
    <w:rsid w:val="009668B2"/>
    <w:rsid w:val="00967024"/>
    <w:rsid w:val="0097032E"/>
    <w:rsid w:val="00970A25"/>
    <w:rsid w:val="00971E9C"/>
    <w:rsid w:val="00972C18"/>
    <w:rsid w:val="009829A9"/>
    <w:rsid w:val="00985A4F"/>
    <w:rsid w:val="00986354"/>
    <w:rsid w:val="00991244"/>
    <w:rsid w:val="0099534F"/>
    <w:rsid w:val="00996CB8"/>
    <w:rsid w:val="00997EFD"/>
    <w:rsid w:val="009A46F0"/>
    <w:rsid w:val="009A6615"/>
    <w:rsid w:val="009A6B31"/>
    <w:rsid w:val="009A76E5"/>
    <w:rsid w:val="009B050F"/>
    <w:rsid w:val="009B2436"/>
    <w:rsid w:val="009B25E0"/>
    <w:rsid w:val="009B5450"/>
    <w:rsid w:val="009B57B9"/>
    <w:rsid w:val="009C44F6"/>
    <w:rsid w:val="009C758D"/>
    <w:rsid w:val="009C799E"/>
    <w:rsid w:val="009D107D"/>
    <w:rsid w:val="009D68A4"/>
    <w:rsid w:val="009E0F5C"/>
    <w:rsid w:val="009E2AA2"/>
    <w:rsid w:val="009E332B"/>
    <w:rsid w:val="009E7E85"/>
    <w:rsid w:val="009F424B"/>
    <w:rsid w:val="009F7320"/>
    <w:rsid w:val="00A02926"/>
    <w:rsid w:val="00A05888"/>
    <w:rsid w:val="00A05BD4"/>
    <w:rsid w:val="00A06239"/>
    <w:rsid w:val="00A10761"/>
    <w:rsid w:val="00A130CF"/>
    <w:rsid w:val="00A1418F"/>
    <w:rsid w:val="00A1428F"/>
    <w:rsid w:val="00A148B3"/>
    <w:rsid w:val="00A17712"/>
    <w:rsid w:val="00A22382"/>
    <w:rsid w:val="00A2346F"/>
    <w:rsid w:val="00A244E0"/>
    <w:rsid w:val="00A26394"/>
    <w:rsid w:val="00A27B85"/>
    <w:rsid w:val="00A37081"/>
    <w:rsid w:val="00A40646"/>
    <w:rsid w:val="00A41DBE"/>
    <w:rsid w:val="00A44068"/>
    <w:rsid w:val="00A51016"/>
    <w:rsid w:val="00A60932"/>
    <w:rsid w:val="00A65D5D"/>
    <w:rsid w:val="00A764B7"/>
    <w:rsid w:val="00A766A1"/>
    <w:rsid w:val="00A8009A"/>
    <w:rsid w:val="00A80377"/>
    <w:rsid w:val="00A82110"/>
    <w:rsid w:val="00A837DD"/>
    <w:rsid w:val="00A84E38"/>
    <w:rsid w:val="00A86979"/>
    <w:rsid w:val="00A879F4"/>
    <w:rsid w:val="00A87B7D"/>
    <w:rsid w:val="00A9211B"/>
    <w:rsid w:val="00A961F1"/>
    <w:rsid w:val="00AA459A"/>
    <w:rsid w:val="00AA5AB7"/>
    <w:rsid w:val="00AA7675"/>
    <w:rsid w:val="00AA7949"/>
    <w:rsid w:val="00AB71BD"/>
    <w:rsid w:val="00AC1389"/>
    <w:rsid w:val="00AC13F8"/>
    <w:rsid w:val="00AC3662"/>
    <w:rsid w:val="00AC4CB7"/>
    <w:rsid w:val="00AC77C1"/>
    <w:rsid w:val="00AE1D28"/>
    <w:rsid w:val="00AE334D"/>
    <w:rsid w:val="00AE47D8"/>
    <w:rsid w:val="00AE4EC5"/>
    <w:rsid w:val="00AF07FB"/>
    <w:rsid w:val="00AF1358"/>
    <w:rsid w:val="00AF2DAD"/>
    <w:rsid w:val="00AF3B97"/>
    <w:rsid w:val="00AF4B04"/>
    <w:rsid w:val="00AF55BE"/>
    <w:rsid w:val="00AF6293"/>
    <w:rsid w:val="00B03E17"/>
    <w:rsid w:val="00B04C96"/>
    <w:rsid w:val="00B07346"/>
    <w:rsid w:val="00B10FF8"/>
    <w:rsid w:val="00B14FA6"/>
    <w:rsid w:val="00B16546"/>
    <w:rsid w:val="00B2181F"/>
    <w:rsid w:val="00B21C46"/>
    <w:rsid w:val="00B2317E"/>
    <w:rsid w:val="00B234DA"/>
    <w:rsid w:val="00B25428"/>
    <w:rsid w:val="00B30B16"/>
    <w:rsid w:val="00B32D1D"/>
    <w:rsid w:val="00B3422B"/>
    <w:rsid w:val="00B36EAE"/>
    <w:rsid w:val="00B37E6D"/>
    <w:rsid w:val="00B45977"/>
    <w:rsid w:val="00B4621C"/>
    <w:rsid w:val="00B472D3"/>
    <w:rsid w:val="00B52A3C"/>
    <w:rsid w:val="00B61E6A"/>
    <w:rsid w:val="00B70C9C"/>
    <w:rsid w:val="00B71F26"/>
    <w:rsid w:val="00B72DD0"/>
    <w:rsid w:val="00B744DA"/>
    <w:rsid w:val="00B77185"/>
    <w:rsid w:val="00B807E7"/>
    <w:rsid w:val="00B80B0D"/>
    <w:rsid w:val="00B843E6"/>
    <w:rsid w:val="00B92894"/>
    <w:rsid w:val="00BA146E"/>
    <w:rsid w:val="00BA404C"/>
    <w:rsid w:val="00BA6C59"/>
    <w:rsid w:val="00BB153B"/>
    <w:rsid w:val="00BB2BFA"/>
    <w:rsid w:val="00BB371B"/>
    <w:rsid w:val="00BB4006"/>
    <w:rsid w:val="00BC3F89"/>
    <w:rsid w:val="00BC5371"/>
    <w:rsid w:val="00BD0335"/>
    <w:rsid w:val="00BE4748"/>
    <w:rsid w:val="00BE4C53"/>
    <w:rsid w:val="00BE5536"/>
    <w:rsid w:val="00BE61B5"/>
    <w:rsid w:val="00BF4E36"/>
    <w:rsid w:val="00C0283B"/>
    <w:rsid w:val="00C15991"/>
    <w:rsid w:val="00C161D7"/>
    <w:rsid w:val="00C17D9A"/>
    <w:rsid w:val="00C20E38"/>
    <w:rsid w:val="00C21114"/>
    <w:rsid w:val="00C25781"/>
    <w:rsid w:val="00C3099E"/>
    <w:rsid w:val="00C314D6"/>
    <w:rsid w:val="00C340E1"/>
    <w:rsid w:val="00C357B8"/>
    <w:rsid w:val="00C37667"/>
    <w:rsid w:val="00C40274"/>
    <w:rsid w:val="00C52363"/>
    <w:rsid w:val="00C52D49"/>
    <w:rsid w:val="00C53292"/>
    <w:rsid w:val="00C62293"/>
    <w:rsid w:val="00C66509"/>
    <w:rsid w:val="00C74BB5"/>
    <w:rsid w:val="00C7587E"/>
    <w:rsid w:val="00C75F07"/>
    <w:rsid w:val="00C81969"/>
    <w:rsid w:val="00C82353"/>
    <w:rsid w:val="00C827F4"/>
    <w:rsid w:val="00C82DE8"/>
    <w:rsid w:val="00C9442F"/>
    <w:rsid w:val="00C9514F"/>
    <w:rsid w:val="00CA266C"/>
    <w:rsid w:val="00CB427D"/>
    <w:rsid w:val="00CC1FCE"/>
    <w:rsid w:val="00CD00A4"/>
    <w:rsid w:val="00CD369D"/>
    <w:rsid w:val="00CD4B49"/>
    <w:rsid w:val="00CD50D9"/>
    <w:rsid w:val="00CD567E"/>
    <w:rsid w:val="00CD5708"/>
    <w:rsid w:val="00CD7248"/>
    <w:rsid w:val="00CF1C8A"/>
    <w:rsid w:val="00CF3B05"/>
    <w:rsid w:val="00CF55E3"/>
    <w:rsid w:val="00CF5BD0"/>
    <w:rsid w:val="00D03615"/>
    <w:rsid w:val="00D036C4"/>
    <w:rsid w:val="00D12BD5"/>
    <w:rsid w:val="00D14EF4"/>
    <w:rsid w:val="00D15637"/>
    <w:rsid w:val="00D2134F"/>
    <w:rsid w:val="00D21968"/>
    <w:rsid w:val="00D22D9E"/>
    <w:rsid w:val="00D310B5"/>
    <w:rsid w:val="00D3445A"/>
    <w:rsid w:val="00D40DB4"/>
    <w:rsid w:val="00D422F2"/>
    <w:rsid w:val="00D42B85"/>
    <w:rsid w:val="00D50AC7"/>
    <w:rsid w:val="00D526E2"/>
    <w:rsid w:val="00D544EE"/>
    <w:rsid w:val="00D572E8"/>
    <w:rsid w:val="00D656D6"/>
    <w:rsid w:val="00D70C4C"/>
    <w:rsid w:val="00D732E2"/>
    <w:rsid w:val="00D73AEF"/>
    <w:rsid w:val="00D74540"/>
    <w:rsid w:val="00D754A1"/>
    <w:rsid w:val="00D800B1"/>
    <w:rsid w:val="00D822BB"/>
    <w:rsid w:val="00D91DAB"/>
    <w:rsid w:val="00D9299F"/>
    <w:rsid w:val="00D96AF3"/>
    <w:rsid w:val="00D975ED"/>
    <w:rsid w:val="00D97A86"/>
    <w:rsid w:val="00D97DC2"/>
    <w:rsid w:val="00DA634D"/>
    <w:rsid w:val="00DA71A9"/>
    <w:rsid w:val="00DA762C"/>
    <w:rsid w:val="00DA78BB"/>
    <w:rsid w:val="00DB50B5"/>
    <w:rsid w:val="00DB5266"/>
    <w:rsid w:val="00DB5373"/>
    <w:rsid w:val="00DC0CC2"/>
    <w:rsid w:val="00DC2EBA"/>
    <w:rsid w:val="00DC5E4F"/>
    <w:rsid w:val="00DC7D7E"/>
    <w:rsid w:val="00DD6298"/>
    <w:rsid w:val="00DE15FA"/>
    <w:rsid w:val="00DE630D"/>
    <w:rsid w:val="00DF036E"/>
    <w:rsid w:val="00DF2F60"/>
    <w:rsid w:val="00DF3013"/>
    <w:rsid w:val="00DF3591"/>
    <w:rsid w:val="00DF5805"/>
    <w:rsid w:val="00DF58C1"/>
    <w:rsid w:val="00E0373B"/>
    <w:rsid w:val="00E04E5E"/>
    <w:rsid w:val="00E0730B"/>
    <w:rsid w:val="00E077F8"/>
    <w:rsid w:val="00E13948"/>
    <w:rsid w:val="00E210F8"/>
    <w:rsid w:val="00E24665"/>
    <w:rsid w:val="00E24D54"/>
    <w:rsid w:val="00E24FD3"/>
    <w:rsid w:val="00E25668"/>
    <w:rsid w:val="00E27402"/>
    <w:rsid w:val="00E3404C"/>
    <w:rsid w:val="00E36F67"/>
    <w:rsid w:val="00E403DB"/>
    <w:rsid w:val="00E40929"/>
    <w:rsid w:val="00E43991"/>
    <w:rsid w:val="00E455BC"/>
    <w:rsid w:val="00E45C7C"/>
    <w:rsid w:val="00E505FA"/>
    <w:rsid w:val="00E507FC"/>
    <w:rsid w:val="00E608C1"/>
    <w:rsid w:val="00E62C2C"/>
    <w:rsid w:val="00E62EA5"/>
    <w:rsid w:val="00E7088C"/>
    <w:rsid w:val="00E73078"/>
    <w:rsid w:val="00E875A4"/>
    <w:rsid w:val="00E910CC"/>
    <w:rsid w:val="00E92827"/>
    <w:rsid w:val="00E92EE2"/>
    <w:rsid w:val="00E93755"/>
    <w:rsid w:val="00EB102E"/>
    <w:rsid w:val="00EB4D4A"/>
    <w:rsid w:val="00EB5458"/>
    <w:rsid w:val="00EB5554"/>
    <w:rsid w:val="00EB6A04"/>
    <w:rsid w:val="00ED788D"/>
    <w:rsid w:val="00ED7A16"/>
    <w:rsid w:val="00EE0517"/>
    <w:rsid w:val="00EE20C3"/>
    <w:rsid w:val="00EE4A8D"/>
    <w:rsid w:val="00EE5B83"/>
    <w:rsid w:val="00EF0005"/>
    <w:rsid w:val="00EF7667"/>
    <w:rsid w:val="00F069AE"/>
    <w:rsid w:val="00F0730D"/>
    <w:rsid w:val="00F13210"/>
    <w:rsid w:val="00F14AF7"/>
    <w:rsid w:val="00F15FB9"/>
    <w:rsid w:val="00F207D1"/>
    <w:rsid w:val="00F2171D"/>
    <w:rsid w:val="00F2182A"/>
    <w:rsid w:val="00F260AF"/>
    <w:rsid w:val="00F35664"/>
    <w:rsid w:val="00F41033"/>
    <w:rsid w:val="00F44AD7"/>
    <w:rsid w:val="00F51880"/>
    <w:rsid w:val="00F53CBF"/>
    <w:rsid w:val="00F55BBD"/>
    <w:rsid w:val="00F57C91"/>
    <w:rsid w:val="00F60CA2"/>
    <w:rsid w:val="00F6235F"/>
    <w:rsid w:val="00F6569C"/>
    <w:rsid w:val="00F71654"/>
    <w:rsid w:val="00F75342"/>
    <w:rsid w:val="00F761D4"/>
    <w:rsid w:val="00F76BF3"/>
    <w:rsid w:val="00F825C6"/>
    <w:rsid w:val="00F84E56"/>
    <w:rsid w:val="00F85749"/>
    <w:rsid w:val="00F863D4"/>
    <w:rsid w:val="00F94B1A"/>
    <w:rsid w:val="00F9606B"/>
    <w:rsid w:val="00F975BC"/>
    <w:rsid w:val="00FA3DDE"/>
    <w:rsid w:val="00FA4E3A"/>
    <w:rsid w:val="00FA61D9"/>
    <w:rsid w:val="00FA679A"/>
    <w:rsid w:val="00FB3F28"/>
    <w:rsid w:val="00FB6F40"/>
    <w:rsid w:val="00FC0680"/>
    <w:rsid w:val="00FC1E09"/>
    <w:rsid w:val="00FC704E"/>
    <w:rsid w:val="00FD0901"/>
    <w:rsid w:val="00FD1EB5"/>
    <w:rsid w:val="00FD7CBB"/>
    <w:rsid w:val="00FE5BBF"/>
    <w:rsid w:val="00FF2CB0"/>
    <w:rsid w:val="00FF50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2945D4"/>
  <w15:chartTrackingRefBased/>
  <w15:docId w15:val="{73221EA1-A4E1-4560-9E38-86E3D751DC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9299F"/>
    <w:pPr>
      <w:spacing w:after="0" w:line="240" w:lineRule="auto"/>
    </w:pPr>
    <w:rPr>
      <w:rFonts w:ascii="Times New Roman" w:eastAsia="Times New Roman" w:hAnsi="Times New Roman" w:cs="Times New Roman"/>
      <w:sz w:val="24"/>
      <w:szCs w:val="24"/>
      <w:lang w:eastAsia="ru-RU"/>
    </w:rPr>
  </w:style>
  <w:style w:type="paragraph" w:styleId="3">
    <w:name w:val="heading 3"/>
    <w:basedOn w:val="a"/>
    <w:link w:val="30"/>
    <w:uiPriority w:val="9"/>
    <w:qFormat/>
    <w:rsid w:val="007A533D"/>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9299F"/>
    <w:pPr>
      <w:ind w:left="720"/>
      <w:contextualSpacing/>
    </w:pPr>
  </w:style>
  <w:style w:type="table" w:styleId="a4">
    <w:name w:val="Table Grid"/>
    <w:basedOn w:val="a1"/>
    <w:uiPriority w:val="39"/>
    <w:rsid w:val="00D9299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Без интервала1"/>
    <w:rsid w:val="00D9299F"/>
    <w:pPr>
      <w:spacing w:after="0" w:line="240" w:lineRule="auto"/>
    </w:pPr>
    <w:rPr>
      <w:rFonts w:ascii="Calibri" w:eastAsia="Times New Roman" w:hAnsi="Calibri" w:cs="Times New Roman"/>
    </w:rPr>
  </w:style>
  <w:style w:type="character" w:customStyle="1" w:styleId="a5">
    <w:name w:val="Основной текст_"/>
    <w:basedOn w:val="a0"/>
    <w:link w:val="10"/>
    <w:rsid w:val="00D9299F"/>
    <w:rPr>
      <w:sz w:val="26"/>
      <w:szCs w:val="26"/>
      <w:shd w:val="clear" w:color="auto" w:fill="FFFFFF"/>
    </w:rPr>
  </w:style>
  <w:style w:type="character" w:customStyle="1" w:styleId="a6">
    <w:name w:val="Другое_"/>
    <w:basedOn w:val="a0"/>
    <w:link w:val="a7"/>
    <w:rsid w:val="00D9299F"/>
    <w:rPr>
      <w:sz w:val="26"/>
      <w:szCs w:val="26"/>
      <w:shd w:val="clear" w:color="auto" w:fill="FFFFFF"/>
    </w:rPr>
  </w:style>
  <w:style w:type="paragraph" w:customStyle="1" w:styleId="10">
    <w:name w:val="Основной текст1"/>
    <w:basedOn w:val="a"/>
    <w:link w:val="a5"/>
    <w:rsid w:val="00D9299F"/>
    <w:pPr>
      <w:widowControl w:val="0"/>
      <w:shd w:val="clear" w:color="auto" w:fill="FFFFFF"/>
      <w:spacing w:line="259" w:lineRule="auto"/>
      <w:ind w:firstLine="400"/>
    </w:pPr>
    <w:rPr>
      <w:rFonts w:asciiTheme="minorHAnsi" w:eastAsiaTheme="minorHAnsi" w:hAnsiTheme="minorHAnsi" w:cstheme="minorBidi"/>
      <w:sz w:val="26"/>
      <w:szCs w:val="26"/>
      <w:lang w:eastAsia="en-US"/>
    </w:rPr>
  </w:style>
  <w:style w:type="paragraph" w:customStyle="1" w:styleId="a7">
    <w:name w:val="Другое"/>
    <w:basedOn w:val="a"/>
    <w:link w:val="a6"/>
    <w:rsid w:val="00D9299F"/>
    <w:pPr>
      <w:widowControl w:val="0"/>
      <w:shd w:val="clear" w:color="auto" w:fill="FFFFFF"/>
      <w:spacing w:line="259" w:lineRule="auto"/>
      <w:ind w:firstLine="400"/>
    </w:pPr>
    <w:rPr>
      <w:rFonts w:asciiTheme="minorHAnsi" w:eastAsiaTheme="minorHAnsi" w:hAnsiTheme="minorHAnsi" w:cstheme="minorBidi"/>
      <w:sz w:val="26"/>
      <w:szCs w:val="26"/>
      <w:lang w:eastAsia="en-US"/>
    </w:rPr>
  </w:style>
  <w:style w:type="paragraph" w:customStyle="1" w:styleId="Default">
    <w:name w:val="Default"/>
    <w:rsid w:val="007A533D"/>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30">
    <w:name w:val="Заголовок 3 Знак"/>
    <w:basedOn w:val="a0"/>
    <w:link w:val="3"/>
    <w:uiPriority w:val="9"/>
    <w:rsid w:val="007A533D"/>
    <w:rPr>
      <w:rFonts w:ascii="Times New Roman" w:eastAsia="Times New Roman" w:hAnsi="Times New Roman" w:cs="Times New Roman"/>
      <w:b/>
      <w:bCs/>
      <w:sz w:val="27"/>
      <w:szCs w:val="27"/>
      <w:lang w:eastAsia="ru-RU"/>
    </w:rPr>
  </w:style>
  <w:style w:type="character" w:styleId="a8">
    <w:name w:val="Hyperlink"/>
    <w:basedOn w:val="a0"/>
    <w:uiPriority w:val="99"/>
    <w:unhideWhenUsed/>
    <w:rsid w:val="007A533D"/>
    <w:rPr>
      <w:color w:val="0000FF"/>
      <w:u w:val="single"/>
    </w:rPr>
  </w:style>
  <w:style w:type="paragraph" w:customStyle="1" w:styleId="11">
    <w:name w:val="Знак1"/>
    <w:basedOn w:val="a"/>
    <w:rsid w:val="00170CF0"/>
    <w:pPr>
      <w:widowControl w:val="0"/>
      <w:adjustRightInd w:val="0"/>
      <w:spacing w:after="160" w:line="240" w:lineRule="exact"/>
      <w:jc w:val="right"/>
    </w:pPr>
    <w:rPr>
      <w:sz w:val="20"/>
      <w:szCs w:val="20"/>
      <w:lang w:val="en-GB" w:eastAsia="en-US"/>
    </w:rPr>
  </w:style>
  <w:style w:type="paragraph" w:styleId="a9">
    <w:name w:val="footer"/>
    <w:basedOn w:val="a"/>
    <w:link w:val="aa"/>
    <w:rsid w:val="00170CF0"/>
    <w:pPr>
      <w:tabs>
        <w:tab w:val="center" w:pos="4677"/>
        <w:tab w:val="right" w:pos="9355"/>
      </w:tabs>
    </w:pPr>
  </w:style>
  <w:style w:type="character" w:customStyle="1" w:styleId="aa">
    <w:name w:val="Нижний колонтитул Знак"/>
    <w:basedOn w:val="a0"/>
    <w:link w:val="a9"/>
    <w:rsid w:val="00170CF0"/>
    <w:rPr>
      <w:rFonts w:ascii="Times New Roman" w:eastAsia="Times New Roman" w:hAnsi="Times New Roman" w:cs="Times New Roman"/>
      <w:sz w:val="24"/>
      <w:szCs w:val="24"/>
      <w:lang w:eastAsia="ru-RU"/>
    </w:rPr>
  </w:style>
  <w:style w:type="character" w:styleId="ab">
    <w:name w:val="page number"/>
    <w:basedOn w:val="a0"/>
    <w:rsid w:val="00170CF0"/>
  </w:style>
  <w:style w:type="paragraph" w:styleId="ac">
    <w:name w:val="Balloon Text"/>
    <w:basedOn w:val="a"/>
    <w:link w:val="ad"/>
    <w:semiHidden/>
    <w:rsid w:val="00170CF0"/>
    <w:rPr>
      <w:rFonts w:ascii="Tahoma" w:hAnsi="Tahoma" w:cs="Tahoma"/>
      <w:sz w:val="16"/>
      <w:szCs w:val="16"/>
    </w:rPr>
  </w:style>
  <w:style w:type="character" w:customStyle="1" w:styleId="ad">
    <w:name w:val="Текст выноски Знак"/>
    <w:basedOn w:val="a0"/>
    <w:link w:val="ac"/>
    <w:semiHidden/>
    <w:rsid w:val="00170CF0"/>
    <w:rPr>
      <w:rFonts w:ascii="Tahoma" w:eastAsia="Times New Roman" w:hAnsi="Tahoma" w:cs="Tahoma"/>
      <w:sz w:val="16"/>
      <w:szCs w:val="16"/>
      <w:lang w:eastAsia="ru-RU"/>
    </w:rPr>
  </w:style>
  <w:style w:type="paragraph" w:styleId="ae">
    <w:name w:val="header"/>
    <w:basedOn w:val="a"/>
    <w:link w:val="af"/>
    <w:rsid w:val="00170CF0"/>
    <w:pPr>
      <w:tabs>
        <w:tab w:val="center" w:pos="4677"/>
        <w:tab w:val="right" w:pos="9355"/>
      </w:tabs>
    </w:pPr>
  </w:style>
  <w:style w:type="character" w:customStyle="1" w:styleId="af">
    <w:name w:val="Верхний колонтитул Знак"/>
    <w:basedOn w:val="a0"/>
    <w:link w:val="ae"/>
    <w:rsid w:val="00170CF0"/>
    <w:rPr>
      <w:rFonts w:ascii="Times New Roman" w:eastAsia="Times New Roman" w:hAnsi="Times New Roman" w:cs="Times New Roman"/>
      <w:sz w:val="24"/>
      <w:szCs w:val="24"/>
      <w:lang w:eastAsia="ru-RU"/>
    </w:rPr>
  </w:style>
  <w:style w:type="paragraph" w:customStyle="1" w:styleId="ConsPlusNormal">
    <w:name w:val="ConsPlusNormal"/>
    <w:rsid w:val="00170CF0"/>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styleId="af0">
    <w:name w:val="No Spacing"/>
    <w:qFormat/>
    <w:rsid w:val="00170CF0"/>
    <w:pPr>
      <w:spacing w:after="0" w:line="240" w:lineRule="auto"/>
    </w:pPr>
    <w:rPr>
      <w:rFonts w:ascii="Calibri" w:eastAsia="Calibri" w:hAnsi="Calibri" w:cs="Times New Roman"/>
    </w:rPr>
  </w:style>
  <w:style w:type="paragraph" w:styleId="af1">
    <w:name w:val="Body Text Indent"/>
    <w:basedOn w:val="a"/>
    <w:link w:val="af2"/>
    <w:rsid w:val="00170CF0"/>
    <w:pPr>
      <w:ind w:firstLine="720"/>
      <w:jc w:val="both"/>
    </w:pPr>
    <w:rPr>
      <w:b/>
      <w:sz w:val="28"/>
      <w:szCs w:val="20"/>
    </w:rPr>
  </w:style>
  <w:style w:type="character" w:customStyle="1" w:styleId="af2">
    <w:name w:val="Основной текст с отступом Знак"/>
    <w:basedOn w:val="a0"/>
    <w:link w:val="af1"/>
    <w:rsid w:val="00170CF0"/>
    <w:rPr>
      <w:rFonts w:ascii="Times New Roman" w:eastAsia="Times New Roman" w:hAnsi="Times New Roman" w:cs="Times New Roman"/>
      <w:b/>
      <w:sz w:val="28"/>
      <w:szCs w:val="20"/>
      <w:lang w:eastAsia="ru-RU"/>
    </w:rPr>
  </w:style>
  <w:style w:type="character" w:styleId="af3">
    <w:name w:val="FollowedHyperlink"/>
    <w:uiPriority w:val="99"/>
    <w:unhideWhenUsed/>
    <w:rsid w:val="00170CF0"/>
    <w:rPr>
      <w:color w:val="954F72"/>
      <w:u w:val="single"/>
    </w:rPr>
  </w:style>
  <w:style w:type="paragraph" w:styleId="af4">
    <w:name w:val="Body Text"/>
    <w:basedOn w:val="a"/>
    <w:link w:val="af5"/>
    <w:rsid w:val="00170CF0"/>
    <w:pPr>
      <w:spacing w:after="120"/>
    </w:pPr>
  </w:style>
  <w:style w:type="character" w:customStyle="1" w:styleId="af5">
    <w:name w:val="Основной текст Знак"/>
    <w:basedOn w:val="a0"/>
    <w:link w:val="af4"/>
    <w:rsid w:val="00170CF0"/>
    <w:rPr>
      <w:rFonts w:ascii="Times New Roman" w:eastAsia="Times New Roman" w:hAnsi="Times New Roman" w:cs="Times New Roman"/>
      <w:sz w:val="24"/>
      <w:szCs w:val="24"/>
      <w:lang w:eastAsia="ru-RU"/>
    </w:rPr>
  </w:style>
  <w:style w:type="paragraph" w:customStyle="1" w:styleId="4">
    <w:name w:val="Знак4 Знак Знак Знак Знак Знак Знак Знак Знак Знак Знак Знак Знак"/>
    <w:basedOn w:val="a"/>
    <w:rsid w:val="00170CF0"/>
    <w:pPr>
      <w:spacing w:after="160" w:line="240" w:lineRule="exact"/>
    </w:pPr>
    <w:rPr>
      <w:rFonts w:cs="Verdana"/>
      <w:sz w:val="28"/>
      <w:lang w:val="en-US" w:eastAsia="en-US"/>
    </w:rPr>
  </w:style>
  <w:style w:type="character" w:styleId="af6">
    <w:name w:val="annotation reference"/>
    <w:basedOn w:val="a0"/>
    <w:rsid w:val="00170CF0"/>
    <w:rPr>
      <w:sz w:val="16"/>
      <w:szCs w:val="16"/>
    </w:rPr>
  </w:style>
  <w:style w:type="paragraph" w:styleId="af7">
    <w:name w:val="annotation text"/>
    <w:basedOn w:val="a"/>
    <w:link w:val="af8"/>
    <w:rsid w:val="00170CF0"/>
    <w:rPr>
      <w:sz w:val="20"/>
      <w:szCs w:val="20"/>
    </w:rPr>
  </w:style>
  <w:style w:type="character" w:customStyle="1" w:styleId="af8">
    <w:name w:val="Текст примечания Знак"/>
    <w:basedOn w:val="a0"/>
    <w:link w:val="af7"/>
    <w:rsid w:val="00170CF0"/>
    <w:rPr>
      <w:rFonts w:ascii="Times New Roman" w:eastAsia="Times New Roman" w:hAnsi="Times New Roman" w:cs="Times New Roman"/>
      <w:sz w:val="20"/>
      <w:szCs w:val="20"/>
      <w:lang w:eastAsia="ru-RU"/>
    </w:rPr>
  </w:style>
  <w:style w:type="paragraph" w:styleId="af9">
    <w:name w:val="annotation subject"/>
    <w:basedOn w:val="af7"/>
    <w:next w:val="af7"/>
    <w:link w:val="afa"/>
    <w:semiHidden/>
    <w:unhideWhenUsed/>
    <w:rsid w:val="00170CF0"/>
    <w:rPr>
      <w:b/>
      <w:bCs/>
    </w:rPr>
  </w:style>
  <w:style w:type="character" w:customStyle="1" w:styleId="afa">
    <w:name w:val="Тема примечания Знак"/>
    <w:basedOn w:val="af8"/>
    <w:link w:val="af9"/>
    <w:semiHidden/>
    <w:rsid w:val="00170CF0"/>
    <w:rPr>
      <w:rFonts w:ascii="Times New Roman" w:eastAsia="Times New Roman" w:hAnsi="Times New Roman" w:cs="Times New Roman"/>
      <w:b/>
      <w:bCs/>
      <w:sz w:val="20"/>
      <w:szCs w:val="20"/>
      <w:lang w:eastAsia="ru-RU"/>
    </w:rPr>
  </w:style>
  <w:style w:type="character" w:customStyle="1" w:styleId="21">
    <w:name w:val="Основной текст (2)1"/>
    <w:basedOn w:val="a0"/>
    <w:qFormat/>
    <w:rsid w:val="00170CF0"/>
    <w:rPr>
      <w:rFonts w:ascii="Times New Roman" w:eastAsia="Times New Roman" w:hAnsi="Times New Roman" w:cs="Times New Roman"/>
      <w:color w:val="000000"/>
      <w:spacing w:val="0"/>
      <w:w w:val="100"/>
      <w:position w:val="0"/>
      <w:sz w:val="24"/>
      <w:szCs w:val="24"/>
      <w:u w:val="none"/>
      <w:lang w:val="ru-RU" w:eastAsia="ru-RU" w:bidi="ru-RU"/>
    </w:rPr>
  </w:style>
  <w:style w:type="paragraph" w:styleId="afb">
    <w:name w:val="Normal (Web)"/>
    <w:basedOn w:val="a"/>
    <w:uiPriority w:val="99"/>
    <w:semiHidden/>
    <w:unhideWhenUsed/>
    <w:rsid w:val="001A4F7A"/>
    <w:pPr>
      <w:spacing w:before="100" w:beforeAutospacing="1" w:after="100" w:afterAutospacing="1"/>
    </w:pPr>
  </w:style>
  <w:style w:type="table" w:customStyle="1" w:styleId="12">
    <w:name w:val="Сетка таблицы1"/>
    <w:basedOn w:val="a1"/>
    <w:next w:val="a4"/>
    <w:rsid w:val="00E24FD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Cell">
    <w:name w:val="ConsPlusCell"/>
    <w:rsid w:val="00286C50"/>
    <w:pPr>
      <w:autoSpaceDE w:val="0"/>
      <w:autoSpaceDN w:val="0"/>
      <w:adjustRightInd w:val="0"/>
      <w:spacing w:after="0" w:line="240" w:lineRule="auto"/>
    </w:pPr>
    <w:rPr>
      <w:rFonts w:ascii="Times New Roman" w:eastAsia="Times New Roman" w:hAnsi="Times New Roman" w:cs="Times New Roman"/>
      <w:sz w:val="28"/>
      <w:szCs w:val="28"/>
    </w:rPr>
  </w:style>
  <w:style w:type="table" w:customStyle="1" w:styleId="110">
    <w:name w:val="Сетка таблицы11"/>
    <w:basedOn w:val="a1"/>
    <w:next w:val="a4"/>
    <w:rsid w:val="006E529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c">
    <w:name w:val="Знак Знак Знак"/>
    <w:basedOn w:val="a"/>
    <w:rsid w:val="00AE1D28"/>
    <w:pPr>
      <w:spacing w:after="160" w:line="240" w:lineRule="exact"/>
    </w:pPr>
    <w:rPr>
      <w:rFonts w:ascii="Verdana" w:hAnsi="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901869">
      <w:bodyDiv w:val="1"/>
      <w:marLeft w:val="0"/>
      <w:marRight w:val="0"/>
      <w:marTop w:val="0"/>
      <w:marBottom w:val="0"/>
      <w:divBdr>
        <w:top w:val="none" w:sz="0" w:space="0" w:color="auto"/>
        <w:left w:val="none" w:sz="0" w:space="0" w:color="auto"/>
        <w:bottom w:val="none" w:sz="0" w:space="0" w:color="auto"/>
        <w:right w:val="none" w:sz="0" w:space="0" w:color="auto"/>
      </w:divBdr>
    </w:div>
    <w:div w:id="62947032">
      <w:bodyDiv w:val="1"/>
      <w:marLeft w:val="0"/>
      <w:marRight w:val="0"/>
      <w:marTop w:val="0"/>
      <w:marBottom w:val="0"/>
      <w:divBdr>
        <w:top w:val="none" w:sz="0" w:space="0" w:color="auto"/>
        <w:left w:val="none" w:sz="0" w:space="0" w:color="auto"/>
        <w:bottom w:val="none" w:sz="0" w:space="0" w:color="auto"/>
        <w:right w:val="none" w:sz="0" w:space="0" w:color="auto"/>
      </w:divBdr>
    </w:div>
    <w:div w:id="112134372">
      <w:bodyDiv w:val="1"/>
      <w:marLeft w:val="0"/>
      <w:marRight w:val="0"/>
      <w:marTop w:val="0"/>
      <w:marBottom w:val="0"/>
      <w:divBdr>
        <w:top w:val="none" w:sz="0" w:space="0" w:color="auto"/>
        <w:left w:val="none" w:sz="0" w:space="0" w:color="auto"/>
        <w:bottom w:val="none" w:sz="0" w:space="0" w:color="auto"/>
        <w:right w:val="none" w:sz="0" w:space="0" w:color="auto"/>
      </w:divBdr>
    </w:div>
    <w:div w:id="168840049">
      <w:bodyDiv w:val="1"/>
      <w:marLeft w:val="0"/>
      <w:marRight w:val="0"/>
      <w:marTop w:val="0"/>
      <w:marBottom w:val="0"/>
      <w:divBdr>
        <w:top w:val="none" w:sz="0" w:space="0" w:color="auto"/>
        <w:left w:val="none" w:sz="0" w:space="0" w:color="auto"/>
        <w:bottom w:val="none" w:sz="0" w:space="0" w:color="auto"/>
        <w:right w:val="none" w:sz="0" w:space="0" w:color="auto"/>
      </w:divBdr>
    </w:div>
    <w:div w:id="218515847">
      <w:bodyDiv w:val="1"/>
      <w:marLeft w:val="0"/>
      <w:marRight w:val="0"/>
      <w:marTop w:val="0"/>
      <w:marBottom w:val="0"/>
      <w:divBdr>
        <w:top w:val="none" w:sz="0" w:space="0" w:color="auto"/>
        <w:left w:val="none" w:sz="0" w:space="0" w:color="auto"/>
        <w:bottom w:val="none" w:sz="0" w:space="0" w:color="auto"/>
        <w:right w:val="none" w:sz="0" w:space="0" w:color="auto"/>
      </w:divBdr>
    </w:div>
    <w:div w:id="243030463">
      <w:bodyDiv w:val="1"/>
      <w:marLeft w:val="0"/>
      <w:marRight w:val="0"/>
      <w:marTop w:val="0"/>
      <w:marBottom w:val="0"/>
      <w:divBdr>
        <w:top w:val="none" w:sz="0" w:space="0" w:color="auto"/>
        <w:left w:val="none" w:sz="0" w:space="0" w:color="auto"/>
        <w:bottom w:val="none" w:sz="0" w:space="0" w:color="auto"/>
        <w:right w:val="none" w:sz="0" w:space="0" w:color="auto"/>
      </w:divBdr>
    </w:div>
    <w:div w:id="300968115">
      <w:bodyDiv w:val="1"/>
      <w:marLeft w:val="0"/>
      <w:marRight w:val="0"/>
      <w:marTop w:val="0"/>
      <w:marBottom w:val="0"/>
      <w:divBdr>
        <w:top w:val="none" w:sz="0" w:space="0" w:color="auto"/>
        <w:left w:val="none" w:sz="0" w:space="0" w:color="auto"/>
        <w:bottom w:val="none" w:sz="0" w:space="0" w:color="auto"/>
        <w:right w:val="none" w:sz="0" w:space="0" w:color="auto"/>
      </w:divBdr>
    </w:div>
    <w:div w:id="377245350">
      <w:bodyDiv w:val="1"/>
      <w:marLeft w:val="0"/>
      <w:marRight w:val="0"/>
      <w:marTop w:val="0"/>
      <w:marBottom w:val="0"/>
      <w:divBdr>
        <w:top w:val="none" w:sz="0" w:space="0" w:color="auto"/>
        <w:left w:val="none" w:sz="0" w:space="0" w:color="auto"/>
        <w:bottom w:val="none" w:sz="0" w:space="0" w:color="auto"/>
        <w:right w:val="none" w:sz="0" w:space="0" w:color="auto"/>
      </w:divBdr>
    </w:div>
    <w:div w:id="396048531">
      <w:bodyDiv w:val="1"/>
      <w:marLeft w:val="0"/>
      <w:marRight w:val="0"/>
      <w:marTop w:val="0"/>
      <w:marBottom w:val="0"/>
      <w:divBdr>
        <w:top w:val="none" w:sz="0" w:space="0" w:color="auto"/>
        <w:left w:val="none" w:sz="0" w:space="0" w:color="auto"/>
        <w:bottom w:val="none" w:sz="0" w:space="0" w:color="auto"/>
        <w:right w:val="none" w:sz="0" w:space="0" w:color="auto"/>
      </w:divBdr>
    </w:div>
    <w:div w:id="396897190">
      <w:bodyDiv w:val="1"/>
      <w:marLeft w:val="0"/>
      <w:marRight w:val="0"/>
      <w:marTop w:val="0"/>
      <w:marBottom w:val="0"/>
      <w:divBdr>
        <w:top w:val="none" w:sz="0" w:space="0" w:color="auto"/>
        <w:left w:val="none" w:sz="0" w:space="0" w:color="auto"/>
        <w:bottom w:val="none" w:sz="0" w:space="0" w:color="auto"/>
        <w:right w:val="none" w:sz="0" w:space="0" w:color="auto"/>
      </w:divBdr>
    </w:div>
    <w:div w:id="430706667">
      <w:bodyDiv w:val="1"/>
      <w:marLeft w:val="0"/>
      <w:marRight w:val="0"/>
      <w:marTop w:val="0"/>
      <w:marBottom w:val="0"/>
      <w:divBdr>
        <w:top w:val="none" w:sz="0" w:space="0" w:color="auto"/>
        <w:left w:val="none" w:sz="0" w:space="0" w:color="auto"/>
        <w:bottom w:val="none" w:sz="0" w:space="0" w:color="auto"/>
        <w:right w:val="none" w:sz="0" w:space="0" w:color="auto"/>
      </w:divBdr>
    </w:div>
    <w:div w:id="441386011">
      <w:bodyDiv w:val="1"/>
      <w:marLeft w:val="0"/>
      <w:marRight w:val="0"/>
      <w:marTop w:val="0"/>
      <w:marBottom w:val="0"/>
      <w:divBdr>
        <w:top w:val="none" w:sz="0" w:space="0" w:color="auto"/>
        <w:left w:val="none" w:sz="0" w:space="0" w:color="auto"/>
        <w:bottom w:val="none" w:sz="0" w:space="0" w:color="auto"/>
        <w:right w:val="none" w:sz="0" w:space="0" w:color="auto"/>
      </w:divBdr>
    </w:div>
    <w:div w:id="457337504">
      <w:bodyDiv w:val="1"/>
      <w:marLeft w:val="0"/>
      <w:marRight w:val="0"/>
      <w:marTop w:val="0"/>
      <w:marBottom w:val="0"/>
      <w:divBdr>
        <w:top w:val="none" w:sz="0" w:space="0" w:color="auto"/>
        <w:left w:val="none" w:sz="0" w:space="0" w:color="auto"/>
        <w:bottom w:val="none" w:sz="0" w:space="0" w:color="auto"/>
        <w:right w:val="none" w:sz="0" w:space="0" w:color="auto"/>
      </w:divBdr>
    </w:div>
    <w:div w:id="508830820">
      <w:bodyDiv w:val="1"/>
      <w:marLeft w:val="0"/>
      <w:marRight w:val="0"/>
      <w:marTop w:val="0"/>
      <w:marBottom w:val="0"/>
      <w:divBdr>
        <w:top w:val="none" w:sz="0" w:space="0" w:color="auto"/>
        <w:left w:val="none" w:sz="0" w:space="0" w:color="auto"/>
        <w:bottom w:val="none" w:sz="0" w:space="0" w:color="auto"/>
        <w:right w:val="none" w:sz="0" w:space="0" w:color="auto"/>
      </w:divBdr>
    </w:div>
    <w:div w:id="508985186">
      <w:bodyDiv w:val="1"/>
      <w:marLeft w:val="0"/>
      <w:marRight w:val="0"/>
      <w:marTop w:val="0"/>
      <w:marBottom w:val="0"/>
      <w:divBdr>
        <w:top w:val="none" w:sz="0" w:space="0" w:color="auto"/>
        <w:left w:val="none" w:sz="0" w:space="0" w:color="auto"/>
        <w:bottom w:val="none" w:sz="0" w:space="0" w:color="auto"/>
        <w:right w:val="none" w:sz="0" w:space="0" w:color="auto"/>
      </w:divBdr>
    </w:div>
    <w:div w:id="572937657">
      <w:bodyDiv w:val="1"/>
      <w:marLeft w:val="0"/>
      <w:marRight w:val="0"/>
      <w:marTop w:val="0"/>
      <w:marBottom w:val="0"/>
      <w:divBdr>
        <w:top w:val="none" w:sz="0" w:space="0" w:color="auto"/>
        <w:left w:val="none" w:sz="0" w:space="0" w:color="auto"/>
        <w:bottom w:val="none" w:sz="0" w:space="0" w:color="auto"/>
        <w:right w:val="none" w:sz="0" w:space="0" w:color="auto"/>
      </w:divBdr>
    </w:div>
    <w:div w:id="581645548">
      <w:bodyDiv w:val="1"/>
      <w:marLeft w:val="0"/>
      <w:marRight w:val="0"/>
      <w:marTop w:val="0"/>
      <w:marBottom w:val="0"/>
      <w:divBdr>
        <w:top w:val="none" w:sz="0" w:space="0" w:color="auto"/>
        <w:left w:val="none" w:sz="0" w:space="0" w:color="auto"/>
        <w:bottom w:val="none" w:sz="0" w:space="0" w:color="auto"/>
        <w:right w:val="none" w:sz="0" w:space="0" w:color="auto"/>
      </w:divBdr>
    </w:div>
    <w:div w:id="604384001">
      <w:bodyDiv w:val="1"/>
      <w:marLeft w:val="0"/>
      <w:marRight w:val="0"/>
      <w:marTop w:val="0"/>
      <w:marBottom w:val="0"/>
      <w:divBdr>
        <w:top w:val="none" w:sz="0" w:space="0" w:color="auto"/>
        <w:left w:val="none" w:sz="0" w:space="0" w:color="auto"/>
        <w:bottom w:val="none" w:sz="0" w:space="0" w:color="auto"/>
        <w:right w:val="none" w:sz="0" w:space="0" w:color="auto"/>
      </w:divBdr>
    </w:div>
    <w:div w:id="615715255">
      <w:bodyDiv w:val="1"/>
      <w:marLeft w:val="0"/>
      <w:marRight w:val="0"/>
      <w:marTop w:val="0"/>
      <w:marBottom w:val="0"/>
      <w:divBdr>
        <w:top w:val="none" w:sz="0" w:space="0" w:color="auto"/>
        <w:left w:val="none" w:sz="0" w:space="0" w:color="auto"/>
        <w:bottom w:val="none" w:sz="0" w:space="0" w:color="auto"/>
        <w:right w:val="none" w:sz="0" w:space="0" w:color="auto"/>
      </w:divBdr>
    </w:div>
    <w:div w:id="631862936">
      <w:bodyDiv w:val="1"/>
      <w:marLeft w:val="0"/>
      <w:marRight w:val="0"/>
      <w:marTop w:val="0"/>
      <w:marBottom w:val="0"/>
      <w:divBdr>
        <w:top w:val="none" w:sz="0" w:space="0" w:color="auto"/>
        <w:left w:val="none" w:sz="0" w:space="0" w:color="auto"/>
        <w:bottom w:val="none" w:sz="0" w:space="0" w:color="auto"/>
        <w:right w:val="none" w:sz="0" w:space="0" w:color="auto"/>
      </w:divBdr>
    </w:div>
    <w:div w:id="702824463">
      <w:bodyDiv w:val="1"/>
      <w:marLeft w:val="0"/>
      <w:marRight w:val="0"/>
      <w:marTop w:val="0"/>
      <w:marBottom w:val="0"/>
      <w:divBdr>
        <w:top w:val="none" w:sz="0" w:space="0" w:color="auto"/>
        <w:left w:val="none" w:sz="0" w:space="0" w:color="auto"/>
        <w:bottom w:val="none" w:sz="0" w:space="0" w:color="auto"/>
        <w:right w:val="none" w:sz="0" w:space="0" w:color="auto"/>
      </w:divBdr>
    </w:div>
    <w:div w:id="735248921">
      <w:bodyDiv w:val="1"/>
      <w:marLeft w:val="0"/>
      <w:marRight w:val="0"/>
      <w:marTop w:val="0"/>
      <w:marBottom w:val="0"/>
      <w:divBdr>
        <w:top w:val="none" w:sz="0" w:space="0" w:color="auto"/>
        <w:left w:val="none" w:sz="0" w:space="0" w:color="auto"/>
        <w:bottom w:val="none" w:sz="0" w:space="0" w:color="auto"/>
        <w:right w:val="none" w:sz="0" w:space="0" w:color="auto"/>
      </w:divBdr>
    </w:div>
    <w:div w:id="775097186">
      <w:bodyDiv w:val="1"/>
      <w:marLeft w:val="0"/>
      <w:marRight w:val="0"/>
      <w:marTop w:val="0"/>
      <w:marBottom w:val="0"/>
      <w:divBdr>
        <w:top w:val="none" w:sz="0" w:space="0" w:color="auto"/>
        <w:left w:val="none" w:sz="0" w:space="0" w:color="auto"/>
        <w:bottom w:val="none" w:sz="0" w:space="0" w:color="auto"/>
        <w:right w:val="none" w:sz="0" w:space="0" w:color="auto"/>
      </w:divBdr>
    </w:div>
    <w:div w:id="784232651">
      <w:bodyDiv w:val="1"/>
      <w:marLeft w:val="0"/>
      <w:marRight w:val="0"/>
      <w:marTop w:val="0"/>
      <w:marBottom w:val="0"/>
      <w:divBdr>
        <w:top w:val="none" w:sz="0" w:space="0" w:color="auto"/>
        <w:left w:val="none" w:sz="0" w:space="0" w:color="auto"/>
        <w:bottom w:val="none" w:sz="0" w:space="0" w:color="auto"/>
        <w:right w:val="none" w:sz="0" w:space="0" w:color="auto"/>
      </w:divBdr>
    </w:div>
    <w:div w:id="786696854">
      <w:bodyDiv w:val="1"/>
      <w:marLeft w:val="0"/>
      <w:marRight w:val="0"/>
      <w:marTop w:val="0"/>
      <w:marBottom w:val="0"/>
      <w:divBdr>
        <w:top w:val="none" w:sz="0" w:space="0" w:color="auto"/>
        <w:left w:val="none" w:sz="0" w:space="0" w:color="auto"/>
        <w:bottom w:val="none" w:sz="0" w:space="0" w:color="auto"/>
        <w:right w:val="none" w:sz="0" w:space="0" w:color="auto"/>
      </w:divBdr>
    </w:div>
    <w:div w:id="902568896">
      <w:bodyDiv w:val="1"/>
      <w:marLeft w:val="0"/>
      <w:marRight w:val="0"/>
      <w:marTop w:val="0"/>
      <w:marBottom w:val="0"/>
      <w:divBdr>
        <w:top w:val="none" w:sz="0" w:space="0" w:color="auto"/>
        <w:left w:val="none" w:sz="0" w:space="0" w:color="auto"/>
        <w:bottom w:val="none" w:sz="0" w:space="0" w:color="auto"/>
        <w:right w:val="none" w:sz="0" w:space="0" w:color="auto"/>
      </w:divBdr>
    </w:div>
    <w:div w:id="959872657">
      <w:bodyDiv w:val="1"/>
      <w:marLeft w:val="0"/>
      <w:marRight w:val="0"/>
      <w:marTop w:val="0"/>
      <w:marBottom w:val="0"/>
      <w:divBdr>
        <w:top w:val="none" w:sz="0" w:space="0" w:color="auto"/>
        <w:left w:val="none" w:sz="0" w:space="0" w:color="auto"/>
        <w:bottom w:val="none" w:sz="0" w:space="0" w:color="auto"/>
        <w:right w:val="none" w:sz="0" w:space="0" w:color="auto"/>
      </w:divBdr>
    </w:div>
    <w:div w:id="1096288502">
      <w:bodyDiv w:val="1"/>
      <w:marLeft w:val="0"/>
      <w:marRight w:val="0"/>
      <w:marTop w:val="0"/>
      <w:marBottom w:val="0"/>
      <w:divBdr>
        <w:top w:val="none" w:sz="0" w:space="0" w:color="auto"/>
        <w:left w:val="none" w:sz="0" w:space="0" w:color="auto"/>
        <w:bottom w:val="none" w:sz="0" w:space="0" w:color="auto"/>
        <w:right w:val="none" w:sz="0" w:space="0" w:color="auto"/>
      </w:divBdr>
    </w:div>
    <w:div w:id="1097019386">
      <w:bodyDiv w:val="1"/>
      <w:marLeft w:val="0"/>
      <w:marRight w:val="0"/>
      <w:marTop w:val="0"/>
      <w:marBottom w:val="0"/>
      <w:divBdr>
        <w:top w:val="none" w:sz="0" w:space="0" w:color="auto"/>
        <w:left w:val="none" w:sz="0" w:space="0" w:color="auto"/>
        <w:bottom w:val="none" w:sz="0" w:space="0" w:color="auto"/>
        <w:right w:val="none" w:sz="0" w:space="0" w:color="auto"/>
      </w:divBdr>
    </w:div>
    <w:div w:id="1122456325">
      <w:bodyDiv w:val="1"/>
      <w:marLeft w:val="0"/>
      <w:marRight w:val="0"/>
      <w:marTop w:val="0"/>
      <w:marBottom w:val="0"/>
      <w:divBdr>
        <w:top w:val="none" w:sz="0" w:space="0" w:color="auto"/>
        <w:left w:val="none" w:sz="0" w:space="0" w:color="auto"/>
        <w:bottom w:val="none" w:sz="0" w:space="0" w:color="auto"/>
        <w:right w:val="none" w:sz="0" w:space="0" w:color="auto"/>
      </w:divBdr>
    </w:div>
    <w:div w:id="1157651058">
      <w:bodyDiv w:val="1"/>
      <w:marLeft w:val="0"/>
      <w:marRight w:val="0"/>
      <w:marTop w:val="0"/>
      <w:marBottom w:val="0"/>
      <w:divBdr>
        <w:top w:val="none" w:sz="0" w:space="0" w:color="auto"/>
        <w:left w:val="none" w:sz="0" w:space="0" w:color="auto"/>
        <w:bottom w:val="none" w:sz="0" w:space="0" w:color="auto"/>
        <w:right w:val="none" w:sz="0" w:space="0" w:color="auto"/>
      </w:divBdr>
    </w:div>
    <w:div w:id="1190024250">
      <w:bodyDiv w:val="1"/>
      <w:marLeft w:val="0"/>
      <w:marRight w:val="0"/>
      <w:marTop w:val="0"/>
      <w:marBottom w:val="0"/>
      <w:divBdr>
        <w:top w:val="none" w:sz="0" w:space="0" w:color="auto"/>
        <w:left w:val="none" w:sz="0" w:space="0" w:color="auto"/>
        <w:bottom w:val="none" w:sz="0" w:space="0" w:color="auto"/>
        <w:right w:val="none" w:sz="0" w:space="0" w:color="auto"/>
      </w:divBdr>
    </w:div>
    <w:div w:id="1254440333">
      <w:bodyDiv w:val="1"/>
      <w:marLeft w:val="0"/>
      <w:marRight w:val="0"/>
      <w:marTop w:val="0"/>
      <w:marBottom w:val="0"/>
      <w:divBdr>
        <w:top w:val="none" w:sz="0" w:space="0" w:color="auto"/>
        <w:left w:val="none" w:sz="0" w:space="0" w:color="auto"/>
        <w:bottom w:val="none" w:sz="0" w:space="0" w:color="auto"/>
        <w:right w:val="none" w:sz="0" w:space="0" w:color="auto"/>
      </w:divBdr>
    </w:div>
    <w:div w:id="1359041171">
      <w:bodyDiv w:val="1"/>
      <w:marLeft w:val="0"/>
      <w:marRight w:val="0"/>
      <w:marTop w:val="0"/>
      <w:marBottom w:val="0"/>
      <w:divBdr>
        <w:top w:val="none" w:sz="0" w:space="0" w:color="auto"/>
        <w:left w:val="none" w:sz="0" w:space="0" w:color="auto"/>
        <w:bottom w:val="none" w:sz="0" w:space="0" w:color="auto"/>
        <w:right w:val="none" w:sz="0" w:space="0" w:color="auto"/>
      </w:divBdr>
    </w:div>
    <w:div w:id="1360623939">
      <w:bodyDiv w:val="1"/>
      <w:marLeft w:val="0"/>
      <w:marRight w:val="0"/>
      <w:marTop w:val="0"/>
      <w:marBottom w:val="0"/>
      <w:divBdr>
        <w:top w:val="none" w:sz="0" w:space="0" w:color="auto"/>
        <w:left w:val="none" w:sz="0" w:space="0" w:color="auto"/>
        <w:bottom w:val="none" w:sz="0" w:space="0" w:color="auto"/>
        <w:right w:val="none" w:sz="0" w:space="0" w:color="auto"/>
      </w:divBdr>
    </w:div>
    <w:div w:id="1388913271">
      <w:bodyDiv w:val="1"/>
      <w:marLeft w:val="0"/>
      <w:marRight w:val="0"/>
      <w:marTop w:val="0"/>
      <w:marBottom w:val="0"/>
      <w:divBdr>
        <w:top w:val="none" w:sz="0" w:space="0" w:color="auto"/>
        <w:left w:val="none" w:sz="0" w:space="0" w:color="auto"/>
        <w:bottom w:val="none" w:sz="0" w:space="0" w:color="auto"/>
        <w:right w:val="none" w:sz="0" w:space="0" w:color="auto"/>
      </w:divBdr>
    </w:div>
    <w:div w:id="1435249431">
      <w:bodyDiv w:val="1"/>
      <w:marLeft w:val="0"/>
      <w:marRight w:val="0"/>
      <w:marTop w:val="0"/>
      <w:marBottom w:val="0"/>
      <w:divBdr>
        <w:top w:val="none" w:sz="0" w:space="0" w:color="auto"/>
        <w:left w:val="none" w:sz="0" w:space="0" w:color="auto"/>
        <w:bottom w:val="none" w:sz="0" w:space="0" w:color="auto"/>
        <w:right w:val="none" w:sz="0" w:space="0" w:color="auto"/>
      </w:divBdr>
    </w:div>
    <w:div w:id="1498111438">
      <w:bodyDiv w:val="1"/>
      <w:marLeft w:val="0"/>
      <w:marRight w:val="0"/>
      <w:marTop w:val="0"/>
      <w:marBottom w:val="0"/>
      <w:divBdr>
        <w:top w:val="none" w:sz="0" w:space="0" w:color="auto"/>
        <w:left w:val="none" w:sz="0" w:space="0" w:color="auto"/>
        <w:bottom w:val="none" w:sz="0" w:space="0" w:color="auto"/>
        <w:right w:val="none" w:sz="0" w:space="0" w:color="auto"/>
      </w:divBdr>
    </w:div>
    <w:div w:id="1499152183">
      <w:bodyDiv w:val="1"/>
      <w:marLeft w:val="0"/>
      <w:marRight w:val="0"/>
      <w:marTop w:val="0"/>
      <w:marBottom w:val="0"/>
      <w:divBdr>
        <w:top w:val="none" w:sz="0" w:space="0" w:color="auto"/>
        <w:left w:val="none" w:sz="0" w:space="0" w:color="auto"/>
        <w:bottom w:val="none" w:sz="0" w:space="0" w:color="auto"/>
        <w:right w:val="none" w:sz="0" w:space="0" w:color="auto"/>
      </w:divBdr>
    </w:div>
    <w:div w:id="1522359320">
      <w:bodyDiv w:val="1"/>
      <w:marLeft w:val="0"/>
      <w:marRight w:val="0"/>
      <w:marTop w:val="0"/>
      <w:marBottom w:val="0"/>
      <w:divBdr>
        <w:top w:val="none" w:sz="0" w:space="0" w:color="auto"/>
        <w:left w:val="none" w:sz="0" w:space="0" w:color="auto"/>
        <w:bottom w:val="none" w:sz="0" w:space="0" w:color="auto"/>
        <w:right w:val="none" w:sz="0" w:space="0" w:color="auto"/>
      </w:divBdr>
    </w:div>
    <w:div w:id="1589727078">
      <w:bodyDiv w:val="1"/>
      <w:marLeft w:val="0"/>
      <w:marRight w:val="0"/>
      <w:marTop w:val="0"/>
      <w:marBottom w:val="0"/>
      <w:divBdr>
        <w:top w:val="none" w:sz="0" w:space="0" w:color="auto"/>
        <w:left w:val="none" w:sz="0" w:space="0" w:color="auto"/>
        <w:bottom w:val="none" w:sz="0" w:space="0" w:color="auto"/>
        <w:right w:val="none" w:sz="0" w:space="0" w:color="auto"/>
      </w:divBdr>
    </w:div>
    <w:div w:id="1756659161">
      <w:bodyDiv w:val="1"/>
      <w:marLeft w:val="0"/>
      <w:marRight w:val="0"/>
      <w:marTop w:val="0"/>
      <w:marBottom w:val="0"/>
      <w:divBdr>
        <w:top w:val="none" w:sz="0" w:space="0" w:color="auto"/>
        <w:left w:val="none" w:sz="0" w:space="0" w:color="auto"/>
        <w:bottom w:val="none" w:sz="0" w:space="0" w:color="auto"/>
        <w:right w:val="none" w:sz="0" w:space="0" w:color="auto"/>
      </w:divBdr>
    </w:div>
    <w:div w:id="1883250181">
      <w:bodyDiv w:val="1"/>
      <w:marLeft w:val="0"/>
      <w:marRight w:val="0"/>
      <w:marTop w:val="0"/>
      <w:marBottom w:val="0"/>
      <w:divBdr>
        <w:top w:val="none" w:sz="0" w:space="0" w:color="auto"/>
        <w:left w:val="none" w:sz="0" w:space="0" w:color="auto"/>
        <w:bottom w:val="none" w:sz="0" w:space="0" w:color="auto"/>
        <w:right w:val="none" w:sz="0" w:space="0" w:color="auto"/>
      </w:divBdr>
    </w:div>
    <w:div w:id="1920626763">
      <w:bodyDiv w:val="1"/>
      <w:marLeft w:val="0"/>
      <w:marRight w:val="0"/>
      <w:marTop w:val="0"/>
      <w:marBottom w:val="0"/>
      <w:divBdr>
        <w:top w:val="none" w:sz="0" w:space="0" w:color="auto"/>
        <w:left w:val="none" w:sz="0" w:space="0" w:color="auto"/>
        <w:bottom w:val="none" w:sz="0" w:space="0" w:color="auto"/>
        <w:right w:val="none" w:sz="0" w:space="0" w:color="auto"/>
      </w:divBdr>
    </w:div>
    <w:div w:id="1960260310">
      <w:bodyDiv w:val="1"/>
      <w:marLeft w:val="0"/>
      <w:marRight w:val="0"/>
      <w:marTop w:val="0"/>
      <w:marBottom w:val="0"/>
      <w:divBdr>
        <w:top w:val="none" w:sz="0" w:space="0" w:color="auto"/>
        <w:left w:val="none" w:sz="0" w:space="0" w:color="auto"/>
        <w:bottom w:val="none" w:sz="0" w:space="0" w:color="auto"/>
        <w:right w:val="none" w:sz="0" w:space="0" w:color="auto"/>
      </w:divBdr>
    </w:div>
    <w:div w:id="1968464804">
      <w:bodyDiv w:val="1"/>
      <w:marLeft w:val="0"/>
      <w:marRight w:val="0"/>
      <w:marTop w:val="0"/>
      <w:marBottom w:val="0"/>
      <w:divBdr>
        <w:top w:val="none" w:sz="0" w:space="0" w:color="auto"/>
        <w:left w:val="none" w:sz="0" w:space="0" w:color="auto"/>
        <w:bottom w:val="none" w:sz="0" w:space="0" w:color="auto"/>
        <w:right w:val="none" w:sz="0" w:space="0" w:color="auto"/>
      </w:divBdr>
    </w:div>
    <w:div w:id="1974863583">
      <w:bodyDiv w:val="1"/>
      <w:marLeft w:val="0"/>
      <w:marRight w:val="0"/>
      <w:marTop w:val="0"/>
      <w:marBottom w:val="0"/>
      <w:divBdr>
        <w:top w:val="none" w:sz="0" w:space="0" w:color="auto"/>
        <w:left w:val="none" w:sz="0" w:space="0" w:color="auto"/>
        <w:bottom w:val="none" w:sz="0" w:space="0" w:color="auto"/>
        <w:right w:val="none" w:sz="0" w:space="0" w:color="auto"/>
      </w:divBdr>
    </w:div>
    <w:div w:id="2038507063">
      <w:bodyDiv w:val="1"/>
      <w:marLeft w:val="0"/>
      <w:marRight w:val="0"/>
      <w:marTop w:val="0"/>
      <w:marBottom w:val="0"/>
      <w:divBdr>
        <w:top w:val="none" w:sz="0" w:space="0" w:color="auto"/>
        <w:left w:val="none" w:sz="0" w:space="0" w:color="auto"/>
        <w:bottom w:val="none" w:sz="0" w:space="0" w:color="auto"/>
        <w:right w:val="none" w:sz="0" w:space="0" w:color="auto"/>
      </w:divBdr>
    </w:div>
    <w:div w:id="2076849372">
      <w:bodyDiv w:val="1"/>
      <w:marLeft w:val="0"/>
      <w:marRight w:val="0"/>
      <w:marTop w:val="0"/>
      <w:marBottom w:val="0"/>
      <w:divBdr>
        <w:top w:val="none" w:sz="0" w:space="0" w:color="auto"/>
        <w:left w:val="none" w:sz="0" w:space="0" w:color="auto"/>
        <w:bottom w:val="none" w:sz="0" w:space="0" w:color="auto"/>
        <w:right w:val="none" w:sz="0" w:space="0" w:color="auto"/>
      </w:divBdr>
    </w:div>
    <w:div w:id="2129930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javascript:void(0)" TargetMode="External"/><Relationship Id="rId18" Type="http://schemas.openxmlformats.org/officeDocument/2006/relationships/hyperlink" Target="javascript:void(0)" TargetMode="External"/><Relationship Id="rId26" Type="http://schemas.openxmlformats.org/officeDocument/2006/relationships/hyperlink" Target="javascript:void(0)" TargetMode="External"/><Relationship Id="rId39" Type="http://schemas.openxmlformats.org/officeDocument/2006/relationships/hyperlink" Target="javascript:void(0)" TargetMode="External"/><Relationship Id="rId21" Type="http://schemas.openxmlformats.org/officeDocument/2006/relationships/hyperlink" Target="javascript:void(0)" TargetMode="External"/><Relationship Id="rId34" Type="http://schemas.openxmlformats.org/officeDocument/2006/relationships/hyperlink" Target="javascript:void(0)" TargetMode="External"/><Relationship Id="rId42" Type="http://schemas.openxmlformats.org/officeDocument/2006/relationships/hyperlink" Target="javascript:void(0)" TargetMode="External"/><Relationship Id="rId47"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javascript:void(0)" TargetMode="External"/><Relationship Id="rId29" Type="http://schemas.openxmlformats.org/officeDocument/2006/relationships/hyperlink" Target="javascript:void(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javascript:void(0)" TargetMode="External"/><Relationship Id="rId24" Type="http://schemas.openxmlformats.org/officeDocument/2006/relationships/hyperlink" Target="javascript:void(0)" TargetMode="External"/><Relationship Id="rId32" Type="http://schemas.openxmlformats.org/officeDocument/2006/relationships/hyperlink" Target="javascript:void(0)" TargetMode="External"/><Relationship Id="rId37" Type="http://schemas.openxmlformats.org/officeDocument/2006/relationships/hyperlink" Target="javascript:void(0)" TargetMode="External"/><Relationship Id="rId40" Type="http://schemas.openxmlformats.org/officeDocument/2006/relationships/hyperlink" Target="javascript:void(0)" TargetMode="External"/><Relationship Id="rId45" Type="http://schemas.openxmlformats.org/officeDocument/2006/relationships/hyperlink" Target="javascript:void(0)" TargetMode="External"/><Relationship Id="rId5" Type="http://schemas.openxmlformats.org/officeDocument/2006/relationships/webSettings" Target="webSettings.xml"/><Relationship Id="rId15" Type="http://schemas.openxmlformats.org/officeDocument/2006/relationships/hyperlink" Target="javascript:void(0)" TargetMode="External"/><Relationship Id="rId23" Type="http://schemas.openxmlformats.org/officeDocument/2006/relationships/hyperlink" Target="javascript:void(0)" TargetMode="External"/><Relationship Id="rId28" Type="http://schemas.openxmlformats.org/officeDocument/2006/relationships/hyperlink" Target="javascript:void(0)" TargetMode="External"/><Relationship Id="rId36" Type="http://schemas.openxmlformats.org/officeDocument/2006/relationships/hyperlink" Target="javascript:void(0)" TargetMode="External"/><Relationship Id="rId10" Type="http://schemas.openxmlformats.org/officeDocument/2006/relationships/hyperlink" Target="javascript:void(0)" TargetMode="External"/><Relationship Id="rId19" Type="http://schemas.openxmlformats.org/officeDocument/2006/relationships/hyperlink" Target="javascript:void(0)" TargetMode="External"/><Relationship Id="rId31" Type="http://schemas.openxmlformats.org/officeDocument/2006/relationships/hyperlink" Target="javascript:void(0)" TargetMode="External"/><Relationship Id="rId44" Type="http://schemas.openxmlformats.org/officeDocument/2006/relationships/hyperlink" Target="javascript:void(0)" TargetMode="External"/><Relationship Id="rId4" Type="http://schemas.openxmlformats.org/officeDocument/2006/relationships/settings" Target="settings.xml"/><Relationship Id="rId9" Type="http://schemas.openxmlformats.org/officeDocument/2006/relationships/hyperlink" Target="consultantplus://offline/ref=AAFE32C152B83E5364049F5DA5CC1DB86BD8E8A7E964106DB4351D3F6A8327C9211BFE05EF005E6853533355A3UDR3H" TargetMode="External"/><Relationship Id="rId14" Type="http://schemas.openxmlformats.org/officeDocument/2006/relationships/hyperlink" Target="javascript:void(0)" TargetMode="External"/><Relationship Id="rId22" Type="http://schemas.openxmlformats.org/officeDocument/2006/relationships/hyperlink" Target="javascript:void(0)" TargetMode="External"/><Relationship Id="rId27" Type="http://schemas.openxmlformats.org/officeDocument/2006/relationships/hyperlink" Target="javascript:void(0)" TargetMode="External"/><Relationship Id="rId30" Type="http://schemas.openxmlformats.org/officeDocument/2006/relationships/hyperlink" Target="javascript:void(0)" TargetMode="External"/><Relationship Id="rId35" Type="http://schemas.openxmlformats.org/officeDocument/2006/relationships/hyperlink" Target="javascript:void(0)" TargetMode="External"/><Relationship Id="rId43" Type="http://schemas.openxmlformats.org/officeDocument/2006/relationships/hyperlink" Target="javascript:void(0)" TargetMode="External"/><Relationship Id="rId8" Type="http://schemas.openxmlformats.org/officeDocument/2006/relationships/hyperlink" Target="consultantplus://offline/ref=BB24D86C8C8443F72F56CC8DC8DD0D16FBC0447DEDFBCDA92BF040134F5C156D96A981F5109549CA47990D8965a2Z8H" TargetMode="External"/><Relationship Id="rId3" Type="http://schemas.openxmlformats.org/officeDocument/2006/relationships/styles" Target="styles.xml"/><Relationship Id="rId12" Type="http://schemas.openxmlformats.org/officeDocument/2006/relationships/hyperlink" Target="javascript:void(0)" TargetMode="External"/><Relationship Id="rId17" Type="http://schemas.openxmlformats.org/officeDocument/2006/relationships/hyperlink" Target="javascript:void(0)" TargetMode="External"/><Relationship Id="rId25" Type="http://schemas.openxmlformats.org/officeDocument/2006/relationships/hyperlink" Target="javascript:void(0)" TargetMode="External"/><Relationship Id="rId33" Type="http://schemas.openxmlformats.org/officeDocument/2006/relationships/hyperlink" Target="javascript:void(0)" TargetMode="External"/><Relationship Id="rId38" Type="http://schemas.openxmlformats.org/officeDocument/2006/relationships/hyperlink" Target="javascript:void(0)" TargetMode="External"/><Relationship Id="rId46" Type="http://schemas.openxmlformats.org/officeDocument/2006/relationships/fontTable" Target="fontTable.xml"/><Relationship Id="rId20" Type="http://schemas.openxmlformats.org/officeDocument/2006/relationships/hyperlink" Target="javascript:void(0)" TargetMode="External"/><Relationship Id="rId41" Type="http://schemas.openxmlformats.org/officeDocument/2006/relationships/hyperlink" Target="javascript:void(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53D433-8236-4053-8B9A-1597E9B565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16686</TotalTime>
  <Pages>42</Pages>
  <Words>13889</Words>
  <Characters>79172</Characters>
  <Application>Microsoft Office Word</Application>
  <DocSecurity>0</DocSecurity>
  <Lines>659</Lines>
  <Paragraphs>185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92876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Голубева Анна Игоревна</dc:creator>
  <cp:keywords/>
  <dc:description/>
  <cp:lastModifiedBy>Егорова Елена Геннадьевна</cp:lastModifiedBy>
  <cp:revision>543</cp:revision>
  <cp:lastPrinted>2024-10-21T08:05:00Z</cp:lastPrinted>
  <dcterms:created xsi:type="dcterms:W3CDTF">2024-04-08T05:49:00Z</dcterms:created>
  <dcterms:modified xsi:type="dcterms:W3CDTF">2024-10-22T05:22:00Z</dcterms:modified>
</cp:coreProperties>
</file>