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D0DEE" w14:textId="7E2ED84C" w:rsidR="00BA66A9" w:rsidRPr="00BA66A9" w:rsidRDefault="00BA66A9" w:rsidP="00BA66A9">
      <w:pPr>
        <w:ind w:right="-456"/>
        <w:jc w:val="right"/>
        <w:rPr>
          <w:b/>
          <w:bCs/>
          <w:sz w:val="20"/>
          <w:szCs w:val="20"/>
        </w:rPr>
      </w:pPr>
      <w:r w:rsidRPr="00BA66A9">
        <w:rPr>
          <w:b/>
          <w:bCs/>
          <w:sz w:val="20"/>
          <w:szCs w:val="20"/>
        </w:rPr>
        <w:t xml:space="preserve">Приложение </w:t>
      </w:r>
      <w:r w:rsidR="002B4BC4">
        <w:rPr>
          <w:b/>
          <w:bCs/>
          <w:sz w:val="20"/>
          <w:szCs w:val="20"/>
        </w:rPr>
        <w:t>2</w:t>
      </w:r>
    </w:p>
    <w:p w14:paraId="42FC2672" w14:textId="77777777" w:rsidR="00BA66A9" w:rsidRPr="00BA66A9" w:rsidRDefault="00BA66A9" w:rsidP="00BA66A9">
      <w:pPr>
        <w:ind w:right="-456"/>
        <w:jc w:val="right"/>
        <w:rPr>
          <w:sz w:val="20"/>
          <w:szCs w:val="20"/>
        </w:rPr>
      </w:pPr>
      <w:r w:rsidRPr="00BA66A9">
        <w:rPr>
          <w:sz w:val="20"/>
          <w:szCs w:val="20"/>
        </w:rPr>
        <w:t xml:space="preserve">к постановлению администрации </w:t>
      </w:r>
    </w:p>
    <w:p w14:paraId="5E5BCC16" w14:textId="77777777" w:rsidR="00BA66A9" w:rsidRPr="00BA66A9" w:rsidRDefault="00BA66A9" w:rsidP="00BA66A9">
      <w:pPr>
        <w:ind w:right="-456"/>
        <w:jc w:val="right"/>
        <w:rPr>
          <w:sz w:val="20"/>
          <w:szCs w:val="20"/>
        </w:rPr>
      </w:pPr>
      <w:r w:rsidRPr="00BA66A9">
        <w:rPr>
          <w:sz w:val="20"/>
          <w:szCs w:val="20"/>
        </w:rPr>
        <w:t xml:space="preserve">города Усолье-Сибирское </w:t>
      </w:r>
    </w:p>
    <w:p w14:paraId="028388A3" w14:textId="77777777" w:rsidR="00002AC5" w:rsidRDefault="00002AC5" w:rsidP="00002AC5">
      <w:pPr>
        <w:ind w:right="-456"/>
        <w:jc w:val="right"/>
        <w:rPr>
          <w:sz w:val="20"/>
          <w:szCs w:val="20"/>
        </w:rPr>
      </w:pPr>
      <w:r w:rsidRPr="00A75620">
        <w:rPr>
          <w:sz w:val="20"/>
          <w:szCs w:val="20"/>
        </w:rPr>
        <w:t xml:space="preserve">от </w:t>
      </w:r>
      <w:r>
        <w:rPr>
          <w:sz w:val="20"/>
          <w:szCs w:val="20"/>
        </w:rPr>
        <w:t>09.10.2026 №2249-па</w:t>
      </w:r>
    </w:p>
    <w:p w14:paraId="698A0842" w14:textId="77777777" w:rsidR="00BA66A9" w:rsidRPr="00BA66A9" w:rsidRDefault="00BA66A9" w:rsidP="00BA66A9">
      <w:pPr>
        <w:ind w:right="-456"/>
        <w:jc w:val="right"/>
        <w:rPr>
          <w:sz w:val="20"/>
          <w:szCs w:val="20"/>
        </w:rPr>
      </w:pPr>
    </w:p>
    <w:p w14:paraId="3CFE1DF4" w14:textId="48C74E61" w:rsidR="00BA66A9" w:rsidRPr="00BA66A9" w:rsidRDefault="00BA66A9" w:rsidP="00BA66A9">
      <w:pPr>
        <w:ind w:right="-456"/>
        <w:jc w:val="right"/>
        <w:rPr>
          <w:b/>
          <w:bCs/>
          <w:sz w:val="20"/>
          <w:szCs w:val="20"/>
        </w:rPr>
      </w:pPr>
      <w:r w:rsidRPr="00BA66A9">
        <w:rPr>
          <w:b/>
          <w:bCs/>
          <w:sz w:val="20"/>
          <w:szCs w:val="20"/>
        </w:rPr>
        <w:t xml:space="preserve">Таблица </w:t>
      </w:r>
      <w:r w:rsidR="002B4BC4">
        <w:rPr>
          <w:b/>
          <w:bCs/>
          <w:sz w:val="20"/>
          <w:szCs w:val="20"/>
        </w:rPr>
        <w:t>3</w:t>
      </w:r>
    </w:p>
    <w:p w14:paraId="4BD4A8D1" w14:textId="77777777" w:rsidR="00BA66A9" w:rsidRDefault="00BA66A9" w:rsidP="00BA66A9">
      <w:pPr>
        <w:ind w:right="-456"/>
        <w:jc w:val="right"/>
        <w:rPr>
          <w:sz w:val="20"/>
          <w:szCs w:val="20"/>
        </w:rPr>
      </w:pPr>
    </w:p>
    <w:p w14:paraId="01022DFA" w14:textId="1365A1D5" w:rsidR="00BA66A9" w:rsidRPr="00BA66A9" w:rsidRDefault="00BA66A9" w:rsidP="00BA66A9">
      <w:pPr>
        <w:jc w:val="center"/>
        <w:rPr>
          <w:sz w:val="20"/>
          <w:szCs w:val="20"/>
        </w:rPr>
      </w:pPr>
      <w:r w:rsidRPr="00BA66A9">
        <w:rPr>
          <w:sz w:val="20"/>
          <w:szCs w:val="20"/>
        </w:rPr>
        <w:t>ПЕРЕЧЕНЬ СТРУКТУРНЫХ ЭЛЕМЕНТОВ МУНИЦИПАЛЬНОЙ ПРОГРАММЫ ГОРОДА УСОЛЬЕ-СИБИРСКОЕ «УКРЕПЛЕНИЕ ОБЩЕСТВЕННОГО ЗДОРОВЬЯ»</w:t>
      </w:r>
    </w:p>
    <w:tbl>
      <w:tblPr>
        <w:tblStyle w:val="ac"/>
        <w:tblpPr w:leftFromText="180" w:rightFromText="180" w:vertAnchor="text" w:horzAnchor="margin" w:tblpXSpec="center" w:tblpY="218"/>
        <w:tblW w:w="15588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2977"/>
        <w:gridCol w:w="6237"/>
        <w:gridCol w:w="1843"/>
      </w:tblGrid>
      <w:tr w:rsidR="00BA66A9" w:rsidRPr="00BA66A9" w14:paraId="3FA7FE53" w14:textId="77777777" w:rsidTr="00EE21CC">
        <w:trPr>
          <w:trHeight w:val="276"/>
        </w:trPr>
        <w:tc>
          <w:tcPr>
            <w:tcW w:w="846" w:type="dxa"/>
            <w:vMerge w:val="restart"/>
            <w:vAlign w:val="center"/>
          </w:tcPr>
          <w:p w14:paraId="4BAA89D0" w14:textId="77777777" w:rsidR="00BA66A9" w:rsidRPr="00BA66A9" w:rsidRDefault="00BA66A9" w:rsidP="00EE21CC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№ п/п</w:t>
            </w:r>
          </w:p>
        </w:tc>
        <w:tc>
          <w:tcPr>
            <w:tcW w:w="3685" w:type="dxa"/>
            <w:vMerge w:val="restart"/>
            <w:vAlign w:val="center"/>
          </w:tcPr>
          <w:p w14:paraId="6875E107" w14:textId="77777777" w:rsidR="00BA66A9" w:rsidRPr="00BA66A9" w:rsidRDefault="00BA66A9" w:rsidP="00EE21CC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Задачи структурного элемента/отдельного мероприятия</w:t>
            </w:r>
          </w:p>
        </w:tc>
        <w:tc>
          <w:tcPr>
            <w:tcW w:w="2977" w:type="dxa"/>
            <w:vMerge w:val="restart"/>
            <w:vAlign w:val="center"/>
          </w:tcPr>
          <w:p w14:paraId="0D46C780" w14:textId="77777777" w:rsidR="00BA66A9" w:rsidRPr="00BA66A9" w:rsidRDefault="00BA66A9" w:rsidP="00EE21CC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Ответственный за реализацию структурного элемента/отдельного мероприятия</w:t>
            </w:r>
          </w:p>
        </w:tc>
        <w:tc>
          <w:tcPr>
            <w:tcW w:w="6237" w:type="dxa"/>
            <w:vMerge w:val="restart"/>
            <w:vAlign w:val="center"/>
          </w:tcPr>
          <w:p w14:paraId="6F6039F0" w14:textId="77777777" w:rsidR="00BA66A9" w:rsidRPr="00BA66A9" w:rsidRDefault="00BA66A9" w:rsidP="00EE21CC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Краткое описание ожидаемых эффектов от реализации задачи структурного элемента/отдельного мероприятия</w:t>
            </w:r>
          </w:p>
        </w:tc>
        <w:tc>
          <w:tcPr>
            <w:tcW w:w="1843" w:type="dxa"/>
            <w:vMerge w:val="restart"/>
            <w:vAlign w:val="center"/>
          </w:tcPr>
          <w:p w14:paraId="599B8E1E" w14:textId="77777777" w:rsidR="00BA66A9" w:rsidRPr="00BA66A9" w:rsidRDefault="00BA66A9" w:rsidP="00EE21CC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Связь с показателями</w:t>
            </w:r>
          </w:p>
        </w:tc>
      </w:tr>
      <w:tr w:rsidR="00BA66A9" w:rsidRPr="00BA66A9" w14:paraId="7A4008FA" w14:textId="77777777" w:rsidTr="00BA66A9">
        <w:trPr>
          <w:trHeight w:val="276"/>
        </w:trPr>
        <w:tc>
          <w:tcPr>
            <w:tcW w:w="846" w:type="dxa"/>
            <w:vMerge/>
          </w:tcPr>
          <w:p w14:paraId="2AD47F6F" w14:textId="77777777" w:rsidR="00BA66A9" w:rsidRPr="00BA66A9" w:rsidRDefault="00BA66A9" w:rsidP="0072424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14:paraId="35299187" w14:textId="77777777" w:rsidR="00BA66A9" w:rsidRPr="00BA66A9" w:rsidRDefault="00BA66A9" w:rsidP="0072424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16C0B778" w14:textId="77777777" w:rsidR="00BA66A9" w:rsidRPr="00BA66A9" w:rsidRDefault="00BA66A9" w:rsidP="00724249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vMerge/>
          </w:tcPr>
          <w:p w14:paraId="7A4B3EBF" w14:textId="77777777" w:rsidR="00BA66A9" w:rsidRPr="00BA66A9" w:rsidRDefault="00BA66A9" w:rsidP="0072424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3B32285" w14:textId="77777777" w:rsidR="00BA66A9" w:rsidRPr="00BA66A9" w:rsidRDefault="00BA66A9" w:rsidP="00724249">
            <w:pPr>
              <w:rPr>
                <w:sz w:val="20"/>
                <w:szCs w:val="20"/>
              </w:rPr>
            </w:pPr>
          </w:p>
        </w:tc>
      </w:tr>
      <w:tr w:rsidR="00BA66A9" w:rsidRPr="00BA66A9" w14:paraId="58A458FE" w14:textId="77777777" w:rsidTr="00BA66A9">
        <w:tc>
          <w:tcPr>
            <w:tcW w:w="846" w:type="dxa"/>
          </w:tcPr>
          <w:p w14:paraId="05A555A9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14:paraId="32D3EB2B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06F1A1FF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</w:tcPr>
          <w:p w14:paraId="7EE07126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0361C3E2" w14:textId="4E0E1772" w:rsidR="00BA66A9" w:rsidRPr="00BA66A9" w:rsidRDefault="005061A7" w:rsidP="007242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BA66A9" w:rsidRPr="00BA66A9" w14:paraId="2155E3D2" w14:textId="77777777" w:rsidTr="005061A7">
        <w:trPr>
          <w:trHeight w:val="106"/>
        </w:trPr>
        <w:tc>
          <w:tcPr>
            <w:tcW w:w="15588" w:type="dxa"/>
            <w:gridSpan w:val="5"/>
          </w:tcPr>
          <w:p w14:paraId="33F6E257" w14:textId="77777777" w:rsidR="00BA66A9" w:rsidRPr="005061A7" w:rsidRDefault="00BA66A9" w:rsidP="005061A7">
            <w:pPr>
              <w:jc w:val="center"/>
              <w:rPr>
                <w:sz w:val="20"/>
                <w:szCs w:val="20"/>
              </w:rPr>
            </w:pPr>
            <w:r w:rsidRPr="005061A7">
              <w:rPr>
                <w:sz w:val="20"/>
                <w:szCs w:val="20"/>
              </w:rPr>
              <w:t>Процессная часть</w:t>
            </w:r>
          </w:p>
        </w:tc>
      </w:tr>
      <w:tr w:rsidR="00BA66A9" w:rsidRPr="00BA66A9" w14:paraId="7E723EC5" w14:textId="77777777" w:rsidTr="00724249">
        <w:tc>
          <w:tcPr>
            <w:tcW w:w="15588" w:type="dxa"/>
            <w:gridSpan w:val="5"/>
          </w:tcPr>
          <w:p w14:paraId="7711BC50" w14:textId="77777777" w:rsidR="00BA66A9" w:rsidRPr="00BA66A9" w:rsidRDefault="00BA66A9" w:rsidP="00724249">
            <w:pPr>
              <w:ind w:left="360"/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Комплексы процессных мероприятий</w:t>
            </w:r>
          </w:p>
        </w:tc>
      </w:tr>
      <w:tr w:rsidR="00BA66A9" w:rsidRPr="00BA66A9" w14:paraId="4B3F3760" w14:textId="77777777" w:rsidTr="00724249">
        <w:tc>
          <w:tcPr>
            <w:tcW w:w="846" w:type="dxa"/>
          </w:tcPr>
          <w:p w14:paraId="7FDF198D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1</w:t>
            </w:r>
          </w:p>
        </w:tc>
        <w:tc>
          <w:tcPr>
            <w:tcW w:w="14742" w:type="dxa"/>
            <w:gridSpan w:val="4"/>
          </w:tcPr>
          <w:p w14:paraId="2CE43E85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Комплекс процессных мероприятий «Формирование культуры здоровья»</w:t>
            </w:r>
          </w:p>
        </w:tc>
      </w:tr>
      <w:tr w:rsidR="00BA66A9" w:rsidRPr="00BA66A9" w14:paraId="1E3F06AF" w14:textId="77777777" w:rsidTr="00BA66A9">
        <w:trPr>
          <w:trHeight w:val="1227"/>
        </w:trPr>
        <w:tc>
          <w:tcPr>
            <w:tcW w:w="846" w:type="dxa"/>
            <w:vAlign w:val="center"/>
          </w:tcPr>
          <w:p w14:paraId="533C4D84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1.1</w:t>
            </w:r>
          </w:p>
        </w:tc>
        <w:tc>
          <w:tcPr>
            <w:tcW w:w="3685" w:type="dxa"/>
            <w:vAlign w:val="center"/>
          </w:tcPr>
          <w:p w14:paraId="4B76B385" w14:textId="77777777" w:rsidR="00BA66A9" w:rsidRPr="00BA66A9" w:rsidRDefault="00BA66A9" w:rsidP="00BA66A9">
            <w:pPr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Информирование населения по профилактике социально-значимых заболеваний, негативных явлений и формированию здорового образа жизни</w:t>
            </w:r>
          </w:p>
        </w:tc>
        <w:tc>
          <w:tcPr>
            <w:tcW w:w="2977" w:type="dxa"/>
          </w:tcPr>
          <w:p w14:paraId="23D1C4BE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</w:p>
          <w:p w14:paraId="4175752E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УСКВ,</w:t>
            </w:r>
          </w:p>
          <w:p w14:paraId="521D3C7A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 xml:space="preserve">ОГБУЗ «УГБ»,  </w:t>
            </w:r>
          </w:p>
          <w:p w14:paraId="46A5FB32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 xml:space="preserve">Усольский филиал </w:t>
            </w:r>
          </w:p>
          <w:p w14:paraId="68A29610" w14:textId="662CE51A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ОГБУЗ «ИОКТБ»</w:t>
            </w:r>
            <w:r w:rsidR="002B4BC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6237" w:type="dxa"/>
            <w:vAlign w:val="center"/>
          </w:tcPr>
          <w:p w14:paraId="4063C90A" w14:textId="77777777" w:rsidR="00BA66A9" w:rsidRPr="00BA66A9" w:rsidRDefault="00BA66A9" w:rsidP="00BA66A9">
            <w:pPr>
              <w:jc w:val="both"/>
              <w:rPr>
                <w:sz w:val="20"/>
                <w:szCs w:val="20"/>
              </w:rPr>
            </w:pPr>
            <w:r w:rsidRPr="00BA66A9">
              <w:rPr>
                <w:color w:val="000000" w:themeColor="text1"/>
                <w:sz w:val="20"/>
                <w:szCs w:val="20"/>
              </w:rPr>
              <w:t>Сохранение информационных каналов передачи информации о доступных мерах профилактики социально-значимых заболеваний, негативных явлений и повышение уровня информированности населения по вопросам профилактики заболеваний и формирования здорового образа жизни</w:t>
            </w:r>
          </w:p>
        </w:tc>
        <w:tc>
          <w:tcPr>
            <w:tcW w:w="1843" w:type="dxa"/>
          </w:tcPr>
          <w:p w14:paraId="4F246DAF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</w:p>
          <w:p w14:paraId="43909F60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1</w:t>
            </w:r>
          </w:p>
        </w:tc>
      </w:tr>
      <w:tr w:rsidR="00BA66A9" w:rsidRPr="00BA66A9" w14:paraId="62633C2E" w14:textId="77777777" w:rsidTr="003A31CA">
        <w:trPr>
          <w:trHeight w:val="2311"/>
        </w:trPr>
        <w:tc>
          <w:tcPr>
            <w:tcW w:w="846" w:type="dxa"/>
            <w:vAlign w:val="center"/>
          </w:tcPr>
          <w:p w14:paraId="72F0351F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1.2.</w:t>
            </w:r>
          </w:p>
        </w:tc>
        <w:tc>
          <w:tcPr>
            <w:tcW w:w="3685" w:type="dxa"/>
            <w:vAlign w:val="center"/>
          </w:tcPr>
          <w:p w14:paraId="0D79B129" w14:textId="77777777" w:rsidR="00BA66A9" w:rsidRPr="00BA66A9" w:rsidRDefault="00BA66A9" w:rsidP="003A31CA">
            <w:pPr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Проведение</w:t>
            </w:r>
          </w:p>
          <w:p w14:paraId="108E3782" w14:textId="77777777" w:rsidR="00BA66A9" w:rsidRPr="00BA66A9" w:rsidRDefault="00BA66A9" w:rsidP="003A31CA">
            <w:pPr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датированных тематических</w:t>
            </w:r>
          </w:p>
          <w:p w14:paraId="3AF41FE3" w14:textId="77777777" w:rsidR="00BA66A9" w:rsidRPr="00BA66A9" w:rsidRDefault="00BA66A9" w:rsidP="003A31CA">
            <w:pPr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городских акций по профилактике социально-значимых заболеваний и негативных явлений</w:t>
            </w:r>
          </w:p>
        </w:tc>
        <w:tc>
          <w:tcPr>
            <w:tcW w:w="2977" w:type="dxa"/>
            <w:vAlign w:val="center"/>
          </w:tcPr>
          <w:p w14:paraId="1596FF87" w14:textId="77777777" w:rsidR="00BA66A9" w:rsidRPr="00BA66A9" w:rsidRDefault="00BA66A9" w:rsidP="003A31CA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УСКВ,</w:t>
            </w:r>
          </w:p>
          <w:p w14:paraId="5CD5A18D" w14:textId="77777777" w:rsidR="00BA66A9" w:rsidRPr="00BA66A9" w:rsidRDefault="00BA66A9" w:rsidP="003A31CA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ОО УСКВ,</w:t>
            </w:r>
          </w:p>
          <w:p w14:paraId="0AA39151" w14:textId="77777777" w:rsidR="00BA66A9" w:rsidRPr="00BA66A9" w:rsidRDefault="00BA66A9" w:rsidP="003A31CA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ОК УСКВ,</w:t>
            </w:r>
          </w:p>
          <w:p w14:paraId="400A83E7" w14:textId="77777777" w:rsidR="00BA66A9" w:rsidRPr="00BA66A9" w:rsidRDefault="00BA66A9" w:rsidP="003A31CA">
            <w:pPr>
              <w:jc w:val="center"/>
              <w:rPr>
                <w:sz w:val="20"/>
                <w:szCs w:val="20"/>
              </w:rPr>
            </w:pPr>
            <w:proofErr w:type="spellStart"/>
            <w:r w:rsidRPr="00BA66A9">
              <w:rPr>
                <w:sz w:val="20"/>
                <w:szCs w:val="20"/>
              </w:rPr>
              <w:t>ОСиМП</w:t>
            </w:r>
            <w:proofErr w:type="spellEnd"/>
            <w:r w:rsidRPr="00BA66A9">
              <w:rPr>
                <w:sz w:val="20"/>
                <w:szCs w:val="20"/>
              </w:rPr>
              <w:t xml:space="preserve"> УСКВ,</w:t>
            </w:r>
          </w:p>
          <w:p w14:paraId="6E730696" w14:textId="77777777" w:rsidR="00BA66A9" w:rsidRPr="00BA66A9" w:rsidRDefault="00BA66A9" w:rsidP="003A31CA">
            <w:pPr>
              <w:jc w:val="center"/>
              <w:rPr>
                <w:sz w:val="20"/>
                <w:szCs w:val="20"/>
              </w:rPr>
            </w:pPr>
            <w:proofErr w:type="spellStart"/>
            <w:r w:rsidRPr="00BA66A9">
              <w:rPr>
                <w:sz w:val="20"/>
                <w:szCs w:val="20"/>
              </w:rPr>
              <w:t>ОПРиПКЭР</w:t>
            </w:r>
            <w:proofErr w:type="spellEnd"/>
          </w:p>
          <w:p w14:paraId="4DD0A83F" w14:textId="4D7FE7AF" w:rsidR="00BA66A9" w:rsidRPr="00BA66A9" w:rsidRDefault="00BA66A9" w:rsidP="003A31CA">
            <w:pPr>
              <w:jc w:val="center"/>
              <w:rPr>
                <w:sz w:val="20"/>
                <w:szCs w:val="20"/>
              </w:rPr>
            </w:pPr>
            <w:proofErr w:type="spellStart"/>
            <w:r w:rsidRPr="00BA66A9">
              <w:rPr>
                <w:sz w:val="20"/>
                <w:szCs w:val="20"/>
              </w:rPr>
              <w:t>ОВОиАР</w:t>
            </w:r>
            <w:proofErr w:type="spellEnd"/>
            <w:r w:rsidRPr="00BA66A9">
              <w:rPr>
                <w:sz w:val="20"/>
                <w:szCs w:val="20"/>
              </w:rPr>
              <w:t xml:space="preserve"> АА,</w:t>
            </w:r>
          </w:p>
          <w:p w14:paraId="58D34730" w14:textId="3EE7F4D3" w:rsidR="00BA66A9" w:rsidRPr="00BA66A9" w:rsidRDefault="00BA66A9" w:rsidP="003A31CA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ОГБУЗ «УГБ»,</w:t>
            </w:r>
          </w:p>
          <w:p w14:paraId="3C5ECF29" w14:textId="63A80ABB" w:rsidR="00BA66A9" w:rsidRPr="00BA66A9" w:rsidRDefault="00BA66A9" w:rsidP="003A31CA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Усольский филиал</w:t>
            </w:r>
          </w:p>
          <w:p w14:paraId="1C3E1FC1" w14:textId="77777777" w:rsidR="00BA66A9" w:rsidRPr="00BA66A9" w:rsidRDefault="00BA66A9" w:rsidP="003A31CA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ОГБУЗ «ИОКТБ</w:t>
            </w:r>
          </w:p>
        </w:tc>
        <w:tc>
          <w:tcPr>
            <w:tcW w:w="6237" w:type="dxa"/>
            <w:vAlign w:val="center"/>
          </w:tcPr>
          <w:p w14:paraId="1654EA03" w14:textId="77777777" w:rsidR="00BA66A9" w:rsidRPr="00BA66A9" w:rsidRDefault="00BA66A9" w:rsidP="00BA66A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A66A9">
              <w:rPr>
                <w:color w:val="000000" w:themeColor="text1"/>
                <w:sz w:val="20"/>
                <w:szCs w:val="20"/>
              </w:rPr>
              <w:t>Проведение акций «Международный день борьбы с наркоманией», «Всемирный день борьбы с туберкулезом», «Всемирный день без табака», «Всероссийский день трезвости», «Всемирный день борьбы с ВИЧ/ СПИДом» с целью обобщения и закрепления знаний о происхождении заболеваний, о способах  передачи, течении болезни, способах защиты, выработки активной жизненной позиции по предотвращению поведенческих рисков, связанных с возможностью заражения, формирования убеждения в необходимости соблюдения здорового образа жизни с целью профилактики, формирования представления о реальных масштабах распространения</w:t>
            </w:r>
          </w:p>
        </w:tc>
        <w:tc>
          <w:tcPr>
            <w:tcW w:w="1843" w:type="dxa"/>
          </w:tcPr>
          <w:p w14:paraId="52A21FB9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</w:p>
          <w:p w14:paraId="30A7E39C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</w:p>
          <w:p w14:paraId="33D3A4A0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</w:p>
          <w:p w14:paraId="595F5681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</w:p>
          <w:p w14:paraId="39867E89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</w:p>
          <w:p w14:paraId="77B12848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2</w:t>
            </w:r>
          </w:p>
        </w:tc>
      </w:tr>
      <w:tr w:rsidR="00BA66A9" w:rsidRPr="00BA66A9" w14:paraId="1F98412D" w14:textId="77777777" w:rsidTr="003A31CA">
        <w:trPr>
          <w:trHeight w:val="1206"/>
        </w:trPr>
        <w:tc>
          <w:tcPr>
            <w:tcW w:w="846" w:type="dxa"/>
            <w:vAlign w:val="center"/>
          </w:tcPr>
          <w:p w14:paraId="14088B74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1.3.</w:t>
            </w:r>
          </w:p>
        </w:tc>
        <w:tc>
          <w:tcPr>
            <w:tcW w:w="3685" w:type="dxa"/>
            <w:vAlign w:val="center"/>
          </w:tcPr>
          <w:p w14:paraId="7CD9E31F" w14:textId="77777777" w:rsidR="003A31CA" w:rsidRDefault="003A31CA" w:rsidP="003A31CA">
            <w:pPr>
              <w:rPr>
                <w:sz w:val="20"/>
                <w:szCs w:val="20"/>
              </w:rPr>
            </w:pPr>
          </w:p>
          <w:p w14:paraId="615D69F0" w14:textId="40D461C4" w:rsidR="00BA66A9" w:rsidRDefault="00BA66A9" w:rsidP="003A31CA">
            <w:pPr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Организация и проведение мероприятий/к</w:t>
            </w:r>
            <w:r w:rsidR="005061A7">
              <w:rPr>
                <w:sz w:val="20"/>
                <w:szCs w:val="20"/>
              </w:rPr>
              <w:t>а</w:t>
            </w:r>
            <w:r w:rsidRPr="00BA66A9">
              <w:rPr>
                <w:sz w:val="20"/>
                <w:szCs w:val="20"/>
              </w:rPr>
              <w:t>мпаний, направленных на формирование приверженности к ответственному образу жизни и активному долголетию</w:t>
            </w:r>
          </w:p>
          <w:p w14:paraId="5C60DAC9" w14:textId="77777777" w:rsidR="003A31CA" w:rsidRPr="00BA66A9" w:rsidRDefault="003A31CA" w:rsidP="003A31C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CA4E86C" w14:textId="77777777" w:rsidR="00BA66A9" w:rsidRPr="00BA66A9" w:rsidRDefault="00BA66A9" w:rsidP="00BA66A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УСКВ,</w:t>
            </w:r>
          </w:p>
          <w:p w14:paraId="2D7521DF" w14:textId="77777777" w:rsidR="00BA66A9" w:rsidRPr="00BA66A9" w:rsidRDefault="00BA66A9" w:rsidP="00BA66A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ОО УСКВ,</w:t>
            </w:r>
          </w:p>
          <w:p w14:paraId="01A1290E" w14:textId="77777777" w:rsidR="00BA66A9" w:rsidRPr="00BA66A9" w:rsidRDefault="00BA66A9" w:rsidP="00BA66A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ОК УСКВ,</w:t>
            </w:r>
          </w:p>
          <w:p w14:paraId="1EB0A4AD" w14:textId="77777777" w:rsidR="00BA66A9" w:rsidRPr="00BA66A9" w:rsidRDefault="00BA66A9" w:rsidP="00BA66A9">
            <w:pPr>
              <w:jc w:val="center"/>
              <w:rPr>
                <w:sz w:val="20"/>
                <w:szCs w:val="20"/>
              </w:rPr>
            </w:pPr>
            <w:proofErr w:type="spellStart"/>
            <w:r w:rsidRPr="00BA66A9">
              <w:rPr>
                <w:sz w:val="20"/>
                <w:szCs w:val="20"/>
              </w:rPr>
              <w:t>ОСиМП</w:t>
            </w:r>
            <w:proofErr w:type="spellEnd"/>
            <w:r w:rsidRPr="00BA66A9">
              <w:rPr>
                <w:sz w:val="20"/>
                <w:szCs w:val="20"/>
              </w:rPr>
              <w:t xml:space="preserve"> УСКВ,</w:t>
            </w:r>
          </w:p>
          <w:p w14:paraId="79AA493A" w14:textId="77777777" w:rsidR="00BA66A9" w:rsidRPr="00BA66A9" w:rsidRDefault="00BA66A9" w:rsidP="00BA66A9">
            <w:pPr>
              <w:jc w:val="center"/>
              <w:rPr>
                <w:sz w:val="20"/>
                <w:szCs w:val="20"/>
              </w:rPr>
            </w:pPr>
            <w:proofErr w:type="spellStart"/>
            <w:r w:rsidRPr="00BA66A9">
              <w:rPr>
                <w:sz w:val="20"/>
                <w:szCs w:val="20"/>
              </w:rPr>
              <w:t>ОПРиПКЭР</w:t>
            </w:r>
            <w:proofErr w:type="spellEnd"/>
          </w:p>
          <w:p w14:paraId="6B324FD0" w14:textId="5979D3B6" w:rsidR="00BA66A9" w:rsidRPr="00BA66A9" w:rsidRDefault="00BA66A9" w:rsidP="00BA66A9">
            <w:pPr>
              <w:jc w:val="center"/>
              <w:rPr>
                <w:sz w:val="20"/>
                <w:szCs w:val="20"/>
              </w:rPr>
            </w:pPr>
            <w:proofErr w:type="spellStart"/>
            <w:r w:rsidRPr="00BA66A9">
              <w:rPr>
                <w:sz w:val="20"/>
                <w:szCs w:val="20"/>
              </w:rPr>
              <w:t>ОВОиАР</w:t>
            </w:r>
            <w:proofErr w:type="spellEnd"/>
            <w:r w:rsidRPr="00BA66A9">
              <w:rPr>
                <w:sz w:val="20"/>
                <w:szCs w:val="20"/>
              </w:rPr>
              <w:t xml:space="preserve"> АА</w:t>
            </w:r>
          </w:p>
        </w:tc>
        <w:tc>
          <w:tcPr>
            <w:tcW w:w="6237" w:type="dxa"/>
            <w:vAlign w:val="center"/>
          </w:tcPr>
          <w:p w14:paraId="042CD960" w14:textId="77777777" w:rsidR="00BA66A9" w:rsidRPr="00BA66A9" w:rsidRDefault="00BA66A9" w:rsidP="00BA66A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A66A9">
              <w:rPr>
                <w:color w:val="000000" w:themeColor="text1"/>
                <w:sz w:val="20"/>
                <w:szCs w:val="20"/>
              </w:rPr>
              <w:t>Создание долгосрочного эффекта, заключающегося в улучшении здоровья и благополучия целевой аудитории. Ожидаемые результаты включают повышение уровня осведомленности о здоровом образе жизни, снижение рисков хронических заболеваний, улучшение общего самочувствия, а также повышение продуктивности и продолжительности активной жизни людей.</w:t>
            </w:r>
          </w:p>
        </w:tc>
        <w:tc>
          <w:tcPr>
            <w:tcW w:w="1843" w:type="dxa"/>
          </w:tcPr>
          <w:p w14:paraId="479BE043" w14:textId="77777777" w:rsidR="00BA66A9" w:rsidRPr="00BA66A9" w:rsidRDefault="00BA66A9" w:rsidP="005061A7">
            <w:pPr>
              <w:jc w:val="center"/>
              <w:rPr>
                <w:sz w:val="20"/>
                <w:szCs w:val="20"/>
              </w:rPr>
            </w:pPr>
          </w:p>
          <w:p w14:paraId="41F74082" w14:textId="77777777" w:rsidR="00BA66A9" w:rsidRPr="00BA66A9" w:rsidRDefault="00BA66A9" w:rsidP="005061A7">
            <w:pPr>
              <w:jc w:val="center"/>
              <w:rPr>
                <w:sz w:val="20"/>
                <w:szCs w:val="20"/>
              </w:rPr>
            </w:pPr>
          </w:p>
          <w:p w14:paraId="457290B8" w14:textId="77777777" w:rsidR="00BA66A9" w:rsidRPr="00BA66A9" w:rsidRDefault="00BA66A9" w:rsidP="005061A7">
            <w:pPr>
              <w:jc w:val="center"/>
              <w:rPr>
                <w:sz w:val="20"/>
                <w:szCs w:val="20"/>
              </w:rPr>
            </w:pPr>
          </w:p>
          <w:p w14:paraId="05942691" w14:textId="77777777" w:rsidR="00BA66A9" w:rsidRPr="00BA66A9" w:rsidRDefault="00BA66A9" w:rsidP="005061A7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3</w:t>
            </w:r>
          </w:p>
        </w:tc>
      </w:tr>
      <w:tr w:rsidR="00BA66A9" w:rsidRPr="00BA66A9" w14:paraId="09C09C54" w14:textId="77777777" w:rsidTr="003A31CA">
        <w:trPr>
          <w:trHeight w:val="612"/>
        </w:trPr>
        <w:tc>
          <w:tcPr>
            <w:tcW w:w="846" w:type="dxa"/>
            <w:vAlign w:val="center"/>
          </w:tcPr>
          <w:p w14:paraId="2F090D2D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1.4.</w:t>
            </w:r>
          </w:p>
        </w:tc>
        <w:tc>
          <w:tcPr>
            <w:tcW w:w="3685" w:type="dxa"/>
            <w:vAlign w:val="center"/>
          </w:tcPr>
          <w:p w14:paraId="508A4926" w14:textId="77777777" w:rsidR="003A31CA" w:rsidRDefault="003A31CA" w:rsidP="003A31CA">
            <w:pPr>
              <w:rPr>
                <w:sz w:val="20"/>
                <w:szCs w:val="20"/>
              </w:rPr>
            </w:pPr>
          </w:p>
          <w:p w14:paraId="5971D363" w14:textId="4DEB2228" w:rsidR="003A31CA" w:rsidRDefault="00BA66A9" w:rsidP="003A31CA">
            <w:pPr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 xml:space="preserve">Внедрение корпоративных </w:t>
            </w:r>
            <w:r w:rsidR="003A31CA" w:rsidRPr="00BA66A9">
              <w:rPr>
                <w:sz w:val="20"/>
                <w:szCs w:val="20"/>
              </w:rPr>
              <w:t xml:space="preserve">программ </w:t>
            </w:r>
            <w:r w:rsidR="003A31CA">
              <w:t>по</w:t>
            </w:r>
            <w:r w:rsidR="003A31CA" w:rsidRPr="003A31CA">
              <w:rPr>
                <w:sz w:val="20"/>
                <w:szCs w:val="20"/>
              </w:rPr>
              <w:t xml:space="preserve"> укреплению здоровья, поддержки семей, рождаемости, многодетности и </w:t>
            </w:r>
            <w:r w:rsidR="003A31CA" w:rsidRPr="003A31CA">
              <w:rPr>
                <w:sz w:val="20"/>
                <w:szCs w:val="20"/>
              </w:rPr>
              <w:lastRenderedPageBreak/>
              <w:t xml:space="preserve">традиционных ценностей на рабочем месте в учреждениях/организациях </w:t>
            </w:r>
          </w:p>
          <w:p w14:paraId="094B492C" w14:textId="539A1704" w:rsidR="00BA66A9" w:rsidRPr="00BA66A9" w:rsidRDefault="003A31CA" w:rsidP="003A31CA">
            <w:pPr>
              <w:rPr>
                <w:sz w:val="20"/>
                <w:szCs w:val="20"/>
              </w:rPr>
            </w:pPr>
            <w:r w:rsidRPr="003A31CA">
              <w:rPr>
                <w:sz w:val="20"/>
                <w:szCs w:val="20"/>
              </w:rPr>
              <w:t>всех форм собственности</w:t>
            </w:r>
          </w:p>
        </w:tc>
        <w:tc>
          <w:tcPr>
            <w:tcW w:w="2977" w:type="dxa"/>
            <w:vAlign w:val="center"/>
          </w:tcPr>
          <w:p w14:paraId="2842DDF3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lastRenderedPageBreak/>
              <w:t>УСКВ,</w:t>
            </w:r>
          </w:p>
          <w:p w14:paraId="28497943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ОО УСКВ,</w:t>
            </w:r>
          </w:p>
          <w:p w14:paraId="25BDCBD8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ОК УСКВ,</w:t>
            </w:r>
          </w:p>
          <w:p w14:paraId="7D41E266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proofErr w:type="spellStart"/>
            <w:r w:rsidRPr="00BA66A9">
              <w:rPr>
                <w:sz w:val="20"/>
                <w:szCs w:val="20"/>
              </w:rPr>
              <w:t>ОСиМП</w:t>
            </w:r>
            <w:proofErr w:type="spellEnd"/>
            <w:r w:rsidRPr="00BA66A9">
              <w:rPr>
                <w:sz w:val="20"/>
                <w:szCs w:val="20"/>
              </w:rPr>
              <w:t xml:space="preserve"> УСКВ,</w:t>
            </w:r>
          </w:p>
          <w:p w14:paraId="63976773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proofErr w:type="spellStart"/>
            <w:r w:rsidRPr="00BA66A9">
              <w:rPr>
                <w:sz w:val="20"/>
                <w:szCs w:val="20"/>
              </w:rPr>
              <w:t>ОПРиПКЭР</w:t>
            </w:r>
            <w:proofErr w:type="spellEnd"/>
          </w:p>
          <w:p w14:paraId="4268A57B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proofErr w:type="spellStart"/>
            <w:r w:rsidRPr="00BA66A9">
              <w:rPr>
                <w:sz w:val="20"/>
                <w:szCs w:val="20"/>
              </w:rPr>
              <w:lastRenderedPageBreak/>
              <w:t>ОВОиАР</w:t>
            </w:r>
            <w:proofErr w:type="spellEnd"/>
            <w:r w:rsidRPr="00BA66A9">
              <w:rPr>
                <w:sz w:val="20"/>
                <w:szCs w:val="20"/>
              </w:rPr>
              <w:t xml:space="preserve"> АА, </w:t>
            </w:r>
          </w:p>
          <w:p w14:paraId="43A13F71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ОГБУЗ «УГБ»</w:t>
            </w:r>
          </w:p>
        </w:tc>
        <w:tc>
          <w:tcPr>
            <w:tcW w:w="6237" w:type="dxa"/>
            <w:vAlign w:val="center"/>
          </w:tcPr>
          <w:p w14:paraId="1C0BB123" w14:textId="77777777" w:rsidR="00BA66A9" w:rsidRPr="00BA66A9" w:rsidRDefault="00BA66A9" w:rsidP="00BA66A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A66A9">
              <w:rPr>
                <w:color w:val="000000" w:themeColor="text1"/>
                <w:sz w:val="20"/>
                <w:szCs w:val="20"/>
              </w:rPr>
              <w:lastRenderedPageBreak/>
              <w:t>Повышение осведомленности о здоровом образе жизни, снижение заболеваемости и инвалидизации, более длительная трудовая жизнь. Улучшение настроения и общего отношения к своему здоровью. Выявление заболеваний на ранней стадии и, как следствие, уменьшение временной нетрудоспособности.</w:t>
            </w:r>
          </w:p>
          <w:p w14:paraId="07975273" w14:textId="77777777" w:rsidR="00BA66A9" w:rsidRPr="00BA66A9" w:rsidRDefault="00BA66A9" w:rsidP="00BA66A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A66A9">
              <w:rPr>
                <w:color w:val="000000" w:themeColor="text1"/>
                <w:sz w:val="20"/>
                <w:szCs w:val="20"/>
              </w:rPr>
              <w:lastRenderedPageBreak/>
              <w:t xml:space="preserve">Снижение затрат на медицинское обслуживание и </w:t>
            </w:r>
            <w:proofErr w:type="spellStart"/>
            <w:r w:rsidRPr="00BA66A9">
              <w:rPr>
                <w:color w:val="000000" w:themeColor="text1"/>
                <w:sz w:val="20"/>
                <w:szCs w:val="20"/>
              </w:rPr>
              <w:t>трудопотерь</w:t>
            </w:r>
            <w:proofErr w:type="spellEnd"/>
            <w:r w:rsidRPr="00BA66A9">
              <w:rPr>
                <w:color w:val="000000" w:themeColor="text1"/>
                <w:sz w:val="20"/>
                <w:szCs w:val="20"/>
              </w:rPr>
              <w:t xml:space="preserve"> по болезни, что ведет к сокращению финансовых расходов. Формирование имиджа компании как социально ответственной, заботящейся о своих сотрудниках организации, что помогает привлекать и удерживать таланты</w:t>
            </w:r>
          </w:p>
        </w:tc>
        <w:tc>
          <w:tcPr>
            <w:tcW w:w="1843" w:type="dxa"/>
          </w:tcPr>
          <w:p w14:paraId="5342CB3C" w14:textId="77777777" w:rsidR="00BA66A9" w:rsidRPr="00BA66A9" w:rsidRDefault="00BA66A9" w:rsidP="005061A7">
            <w:pPr>
              <w:jc w:val="center"/>
              <w:rPr>
                <w:sz w:val="20"/>
                <w:szCs w:val="20"/>
              </w:rPr>
            </w:pPr>
          </w:p>
          <w:p w14:paraId="447BA53F" w14:textId="77777777" w:rsidR="00BA66A9" w:rsidRPr="00BA66A9" w:rsidRDefault="00BA66A9" w:rsidP="005061A7">
            <w:pPr>
              <w:jc w:val="center"/>
              <w:rPr>
                <w:sz w:val="20"/>
                <w:szCs w:val="20"/>
              </w:rPr>
            </w:pPr>
          </w:p>
          <w:p w14:paraId="6B53D288" w14:textId="77777777" w:rsidR="00BA66A9" w:rsidRPr="00BA66A9" w:rsidRDefault="00BA66A9" w:rsidP="005061A7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4</w:t>
            </w:r>
          </w:p>
        </w:tc>
      </w:tr>
      <w:tr w:rsidR="00BA66A9" w:rsidRPr="00BA66A9" w14:paraId="1C0CF62D" w14:textId="77777777" w:rsidTr="00724249">
        <w:tc>
          <w:tcPr>
            <w:tcW w:w="846" w:type="dxa"/>
            <w:vAlign w:val="center"/>
          </w:tcPr>
          <w:p w14:paraId="3D39EBCD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2</w:t>
            </w:r>
          </w:p>
        </w:tc>
        <w:tc>
          <w:tcPr>
            <w:tcW w:w="14742" w:type="dxa"/>
            <w:gridSpan w:val="4"/>
            <w:vAlign w:val="center"/>
          </w:tcPr>
          <w:p w14:paraId="7217F488" w14:textId="77777777" w:rsidR="00BA66A9" w:rsidRPr="00BA66A9" w:rsidRDefault="00BA66A9" w:rsidP="003A31CA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Комплекс процессных мероприятий «Доступная среда для инвалидов и других маломобильных групп населения»</w:t>
            </w:r>
          </w:p>
        </w:tc>
      </w:tr>
      <w:tr w:rsidR="00BA66A9" w:rsidRPr="00BA66A9" w14:paraId="5DB3F9EF" w14:textId="77777777" w:rsidTr="00BA66A9">
        <w:trPr>
          <w:trHeight w:val="968"/>
        </w:trPr>
        <w:tc>
          <w:tcPr>
            <w:tcW w:w="846" w:type="dxa"/>
            <w:vAlign w:val="center"/>
          </w:tcPr>
          <w:p w14:paraId="384CDE10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2.1</w:t>
            </w:r>
          </w:p>
        </w:tc>
        <w:tc>
          <w:tcPr>
            <w:tcW w:w="3685" w:type="dxa"/>
            <w:vAlign w:val="center"/>
          </w:tcPr>
          <w:p w14:paraId="77EFCAC0" w14:textId="77777777" w:rsidR="00BA66A9" w:rsidRPr="00BA66A9" w:rsidRDefault="00BA66A9" w:rsidP="00BA66A9">
            <w:pPr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Повышение уровня доступности объектов и услуг в приоритетных сферах жизнедеятельности инвалидов и других маломобильных групп</w:t>
            </w:r>
          </w:p>
        </w:tc>
        <w:tc>
          <w:tcPr>
            <w:tcW w:w="2977" w:type="dxa"/>
          </w:tcPr>
          <w:p w14:paraId="454217C5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УСКВ,</w:t>
            </w:r>
          </w:p>
          <w:p w14:paraId="1396A953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ОО УСКВ,</w:t>
            </w:r>
          </w:p>
          <w:p w14:paraId="15EA96F1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ОК УСКВ,</w:t>
            </w:r>
          </w:p>
          <w:p w14:paraId="63AD6175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proofErr w:type="spellStart"/>
            <w:r w:rsidRPr="00BA66A9">
              <w:rPr>
                <w:sz w:val="20"/>
                <w:szCs w:val="20"/>
              </w:rPr>
              <w:t>ОСиМП</w:t>
            </w:r>
            <w:proofErr w:type="spellEnd"/>
            <w:r w:rsidRPr="00BA66A9">
              <w:rPr>
                <w:sz w:val="20"/>
                <w:szCs w:val="20"/>
              </w:rPr>
              <w:t xml:space="preserve"> УСКВ,</w:t>
            </w:r>
          </w:p>
          <w:p w14:paraId="0D80B167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proofErr w:type="spellStart"/>
            <w:r w:rsidRPr="00BA66A9">
              <w:rPr>
                <w:sz w:val="20"/>
                <w:szCs w:val="20"/>
              </w:rPr>
              <w:t>ОПРиПКЭР</w:t>
            </w:r>
            <w:proofErr w:type="spellEnd"/>
          </w:p>
          <w:p w14:paraId="1D22857A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proofErr w:type="spellStart"/>
            <w:r w:rsidRPr="00BA66A9">
              <w:rPr>
                <w:sz w:val="20"/>
                <w:szCs w:val="20"/>
              </w:rPr>
              <w:t>ОВОиАР</w:t>
            </w:r>
            <w:proofErr w:type="spellEnd"/>
            <w:r w:rsidRPr="00BA66A9">
              <w:rPr>
                <w:sz w:val="20"/>
                <w:szCs w:val="20"/>
              </w:rPr>
              <w:t xml:space="preserve"> АА</w:t>
            </w:r>
          </w:p>
        </w:tc>
        <w:tc>
          <w:tcPr>
            <w:tcW w:w="6237" w:type="dxa"/>
          </w:tcPr>
          <w:p w14:paraId="5067509E" w14:textId="77777777" w:rsidR="00BA66A9" w:rsidRPr="00BA66A9" w:rsidRDefault="00BA66A9" w:rsidP="00BA66A9">
            <w:pPr>
              <w:jc w:val="both"/>
              <w:rPr>
                <w:sz w:val="20"/>
                <w:szCs w:val="20"/>
              </w:rPr>
            </w:pPr>
          </w:p>
          <w:p w14:paraId="268C9930" w14:textId="77777777" w:rsidR="00BA66A9" w:rsidRPr="00BA66A9" w:rsidRDefault="00BA66A9" w:rsidP="00BA66A9">
            <w:pPr>
              <w:jc w:val="both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Увеличение и сохранение количества адаптированных к потребностям инвалидов и других маломобильных групп населения приоритетных объектов в приоритетных сферах жизнедеятельности инвалидов и других маломобильных групп</w:t>
            </w:r>
          </w:p>
        </w:tc>
        <w:tc>
          <w:tcPr>
            <w:tcW w:w="1843" w:type="dxa"/>
          </w:tcPr>
          <w:p w14:paraId="7ADD8D77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</w:p>
          <w:p w14:paraId="208915EE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</w:p>
          <w:p w14:paraId="461AFD23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</w:p>
          <w:p w14:paraId="146E11F7" w14:textId="77777777" w:rsidR="00BA66A9" w:rsidRPr="00BA66A9" w:rsidRDefault="00BA66A9" w:rsidP="00724249">
            <w:pPr>
              <w:jc w:val="center"/>
              <w:rPr>
                <w:sz w:val="20"/>
                <w:szCs w:val="20"/>
              </w:rPr>
            </w:pPr>
            <w:r w:rsidRPr="00BA66A9">
              <w:rPr>
                <w:sz w:val="20"/>
                <w:szCs w:val="20"/>
              </w:rPr>
              <w:t>5</w:t>
            </w:r>
          </w:p>
        </w:tc>
      </w:tr>
    </w:tbl>
    <w:p w14:paraId="5C88316B" w14:textId="77777777" w:rsidR="00BA66A9" w:rsidRPr="00BA66A9" w:rsidRDefault="00BA66A9" w:rsidP="00BA66A9">
      <w:pPr>
        <w:tabs>
          <w:tab w:val="left" w:pos="4536"/>
        </w:tabs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56E16433" w14:textId="50CD5FED" w:rsidR="00BA66A9" w:rsidRPr="00BA66A9" w:rsidRDefault="00BA66A9" w:rsidP="00BA66A9">
      <w:pPr>
        <w:tabs>
          <w:tab w:val="left" w:pos="4536"/>
        </w:tabs>
        <w:autoSpaceDE w:val="0"/>
        <w:autoSpaceDN w:val="0"/>
        <w:adjustRightInd w:val="0"/>
        <w:ind w:left="-567" w:right="-456" w:firstLine="567"/>
        <w:jc w:val="both"/>
        <w:rPr>
          <w:sz w:val="18"/>
          <w:szCs w:val="18"/>
        </w:rPr>
      </w:pPr>
      <w:r w:rsidRPr="00BA66A9">
        <w:rPr>
          <w:sz w:val="18"/>
          <w:szCs w:val="18"/>
        </w:rPr>
        <w:t>* Сокращения наименований органов администрации города Усолье-Сибирское и учреждений в настоящей таблице используются в соответствии с Разделом II Паспорта муниципальной программы: УСКВ – Управление по социально-культурным вопросам администрации города; ОО УСКВ – Отдел образования УСКВ; ОК УСКВ – Отдел культуры УСКВ; ОСИМП УСКВ – Отдел спорта и молодежной политики УСКВ; ОПРИПКЭР (ОПРИП КЭР) – Отдел потребительского рынка и предпринимательства комитета экономического развития администрации города; ОВОИАР АА– Отдел по взаимодействию с общественностью и аналитической работе аппарата администрации города; ОГБУЗ «УГБ» – Областное государственное бюджетное учреждение здравоохранения «Усольская городская больница»; Усольский филиал ОГБУЗ «ИОКТБ» – Усольский филиал областного государственного бюджетного учреждения здравоохранения «Иркутская областная клиническая туберкулезная больница».</w:t>
      </w:r>
    </w:p>
    <w:p w14:paraId="1FCDE420" w14:textId="77777777" w:rsidR="00BA66A9" w:rsidRPr="00BA66A9" w:rsidRDefault="00BA66A9" w:rsidP="00BA66A9">
      <w:pPr>
        <w:tabs>
          <w:tab w:val="left" w:pos="4536"/>
        </w:tabs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38B5732C" w14:textId="77777777" w:rsidR="00BA66A9" w:rsidRPr="00BA66A9" w:rsidRDefault="00BA66A9" w:rsidP="00BA66A9">
      <w:pPr>
        <w:tabs>
          <w:tab w:val="left" w:pos="4536"/>
        </w:tabs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241026C5" w14:textId="77777777" w:rsidR="00BA66A9" w:rsidRPr="00BA66A9" w:rsidRDefault="00BA66A9" w:rsidP="00BA66A9">
      <w:pPr>
        <w:tabs>
          <w:tab w:val="left" w:pos="4536"/>
        </w:tabs>
        <w:autoSpaceDE w:val="0"/>
        <w:autoSpaceDN w:val="0"/>
        <w:adjustRightInd w:val="0"/>
        <w:ind w:right="-456"/>
        <w:jc w:val="right"/>
        <w:rPr>
          <w:sz w:val="20"/>
          <w:szCs w:val="20"/>
        </w:rPr>
      </w:pPr>
    </w:p>
    <w:p w14:paraId="1AAC077F" w14:textId="6A3A22EB" w:rsidR="00BA66A9" w:rsidRPr="00BA66A9" w:rsidRDefault="00BA66A9" w:rsidP="00BA66A9">
      <w:pPr>
        <w:tabs>
          <w:tab w:val="left" w:pos="4536"/>
        </w:tabs>
        <w:autoSpaceDE w:val="0"/>
        <w:autoSpaceDN w:val="0"/>
        <w:adjustRightInd w:val="0"/>
        <w:ind w:right="-456"/>
        <w:jc w:val="right"/>
        <w:rPr>
          <w:b/>
          <w:bCs/>
        </w:rPr>
      </w:pPr>
      <w:proofErr w:type="spellStart"/>
      <w:r w:rsidRPr="00BA66A9">
        <w:rPr>
          <w:b/>
          <w:bCs/>
        </w:rPr>
        <w:t>И.о</w:t>
      </w:r>
      <w:proofErr w:type="spellEnd"/>
      <w:r w:rsidRPr="00BA66A9">
        <w:rPr>
          <w:b/>
          <w:bCs/>
        </w:rPr>
        <w:t xml:space="preserve">. мэра города                                     </w:t>
      </w:r>
      <w:r>
        <w:rPr>
          <w:b/>
          <w:bCs/>
        </w:rPr>
        <w:t xml:space="preserve">   </w:t>
      </w:r>
      <w:r w:rsidRPr="00BA66A9">
        <w:rPr>
          <w:b/>
          <w:bCs/>
        </w:rPr>
        <w:t>Л.Н. Панькова</w:t>
      </w:r>
    </w:p>
    <w:p w14:paraId="6FDCCFC7" w14:textId="77777777" w:rsidR="00BA66A9" w:rsidRPr="00BA66A9" w:rsidRDefault="00BA66A9" w:rsidP="00BA66A9">
      <w:pPr>
        <w:tabs>
          <w:tab w:val="left" w:pos="4536"/>
        </w:tabs>
        <w:autoSpaceDE w:val="0"/>
        <w:autoSpaceDN w:val="0"/>
        <w:adjustRightInd w:val="0"/>
        <w:ind w:right="-456"/>
        <w:jc w:val="right"/>
        <w:rPr>
          <w:sz w:val="20"/>
          <w:szCs w:val="20"/>
        </w:rPr>
      </w:pPr>
    </w:p>
    <w:p w14:paraId="051BF371" w14:textId="77777777" w:rsidR="00BA66A9" w:rsidRPr="00BA66A9" w:rsidRDefault="00BA66A9" w:rsidP="00BA66A9">
      <w:pPr>
        <w:tabs>
          <w:tab w:val="left" w:pos="4536"/>
        </w:tabs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1C56EA21" w14:textId="77777777" w:rsidR="00BA66A9" w:rsidRDefault="00BA66A9" w:rsidP="00BA66A9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D60B0AE" w14:textId="77777777" w:rsidR="00BA66A9" w:rsidRDefault="00BA66A9" w:rsidP="00BA66A9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166E200" w14:textId="77777777" w:rsidR="00BA66A9" w:rsidRDefault="00BA66A9" w:rsidP="00BA66A9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2F8C4DC" w14:textId="77777777" w:rsidR="00BA66A9" w:rsidRDefault="00BA66A9" w:rsidP="00BA66A9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CA501DE" w14:textId="77777777" w:rsidR="00BA66A9" w:rsidRDefault="00BA66A9" w:rsidP="00BA66A9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8C8B126" w14:textId="77777777" w:rsidR="00D64C08" w:rsidRDefault="00D64C08"/>
    <w:sectPr w:rsidR="00D64C08" w:rsidSect="00BA66A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D5F"/>
    <w:rsid w:val="00002AC5"/>
    <w:rsid w:val="00144D90"/>
    <w:rsid w:val="002B4BC4"/>
    <w:rsid w:val="003A31CA"/>
    <w:rsid w:val="003F5D5F"/>
    <w:rsid w:val="005061A7"/>
    <w:rsid w:val="00655BE4"/>
    <w:rsid w:val="006967A0"/>
    <w:rsid w:val="00974370"/>
    <w:rsid w:val="00BA66A9"/>
    <w:rsid w:val="00D64C08"/>
    <w:rsid w:val="00EE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B3848"/>
  <w15:chartTrackingRefBased/>
  <w15:docId w15:val="{EE26E24F-2F6B-497B-BDAB-22B93DFD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6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5D5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D5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5D5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5D5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5D5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5D5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5D5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5D5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5D5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5D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5D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5D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5D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5D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5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5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5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5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5D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F5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5D5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F5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5D5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F5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5D5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F5D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5D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F5D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5D5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A66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708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Андреева Ольга Николаевна</cp:lastModifiedBy>
  <cp:revision>12</cp:revision>
  <cp:lastPrinted>2026-09-30T07:53:00Z</cp:lastPrinted>
  <dcterms:created xsi:type="dcterms:W3CDTF">2026-09-30T07:36:00Z</dcterms:created>
  <dcterms:modified xsi:type="dcterms:W3CDTF">2026-10-12T07:38:00Z</dcterms:modified>
</cp:coreProperties>
</file>