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915D" w14:textId="77777777" w:rsidR="004F5F82" w:rsidRPr="004D1D7E" w:rsidRDefault="004F5F82" w:rsidP="004F5F82">
      <w:pPr>
        <w:ind w:firstLine="708"/>
        <w:jc w:val="right"/>
        <w:rPr>
          <w:rFonts w:eastAsiaTheme="minorHAnsi"/>
          <w:sz w:val="22"/>
          <w:szCs w:val="22"/>
          <w:lang w:eastAsia="en-US"/>
        </w:rPr>
      </w:pPr>
      <w:r w:rsidRPr="004D1D7E">
        <w:rPr>
          <w:rFonts w:eastAsiaTheme="minorHAnsi"/>
          <w:sz w:val="22"/>
          <w:szCs w:val="22"/>
          <w:lang w:eastAsia="en-US"/>
        </w:rPr>
        <w:t>Приложение 3</w:t>
      </w:r>
    </w:p>
    <w:p w14:paraId="22736D69" w14:textId="77777777" w:rsidR="004F5F82" w:rsidRPr="004D1D7E" w:rsidRDefault="004F5F82" w:rsidP="004F5F82">
      <w:pPr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 w:rsidRPr="004D1D7E">
        <w:rPr>
          <w:rFonts w:eastAsiaTheme="minorHAnsi"/>
          <w:sz w:val="22"/>
          <w:szCs w:val="22"/>
          <w:lang w:eastAsia="en-US"/>
        </w:rPr>
        <w:t xml:space="preserve">к </w:t>
      </w:r>
      <w:r w:rsidR="003F1AF8">
        <w:rPr>
          <w:rFonts w:eastAsiaTheme="minorHAnsi"/>
          <w:sz w:val="22"/>
          <w:szCs w:val="22"/>
          <w:lang w:eastAsia="en-US"/>
        </w:rPr>
        <w:t>О</w:t>
      </w:r>
      <w:r w:rsidRPr="004D1D7E">
        <w:rPr>
          <w:rFonts w:eastAsiaTheme="minorHAnsi"/>
          <w:sz w:val="22"/>
          <w:szCs w:val="22"/>
          <w:lang w:eastAsia="en-US"/>
        </w:rPr>
        <w:t xml:space="preserve">тчету </w:t>
      </w:r>
    </w:p>
    <w:p w14:paraId="2A0B0CF0" w14:textId="0C3C5922" w:rsidR="004F5F82" w:rsidRPr="005A140E" w:rsidRDefault="004F5F82" w:rsidP="004F5F82">
      <w:pPr>
        <w:jc w:val="center"/>
        <w:rPr>
          <w:b/>
          <w:sz w:val="28"/>
          <w:szCs w:val="28"/>
        </w:rPr>
      </w:pPr>
      <w:r w:rsidRPr="00AC11EA">
        <w:rPr>
          <w:b/>
          <w:sz w:val="28"/>
          <w:szCs w:val="28"/>
        </w:rPr>
        <w:t xml:space="preserve">Пояснительная записка к отчету </w:t>
      </w:r>
      <w:r w:rsidR="00444C31">
        <w:rPr>
          <w:b/>
          <w:sz w:val="28"/>
          <w:szCs w:val="28"/>
        </w:rPr>
        <w:t>о реализации</w:t>
      </w:r>
      <w:r w:rsidR="00361A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160B2F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ой</w:t>
      </w:r>
      <w:r w:rsidRPr="00160B2F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160B2F">
        <w:rPr>
          <w:b/>
          <w:sz w:val="28"/>
          <w:szCs w:val="28"/>
        </w:rPr>
        <w:t xml:space="preserve"> города Усолье-Сибирское</w:t>
      </w:r>
      <w:r w:rsidR="00361A34">
        <w:rPr>
          <w:b/>
          <w:sz w:val="28"/>
          <w:szCs w:val="28"/>
        </w:rPr>
        <w:t xml:space="preserve"> </w:t>
      </w:r>
      <w:r w:rsidRPr="00160B2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Профилактика правонарушений</w:t>
      </w:r>
      <w:r w:rsidRPr="00160B2F">
        <w:rPr>
          <w:b/>
          <w:sz w:val="28"/>
          <w:szCs w:val="28"/>
        </w:rPr>
        <w:t>» на 201</w:t>
      </w:r>
      <w:r w:rsidR="009B1181">
        <w:rPr>
          <w:b/>
          <w:sz w:val="28"/>
          <w:szCs w:val="28"/>
        </w:rPr>
        <w:t>9</w:t>
      </w:r>
      <w:r w:rsidRPr="00160B2F">
        <w:rPr>
          <w:b/>
          <w:sz w:val="28"/>
          <w:szCs w:val="28"/>
        </w:rPr>
        <w:t>-</w:t>
      </w:r>
      <w:r w:rsidRPr="005A140E">
        <w:rPr>
          <w:b/>
          <w:sz w:val="28"/>
          <w:szCs w:val="28"/>
        </w:rPr>
        <w:t>202</w:t>
      </w:r>
      <w:r w:rsidR="001A06CC">
        <w:rPr>
          <w:b/>
          <w:sz w:val="28"/>
          <w:szCs w:val="28"/>
        </w:rPr>
        <w:t>7</w:t>
      </w:r>
      <w:r w:rsidRPr="005A140E">
        <w:rPr>
          <w:b/>
          <w:sz w:val="28"/>
          <w:szCs w:val="28"/>
        </w:rPr>
        <w:t xml:space="preserve"> годы</w:t>
      </w:r>
      <w:r w:rsidR="00361A34">
        <w:rPr>
          <w:b/>
          <w:sz w:val="28"/>
          <w:szCs w:val="28"/>
        </w:rPr>
        <w:t xml:space="preserve"> </w:t>
      </w:r>
      <w:r w:rsidRPr="005A140E">
        <w:rPr>
          <w:b/>
          <w:sz w:val="28"/>
          <w:szCs w:val="28"/>
        </w:rPr>
        <w:t>за 20</w:t>
      </w:r>
      <w:r w:rsidR="006C6929" w:rsidRPr="005A140E">
        <w:rPr>
          <w:b/>
          <w:sz w:val="28"/>
          <w:szCs w:val="28"/>
        </w:rPr>
        <w:t>2</w:t>
      </w:r>
      <w:r w:rsidR="00026B59">
        <w:rPr>
          <w:b/>
          <w:sz w:val="28"/>
          <w:szCs w:val="28"/>
        </w:rPr>
        <w:t>5</w:t>
      </w:r>
      <w:r w:rsidRPr="005A140E">
        <w:rPr>
          <w:b/>
          <w:sz w:val="28"/>
          <w:szCs w:val="28"/>
        </w:rPr>
        <w:t xml:space="preserve"> год</w:t>
      </w:r>
    </w:p>
    <w:p w14:paraId="04FC21A4" w14:textId="77777777" w:rsidR="004F5F82" w:rsidRPr="005A140E" w:rsidRDefault="004F5F82" w:rsidP="004F5F82">
      <w:pPr>
        <w:ind w:firstLine="708"/>
        <w:jc w:val="center"/>
        <w:rPr>
          <w:sz w:val="28"/>
          <w:szCs w:val="28"/>
        </w:rPr>
      </w:pPr>
    </w:p>
    <w:p w14:paraId="57A34ADF" w14:textId="28CC3187" w:rsidR="004F5F82" w:rsidRDefault="004F5F82" w:rsidP="004F5F82">
      <w:pPr>
        <w:ind w:firstLine="708"/>
        <w:jc w:val="both"/>
        <w:rPr>
          <w:sz w:val="28"/>
          <w:szCs w:val="28"/>
        </w:rPr>
      </w:pPr>
      <w:r w:rsidRPr="005A140E">
        <w:rPr>
          <w:sz w:val="28"/>
          <w:szCs w:val="28"/>
        </w:rPr>
        <w:t>Муниципальная программа города Усолье-Сибирское «Профилактика правонарушений» на 201</w:t>
      </w:r>
      <w:r w:rsidR="009B1181" w:rsidRPr="005A140E">
        <w:rPr>
          <w:sz w:val="28"/>
          <w:szCs w:val="28"/>
        </w:rPr>
        <w:t>9</w:t>
      </w:r>
      <w:r w:rsidRPr="005A140E">
        <w:rPr>
          <w:sz w:val="28"/>
          <w:szCs w:val="28"/>
        </w:rPr>
        <w:t>-202</w:t>
      </w:r>
      <w:r w:rsidR="00026B59">
        <w:rPr>
          <w:sz w:val="28"/>
          <w:szCs w:val="28"/>
        </w:rPr>
        <w:t>7</w:t>
      </w:r>
      <w:r w:rsidRPr="008640E5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утверждена </w:t>
      </w:r>
      <w:r w:rsidRPr="008640E5">
        <w:rPr>
          <w:sz w:val="28"/>
          <w:szCs w:val="28"/>
        </w:rPr>
        <w:t xml:space="preserve">постановлением администрации города Усолье-Сибирское от </w:t>
      </w:r>
      <w:r w:rsidR="009B1181">
        <w:rPr>
          <w:sz w:val="28"/>
          <w:szCs w:val="28"/>
        </w:rPr>
        <w:t>21</w:t>
      </w:r>
      <w:r w:rsidRPr="008640E5">
        <w:rPr>
          <w:sz w:val="28"/>
          <w:szCs w:val="28"/>
        </w:rPr>
        <w:t>.</w:t>
      </w:r>
      <w:r w:rsidR="009B1181">
        <w:rPr>
          <w:sz w:val="28"/>
          <w:szCs w:val="28"/>
        </w:rPr>
        <w:t>0</w:t>
      </w:r>
      <w:r w:rsidRPr="008640E5">
        <w:rPr>
          <w:sz w:val="28"/>
          <w:szCs w:val="28"/>
        </w:rPr>
        <w:t>1.201</w:t>
      </w:r>
      <w:r w:rsidR="009B1181">
        <w:rPr>
          <w:sz w:val="28"/>
          <w:szCs w:val="28"/>
        </w:rPr>
        <w:t>9</w:t>
      </w:r>
      <w:r w:rsidR="00942A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9B1181">
        <w:rPr>
          <w:sz w:val="28"/>
          <w:szCs w:val="28"/>
        </w:rPr>
        <w:t xml:space="preserve"> № 74</w:t>
      </w:r>
      <w:r>
        <w:rPr>
          <w:sz w:val="28"/>
          <w:szCs w:val="28"/>
        </w:rPr>
        <w:t xml:space="preserve"> (далее – Программа).</w:t>
      </w:r>
    </w:p>
    <w:p w14:paraId="2E7C32FE" w14:textId="77777777" w:rsidR="004F5F82" w:rsidRDefault="004F5F82" w:rsidP="00361A34">
      <w:pPr>
        <w:jc w:val="both"/>
        <w:rPr>
          <w:sz w:val="28"/>
          <w:szCs w:val="28"/>
        </w:rPr>
      </w:pPr>
    </w:p>
    <w:p w14:paraId="6DBCF5EA" w14:textId="77777777" w:rsidR="004F5F82" w:rsidRPr="00023878" w:rsidRDefault="004F5F82" w:rsidP="00361A34">
      <w:pPr>
        <w:spacing w:after="160"/>
        <w:contextualSpacing/>
        <w:jc w:val="center"/>
        <w:rPr>
          <w:b/>
          <w:sz w:val="28"/>
          <w:szCs w:val="28"/>
          <w:u w:val="single"/>
        </w:rPr>
      </w:pPr>
      <w:r w:rsidRPr="00023878">
        <w:rPr>
          <w:b/>
          <w:sz w:val="28"/>
          <w:szCs w:val="28"/>
          <w:u w:val="single"/>
        </w:rPr>
        <w:t>Основные результаты реализации Программы</w:t>
      </w:r>
    </w:p>
    <w:p w14:paraId="05330254" w14:textId="77777777" w:rsidR="004F5F82" w:rsidRDefault="004F5F82" w:rsidP="00361A34">
      <w:pPr>
        <w:jc w:val="both"/>
        <w:rPr>
          <w:sz w:val="28"/>
          <w:szCs w:val="28"/>
        </w:rPr>
      </w:pPr>
    </w:p>
    <w:p w14:paraId="10ED0EC9" w14:textId="77777777" w:rsidR="00D637A0" w:rsidRDefault="00B6222F" w:rsidP="00D637A0">
      <w:pPr>
        <w:pStyle w:val="ConsPlusCel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637A0">
        <w:rPr>
          <w:b/>
          <w:sz w:val="28"/>
          <w:szCs w:val="28"/>
        </w:rPr>
        <w:t xml:space="preserve"> </w:t>
      </w:r>
      <w:r w:rsidR="00D637A0" w:rsidRPr="00B6222F">
        <w:rPr>
          <w:b/>
          <w:sz w:val="28"/>
          <w:szCs w:val="28"/>
        </w:rPr>
        <w:t>Целью Программы</w:t>
      </w:r>
      <w:r w:rsidR="00D637A0" w:rsidRPr="008640E5">
        <w:rPr>
          <w:sz w:val="28"/>
          <w:szCs w:val="28"/>
        </w:rPr>
        <w:t xml:space="preserve"> </w:t>
      </w:r>
      <w:r w:rsidR="00D637A0">
        <w:rPr>
          <w:sz w:val="28"/>
          <w:szCs w:val="28"/>
        </w:rPr>
        <w:t>является у</w:t>
      </w:r>
      <w:r w:rsidR="00D637A0" w:rsidRPr="000F1ECB">
        <w:rPr>
          <w:sz w:val="28"/>
          <w:szCs w:val="28"/>
        </w:rPr>
        <w:t>крепление общественной безопасности и снижение уровня правонарушений</w:t>
      </w:r>
      <w:r w:rsidR="00D637A0">
        <w:rPr>
          <w:sz w:val="28"/>
          <w:szCs w:val="28"/>
        </w:rPr>
        <w:t>.</w:t>
      </w:r>
      <w:r w:rsidR="00D637A0" w:rsidRPr="000F1ECB">
        <w:rPr>
          <w:sz w:val="28"/>
          <w:szCs w:val="28"/>
        </w:rPr>
        <w:t xml:space="preserve"> </w:t>
      </w:r>
    </w:p>
    <w:p w14:paraId="715CE652" w14:textId="77777777" w:rsidR="00D637A0" w:rsidRPr="008640E5" w:rsidRDefault="00D637A0" w:rsidP="00D637A0">
      <w:pPr>
        <w:ind w:firstLine="708"/>
        <w:jc w:val="both"/>
        <w:rPr>
          <w:sz w:val="28"/>
          <w:szCs w:val="28"/>
        </w:rPr>
      </w:pPr>
      <w:r w:rsidRPr="008640E5">
        <w:rPr>
          <w:sz w:val="28"/>
          <w:szCs w:val="28"/>
        </w:rPr>
        <w:t xml:space="preserve">Для достижения поставленной цели </w:t>
      </w:r>
      <w:r>
        <w:rPr>
          <w:sz w:val="28"/>
          <w:szCs w:val="28"/>
        </w:rPr>
        <w:t>предусмотрено</w:t>
      </w:r>
      <w:r w:rsidRPr="008640E5">
        <w:rPr>
          <w:sz w:val="28"/>
          <w:szCs w:val="28"/>
        </w:rPr>
        <w:t xml:space="preserve"> решение следующих задач:</w:t>
      </w:r>
    </w:p>
    <w:p w14:paraId="13FCC590" w14:textId="77777777" w:rsidR="00D637A0" w:rsidRPr="000F1ECB" w:rsidRDefault="00D637A0" w:rsidP="00D637A0">
      <w:pPr>
        <w:ind w:left="3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40E5">
        <w:rPr>
          <w:sz w:val="28"/>
          <w:szCs w:val="28"/>
        </w:rPr>
        <w:t>-</w:t>
      </w:r>
      <w:r>
        <w:rPr>
          <w:sz w:val="28"/>
          <w:szCs w:val="28"/>
        </w:rPr>
        <w:t xml:space="preserve">  о</w:t>
      </w:r>
      <w:r w:rsidRPr="000F1ECB">
        <w:rPr>
          <w:sz w:val="28"/>
          <w:szCs w:val="28"/>
        </w:rPr>
        <w:t>казание содействия в реализации возложенных на полицию обязанностей по охране общественного порядка и обеспечению общественной безопасности</w:t>
      </w:r>
      <w:r w:rsidRPr="008640E5">
        <w:rPr>
          <w:sz w:val="28"/>
          <w:szCs w:val="28"/>
        </w:rPr>
        <w:t>;</w:t>
      </w:r>
    </w:p>
    <w:p w14:paraId="6333DCD5" w14:textId="77777777" w:rsidR="00D637A0" w:rsidRDefault="00D637A0" w:rsidP="00D63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F1ECB">
        <w:rPr>
          <w:sz w:val="28"/>
          <w:szCs w:val="28"/>
        </w:rPr>
        <w:t>оздание условий для совершенствования существующей системы профилактики безнадзорности и правонарушений несовершеннолетних</w:t>
      </w:r>
      <w:r>
        <w:rPr>
          <w:sz w:val="28"/>
          <w:szCs w:val="28"/>
        </w:rPr>
        <w:t>.</w:t>
      </w:r>
    </w:p>
    <w:p w14:paraId="57ABC812" w14:textId="77777777" w:rsidR="00D637A0" w:rsidRPr="005F76A2" w:rsidRDefault="00D637A0" w:rsidP="00D637A0">
      <w:pPr>
        <w:jc w:val="both"/>
        <w:rPr>
          <w:sz w:val="28"/>
          <w:szCs w:val="28"/>
        </w:rPr>
      </w:pPr>
      <w:r w:rsidRPr="005F76A2">
        <w:rPr>
          <w:sz w:val="28"/>
          <w:szCs w:val="28"/>
        </w:rPr>
        <w:t xml:space="preserve">          В полном объеме выполнены целевые показатели Программы, результаты выполнения:</w:t>
      </w:r>
    </w:p>
    <w:p w14:paraId="74273B91" w14:textId="77777777" w:rsidR="00D637A0" w:rsidRPr="005F76A2" w:rsidRDefault="00D637A0" w:rsidP="00D637A0">
      <w:pPr>
        <w:jc w:val="both"/>
        <w:rPr>
          <w:sz w:val="28"/>
          <w:szCs w:val="28"/>
        </w:rPr>
      </w:pPr>
      <w:r w:rsidRPr="005F76A2">
        <w:rPr>
          <w:sz w:val="28"/>
          <w:szCs w:val="28"/>
        </w:rPr>
        <w:t xml:space="preserve">          - отсутствие правонарушений при проведении культурно-массовых и общественно-политических мероприятий;</w:t>
      </w:r>
    </w:p>
    <w:p w14:paraId="2025327F" w14:textId="1917FC0B" w:rsidR="00D637A0" w:rsidRDefault="00D637A0" w:rsidP="00D637A0">
      <w:pPr>
        <w:ind w:firstLine="708"/>
        <w:jc w:val="both"/>
        <w:rPr>
          <w:sz w:val="28"/>
          <w:szCs w:val="28"/>
        </w:rPr>
      </w:pPr>
      <w:r w:rsidRPr="005F76A2">
        <w:rPr>
          <w:sz w:val="28"/>
          <w:szCs w:val="28"/>
        </w:rPr>
        <w:t xml:space="preserve">- доля несовершеннолетних, состоящих на профилактическом учете, а также детей из семей, находящихся в социально-опасном положении, в трудной жизненной ситуации, охваченных профилактическими мероприятиями составила </w:t>
      </w:r>
      <w:r w:rsidR="007B5141">
        <w:rPr>
          <w:sz w:val="28"/>
          <w:szCs w:val="28"/>
        </w:rPr>
        <w:t>1</w:t>
      </w:r>
      <w:r w:rsidR="006C7150">
        <w:rPr>
          <w:sz w:val="28"/>
          <w:szCs w:val="28"/>
        </w:rPr>
        <w:t>0</w:t>
      </w:r>
      <w:r w:rsidR="00E1186A">
        <w:rPr>
          <w:sz w:val="28"/>
          <w:szCs w:val="28"/>
        </w:rPr>
        <w:t xml:space="preserve">0 </w:t>
      </w:r>
      <w:r w:rsidRPr="005F76A2">
        <w:rPr>
          <w:sz w:val="28"/>
          <w:szCs w:val="28"/>
        </w:rPr>
        <w:t>%</w:t>
      </w:r>
      <w:r>
        <w:rPr>
          <w:sz w:val="28"/>
          <w:szCs w:val="28"/>
        </w:rPr>
        <w:t xml:space="preserve"> (значение планового показателя</w:t>
      </w:r>
      <w:r w:rsidR="0046796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67967">
        <w:rPr>
          <w:sz w:val="28"/>
          <w:szCs w:val="28"/>
        </w:rPr>
        <w:t xml:space="preserve"> </w:t>
      </w:r>
      <w:r>
        <w:rPr>
          <w:sz w:val="28"/>
          <w:szCs w:val="28"/>
        </w:rPr>
        <w:t>95%)</w:t>
      </w:r>
      <w:r w:rsidRPr="005F76A2">
        <w:rPr>
          <w:sz w:val="28"/>
          <w:szCs w:val="28"/>
        </w:rPr>
        <w:t>.</w:t>
      </w:r>
    </w:p>
    <w:p w14:paraId="4E0EFFB0" w14:textId="77777777" w:rsidR="00D637A0" w:rsidRDefault="00D637A0" w:rsidP="00D637A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EAE">
        <w:rPr>
          <w:sz w:val="28"/>
          <w:szCs w:val="28"/>
        </w:rPr>
        <w:t xml:space="preserve">Программа включает в себя </w:t>
      </w:r>
      <w:r>
        <w:rPr>
          <w:sz w:val="28"/>
          <w:szCs w:val="28"/>
        </w:rPr>
        <w:t>две</w:t>
      </w:r>
      <w:r w:rsidRPr="00A77EAE">
        <w:rPr>
          <w:sz w:val="28"/>
          <w:szCs w:val="28"/>
        </w:rPr>
        <w:t xml:space="preserve"> подпрограммы, реализация мероприятий которых в комплексе </w:t>
      </w:r>
      <w:r w:rsidRPr="00A77EAE">
        <w:rPr>
          <w:color w:val="000000"/>
          <w:sz w:val="28"/>
          <w:szCs w:val="28"/>
        </w:rPr>
        <w:t>обеспечи</w:t>
      </w:r>
      <w:r>
        <w:rPr>
          <w:color w:val="000000"/>
          <w:sz w:val="28"/>
          <w:szCs w:val="28"/>
        </w:rPr>
        <w:t>вает</w:t>
      </w:r>
      <w:r w:rsidRPr="00A77EAE">
        <w:rPr>
          <w:color w:val="000000"/>
          <w:sz w:val="28"/>
          <w:szCs w:val="28"/>
        </w:rPr>
        <w:t xml:space="preserve"> достижение цели и решение задач Программы</w:t>
      </w:r>
      <w:r w:rsidRPr="00A77EAE">
        <w:rPr>
          <w:sz w:val="28"/>
          <w:szCs w:val="28"/>
        </w:rPr>
        <w:t>.</w:t>
      </w:r>
    </w:p>
    <w:p w14:paraId="3073DCB4" w14:textId="77777777" w:rsidR="00D00D4B" w:rsidRPr="00D637A0" w:rsidRDefault="00D637A0" w:rsidP="00D637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EA">
        <w:rPr>
          <w:rFonts w:ascii="Times New Roman" w:hAnsi="Times New Roman" w:cs="Times New Roman"/>
          <w:sz w:val="28"/>
          <w:szCs w:val="28"/>
        </w:rPr>
        <w:t xml:space="preserve">Сведения о результатах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11EA">
        <w:rPr>
          <w:rFonts w:ascii="Times New Roman" w:hAnsi="Times New Roman" w:cs="Times New Roman"/>
          <w:sz w:val="28"/>
          <w:szCs w:val="28"/>
        </w:rPr>
        <w:t>рограммы представлены ниже, в разрезе подпрограмм:</w:t>
      </w:r>
    </w:p>
    <w:p w14:paraId="67E6B018" w14:textId="590DFD8A" w:rsidR="004F5F82" w:rsidRDefault="004F5F82" w:rsidP="00034A81">
      <w:pPr>
        <w:pStyle w:val="ConsPlusCell"/>
        <w:ind w:left="38"/>
        <w:jc w:val="both"/>
        <w:rPr>
          <w:sz w:val="28"/>
          <w:szCs w:val="28"/>
          <w:lang w:eastAsia="en-US"/>
        </w:rPr>
      </w:pPr>
      <w:r w:rsidRPr="00256644">
        <w:rPr>
          <w:color w:val="000000"/>
          <w:sz w:val="28"/>
          <w:szCs w:val="28"/>
          <w:lang w:eastAsia="en-US"/>
        </w:rPr>
        <w:tab/>
      </w:r>
      <w:r w:rsidRPr="00256644">
        <w:rPr>
          <w:b/>
          <w:color w:val="000000"/>
          <w:sz w:val="28"/>
          <w:szCs w:val="28"/>
          <w:lang w:eastAsia="en-US"/>
        </w:rPr>
        <w:t>1.</w:t>
      </w:r>
      <w:r w:rsidRPr="00256644">
        <w:rPr>
          <w:color w:val="000000"/>
          <w:sz w:val="28"/>
          <w:szCs w:val="28"/>
          <w:lang w:eastAsia="en-US"/>
        </w:rPr>
        <w:t xml:space="preserve"> </w:t>
      </w:r>
      <w:r w:rsidRPr="00256644">
        <w:rPr>
          <w:b/>
          <w:color w:val="000000"/>
          <w:sz w:val="28"/>
          <w:szCs w:val="28"/>
          <w:lang w:eastAsia="en-US"/>
        </w:rPr>
        <w:t>Целью реализации подпрограммы 1 «</w:t>
      </w:r>
      <w:r w:rsidR="0093115B" w:rsidRPr="00256644">
        <w:rPr>
          <w:b/>
          <w:color w:val="000000"/>
          <w:sz w:val="28"/>
          <w:szCs w:val="28"/>
          <w:lang w:eastAsia="en-US"/>
        </w:rPr>
        <w:t>П</w:t>
      </w:r>
      <w:r w:rsidR="0093115B" w:rsidRPr="00256644">
        <w:rPr>
          <w:b/>
          <w:sz w:val="28"/>
          <w:szCs w:val="28"/>
        </w:rPr>
        <w:t xml:space="preserve">рофилактика </w:t>
      </w:r>
      <w:r w:rsidR="003C50C2" w:rsidRPr="005A140E">
        <w:rPr>
          <w:b/>
          <w:sz w:val="28"/>
          <w:szCs w:val="28"/>
        </w:rPr>
        <w:t xml:space="preserve">правонарушений и укрепление общественного порядка и общественной безопасности» </w:t>
      </w:r>
      <w:r w:rsidR="0093115B" w:rsidRPr="005A140E">
        <w:rPr>
          <w:b/>
          <w:sz w:val="28"/>
          <w:szCs w:val="28"/>
        </w:rPr>
        <w:t>на 201</w:t>
      </w:r>
      <w:r w:rsidR="003C50C2" w:rsidRPr="005A140E">
        <w:rPr>
          <w:b/>
          <w:sz w:val="28"/>
          <w:szCs w:val="28"/>
        </w:rPr>
        <w:t>9</w:t>
      </w:r>
      <w:r w:rsidR="0093115B" w:rsidRPr="005A140E">
        <w:rPr>
          <w:b/>
          <w:sz w:val="28"/>
          <w:szCs w:val="28"/>
        </w:rPr>
        <w:t>-202</w:t>
      </w:r>
      <w:r w:rsidR="00026B59">
        <w:rPr>
          <w:b/>
          <w:sz w:val="28"/>
          <w:szCs w:val="28"/>
        </w:rPr>
        <w:t>7</w:t>
      </w:r>
      <w:r w:rsidR="00D405F5" w:rsidRPr="005A140E">
        <w:rPr>
          <w:b/>
          <w:sz w:val="28"/>
          <w:szCs w:val="28"/>
        </w:rPr>
        <w:t xml:space="preserve"> </w:t>
      </w:r>
      <w:r w:rsidR="0093115B" w:rsidRPr="005A140E">
        <w:rPr>
          <w:b/>
          <w:sz w:val="28"/>
          <w:szCs w:val="28"/>
        </w:rPr>
        <w:t>годы</w:t>
      </w:r>
      <w:r w:rsidRPr="005A140E">
        <w:rPr>
          <w:sz w:val="28"/>
          <w:szCs w:val="28"/>
          <w:lang w:eastAsia="en-US"/>
        </w:rPr>
        <w:t xml:space="preserve"> (далее – подпрограмма 1) является</w:t>
      </w:r>
      <w:r w:rsidR="0093115B" w:rsidRPr="005A140E">
        <w:rPr>
          <w:sz w:val="28"/>
          <w:szCs w:val="28"/>
        </w:rPr>
        <w:t xml:space="preserve"> оказание содействия в реализации возложенных на полицию обязанностей по охране общественного порядка и обеспечению общественной безопасности</w:t>
      </w:r>
      <w:r w:rsidRPr="005A140E">
        <w:rPr>
          <w:sz w:val="28"/>
          <w:szCs w:val="28"/>
          <w:lang w:eastAsia="en-US"/>
        </w:rPr>
        <w:t xml:space="preserve">. </w:t>
      </w:r>
    </w:p>
    <w:p w14:paraId="016BEB88" w14:textId="709201FF" w:rsidR="00377C86" w:rsidRPr="005A140E" w:rsidRDefault="00377C86" w:rsidP="00034A81">
      <w:pPr>
        <w:pStyle w:val="ConsPlusCell"/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A140E">
        <w:rPr>
          <w:sz w:val="28"/>
          <w:szCs w:val="20"/>
          <w:lang w:eastAsia="ar-SA"/>
        </w:rPr>
        <w:t>Показателем, характеризующим выполнение основного мероприятия 1.</w:t>
      </w:r>
      <w:r>
        <w:rPr>
          <w:sz w:val="28"/>
          <w:szCs w:val="20"/>
          <w:lang w:eastAsia="ar-SA"/>
        </w:rPr>
        <w:t>1</w:t>
      </w:r>
      <w:r w:rsidRPr="005A140E">
        <w:rPr>
          <w:sz w:val="28"/>
          <w:szCs w:val="20"/>
          <w:lang w:eastAsia="ar-SA"/>
        </w:rPr>
        <w:t xml:space="preserve"> «Изготовление </w:t>
      </w:r>
      <w:r>
        <w:rPr>
          <w:sz w:val="28"/>
          <w:szCs w:val="20"/>
          <w:lang w:eastAsia="ar-SA"/>
        </w:rPr>
        <w:t>барьеров, ограничивающих движение граждан при проведении культурно-массовых и общественно-политических мероприятий</w:t>
      </w:r>
      <w:r w:rsidRPr="005A140E">
        <w:rPr>
          <w:sz w:val="28"/>
          <w:szCs w:val="20"/>
          <w:lang w:eastAsia="ar-SA"/>
        </w:rPr>
        <w:t xml:space="preserve">» подпрограммы 1 является изготовление </w:t>
      </w:r>
      <w:r>
        <w:rPr>
          <w:sz w:val="28"/>
          <w:szCs w:val="20"/>
          <w:lang w:eastAsia="ar-SA"/>
        </w:rPr>
        <w:t>барьеров (фан-барьеров)</w:t>
      </w:r>
      <w:r w:rsidRPr="005A140E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ограничивающих движение граждан при проведении культурно-массовых и общественно-политических мероприятий. Данные барьеры использовались при проведении культурно-массовых мероприятиях «День Победы», «День города» и т.п.</w:t>
      </w:r>
    </w:p>
    <w:p w14:paraId="1E75262C" w14:textId="77777777" w:rsidR="00377C86" w:rsidRDefault="00377C86" w:rsidP="00E5035E">
      <w:pPr>
        <w:widowControl w:val="0"/>
        <w:tabs>
          <w:tab w:val="left" w:pos="709"/>
        </w:tabs>
        <w:ind w:left="-11"/>
        <w:contextualSpacing/>
        <w:jc w:val="both"/>
        <w:rPr>
          <w:sz w:val="28"/>
          <w:szCs w:val="20"/>
          <w:lang w:eastAsia="ar-SA"/>
        </w:rPr>
      </w:pPr>
    </w:p>
    <w:p w14:paraId="0F463988" w14:textId="7190EA71" w:rsidR="00377C86" w:rsidRPr="007E1BCA" w:rsidRDefault="00377C86" w:rsidP="00377C86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0"/>
          <w:lang w:eastAsia="ar-SA"/>
        </w:rPr>
      </w:pPr>
      <w:r>
        <w:rPr>
          <w:color w:val="000000"/>
          <w:sz w:val="28"/>
          <w:szCs w:val="20"/>
          <w:lang w:eastAsia="ar-SA"/>
        </w:rPr>
        <w:t xml:space="preserve">         </w:t>
      </w:r>
      <w:bookmarkStart w:id="0" w:name="_Hlk221798403"/>
      <w:r w:rsidRPr="00C6631D">
        <w:rPr>
          <w:color w:val="000000"/>
          <w:sz w:val="28"/>
          <w:szCs w:val="20"/>
          <w:lang w:eastAsia="ar-SA"/>
        </w:rPr>
        <w:t>На реализацию основного мероприятия 1.</w:t>
      </w:r>
      <w:r>
        <w:rPr>
          <w:color w:val="000000"/>
          <w:sz w:val="28"/>
          <w:szCs w:val="20"/>
          <w:lang w:eastAsia="ar-SA"/>
        </w:rPr>
        <w:t>1</w:t>
      </w:r>
      <w:r w:rsidRPr="00C6631D">
        <w:rPr>
          <w:color w:val="000000"/>
          <w:sz w:val="28"/>
          <w:szCs w:val="20"/>
          <w:lang w:eastAsia="ar-SA"/>
        </w:rPr>
        <w:t xml:space="preserve"> запланировано </w:t>
      </w:r>
      <w:r>
        <w:rPr>
          <w:color w:val="000000"/>
          <w:sz w:val="28"/>
          <w:szCs w:val="20"/>
          <w:lang w:eastAsia="ar-SA"/>
        </w:rPr>
        <w:t>150 000</w:t>
      </w:r>
      <w:r w:rsidRPr="00C5362F">
        <w:rPr>
          <w:color w:val="000000"/>
          <w:sz w:val="28"/>
          <w:szCs w:val="20"/>
          <w:lang w:eastAsia="ar-SA"/>
        </w:rPr>
        <w:t>,</w:t>
      </w:r>
      <w:r>
        <w:rPr>
          <w:color w:val="000000"/>
          <w:sz w:val="28"/>
          <w:szCs w:val="20"/>
          <w:lang w:eastAsia="ar-SA"/>
        </w:rPr>
        <w:t>00</w:t>
      </w:r>
      <w:r w:rsidRPr="00C5362F">
        <w:rPr>
          <w:color w:val="000000"/>
          <w:sz w:val="28"/>
          <w:szCs w:val="20"/>
          <w:lang w:eastAsia="ar-SA"/>
        </w:rPr>
        <w:t xml:space="preserve"> рублей, фактическое исполнение </w:t>
      </w:r>
      <w:r>
        <w:rPr>
          <w:color w:val="000000"/>
          <w:sz w:val="28"/>
          <w:szCs w:val="20"/>
          <w:lang w:eastAsia="ar-SA"/>
        </w:rPr>
        <w:t>150 000</w:t>
      </w:r>
      <w:r w:rsidRPr="00C5362F">
        <w:rPr>
          <w:color w:val="000000"/>
          <w:sz w:val="28"/>
          <w:szCs w:val="20"/>
          <w:lang w:eastAsia="ar-SA"/>
        </w:rPr>
        <w:t>,</w:t>
      </w:r>
      <w:r>
        <w:rPr>
          <w:color w:val="000000"/>
          <w:sz w:val="28"/>
          <w:szCs w:val="20"/>
          <w:lang w:eastAsia="ar-SA"/>
        </w:rPr>
        <w:t>00</w:t>
      </w:r>
      <w:r w:rsidRPr="00C5362F">
        <w:rPr>
          <w:color w:val="000000"/>
          <w:sz w:val="28"/>
          <w:szCs w:val="20"/>
          <w:lang w:eastAsia="ar-SA"/>
        </w:rPr>
        <w:t xml:space="preserve"> рублей или </w:t>
      </w:r>
      <w:r>
        <w:rPr>
          <w:color w:val="000000"/>
          <w:sz w:val="28"/>
          <w:szCs w:val="20"/>
          <w:lang w:eastAsia="ar-SA"/>
        </w:rPr>
        <w:t>100</w:t>
      </w:r>
      <w:r w:rsidRPr="00C5362F">
        <w:rPr>
          <w:color w:val="000000"/>
          <w:sz w:val="28"/>
          <w:szCs w:val="20"/>
          <w:lang w:eastAsia="ar-SA"/>
        </w:rPr>
        <w:t>%.</w:t>
      </w:r>
      <w:bookmarkEnd w:id="0"/>
      <w:r w:rsidRPr="00C5362F">
        <w:rPr>
          <w:color w:val="000000"/>
          <w:sz w:val="28"/>
          <w:szCs w:val="20"/>
          <w:lang w:eastAsia="ar-SA"/>
        </w:rPr>
        <w:t xml:space="preserve"> </w:t>
      </w:r>
    </w:p>
    <w:p w14:paraId="6D3189B1" w14:textId="77777777" w:rsidR="00026B59" w:rsidRDefault="00070AF1" w:rsidP="00E5035E">
      <w:pPr>
        <w:widowControl w:val="0"/>
        <w:tabs>
          <w:tab w:val="left" w:pos="709"/>
        </w:tabs>
        <w:ind w:left="-11"/>
        <w:contextualSpacing/>
        <w:jc w:val="both"/>
        <w:rPr>
          <w:sz w:val="28"/>
          <w:szCs w:val="20"/>
          <w:lang w:eastAsia="ar-SA"/>
        </w:rPr>
      </w:pPr>
      <w:r w:rsidRPr="005A140E">
        <w:rPr>
          <w:sz w:val="28"/>
          <w:szCs w:val="20"/>
          <w:lang w:eastAsia="ar-SA"/>
        </w:rPr>
        <w:t xml:space="preserve">         Показателем, характеризующим выполнение основного мероприятия 1.2 </w:t>
      </w:r>
      <w:r w:rsidRPr="005A140E">
        <w:rPr>
          <w:sz w:val="28"/>
          <w:szCs w:val="20"/>
          <w:lang w:eastAsia="ar-SA"/>
        </w:rPr>
        <w:lastRenderedPageBreak/>
        <w:t>«Изготовление информационных продуктов о доступных мера</w:t>
      </w:r>
      <w:r w:rsidR="005B359D" w:rsidRPr="005A140E">
        <w:rPr>
          <w:sz w:val="28"/>
          <w:szCs w:val="20"/>
          <w:lang w:eastAsia="ar-SA"/>
        </w:rPr>
        <w:t xml:space="preserve">х профилактики правонарушений» </w:t>
      </w:r>
      <w:r w:rsidRPr="005A140E">
        <w:rPr>
          <w:sz w:val="28"/>
          <w:szCs w:val="20"/>
          <w:lang w:eastAsia="ar-SA"/>
        </w:rPr>
        <w:t xml:space="preserve">подпрограммы 1 является изготовление информационных продуктов о доступных мерах профилактики правонарушений. Было изготовлено </w:t>
      </w:r>
      <w:r w:rsidR="005614F8" w:rsidRPr="005A140E">
        <w:rPr>
          <w:sz w:val="28"/>
          <w:szCs w:val="20"/>
          <w:lang w:eastAsia="ar-SA"/>
        </w:rPr>
        <w:t>листовок о мерах безопасности в отношении мошенников -</w:t>
      </w:r>
      <w:r w:rsidR="000F5C01">
        <w:rPr>
          <w:sz w:val="28"/>
          <w:szCs w:val="20"/>
          <w:lang w:eastAsia="ar-SA"/>
        </w:rPr>
        <w:t xml:space="preserve"> </w:t>
      </w:r>
      <w:r w:rsidR="00026B59">
        <w:rPr>
          <w:sz w:val="28"/>
          <w:szCs w:val="20"/>
          <w:lang w:eastAsia="ar-SA"/>
        </w:rPr>
        <w:t>23</w:t>
      </w:r>
      <w:r w:rsidR="00054707" w:rsidRPr="005A140E">
        <w:rPr>
          <w:sz w:val="28"/>
          <w:szCs w:val="20"/>
          <w:lang w:eastAsia="ar-SA"/>
        </w:rPr>
        <w:t xml:space="preserve"> </w:t>
      </w:r>
      <w:r w:rsidR="00026B59">
        <w:rPr>
          <w:sz w:val="28"/>
          <w:szCs w:val="20"/>
          <w:lang w:eastAsia="ar-SA"/>
        </w:rPr>
        <w:t>133</w:t>
      </w:r>
      <w:r w:rsidR="00054707" w:rsidRPr="005A140E">
        <w:rPr>
          <w:sz w:val="28"/>
          <w:szCs w:val="20"/>
          <w:lang w:eastAsia="ar-SA"/>
        </w:rPr>
        <w:t xml:space="preserve"> </w:t>
      </w:r>
      <w:r w:rsidR="005614F8" w:rsidRPr="005A140E">
        <w:rPr>
          <w:sz w:val="28"/>
          <w:szCs w:val="20"/>
          <w:lang w:eastAsia="ar-SA"/>
        </w:rPr>
        <w:t>штук</w:t>
      </w:r>
      <w:r w:rsidR="00026B59">
        <w:rPr>
          <w:sz w:val="28"/>
          <w:szCs w:val="20"/>
          <w:lang w:eastAsia="ar-SA"/>
        </w:rPr>
        <w:t>и</w:t>
      </w:r>
      <w:r w:rsidR="005614F8" w:rsidRPr="005A140E">
        <w:rPr>
          <w:sz w:val="28"/>
          <w:szCs w:val="20"/>
          <w:lang w:eastAsia="ar-SA"/>
        </w:rPr>
        <w:t xml:space="preserve">.  Листовки </w:t>
      </w:r>
      <w:r w:rsidR="005614F8" w:rsidRPr="002756AB">
        <w:rPr>
          <w:sz w:val="28"/>
          <w:szCs w:val="20"/>
          <w:lang w:eastAsia="ar-SA"/>
        </w:rPr>
        <w:t xml:space="preserve">распространялись среди </w:t>
      </w:r>
      <w:r w:rsidR="002756AB" w:rsidRPr="002756AB">
        <w:rPr>
          <w:sz w:val="28"/>
          <w:szCs w:val="20"/>
          <w:lang w:eastAsia="ar-SA"/>
        </w:rPr>
        <w:t xml:space="preserve">жителей </w:t>
      </w:r>
      <w:r w:rsidR="00113DC5" w:rsidRPr="002756AB">
        <w:rPr>
          <w:sz w:val="28"/>
          <w:szCs w:val="20"/>
          <w:lang w:eastAsia="ar-SA"/>
        </w:rPr>
        <w:t>города в</w:t>
      </w:r>
      <w:r w:rsidR="002756AB" w:rsidRPr="002756AB">
        <w:rPr>
          <w:sz w:val="28"/>
          <w:szCs w:val="20"/>
          <w:lang w:eastAsia="ar-SA"/>
        </w:rPr>
        <w:t xml:space="preserve"> магазинах, почтовых отделениях и других местах массового посещения гражданами, а также на улицах города во время проведения профилактических рейдов, преимущественно среди пожилых людей, которые наиболее часто становятся жертвами мошеннических действий.</w:t>
      </w:r>
      <w:r w:rsidR="006C7150">
        <w:rPr>
          <w:sz w:val="28"/>
          <w:szCs w:val="20"/>
          <w:lang w:eastAsia="ar-SA"/>
        </w:rPr>
        <w:t xml:space="preserve"> </w:t>
      </w:r>
    </w:p>
    <w:p w14:paraId="350F7FD1" w14:textId="51E66987" w:rsidR="00E5035E" w:rsidRDefault="00026B59" w:rsidP="00E5035E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0"/>
          <w:lang w:eastAsia="ar-SA"/>
        </w:rPr>
        <w:t xml:space="preserve">         Также изготовлены </w:t>
      </w:r>
      <w:r>
        <w:rPr>
          <w:color w:val="000000"/>
          <w:sz w:val="28"/>
          <w:szCs w:val="28"/>
        </w:rPr>
        <w:t>р</w:t>
      </w:r>
      <w:r w:rsidRPr="00327108">
        <w:rPr>
          <w:color w:val="000000"/>
          <w:sz w:val="28"/>
          <w:szCs w:val="28"/>
        </w:rPr>
        <w:t>остов</w:t>
      </w:r>
      <w:r>
        <w:rPr>
          <w:color w:val="000000"/>
          <w:sz w:val="28"/>
          <w:szCs w:val="28"/>
        </w:rPr>
        <w:t>ые</w:t>
      </w:r>
      <w:r w:rsidRPr="00327108">
        <w:rPr>
          <w:color w:val="000000"/>
          <w:sz w:val="28"/>
          <w:szCs w:val="28"/>
        </w:rPr>
        <w:t xml:space="preserve"> фигур</w:t>
      </w:r>
      <w:r>
        <w:rPr>
          <w:color w:val="000000"/>
          <w:sz w:val="28"/>
          <w:szCs w:val="28"/>
        </w:rPr>
        <w:t>ы</w:t>
      </w:r>
      <w:r w:rsidRPr="00327108">
        <w:rPr>
          <w:color w:val="000000"/>
          <w:sz w:val="28"/>
          <w:szCs w:val="28"/>
        </w:rPr>
        <w:t xml:space="preserve"> (кукл</w:t>
      </w:r>
      <w:r>
        <w:rPr>
          <w:color w:val="000000"/>
          <w:sz w:val="28"/>
          <w:szCs w:val="28"/>
        </w:rPr>
        <w:t>ы</w:t>
      </w:r>
      <w:r w:rsidRPr="00327108">
        <w:rPr>
          <w:color w:val="000000"/>
          <w:sz w:val="28"/>
          <w:szCs w:val="28"/>
        </w:rPr>
        <w:t>) из пластика на металлическом каркасе</w:t>
      </w:r>
      <w:r>
        <w:rPr>
          <w:color w:val="000000"/>
          <w:sz w:val="28"/>
          <w:szCs w:val="28"/>
        </w:rPr>
        <w:t xml:space="preserve"> профилактического характера в количестве 3 штук на сумму 38 869,34 руб. (размещены в МФЦ пр-т Ленинский, 11/1; Администрации ул. Ватутина, 10; ЦУМе пр-т Ленинский, 66).</w:t>
      </w:r>
    </w:p>
    <w:p w14:paraId="25601C83" w14:textId="5865BBE7" w:rsidR="00026B59" w:rsidRDefault="00026B59" w:rsidP="00026B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Кроме того, изготовлен и смонтирован баннер 8100х3600мм профилактического характера в количестве 1 штуки на сумму 33 829,99 руб. (размещен на здании МБОУ «Гимназия № 9» ул. Интернациональная, д.81)</w:t>
      </w:r>
    </w:p>
    <w:p w14:paraId="17FE663B" w14:textId="3FC94AA0" w:rsidR="00070AF1" w:rsidRPr="007E1BCA" w:rsidRDefault="00E5035E" w:rsidP="00026B59">
      <w:pPr>
        <w:widowControl w:val="0"/>
        <w:tabs>
          <w:tab w:val="left" w:pos="1140"/>
        </w:tabs>
        <w:ind w:left="-11"/>
        <w:contextualSpacing/>
        <w:jc w:val="both"/>
        <w:rPr>
          <w:color w:val="000000"/>
          <w:sz w:val="28"/>
          <w:szCs w:val="20"/>
          <w:lang w:eastAsia="ar-SA"/>
        </w:rPr>
      </w:pPr>
      <w:r>
        <w:rPr>
          <w:color w:val="000000"/>
          <w:sz w:val="28"/>
          <w:szCs w:val="20"/>
          <w:lang w:eastAsia="ar-SA"/>
        </w:rPr>
        <w:t xml:space="preserve">         </w:t>
      </w:r>
      <w:r w:rsidR="00070AF1" w:rsidRPr="00C6631D">
        <w:rPr>
          <w:color w:val="000000"/>
          <w:sz w:val="28"/>
          <w:szCs w:val="20"/>
          <w:lang w:eastAsia="ar-SA"/>
        </w:rPr>
        <w:t xml:space="preserve">На реализацию </w:t>
      </w:r>
      <w:r w:rsidR="009E49AD" w:rsidRPr="00C6631D">
        <w:rPr>
          <w:color w:val="000000"/>
          <w:sz w:val="28"/>
          <w:szCs w:val="20"/>
          <w:lang w:eastAsia="ar-SA"/>
        </w:rPr>
        <w:t xml:space="preserve">основного </w:t>
      </w:r>
      <w:r w:rsidR="00070AF1" w:rsidRPr="00C6631D">
        <w:rPr>
          <w:color w:val="000000"/>
          <w:sz w:val="28"/>
          <w:szCs w:val="20"/>
          <w:lang w:eastAsia="ar-SA"/>
        </w:rPr>
        <w:t xml:space="preserve">мероприятия 1.2 </w:t>
      </w:r>
      <w:r w:rsidR="005C098C" w:rsidRPr="00C6631D">
        <w:rPr>
          <w:color w:val="000000"/>
          <w:sz w:val="28"/>
          <w:szCs w:val="20"/>
          <w:lang w:eastAsia="ar-SA"/>
        </w:rPr>
        <w:t>запланировано</w:t>
      </w:r>
      <w:r w:rsidR="00070AF1" w:rsidRPr="00C6631D">
        <w:rPr>
          <w:color w:val="000000"/>
          <w:sz w:val="28"/>
          <w:szCs w:val="20"/>
          <w:lang w:eastAsia="ar-SA"/>
        </w:rPr>
        <w:t xml:space="preserve"> </w:t>
      </w:r>
      <w:r w:rsidR="00026B59">
        <w:rPr>
          <w:color w:val="000000"/>
          <w:sz w:val="28"/>
          <w:szCs w:val="20"/>
          <w:lang w:eastAsia="ar-SA"/>
        </w:rPr>
        <w:t>166 000</w:t>
      </w:r>
      <w:r w:rsidR="00737B53" w:rsidRPr="00C5362F">
        <w:rPr>
          <w:color w:val="000000"/>
          <w:sz w:val="28"/>
          <w:szCs w:val="20"/>
          <w:lang w:eastAsia="ar-SA"/>
        </w:rPr>
        <w:t>,</w:t>
      </w:r>
      <w:r w:rsidR="005A1C6E">
        <w:rPr>
          <w:color w:val="000000"/>
          <w:sz w:val="28"/>
          <w:szCs w:val="20"/>
          <w:lang w:eastAsia="ar-SA"/>
        </w:rPr>
        <w:t>00</w:t>
      </w:r>
      <w:r w:rsidR="00070AF1" w:rsidRPr="00C5362F">
        <w:rPr>
          <w:color w:val="000000"/>
          <w:sz w:val="28"/>
          <w:szCs w:val="20"/>
          <w:lang w:eastAsia="ar-SA"/>
        </w:rPr>
        <w:t xml:space="preserve"> рублей</w:t>
      </w:r>
      <w:r w:rsidR="00E1186A" w:rsidRPr="00C5362F">
        <w:rPr>
          <w:color w:val="000000"/>
          <w:sz w:val="28"/>
          <w:szCs w:val="20"/>
          <w:lang w:eastAsia="ar-SA"/>
        </w:rPr>
        <w:t xml:space="preserve">, фактическое исполнение </w:t>
      </w:r>
      <w:r w:rsidR="00026B59">
        <w:rPr>
          <w:color w:val="000000"/>
          <w:sz w:val="28"/>
          <w:szCs w:val="20"/>
          <w:lang w:eastAsia="ar-SA"/>
        </w:rPr>
        <w:t>16</w:t>
      </w:r>
      <w:r w:rsidR="007E451F">
        <w:rPr>
          <w:color w:val="000000"/>
          <w:sz w:val="28"/>
          <w:szCs w:val="20"/>
          <w:lang w:eastAsia="ar-SA"/>
        </w:rPr>
        <w:t>6</w:t>
      </w:r>
      <w:r w:rsidR="00026B59">
        <w:rPr>
          <w:color w:val="000000"/>
          <w:sz w:val="28"/>
          <w:szCs w:val="20"/>
          <w:lang w:eastAsia="ar-SA"/>
        </w:rPr>
        <w:t xml:space="preserve"> 000</w:t>
      </w:r>
      <w:r w:rsidR="00737B53" w:rsidRPr="00C5362F">
        <w:rPr>
          <w:color w:val="000000"/>
          <w:sz w:val="28"/>
          <w:szCs w:val="20"/>
          <w:lang w:eastAsia="ar-SA"/>
        </w:rPr>
        <w:t>,</w:t>
      </w:r>
      <w:r w:rsidR="005A1C6E">
        <w:rPr>
          <w:color w:val="000000"/>
          <w:sz w:val="28"/>
          <w:szCs w:val="20"/>
          <w:lang w:eastAsia="ar-SA"/>
        </w:rPr>
        <w:t>00</w:t>
      </w:r>
      <w:r w:rsidR="00054707" w:rsidRPr="00C5362F">
        <w:rPr>
          <w:color w:val="000000"/>
          <w:sz w:val="28"/>
          <w:szCs w:val="20"/>
          <w:lang w:eastAsia="ar-SA"/>
        </w:rPr>
        <w:t xml:space="preserve"> </w:t>
      </w:r>
      <w:r w:rsidR="00E1186A" w:rsidRPr="00C5362F">
        <w:rPr>
          <w:color w:val="000000"/>
          <w:sz w:val="28"/>
          <w:szCs w:val="20"/>
          <w:lang w:eastAsia="ar-SA"/>
        </w:rPr>
        <w:t>рублей</w:t>
      </w:r>
      <w:r w:rsidR="00026B59">
        <w:rPr>
          <w:color w:val="000000"/>
          <w:sz w:val="28"/>
          <w:szCs w:val="20"/>
          <w:lang w:eastAsia="ar-SA"/>
        </w:rPr>
        <w:t>,</w:t>
      </w:r>
      <w:r w:rsidR="00D405F5" w:rsidRPr="00C5362F">
        <w:rPr>
          <w:color w:val="000000"/>
          <w:sz w:val="28"/>
          <w:szCs w:val="20"/>
          <w:lang w:eastAsia="ar-SA"/>
        </w:rPr>
        <w:t xml:space="preserve"> или </w:t>
      </w:r>
      <w:r w:rsidR="0008781D">
        <w:rPr>
          <w:color w:val="000000"/>
          <w:sz w:val="28"/>
          <w:szCs w:val="20"/>
          <w:lang w:eastAsia="ar-SA"/>
        </w:rPr>
        <w:t>100</w:t>
      </w:r>
      <w:r w:rsidR="00D405F5" w:rsidRPr="00C5362F">
        <w:rPr>
          <w:color w:val="000000"/>
          <w:sz w:val="28"/>
          <w:szCs w:val="20"/>
          <w:lang w:eastAsia="ar-SA"/>
        </w:rPr>
        <w:t xml:space="preserve">%. </w:t>
      </w:r>
    </w:p>
    <w:p w14:paraId="3C751CEF" w14:textId="6C2E934B" w:rsidR="00054707" w:rsidRPr="007E1BCA" w:rsidRDefault="00054707" w:rsidP="00054707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0"/>
          <w:lang w:eastAsia="ar-SA"/>
        </w:rPr>
      </w:pPr>
      <w:r w:rsidRPr="007E1BCA">
        <w:rPr>
          <w:color w:val="000000"/>
          <w:sz w:val="28"/>
          <w:szCs w:val="20"/>
          <w:lang w:eastAsia="ar-SA"/>
        </w:rPr>
        <w:t xml:space="preserve">         Показателем, характеризующим выполнение основного мероприятия     Основное мероприятие 1.</w:t>
      </w:r>
      <w:r w:rsidR="001A06CC">
        <w:rPr>
          <w:color w:val="000000"/>
          <w:sz w:val="28"/>
          <w:szCs w:val="20"/>
          <w:lang w:eastAsia="ar-SA"/>
        </w:rPr>
        <w:t>4</w:t>
      </w:r>
      <w:r w:rsidRPr="007E1BCA">
        <w:rPr>
          <w:color w:val="000000"/>
          <w:sz w:val="28"/>
          <w:szCs w:val="20"/>
          <w:lang w:eastAsia="ar-SA"/>
        </w:rPr>
        <w:t xml:space="preserve"> </w:t>
      </w:r>
      <w:bookmarkStart w:id="1" w:name="_Hlk221798308"/>
      <w:r w:rsidRPr="007E1BCA">
        <w:rPr>
          <w:color w:val="000000"/>
          <w:sz w:val="28"/>
          <w:szCs w:val="20"/>
          <w:lang w:eastAsia="ar-SA"/>
        </w:rPr>
        <w:t>«Страхование жизни и здоровья членов добровольной народной дружины»</w:t>
      </w:r>
      <w:bookmarkEnd w:id="1"/>
      <w:r w:rsidRPr="007E1BCA">
        <w:rPr>
          <w:color w:val="000000"/>
          <w:sz w:val="28"/>
          <w:szCs w:val="20"/>
          <w:lang w:eastAsia="ar-SA"/>
        </w:rPr>
        <w:t xml:space="preserve"> подпрограммы 1 является количество застрахованных членов добровольной народной дружины</w:t>
      </w:r>
      <w:r w:rsidR="00707124">
        <w:rPr>
          <w:color w:val="000000"/>
          <w:sz w:val="28"/>
          <w:szCs w:val="20"/>
          <w:lang w:eastAsia="ar-SA"/>
        </w:rPr>
        <w:t xml:space="preserve"> (далее – ДНД)</w:t>
      </w:r>
      <w:r w:rsidRPr="007E1BCA">
        <w:rPr>
          <w:color w:val="000000"/>
          <w:sz w:val="28"/>
          <w:szCs w:val="20"/>
          <w:lang w:eastAsia="ar-SA"/>
        </w:rPr>
        <w:t xml:space="preserve">. Было застраховано - </w:t>
      </w:r>
      <w:r w:rsidR="000F5C01">
        <w:rPr>
          <w:sz w:val="28"/>
          <w:szCs w:val="20"/>
          <w:lang w:eastAsia="ar-SA"/>
        </w:rPr>
        <w:t>2</w:t>
      </w:r>
      <w:r w:rsidR="00026B59">
        <w:rPr>
          <w:sz w:val="28"/>
          <w:szCs w:val="20"/>
          <w:lang w:eastAsia="ar-SA"/>
        </w:rPr>
        <w:t>1</w:t>
      </w:r>
      <w:r w:rsidRPr="007E1BCA">
        <w:rPr>
          <w:color w:val="000000"/>
          <w:sz w:val="28"/>
          <w:szCs w:val="20"/>
          <w:lang w:eastAsia="ar-SA"/>
        </w:rPr>
        <w:t xml:space="preserve"> ч</w:t>
      </w:r>
      <w:r w:rsidR="000F5C01">
        <w:rPr>
          <w:color w:val="000000"/>
          <w:sz w:val="28"/>
          <w:szCs w:val="20"/>
          <w:lang w:eastAsia="ar-SA"/>
        </w:rPr>
        <w:t>лен ДНД</w:t>
      </w:r>
      <w:r w:rsidRPr="007E1BCA">
        <w:rPr>
          <w:color w:val="000000"/>
          <w:sz w:val="28"/>
          <w:szCs w:val="20"/>
          <w:lang w:eastAsia="ar-SA"/>
        </w:rPr>
        <w:t xml:space="preserve"> (значение планового показателя, не менее 10).  </w:t>
      </w:r>
    </w:p>
    <w:p w14:paraId="6B488D10" w14:textId="03617AEA" w:rsidR="00054707" w:rsidRPr="007E1BCA" w:rsidRDefault="00054707" w:rsidP="00054707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0"/>
          <w:lang w:eastAsia="ar-SA"/>
        </w:rPr>
      </w:pPr>
      <w:r w:rsidRPr="007E1BCA">
        <w:rPr>
          <w:color w:val="000000"/>
          <w:sz w:val="28"/>
          <w:szCs w:val="20"/>
          <w:lang w:eastAsia="ar-SA"/>
        </w:rPr>
        <w:t xml:space="preserve">          </w:t>
      </w:r>
      <w:bookmarkStart w:id="2" w:name="_Hlk221798320"/>
      <w:r w:rsidRPr="007E1BCA">
        <w:rPr>
          <w:color w:val="000000"/>
          <w:sz w:val="28"/>
          <w:szCs w:val="20"/>
          <w:lang w:eastAsia="ar-SA"/>
        </w:rPr>
        <w:t>На реализацию основного мероприятия 1.</w:t>
      </w:r>
      <w:r w:rsidR="00FF4D35">
        <w:rPr>
          <w:color w:val="000000"/>
          <w:sz w:val="28"/>
          <w:szCs w:val="20"/>
          <w:lang w:eastAsia="ar-SA"/>
        </w:rPr>
        <w:t>4</w:t>
      </w:r>
      <w:r w:rsidRPr="007E1BCA">
        <w:rPr>
          <w:color w:val="000000"/>
          <w:sz w:val="28"/>
          <w:szCs w:val="20"/>
          <w:lang w:eastAsia="ar-SA"/>
        </w:rPr>
        <w:t xml:space="preserve"> запланировано </w:t>
      </w:r>
      <w:r w:rsidR="00026B59">
        <w:rPr>
          <w:color w:val="000000"/>
          <w:sz w:val="28"/>
          <w:szCs w:val="20"/>
          <w:lang w:eastAsia="ar-SA"/>
        </w:rPr>
        <w:t>7 000</w:t>
      </w:r>
      <w:r w:rsidR="0008781D">
        <w:rPr>
          <w:color w:val="000000"/>
          <w:sz w:val="28"/>
          <w:szCs w:val="20"/>
          <w:lang w:eastAsia="ar-SA"/>
        </w:rPr>
        <w:t>,</w:t>
      </w:r>
      <w:r w:rsidR="00026B59">
        <w:rPr>
          <w:color w:val="000000"/>
          <w:sz w:val="28"/>
          <w:szCs w:val="20"/>
          <w:lang w:eastAsia="ar-SA"/>
        </w:rPr>
        <w:t>00</w:t>
      </w:r>
      <w:r w:rsidRPr="007E1BCA">
        <w:rPr>
          <w:color w:val="000000"/>
          <w:sz w:val="28"/>
          <w:szCs w:val="20"/>
          <w:lang w:eastAsia="ar-SA"/>
        </w:rPr>
        <w:t xml:space="preserve"> рублей, фактическое исполнение </w:t>
      </w:r>
      <w:r w:rsidR="00026B59">
        <w:rPr>
          <w:bCs/>
          <w:iCs/>
          <w:sz w:val="28"/>
          <w:szCs w:val="28"/>
        </w:rPr>
        <w:t xml:space="preserve">6 801,90 </w:t>
      </w:r>
      <w:r w:rsidRPr="007E1BCA">
        <w:rPr>
          <w:color w:val="000000"/>
          <w:sz w:val="28"/>
          <w:szCs w:val="20"/>
          <w:lang w:eastAsia="ar-SA"/>
        </w:rPr>
        <w:t>рублей</w:t>
      </w:r>
      <w:r w:rsidR="00026B59">
        <w:rPr>
          <w:color w:val="000000"/>
          <w:sz w:val="28"/>
          <w:szCs w:val="20"/>
          <w:lang w:eastAsia="ar-SA"/>
        </w:rPr>
        <w:t>,</w:t>
      </w:r>
      <w:r w:rsidRPr="007E1BCA">
        <w:rPr>
          <w:color w:val="000000"/>
          <w:sz w:val="28"/>
          <w:szCs w:val="20"/>
          <w:lang w:eastAsia="ar-SA"/>
        </w:rPr>
        <w:t xml:space="preserve"> или </w:t>
      </w:r>
      <w:r w:rsidR="00026B59">
        <w:rPr>
          <w:color w:val="000000"/>
          <w:sz w:val="28"/>
          <w:szCs w:val="20"/>
          <w:lang w:eastAsia="ar-SA"/>
        </w:rPr>
        <w:t>97,17</w:t>
      </w:r>
      <w:r w:rsidRPr="007E1BCA">
        <w:rPr>
          <w:color w:val="000000"/>
          <w:sz w:val="28"/>
          <w:szCs w:val="20"/>
          <w:lang w:eastAsia="ar-SA"/>
        </w:rPr>
        <w:t xml:space="preserve">%. </w:t>
      </w:r>
      <w:bookmarkEnd w:id="2"/>
    </w:p>
    <w:p w14:paraId="79FE0D1E" w14:textId="487AB8C3" w:rsidR="00054707" w:rsidRPr="007E1BCA" w:rsidRDefault="00054707" w:rsidP="007C4895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0"/>
          <w:lang w:eastAsia="ar-SA"/>
        </w:rPr>
      </w:pPr>
      <w:r w:rsidRPr="007E1BCA">
        <w:rPr>
          <w:color w:val="000000"/>
          <w:sz w:val="28"/>
          <w:szCs w:val="20"/>
          <w:lang w:eastAsia="ar-SA"/>
        </w:rPr>
        <w:t xml:space="preserve">          Показателем, характеризующим выполнение основного мероприятия     Основное мероприятие 1.</w:t>
      </w:r>
      <w:r w:rsidR="001A06CC">
        <w:rPr>
          <w:color w:val="000000"/>
          <w:sz w:val="28"/>
          <w:szCs w:val="20"/>
          <w:lang w:eastAsia="ar-SA"/>
        </w:rPr>
        <w:t>5</w:t>
      </w:r>
      <w:r w:rsidRPr="007E1BCA">
        <w:rPr>
          <w:color w:val="000000"/>
          <w:sz w:val="28"/>
          <w:szCs w:val="20"/>
          <w:lang w:eastAsia="ar-SA"/>
        </w:rPr>
        <w:t xml:space="preserve"> </w:t>
      </w:r>
      <w:bookmarkStart w:id="3" w:name="_Hlk221798341"/>
      <w:r w:rsidRPr="007E1BCA">
        <w:rPr>
          <w:color w:val="000000"/>
          <w:sz w:val="28"/>
          <w:szCs w:val="20"/>
          <w:lang w:eastAsia="ar-SA"/>
        </w:rPr>
        <w:t>«Поощрение членов народных дружин, а также коллективов народных дружин, отличившихся в охране общественного порядка»</w:t>
      </w:r>
      <w:bookmarkEnd w:id="3"/>
      <w:r w:rsidRPr="007E1BCA">
        <w:rPr>
          <w:color w:val="000000"/>
          <w:sz w:val="28"/>
          <w:szCs w:val="20"/>
          <w:lang w:eastAsia="ar-SA"/>
        </w:rPr>
        <w:t xml:space="preserve"> </w:t>
      </w:r>
      <w:r w:rsidR="00C5362F">
        <w:rPr>
          <w:color w:val="000000"/>
          <w:sz w:val="28"/>
          <w:szCs w:val="20"/>
          <w:lang w:eastAsia="ar-SA"/>
        </w:rPr>
        <w:t>П</w:t>
      </w:r>
      <w:r w:rsidRPr="007E1BCA">
        <w:rPr>
          <w:color w:val="000000"/>
          <w:sz w:val="28"/>
          <w:szCs w:val="20"/>
          <w:lang w:eastAsia="ar-SA"/>
        </w:rPr>
        <w:t xml:space="preserve">одпрограммы </w:t>
      </w:r>
      <w:r w:rsidR="00C5362F" w:rsidRPr="007E1BCA">
        <w:rPr>
          <w:color w:val="000000"/>
          <w:sz w:val="28"/>
          <w:szCs w:val="20"/>
          <w:lang w:eastAsia="ar-SA"/>
        </w:rPr>
        <w:t>1,</w:t>
      </w:r>
      <w:r w:rsidRPr="007E1BCA">
        <w:rPr>
          <w:color w:val="000000"/>
          <w:sz w:val="28"/>
          <w:szCs w:val="20"/>
          <w:lang w:eastAsia="ar-SA"/>
        </w:rPr>
        <w:t xml:space="preserve"> является количество</w:t>
      </w:r>
      <w:r w:rsidR="007C4895" w:rsidRPr="007E1BCA">
        <w:rPr>
          <w:color w:val="000000"/>
          <w:sz w:val="28"/>
          <w:szCs w:val="20"/>
          <w:lang w:eastAsia="ar-SA"/>
        </w:rPr>
        <w:t xml:space="preserve"> </w:t>
      </w:r>
      <w:r w:rsidRPr="007E1BCA">
        <w:rPr>
          <w:color w:val="000000"/>
          <w:sz w:val="28"/>
          <w:szCs w:val="20"/>
          <w:lang w:eastAsia="ar-SA"/>
        </w:rPr>
        <w:t>граждан,</w:t>
      </w:r>
      <w:r w:rsidR="007C4895" w:rsidRPr="007E1BCA">
        <w:rPr>
          <w:color w:val="000000"/>
          <w:sz w:val="28"/>
          <w:szCs w:val="20"/>
          <w:lang w:eastAsia="ar-SA"/>
        </w:rPr>
        <w:t xml:space="preserve"> </w:t>
      </w:r>
      <w:r w:rsidRPr="007E1BCA">
        <w:rPr>
          <w:color w:val="000000"/>
          <w:sz w:val="28"/>
          <w:szCs w:val="20"/>
          <w:lang w:eastAsia="ar-SA"/>
        </w:rPr>
        <w:t>принимающих участие в мероприятиях</w:t>
      </w:r>
      <w:r w:rsidR="007C4895" w:rsidRPr="007E1BCA">
        <w:rPr>
          <w:color w:val="000000"/>
          <w:sz w:val="28"/>
          <w:szCs w:val="20"/>
          <w:lang w:eastAsia="ar-SA"/>
        </w:rPr>
        <w:t xml:space="preserve"> </w:t>
      </w:r>
      <w:r w:rsidRPr="007E1BCA">
        <w:rPr>
          <w:color w:val="000000"/>
          <w:sz w:val="28"/>
          <w:szCs w:val="20"/>
          <w:lang w:eastAsia="ar-SA"/>
        </w:rPr>
        <w:t>народных дружин по охране общественного</w:t>
      </w:r>
      <w:r w:rsidR="007C4895" w:rsidRPr="007E1BCA">
        <w:rPr>
          <w:color w:val="000000"/>
          <w:sz w:val="28"/>
          <w:szCs w:val="20"/>
          <w:lang w:eastAsia="ar-SA"/>
        </w:rPr>
        <w:t xml:space="preserve"> </w:t>
      </w:r>
      <w:r w:rsidRPr="007E1BCA">
        <w:rPr>
          <w:color w:val="000000"/>
          <w:sz w:val="28"/>
          <w:szCs w:val="20"/>
          <w:lang w:eastAsia="ar-SA"/>
        </w:rPr>
        <w:t>порядка</w:t>
      </w:r>
      <w:r w:rsidR="007C4895" w:rsidRPr="007E1BCA">
        <w:rPr>
          <w:color w:val="000000"/>
          <w:sz w:val="28"/>
          <w:szCs w:val="20"/>
          <w:lang w:eastAsia="ar-SA"/>
        </w:rPr>
        <w:t>.</w:t>
      </w:r>
      <w:r w:rsidRPr="007E1BCA">
        <w:rPr>
          <w:color w:val="000000"/>
          <w:sz w:val="28"/>
          <w:szCs w:val="20"/>
          <w:lang w:eastAsia="ar-SA"/>
        </w:rPr>
        <w:t xml:space="preserve"> Было </w:t>
      </w:r>
      <w:r w:rsidR="007C4895" w:rsidRPr="007E1BCA">
        <w:rPr>
          <w:color w:val="000000"/>
          <w:sz w:val="28"/>
          <w:szCs w:val="20"/>
          <w:lang w:eastAsia="ar-SA"/>
        </w:rPr>
        <w:t>задействовано 30 граждан</w:t>
      </w:r>
      <w:r w:rsidRPr="007E1BCA">
        <w:rPr>
          <w:color w:val="000000"/>
          <w:sz w:val="28"/>
          <w:szCs w:val="20"/>
          <w:lang w:eastAsia="ar-SA"/>
        </w:rPr>
        <w:t xml:space="preserve"> </w:t>
      </w:r>
      <w:r w:rsidR="007C4895" w:rsidRPr="007E1BCA">
        <w:rPr>
          <w:color w:val="000000"/>
          <w:sz w:val="28"/>
          <w:szCs w:val="20"/>
          <w:lang w:eastAsia="ar-SA"/>
        </w:rPr>
        <w:t xml:space="preserve">(значение планового показателя, не менее 30).  </w:t>
      </w:r>
    </w:p>
    <w:p w14:paraId="4B4BB95F" w14:textId="345E9439" w:rsidR="00054707" w:rsidRDefault="00054707" w:rsidP="00054707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0"/>
          <w:lang w:eastAsia="ar-SA"/>
        </w:rPr>
      </w:pPr>
      <w:r w:rsidRPr="007E1BCA">
        <w:rPr>
          <w:color w:val="000000"/>
          <w:sz w:val="28"/>
          <w:szCs w:val="20"/>
          <w:lang w:eastAsia="ar-SA"/>
        </w:rPr>
        <w:t xml:space="preserve">          </w:t>
      </w:r>
      <w:bookmarkStart w:id="4" w:name="_Hlk221798364"/>
      <w:r w:rsidRPr="00C5362F">
        <w:rPr>
          <w:color w:val="000000"/>
          <w:sz w:val="28"/>
          <w:szCs w:val="20"/>
          <w:lang w:eastAsia="ar-SA"/>
        </w:rPr>
        <w:t>На реализацию основного мероприятия 1.</w:t>
      </w:r>
      <w:r w:rsidR="00E91DD0">
        <w:rPr>
          <w:color w:val="000000"/>
          <w:sz w:val="28"/>
          <w:szCs w:val="20"/>
          <w:lang w:eastAsia="ar-SA"/>
        </w:rPr>
        <w:t>5</w:t>
      </w:r>
      <w:r w:rsidRPr="00C5362F">
        <w:rPr>
          <w:color w:val="000000"/>
          <w:sz w:val="28"/>
          <w:szCs w:val="20"/>
          <w:lang w:eastAsia="ar-SA"/>
        </w:rPr>
        <w:t xml:space="preserve"> запланировано </w:t>
      </w:r>
      <w:r w:rsidR="00026B59">
        <w:rPr>
          <w:color w:val="000000"/>
          <w:sz w:val="28"/>
          <w:szCs w:val="20"/>
          <w:lang w:eastAsia="ar-SA"/>
        </w:rPr>
        <w:t>20 000</w:t>
      </w:r>
      <w:r w:rsidRPr="00C5362F">
        <w:rPr>
          <w:color w:val="000000"/>
          <w:sz w:val="28"/>
          <w:szCs w:val="20"/>
          <w:lang w:eastAsia="ar-SA"/>
        </w:rPr>
        <w:t>,</w:t>
      </w:r>
      <w:r w:rsidR="00E84E14">
        <w:rPr>
          <w:color w:val="000000"/>
          <w:sz w:val="28"/>
          <w:szCs w:val="20"/>
          <w:lang w:eastAsia="ar-SA"/>
        </w:rPr>
        <w:t>00</w:t>
      </w:r>
      <w:r w:rsidRPr="00C5362F">
        <w:rPr>
          <w:color w:val="000000"/>
          <w:sz w:val="28"/>
          <w:szCs w:val="20"/>
          <w:lang w:eastAsia="ar-SA"/>
        </w:rPr>
        <w:t xml:space="preserve"> рублей, фактическое исполнение </w:t>
      </w:r>
      <w:r w:rsidR="00026B59">
        <w:rPr>
          <w:color w:val="000000"/>
          <w:sz w:val="28"/>
          <w:szCs w:val="20"/>
          <w:lang w:eastAsia="ar-SA"/>
        </w:rPr>
        <w:t>20 000</w:t>
      </w:r>
      <w:r w:rsidR="00C8391E">
        <w:rPr>
          <w:color w:val="000000"/>
          <w:sz w:val="28"/>
          <w:szCs w:val="20"/>
          <w:lang w:eastAsia="ar-SA"/>
        </w:rPr>
        <w:t>,</w:t>
      </w:r>
      <w:r w:rsidR="00E84E14">
        <w:rPr>
          <w:color w:val="000000"/>
          <w:sz w:val="28"/>
          <w:szCs w:val="20"/>
          <w:lang w:eastAsia="ar-SA"/>
        </w:rPr>
        <w:t>00</w:t>
      </w:r>
      <w:r w:rsidR="00C8391E">
        <w:rPr>
          <w:color w:val="000000"/>
          <w:sz w:val="28"/>
          <w:szCs w:val="20"/>
          <w:lang w:eastAsia="ar-SA"/>
        </w:rPr>
        <w:t xml:space="preserve"> рублей</w:t>
      </w:r>
      <w:r w:rsidR="007C4895" w:rsidRPr="00C5362F">
        <w:rPr>
          <w:color w:val="000000"/>
          <w:sz w:val="28"/>
          <w:szCs w:val="20"/>
          <w:lang w:eastAsia="ar-SA"/>
        </w:rPr>
        <w:t xml:space="preserve"> </w:t>
      </w:r>
      <w:r w:rsidRPr="00C5362F">
        <w:rPr>
          <w:color w:val="000000"/>
          <w:sz w:val="28"/>
          <w:szCs w:val="20"/>
          <w:lang w:eastAsia="ar-SA"/>
        </w:rPr>
        <w:t xml:space="preserve">или </w:t>
      </w:r>
      <w:r w:rsidR="00026B59">
        <w:rPr>
          <w:color w:val="000000"/>
          <w:sz w:val="28"/>
          <w:szCs w:val="20"/>
          <w:lang w:eastAsia="ar-SA"/>
        </w:rPr>
        <w:t>100</w:t>
      </w:r>
      <w:r w:rsidRPr="00C5362F">
        <w:rPr>
          <w:color w:val="000000"/>
          <w:sz w:val="28"/>
          <w:szCs w:val="20"/>
          <w:lang w:eastAsia="ar-SA"/>
        </w:rPr>
        <w:t>%.</w:t>
      </w:r>
      <w:r w:rsidRPr="00054707">
        <w:rPr>
          <w:color w:val="000000"/>
          <w:sz w:val="28"/>
          <w:szCs w:val="20"/>
          <w:lang w:eastAsia="ar-SA"/>
        </w:rPr>
        <w:t xml:space="preserve"> </w:t>
      </w:r>
      <w:bookmarkEnd w:id="4"/>
    </w:p>
    <w:p w14:paraId="5D1515F3" w14:textId="00DDF771" w:rsidR="00026B59" w:rsidRPr="007E1BCA" w:rsidRDefault="00026B59" w:rsidP="00AE2B1D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0"/>
          <w:lang w:eastAsia="ar-SA"/>
        </w:rPr>
      </w:pPr>
      <w:r w:rsidRPr="007E1BCA">
        <w:rPr>
          <w:color w:val="000000"/>
          <w:sz w:val="28"/>
          <w:szCs w:val="20"/>
          <w:lang w:eastAsia="ar-SA"/>
        </w:rPr>
        <w:t xml:space="preserve">          Показателем, характеризующим выполнение основного мероприятия     </w:t>
      </w:r>
      <w:r w:rsidR="00AE2B1D" w:rsidRPr="00AE2B1D">
        <w:rPr>
          <w:color w:val="000000"/>
          <w:sz w:val="28"/>
          <w:szCs w:val="20"/>
          <w:lang w:eastAsia="ar-SA"/>
        </w:rPr>
        <w:t>Основное мероприятие 1.</w:t>
      </w:r>
      <w:r w:rsidR="001A06CC">
        <w:rPr>
          <w:color w:val="000000"/>
          <w:sz w:val="28"/>
          <w:szCs w:val="20"/>
          <w:lang w:eastAsia="ar-SA"/>
        </w:rPr>
        <w:t>6</w:t>
      </w:r>
      <w:r w:rsidR="00AE2B1D" w:rsidRPr="00AE2B1D">
        <w:rPr>
          <w:color w:val="000000"/>
          <w:sz w:val="28"/>
          <w:szCs w:val="20"/>
          <w:lang w:eastAsia="ar-SA"/>
        </w:rPr>
        <w:t xml:space="preserve"> </w:t>
      </w:r>
      <w:r w:rsidR="00AE2B1D">
        <w:rPr>
          <w:color w:val="000000"/>
          <w:sz w:val="28"/>
          <w:szCs w:val="20"/>
          <w:lang w:eastAsia="ar-SA"/>
        </w:rPr>
        <w:t>«</w:t>
      </w:r>
      <w:r w:rsidR="00AE2B1D" w:rsidRPr="00AE2B1D">
        <w:rPr>
          <w:color w:val="000000"/>
          <w:sz w:val="28"/>
          <w:szCs w:val="20"/>
          <w:lang w:eastAsia="ar-SA"/>
        </w:rPr>
        <w:t>Организация межведомственного</w:t>
      </w:r>
      <w:r w:rsidR="00AE2B1D">
        <w:rPr>
          <w:color w:val="000000"/>
          <w:sz w:val="28"/>
          <w:szCs w:val="20"/>
          <w:lang w:eastAsia="ar-SA"/>
        </w:rPr>
        <w:t xml:space="preserve"> </w:t>
      </w:r>
      <w:r w:rsidR="00AE2B1D" w:rsidRPr="00AE2B1D">
        <w:rPr>
          <w:color w:val="000000"/>
          <w:sz w:val="28"/>
          <w:szCs w:val="20"/>
          <w:lang w:eastAsia="ar-SA"/>
        </w:rPr>
        <w:t>взаимодействия по вопросам пробации</w:t>
      </w:r>
      <w:r w:rsidR="00AE2B1D">
        <w:rPr>
          <w:color w:val="000000"/>
          <w:sz w:val="28"/>
          <w:szCs w:val="20"/>
          <w:lang w:eastAsia="ar-SA"/>
        </w:rPr>
        <w:t>»</w:t>
      </w:r>
      <w:r w:rsidRPr="007E1BCA">
        <w:rPr>
          <w:color w:val="000000"/>
          <w:sz w:val="28"/>
          <w:szCs w:val="20"/>
          <w:lang w:eastAsia="ar-SA"/>
        </w:rPr>
        <w:t xml:space="preserve"> </w:t>
      </w:r>
      <w:r>
        <w:rPr>
          <w:color w:val="000000"/>
          <w:sz w:val="28"/>
          <w:szCs w:val="20"/>
          <w:lang w:eastAsia="ar-SA"/>
        </w:rPr>
        <w:t>П</w:t>
      </w:r>
      <w:r w:rsidRPr="007E1BCA">
        <w:rPr>
          <w:color w:val="000000"/>
          <w:sz w:val="28"/>
          <w:szCs w:val="20"/>
          <w:lang w:eastAsia="ar-SA"/>
        </w:rPr>
        <w:t xml:space="preserve">одпрограммы 1, является </w:t>
      </w:r>
      <w:r w:rsidR="00AE2B1D" w:rsidRPr="00AE2B1D">
        <w:rPr>
          <w:color w:val="000000"/>
          <w:sz w:val="28"/>
          <w:szCs w:val="20"/>
          <w:lang w:eastAsia="ar-SA"/>
        </w:rPr>
        <w:t>Количество граждан, подавших ходатайство для проведения исполнительной пробации</w:t>
      </w:r>
      <w:r w:rsidRPr="007E1BCA">
        <w:rPr>
          <w:color w:val="000000"/>
          <w:sz w:val="28"/>
          <w:szCs w:val="20"/>
          <w:lang w:eastAsia="ar-SA"/>
        </w:rPr>
        <w:t xml:space="preserve">. </w:t>
      </w:r>
      <w:r w:rsidR="00AE2B1D">
        <w:rPr>
          <w:color w:val="000000"/>
          <w:sz w:val="28"/>
          <w:szCs w:val="20"/>
          <w:lang w:eastAsia="ar-SA"/>
        </w:rPr>
        <w:t>В отчетном периоде ходатайств в адрес администрации города не поступало</w:t>
      </w:r>
      <w:r w:rsidRPr="007E1BCA">
        <w:rPr>
          <w:color w:val="000000"/>
          <w:sz w:val="28"/>
          <w:szCs w:val="20"/>
          <w:lang w:eastAsia="ar-SA"/>
        </w:rPr>
        <w:t xml:space="preserve"> (значение планового показателя, не менее </w:t>
      </w:r>
      <w:r w:rsidR="00AE2B1D">
        <w:rPr>
          <w:color w:val="000000"/>
          <w:sz w:val="28"/>
          <w:szCs w:val="20"/>
          <w:lang w:eastAsia="ar-SA"/>
        </w:rPr>
        <w:t>1</w:t>
      </w:r>
      <w:r w:rsidRPr="007E1BCA">
        <w:rPr>
          <w:color w:val="000000"/>
          <w:sz w:val="28"/>
          <w:szCs w:val="20"/>
          <w:lang w:eastAsia="ar-SA"/>
        </w:rPr>
        <w:t xml:space="preserve">0).  </w:t>
      </w:r>
    </w:p>
    <w:p w14:paraId="0CF80650" w14:textId="780F6506" w:rsidR="00026B59" w:rsidRPr="00C6631D" w:rsidRDefault="00026B59" w:rsidP="00026B59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0"/>
          <w:lang w:eastAsia="ar-SA"/>
        </w:rPr>
      </w:pPr>
      <w:r w:rsidRPr="007E1BCA">
        <w:rPr>
          <w:color w:val="000000"/>
          <w:sz w:val="28"/>
          <w:szCs w:val="20"/>
          <w:lang w:eastAsia="ar-SA"/>
        </w:rPr>
        <w:t xml:space="preserve">          </w:t>
      </w:r>
      <w:r w:rsidRPr="00C5362F">
        <w:rPr>
          <w:color w:val="000000"/>
          <w:sz w:val="28"/>
          <w:szCs w:val="20"/>
          <w:lang w:eastAsia="ar-SA"/>
        </w:rPr>
        <w:t>На реализацию основного мероприятия 1.</w:t>
      </w:r>
      <w:r w:rsidR="00E91DD0">
        <w:rPr>
          <w:color w:val="000000"/>
          <w:sz w:val="28"/>
          <w:szCs w:val="20"/>
          <w:lang w:eastAsia="ar-SA"/>
        </w:rPr>
        <w:t>6</w:t>
      </w:r>
      <w:r w:rsidRPr="00C5362F">
        <w:rPr>
          <w:color w:val="000000"/>
          <w:sz w:val="28"/>
          <w:szCs w:val="20"/>
          <w:lang w:eastAsia="ar-SA"/>
        </w:rPr>
        <w:t xml:space="preserve"> запланировано </w:t>
      </w:r>
      <w:r w:rsidR="00AE2B1D">
        <w:rPr>
          <w:color w:val="000000"/>
          <w:sz w:val="28"/>
          <w:szCs w:val="20"/>
          <w:lang w:eastAsia="ar-SA"/>
        </w:rPr>
        <w:t>36</w:t>
      </w:r>
      <w:r>
        <w:rPr>
          <w:color w:val="000000"/>
          <w:sz w:val="28"/>
          <w:szCs w:val="20"/>
          <w:lang w:eastAsia="ar-SA"/>
        </w:rPr>
        <w:t xml:space="preserve"> </w:t>
      </w:r>
      <w:r w:rsidR="00AE2B1D">
        <w:rPr>
          <w:color w:val="000000"/>
          <w:sz w:val="28"/>
          <w:szCs w:val="20"/>
          <w:lang w:eastAsia="ar-SA"/>
        </w:rPr>
        <w:t>309</w:t>
      </w:r>
      <w:r w:rsidRPr="00C5362F">
        <w:rPr>
          <w:color w:val="000000"/>
          <w:sz w:val="28"/>
          <w:szCs w:val="20"/>
          <w:lang w:eastAsia="ar-SA"/>
        </w:rPr>
        <w:t>,</w:t>
      </w:r>
      <w:r w:rsidR="00AE2B1D">
        <w:rPr>
          <w:color w:val="000000"/>
          <w:sz w:val="28"/>
          <w:szCs w:val="20"/>
          <w:lang w:eastAsia="ar-SA"/>
        </w:rPr>
        <w:t>6</w:t>
      </w:r>
      <w:r>
        <w:rPr>
          <w:color w:val="000000"/>
          <w:sz w:val="28"/>
          <w:szCs w:val="20"/>
          <w:lang w:eastAsia="ar-SA"/>
        </w:rPr>
        <w:t>0</w:t>
      </w:r>
      <w:r w:rsidRPr="00C5362F">
        <w:rPr>
          <w:color w:val="000000"/>
          <w:sz w:val="28"/>
          <w:szCs w:val="20"/>
          <w:lang w:eastAsia="ar-SA"/>
        </w:rPr>
        <w:t xml:space="preserve"> рублей, фактическое исполнение </w:t>
      </w:r>
      <w:r>
        <w:rPr>
          <w:color w:val="000000"/>
          <w:sz w:val="28"/>
          <w:szCs w:val="20"/>
          <w:lang w:eastAsia="ar-SA"/>
        </w:rPr>
        <w:t>0,00 рублей</w:t>
      </w:r>
      <w:r w:rsidR="005904A0">
        <w:rPr>
          <w:color w:val="000000"/>
          <w:sz w:val="28"/>
          <w:szCs w:val="20"/>
          <w:lang w:eastAsia="ar-SA"/>
        </w:rPr>
        <w:t>.</w:t>
      </w:r>
    </w:p>
    <w:p w14:paraId="6A7EC6CB" w14:textId="5652A434" w:rsidR="00ED321B" w:rsidRPr="00C6631D" w:rsidRDefault="00244F23" w:rsidP="00E1186A">
      <w:pPr>
        <w:widowControl w:val="0"/>
        <w:tabs>
          <w:tab w:val="left" w:pos="709"/>
        </w:tabs>
        <w:ind w:left="-11"/>
        <w:contextualSpacing/>
        <w:jc w:val="both"/>
        <w:rPr>
          <w:sz w:val="28"/>
          <w:szCs w:val="28"/>
        </w:rPr>
      </w:pPr>
      <w:bookmarkStart w:id="5" w:name="_Hlk219729949"/>
      <w:r w:rsidRPr="00C6631D">
        <w:rPr>
          <w:color w:val="000000"/>
          <w:sz w:val="28"/>
          <w:szCs w:val="28"/>
          <w:lang w:eastAsia="en-US"/>
        </w:rPr>
        <w:t xml:space="preserve">     </w:t>
      </w:r>
      <w:r w:rsidR="00ED321B" w:rsidRPr="00C6631D">
        <w:rPr>
          <w:rFonts w:eastAsia="Calibri"/>
          <w:b/>
          <w:sz w:val="28"/>
          <w:szCs w:val="28"/>
          <w:lang w:eastAsia="en-US"/>
        </w:rPr>
        <w:t xml:space="preserve">     2. Целью реализации подпрограммы 2 «Профилактика безнадзорности и правонарушений несовершеннолетних» на 2019-202</w:t>
      </w:r>
      <w:r w:rsidR="00C64A76">
        <w:rPr>
          <w:rFonts w:eastAsia="Calibri"/>
          <w:b/>
          <w:sz w:val="28"/>
          <w:szCs w:val="28"/>
          <w:lang w:eastAsia="en-US"/>
        </w:rPr>
        <w:t>7</w:t>
      </w:r>
      <w:r w:rsidR="00ED321B" w:rsidRPr="00C6631D">
        <w:rPr>
          <w:rFonts w:eastAsia="Calibri"/>
          <w:b/>
          <w:sz w:val="28"/>
          <w:szCs w:val="28"/>
          <w:lang w:eastAsia="en-US"/>
        </w:rPr>
        <w:t xml:space="preserve"> годы </w:t>
      </w:r>
      <w:r w:rsidR="00ED321B" w:rsidRPr="00C6631D">
        <w:rPr>
          <w:rFonts w:eastAsia="Calibri"/>
          <w:sz w:val="28"/>
          <w:szCs w:val="28"/>
          <w:lang w:eastAsia="en-US"/>
        </w:rPr>
        <w:t>(далее – подпрограмма 2) является</w:t>
      </w:r>
      <w:r w:rsidR="00ED321B" w:rsidRPr="00C6631D">
        <w:rPr>
          <w:rFonts w:ascii="Calibri" w:eastAsia="Calibri" w:hAnsi="Calibri"/>
          <w:sz w:val="28"/>
          <w:szCs w:val="28"/>
          <w:lang w:eastAsia="en-US"/>
        </w:rPr>
        <w:t xml:space="preserve"> с</w:t>
      </w:r>
      <w:r w:rsidR="00ED321B" w:rsidRPr="00C6631D">
        <w:rPr>
          <w:sz w:val="28"/>
          <w:szCs w:val="28"/>
        </w:rPr>
        <w:t>оздание условий для совершенствования существующей системы профилактики безнадзорности и правонарушений несовершеннолетних.</w:t>
      </w:r>
    </w:p>
    <w:p w14:paraId="1C9D3A55" w14:textId="6F2BBF13" w:rsidR="00ED321B" w:rsidRPr="00C6631D" w:rsidRDefault="00ED321B" w:rsidP="00ED321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6631D">
        <w:rPr>
          <w:rFonts w:eastAsia="Calibri"/>
          <w:sz w:val="28"/>
          <w:szCs w:val="28"/>
        </w:rPr>
        <w:t>Поставленная цель подпрограммы в 202</w:t>
      </w:r>
      <w:r w:rsidR="00AE2B1D">
        <w:rPr>
          <w:rFonts w:eastAsia="Calibri"/>
          <w:sz w:val="28"/>
          <w:szCs w:val="28"/>
        </w:rPr>
        <w:t>5</w:t>
      </w:r>
      <w:r w:rsidRPr="00C6631D">
        <w:rPr>
          <w:rFonts w:eastAsia="Calibri"/>
          <w:sz w:val="28"/>
          <w:szCs w:val="28"/>
        </w:rPr>
        <w:t xml:space="preserve"> году выполнена. </w:t>
      </w:r>
    </w:p>
    <w:p w14:paraId="56D38786" w14:textId="18D6A4AE" w:rsidR="00ED321B" w:rsidRPr="00C6631D" w:rsidRDefault="00ED321B" w:rsidP="00C878D8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8"/>
          <w:lang w:eastAsia="en-US"/>
        </w:rPr>
      </w:pPr>
      <w:r w:rsidRPr="00C6631D">
        <w:rPr>
          <w:color w:val="000000"/>
          <w:sz w:val="28"/>
          <w:szCs w:val="28"/>
          <w:lang w:eastAsia="en-US"/>
        </w:rPr>
        <w:t xml:space="preserve">          На реализацию мероприятий подпрограммы 2 было выделено </w:t>
      </w:r>
      <w:bookmarkStart w:id="6" w:name="_Hlk95145074"/>
      <w:r w:rsidR="00AE2B1D">
        <w:rPr>
          <w:color w:val="000000"/>
          <w:sz w:val="28"/>
          <w:szCs w:val="28"/>
          <w:lang w:eastAsia="en-US"/>
        </w:rPr>
        <w:t>315</w:t>
      </w:r>
      <w:r w:rsidR="009B4576" w:rsidRPr="00C6631D">
        <w:rPr>
          <w:color w:val="000000"/>
          <w:sz w:val="28"/>
          <w:szCs w:val="28"/>
          <w:lang w:eastAsia="en-US"/>
        </w:rPr>
        <w:t> </w:t>
      </w:r>
      <w:r w:rsidR="00C64A76">
        <w:rPr>
          <w:color w:val="000000"/>
          <w:sz w:val="28"/>
          <w:szCs w:val="28"/>
          <w:lang w:eastAsia="en-US"/>
        </w:rPr>
        <w:t>264</w:t>
      </w:r>
      <w:r w:rsidR="009B4576" w:rsidRPr="00C6631D">
        <w:rPr>
          <w:color w:val="000000"/>
          <w:sz w:val="28"/>
          <w:szCs w:val="28"/>
          <w:lang w:eastAsia="en-US"/>
        </w:rPr>
        <w:t>,</w:t>
      </w:r>
      <w:r w:rsidR="00AE2B1D">
        <w:rPr>
          <w:color w:val="000000"/>
          <w:sz w:val="28"/>
          <w:szCs w:val="28"/>
          <w:lang w:eastAsia="en-US"/>
        </w:rPr>
        <w:t>40</w:t>
      </w:r>
      <w:r w:rsidRPr="00C6631D">
        <w:rPr>
          <w:color w:val="000000"/>
          <w:sz w:val="28"/>
          <w:szCs w:val="28"/>
          <w:lang w:eastAsia="en-US"/>
        </w:rPr>
        <w:t xml:space="preserve"> </w:t>
      </w:r>
      <w:bookmarkEnd w:id="6"/>
      <w:r w:rsidRPr="00C6631D">
        <w:rPr>
          <w:color w:val="000000"/>
          <w:sz w:val="28"/>
          <w:szCs w:val="28"/>
          <w:lang w:eastAsia="en-US"/>
        </w:rPr>
        <w:t xml:space="preserve">рублей из местного бюджета. Фактическое исполнение средств местного бюджета </w:t>
      </w:r>
      <w:bookmarkStart w:id="7" w:name="_Hlk126563994"/>
      <w:r w:rsidRPr="00C6631D">
        <w:rPr>
          <w:color w:val="000000"/>
          <w:sz w:val="28"/>
          <w:szCs w:val="28"/>
          <w:lang w:eastAsia="en-US"/>
        </w:rPr>
        <w:t xml:space="preserve">- </w:t>
      </w:r>
      <w:r w:rsidR="00AE2B1D">
        <w:rPr>
          <w:color w:val="000000"/>
          <w:sz w:val="28"/>
          <w:szCs w:val="28"/>
          <w:lang w:eastAsia="en-US"/>
        </w:rPr>
        <w:lastRenderedPageBreak/>
        <w:t>315</w:t>
      </w:r>
      <w:r w:rsidR="00AE2B1D" w:rsidRPr="00C6631D">
        <w:rPr>
          <w:color w:val="000000"/>
          <w:sz w:val="28"/>
          <w:szCs w:val="28"/>
          <w:lang w:eastAsia="en-US"/>
        </w:rPr>
        <w:t> </w:t>
      </w:r>
      <w:r w:rsidR="00805ACD">
        <w:rPr>
          <w:color w:val="000000"/>
          <w:sz w:val="28"/>
          <w:szCs w:val="28"/>
          <w:lang w:eastAsia="en-US"/>
        </w:rPr>
        <w:t>2</w:t>
      </w:r>
      <w:r w:rsidR="00AE2B1D">
        <w:rPr>
          <w:color w:val="000000"/>
          <w:sz w:val="28"/>
          <w:szCs w:val="28"/>
          <w:lang w:eastAsia="en-US"/>
        </w:rPr>
        <w:t>64</w:t>
      </w:r>
      <w:r w:rsidR="00AE2B1D" w:rsidRPr="00C6631D">
        <w:rPr>
          <w:color w:val="000000"/>
          <w:sz w:val="28"/>
          <w:szCs w:val="28"/>
          <w:lang w:eastAsia="en-US"/>
        </w:rPr>
        <w:t>,</w:t>
      </w:r>
      <w:r w:rsidR="00AE2B1D">
        <w:rPr>
          <w:color w:val="000000"/>
          <w:sz w:val="28"/>
          <w:szCs w:val="28"/>
          <w:lang w:eastAsia="en-US"/>
        </w:rPr>
        <w:t>40</w:t>
      </w:r>
      <w:r w:rsidRPr="00C6631D">
        <w:rPr>
          <w:color w:val="000000"/>
          <w:sz w:val="28"/>
          <w:szCs w:val="28"/>
          <w:lang w:eastAsia="en-US"/>
        </w:rPr>
        <w:t xml:space="preserve"> </w:t>
      </w:r>
      <w:bookmarkEnd w:id="7"/>
      <w:r w:rsidRPr="00C6631D">
        <w:rPr>
          <w:color w:val="000000"/>
          <w:sz w:val="28"/>
          <w:szCs w:val="28"/>
          <w:lang w:eastAsia="en-US"/>
        </w:rPr>
        <w:t>руб</w:t>
      </w:r>
      <w:r w:rsidR="00C042FC" w:rsidRPr="00C6631D">
        <w:rPr>
          <w:color w:val="000000"/>
          <w:sz w:val="28"/>
          <w:szCs w:val="28"/>
          <w:lang w:eastAsia="en-US"/>
        </w:rPr>
        <w:t>лей</w:t>
      </w:r>
      <w:r w:rsidRPr="00C6631D">
        <w:rPr>
          <w:color w:val="000000"/>
          <w:sz w:val="28"/>
          <w:szCs w:val="28"/>
          <w:lang w:eastAsia="en-US"/>
        </w:rPr>
        <w:t xml:space="preserve">, что составляет </w:t>
      </w:r>
      <w:r w:rsidR="0008781D">
        <w:rPr>
          <w:color w:val="000000"/>
          <w:sz w:val="28"/>
          <w:szCs w:val="28"/>
          <w:lang w:eastAsia="en-US"/>
        </w:rPr>
        <w:t>100</w:t>
      </w:r>
      <w:r w:rsidR="0050688C" w:rsidRPr="007E1BCA">
        <w:rPr>
          <w:color w:val="000000"/>
          <w:sz w:val="28"/>
          <w:szCs w:val="28"/>
          <w:lang w:eastAsia="en-US"/>
        </w:rPr>
        <w:t xml:space="preserve"> </w:t>
      </w:r>
      <w:r w:rsidRPr="007E1BCA">
        <w:rPr>
          <w:color w:val="000000"/>
          <w:sz w:val="28"/>
          <w:szCs w:val="28"/>
          <w:lang w:eastAsia="en-US"/>
        </w:rPr>
        <w:t>%</w:t>
      </w:r>
      <w:r w:rsidR="0008781D">
        <w:rPr>
          <w:color w:val="000000"/>
          <w:sz w:val="28"/>
          <w:szCs w:val="28"/>
          <w:lang w:eastAsia="en-US"/>
        </w:rPr>
        <w:t>.</w:t>
      </w:r>
    </w:p>
    <w:p w14:paraId="0C0305CF" w14:textId="77777777" w:rsidR="00ED321B" w:rsidRDefault="00ED321B" w:rsidP="00ED321B">
      <w:pPr>
        <w:spacing w:after="1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631D">
        <w:rPr>
          <w:sz w:val="27"/>
          <w:szCs w:val="27"/>
        </w:rPr>
        <w:t xml:space="preserve">           </w:t>
      </w:r>
      <w:r w:rsidRPr="00C6631D">
        <w:rPr>
          <w:rFonts w:eastAsia="Calibri"/>
          <w:sz w:val="28"/>
          <w:szCs w:val="28"/>
          <w:lang w:eastAsia="en-US"/>
        </w:rPr>
        <w:t>В результате реализации подпрограммы 2 выполнены все основные мероприятия:</w:t>
      </w:r>
    </w:p>
    <w:p w14:paraId="13AD770E" w14:textId="329DCD9C" w:rsidR="007848E8" w:rsidRPr="00192400" w:rsidRDefault="007848E8" w:rsidP="007848E8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</w:t>
      </w:r>
      <w:r w:rsidRPr="00192400">
        <w:rPr>
          <w:rFonts w:eastAsia="Calibri"/>
          <w:color w:val="000000" w:themeColor="text1"/>
          <w:sz w:val="28"/>
          <w:szCs w:val="28"/>
          <w:lang w:eastAsia="en-US"/>
        </w:rPr>
        <w:t xml:space="preserve">2.1 Организация занятости в весеннее, летнее, каникулярное время на базе детских клубов по месту жительства для несовершеннолетних, состоящих на профилактических учетах, а также детей из семей, находящихся в социально опасном положении, трудной жизненной ситуации (далее – основное мероприятие 2.1). </w:t>
      </w:r>
    </w:p>
    <w:p w14:paraId="00BD070B" w14:textId="76ABF2EF" w:rsidR="007848E8" w:rsidRDefault="007848E8" w:rsidP="007848E8">
      <w:pPr>
        <w:autoSpaceDE w:val="0"/>
        <w:autoSpaceDN w:val="0"/>
        <w:adjustRightInd w:val="0"/>
        <w:rPr>
          <w:bCs/>
          <w:iCs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</w:t>
      </w:r>
      <w:r w:rsidRPr="002C5F0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bookmarkStart w:id="8" w:name="_Hlk222128590"/>
      <w:r w:rsidRPr="002C5F0B">
        <w:rPr>
          <w:rFonts w:eastAsia="Calibri"/>
          <w:color w:val="000000" w:themeColor="text1"/>
          <w:sz w:val="28"/>
          <w:szCs w:val="28"/>
          <w:lang w:eastAsia="en-US"/>
        </w:rPr>
        <w:t xml:space="preserve">В рамках основного мероприятия 2.1 </w:t>
      </w:r>
      <w:r w:rsidRPr="002C5F0B">
        <w:rPr>
          <w:bCs/>
          <w:iCs/>
          <w:color w:val="000000" w:themeColor="text1"/>
          <w:sz w:val="28"/>
          <w:szCs w:val="28"/>
        </w:rPr>
        <w:t>реализованы следующие мероприятия</w:t>
      </w:r>
      <w:r>
        <w:rPr>
          <w:bCs/>
          <w:iCs/>
          <w:color w:val="000000" w:themeColor="text1"/>
          <w:sz w:val="28"/>
          <w:szCs w:val="28"/>
        </w:rPr>
        <w:t xml:space="preserve"> на сумму </w:t>
      </w:r>
      <w:r w:rsidRPr="00FC5FF2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FC5FF2" w:rsidRPr="00FC5FF2">
        <w:rPr>
          <w:rFonts w:eastAsia="Calibri"/>
          <w:color w:val="000000" w:themeColor="text1"/>
          <w:sz w:val="28"/>
          <w:szCs w:val="28"/>
          <w:lang w:eastAsia="en-US"/>
        </w:rPr>
        <w:t>52</w:t>
      </w:r>
      <w:r w:rsidRPr="00FC5FF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FC5FF2" w:rsidRPr="00FC5FF2">
        <w:rPr>
          <w:rFonts w:eastAsia="Calibri"/>
          <w:color w:val="000000" w:themeColor="text1"/>
          <w:sz w:val="28"/>
          <w:szCs w:val="28"/>
          <w:lang w:eastAsia="en-US"/>
        </w:rPr>
        <w:t>389</w:t>
      </w:r>
      <w:r w:rsidRPr="00FC5FF2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C5FF2" w:rsidRPr="00FC5FF2">
        <w:rPr>
          <w:rFonts w:eastAsia="Calibri"/>
          <w:color w:val="000000" w:themeColor="text1"/>
          <w:sz w:val="28"/>
          <w:szCs w:val="28"/>
          <w:lang w:eastAsia="en-US"/>
        </w:rPr>
        <w:t>08</w:t>
      </w:r>
      <w:r w:rsidRPr="00FC5FF2">
        <w:rPr>
          <w:rFonts w:eastAsia="Calibri"/>
          <w:color w:val="000000" w:themeColor="text1"/>
          <w:sz w:val="28"/>
          <w:szCs w:val="28"/>
          <w:lang w:eastAsia="en-US"/>
        </w:rPr>
        <w:t xml:space="preserve"> руб.</w:t>
      </w:r>
      <w:r w:rsidRPr="00FC5FF2">
        <w:rPr>
          <w:bCs/>
          <w:iCs/>
          <w:color w:val="000000" w:themeColor="text1"/>
          <w:sz w:val="28"/>
          <w:szCs w:val="28"/>
        </w:rPr>
        <w:t>:</w:t>
      </w:r>
    </w:p>
    <w:p w14:paraId="0897E3C6" w14:textId="3D249449" w:rsidR="007848E8" w:rsidRPr="002C5F0B" w:rsidRDefault="007848E8" w:rsidP="007848E8">
      <w:pPr>
        <w:autoSpaceDE w:val="0"/>
        <w:autoSpaceDN w:val="0"/>
        <w:adjustRightInd w:val="0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        1.) </w:t>
      </w:r>
      <w:r w:rsidRPr="002C5F0B">
        <w:rPr>
          <w:bCs/>
          <w:iCs/>
          <w:color w:val="000000" w:themeColor="text1"/>
          <w:sz w:val="28"/>
          <w:szCs w:val="28"/>
        </w:rPr>
        <w:t>Проект «Отцы и дети» 06-08.06.2025 г.</w:t>
      </w:r>
      <w:r>
        <w:rPr>
          <w:bCs/>
          <w:iCs/>
          <w:color w:val="000000" w:themeColor="text1"/>
          <w:sz w:val="28"/>
          <w:szCs w:val="28"/>
        </w:rPr>
        <w:t xml:space="preserve"> на сумму 58 016,90 рублей, из которых:</w:t>
      </w:r>
    </w:p>
    <w:p w14:paraId="4609E29E" w14:textId="45DB16DF" w:rsidR="007848E8" w:rsidRDefault="00DE18BB" w:rsidP="007848E8">
      <w:pPr>
        <w:autoSpaceDE w:val="0"/>
        <w:autoSpaceDN w:val="0"/>
        <w:adjustRightInd w:val="0"/>
        <w:ind w:left="556"/>
        <w:rPr>
          <w:bCs/>
          <w:iCs/>
          <w:color w:val="000000" w:themeColor="text1"/>
          <w:sz w:val="28"/>
          <w:szCs w:val="28"/>
        </w:rPr>
      </w:pPr>
      <w:r w:rsidRPr="002C5F0B">
        <w:rPr>
          <w:bCs/>
          <w:iCs/>
          <w:color w:val="000000" w:themeColor="text1"/>
          <w:sz w:val="28"/>
          <w:szCs w:val="28"/>
        </w:rPr>
        <w:t>–</w:t>
      </w:r>
      <w:r w:rsidR="007848E8" w:rsidRPr="002C5F0B">
        <w:rPr>
          <w:bCs/>
          <w:iCs/>
          <w:color w:val="000000" w:themeColor="text1"/>
          <w:sz w:val="28"/>
          <w:szCs w:val="28"/>
        </w:rPr>
        <w:t xml:space="preserve"> транспортные услуги – 35</w:t>
      </w:r>
      <w:r w:rsidR="007848E8">
        <w:rPr>
          <w:bCs/>
          <w:iCs/>
          <w:color w:val="000000" w:themeColor="text1"/>
          <w:sz w:val="28"/>
          <w:szCs w:val="28"/>
        </w:rPr>
        <w:t xml:space="preserve"> </w:t>
      </w:r>
      <w:r w:rsidR="007848E8" w:rsidRPr="002C5F0B">
        <w:rPr>
          <w:bCs/>
          <w:iCs/>
          <w:color w:val="000000" w:themeColor="text1"/>
          <w:sz w:val="28"/>
          <w:szCs w:val="28"/>
        </w:rPr>
        <w:t>016,90 руб.;</w:t>
      </w:r>
    </w:p>
    <w:p w14:paraId="0447B060" w14:textId="59B2C9BF" w:rsidR="007848E8" w:rsidRPr="002C5F0B" w:rsidRDefault="00DE18BB" w:rsidP="007848E8">
      <w:pPr>
        <w:autoSpaceDE w:val="0"/>
        <w:autoSpaceDN w:val="0"/>
        <w:adjustRightInd w:val="0"/>
        <w:ind w:left="556"/>
        <w:rPr>
          <w:bCs/>
          <w:iCs/>
          <w:color w:val="000000" w:themeColor="text1"/>
          <w:sz w:val="28"/>
          <w:szCs w:val="28"/>
        </w:rPr>
      </w:pPr>
      <w:r w:rsidRPr="002C5F0B">
        <w:rPr>
          <w:bCs/>
          <w:iCs/>
          <w:color w:val="000000" w:themeColor="text1"/>
          <w:sz w:val="28"/>
          <w:szCs w:val="28"/>
        </w:rPr>
        <w:t>–</w:t>
      </w:r>
      <w:r w:rsidR="007848E8">
        <w:rPr>
          <w:bCs/>
          <w:iCs/>
          <w:color w:val="000000" w:themeColor="text1"/>
          <w:sz w:val="28"/>
          <w:szCs w:val="28"/>
        </w:rPr>
        <w:t xml:space="preserve"> билеты – 23 000,00 руб.</w:t>
      </w:r>
    </w:p>
    <w:p w14:paraId="15A7B914" w14:textId="5E9FC849" w:rsidR="007848E8" w:rsidRPr="002C5F0B" w:rsidRDefault="00E84E14" w:rsidP="007848E8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E7A25">
        <w:rPr>
          <w:bCs/>
          <w:iCs/>
          <w:color w:val="FF0000"/>
          <w:sz w:val="28"/>
          <w:szCs w:val="28"/>
        </w:rPr>
        <w:t xml:space="preserve">      </w:t>
      </w:r>
      <w:r w:rsidR="007848E8">
        <w:rPr>
          <w:bCs/>
          <w:iCs/>
          <w:color w:val="FF0000"/>
          <w:sz w:val="28"/>
          <w:szCs w:val="28"/>
        </w:rPr>
        <w:t xml:space="preserve"> </w:t>
      </w:r>
      <w:r w:rsidRPr="00CE7A25">
        <w:rPr>
          <w:bCs/>
          <w:iCs/>
          <w:color w:val="FF0000"/>
          <w:sz w:val="28"/>
          <w:szCs w:val="28"/>
        </w:rPr>
        <w:t xml:space="preserve"> </w:t>
      </w:r>
      <w:r w:rsidR="007848E8" w:rsidRPr="007848E8">
        <w:rPr>
          <w:bCs/>
          <w:iCs/>
          <w:sz w:val="28"/>
          <w:szCs w:val="28"/>
        </w:rPr>
        <w:t>2</w:t>
      </w:r>
      <w:r w:rsidRPr="007848E8">
        <w:rPr>
          <w:bCs/>
          <w:iCs/>
          <w:sz w:val="28"/>
          <w:szCs w:val="28"/>
        </w:rPr>
        <w:t xml:space="preserve">.) </w:t>
      </w:r>
      <w:r w:rsidR="007848E8"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Проект «Лето-это маленькая жизнь» 11-22.08.2025 г. 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сумму </w:t>
      </w:r>
      <w:r w:rsidR="007848E8"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1</w:t>
      </w:r>
      <w:r w:rsidR="007848E8">
        <w:rPr>
          <w:rFonts w:eastAsiaTheme="minorHAnsi"/>
          <w:color w:val="000000" w:themeColor="text1"/>
          <w:sz w:val="28"/>
          <w:szCs w:val="28"/>
          <w:lang w:val="x-none" w:eastAsia="en-US"/>
        </w:rPr>
        <w:t>70 247,50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руб. из которых:</w:t>
      </w:r>
    </w:p>
    <w:p w14:paraId="0CF311E5" w14:textId="5E1BC98D" w:rsidR="00E84E14" w:rsidRPr="00CE7A25" w:rsidRDefault="007848E8" w:rsidP="007848E8">
      <w:pPr>
        <w:autoSpaceDE w:val="0"/>
        <w:autoSpaceDN w:val="0"/>
        <w:adjustRightInd w:val="0"/>
        <w:rPr>
          <w:rFonts w:eastAsiaTheme="minorHAnsi"/>
          <w:color w:val="FF0000"/>
          <w:sz w:val="28"/>
          <w:szCs w:val="28"/>
          <w:lang w:val="x-none" w:eastAsia="en-US"/>
        </w:rPr>
      </w:pPr>
      <w:r w:rsidRPr="002C5F0B">
        <w:rPr>
          <w:bCs/>
          <w:iCs/>
          <w:color w:val="000000" w:themeColor="text1"/>
          <w:sz w:val="28"/>
          <w:szCs w:val="28"/>
        </w:rPr>
        <w:t xml:space="preserve">     </w:t>
      </w:r>
      <w:r>
        <w:rPr>
          <w:bCs/>
          <w:iCs/>
          <w:color w:val="000000" w:themeColor="text1"/>
          <w:sz w:val="28"/>
          <w:szCs w:val="28"/>
        </w:rPr>
        <w:t xml:space="preserve">  </w:t>
      </w:r>
      <w:r w:rsidRPr="002C5F0B">
        <w:rPr>
          <w:bCs/>
          <w:iCs/>
          <w:color w:val="000000" w:themeColor="text1"/>
          <w:sz w:val="28"/>
          <w:szCs w:val="28"/>
        </w:rPr>
        <w:t xml:space="preserve"> – </w:t>
      </w:r>
      <w:r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Питание 7 столовая – 170 247,50</w:t>
      </w:r>
      <w:r w:rsidRPr="002C5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руб.</w:t>
      </w:r>
      <w:r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;</w:t>
      </w:r>
    </w:p>
    <w:p w14:paraId="49307587" w14:textId="77777777" w:rsidR="007848E8" w:rsidRPr="002C5F0B" w:rsidRDefault="00E84E14" w:rsidP="007848E8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E7A25">
        <w:rPr>
          <w:rFonts w:eastAsiaTheme="minorHAnsi"/>
          <w:color w:val="FF0000"/>
          <w:sz w:val="28"/>
          <w:szCs w:val="28"/>
          <w:lang w:eastAsia="en-US"/>
        </w:rPr>
        <w:t xml:space="preserve">        </w:t>
      </w:r>
      <w:r w:rsidR="007848E8" w:rsidRPr="007848E8">
        <w:rPr>
          <w:rFonts w:eastAsiaTheme="minorHAnsi"/>
          <w:sz w:val="28"/>
          <w:szCs w:val="28"/>
          <w:lang w:eastAsia="en-US"/>
        </w:rPr>
        <w:t>3</w:t>
      </w:r>
      <w:r w:rsidRPr="007848E8">
        <w:rPr>
          <w:rFonts w:eastAsiaTheme="minorHAnsi"/>
          <w:sz w:val="28"/>
          <w:szCs w:val="28"/>
          <w:lang w:eastAsia="en-US"/>
        </w:rPr>
        <w:t>.)</w:t>
      </w:r>
      <w:r w:rsidRPr="007848E8">
        <w:rPr>
          <w:rFonts w:eastAsiaTheme="minorHAnsi"/>
          <w:sz w:val="28"/>
          <w:szCs w:val="28"/>
          <w:lang w:val="x-none" w:eastAsia="en-US"/>
        </w:rPr>
        <w:t xml:space="preserve"> </w:t>
      </w:r>
      <w:r w:rsidR="007848E8"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Проект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="007848E8"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Успешные каникулы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7848E8"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с 24-28.03.2025 г. 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>на сумму 6 000</w:t>
      </w:r>
      <w:r w:rsidR="007848E8"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,00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руб., из которых приобретено:</w:t>
      </w:r>
    </w:p>
    <w:p w14:paraId="45DD133C" w14:textId="13C0069D" w:rsidR="00E84E14" w:rsidRPr="00CE7A25" w:rsidRDefault="007848E8" w:rsidP="007848E8">
      <w:pPr>
        <w:autoSpaceDE w:val="0"/>
        <w:autoSpaceDN w:val="0"/>
        <w:adjustRightInd w:val="0"/>
        <w:rPr>
          <w:rFonts w:eastAsiaTheme="minorHAnsi"/>
          <w:color w:val="FF0000"/>
          <w:sz w:val="28"/>
          <w:szCs w:val="28"/>
          <w:lang w:val="x-none" w:eastAsia="en-US"/>
        </w:rPr>
      </w:pPr>
      <w:r w:rsidRPr="002C5F0B">
        <w:rPr>
          <w:bCs/>
          <w:iCs/>
          <w:color w:val="000000" w:themeColor="text1"/>
          <w:sz w:val="28"/>
          <w:szCs w:val="28"/>
        </w:rPr>
        <w:t xml:space="preserve">     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2C5F0B">
        <w:rPr>
          <w:bCs/>
          <w:iCs/>
          <w:color w:val="000000" w:themeColor="text1"/>
          <w:sz w:val="28"/>
          <w:szCs w:val="28"/>
        </w:rPr>
        <w:t xml:space="preserve">  –</w:t>
      </w:r>
      <w:r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ab/>
      </w:r>
      <w:r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</w:t>
      </w:r>
      <w:r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Сертификаты (канцелярия) – 6000,00</w:t>
      </w:r>
      <w:r w:rsidRPr="002C5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руб.</w:t>
      </w:r>
      <w:r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;</w:t>
      </w:r>
    </w:p>
    <w:p w14:paraId="5E620B37" w14:textId="35C308D2" w:rsidR="007848E8" w:rsidRDefault="00E84E14" w:rsidP="007848E8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E7A25">
        <w:rPr>
          <w:rFonts w:eastAsiaTheme="minorHAnsi"/>
          <w:color w:val="FF0000"/>
          <w:sz w:val="28"/>
          <w:szCs w:val="28"/>
          <w:lang w:val="x-none" w:eastAsia="en-US"/>
        </w:rPr>
        <w:t xml:space="preserve">        </w:t>
      </w:r>
      <w:r w:rsidR="007848E8" w:rsidRPr="007848E8">
        <w:rPr>
          <w:rFonts w:eastAsiaTheme="minorHAnsi"/>
          <w:sz w:val="28"/>
          <w:szCs w:val="28"/>
          <w:lang w:eastAsia="en-US"/>
        </w:rPr>
        <w:t>4</w:t>
      </w:r>
      <w:r w:rsidRPr="007848E8">
        <w:rPr>
          <w:rFonts w:eastAsiaTheme="minorHAnsi"/>
          <w:sz w:val="28"/>
          <w:szCs w:val="28"/>
          <w:lang w:eastAsia="en-US"/>
        </w:rPr>
        <w:t>.)</w:t>
      </w:r>
      <w:r w:rsidRPr="007848E8">
        <w:rPr>
          <w:rFonts w:eastAsiaTheme="minorHAnsi"/>
          <w:sz w:val="28"/>
          <w:szCs w:val="28"/>
          <w:lang w:val="x-none" w:eastAsia="en-US"/>
        </w:rPr>
        <w:t xml:space="preserve">  </w:t>
      </w:r>
      <w:r w:rsidR="007848E8"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Проект «Успешные каникулы» 27-31.10.2025 г.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сумму </w:t>
      </w:r>
      <w:r w:rsidR="00805ACD">
        <w:rPr>
          <w:rFonts w:eastAsiaTheme="minorHAnsi"/>
          <w:color w:val="000000" w:themeColor="text1"/>
          <w:sz w:val="28"/>
          <w:szCs w:val="28"/>
          <w:lang w:eastAsia="en-US"/>
        </w:rPr>
        <w:t>18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805ACD">
        <w:rPr>
          <w:rFonts w:eastAsiaTheme="minorHAnsi"/>
          <w:color w:val="000000" w:themeColor="text1"/>
          <w:sz w:val="28"/>
          <w:szCs w:val="28"/>
          <w:lang w:eastAsia="en-US"/>
        </w:rPr>
        <w:t>124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805ACD">
        <w:rPr>
          <w:rFonts w:eastAsiaTheme="minorHAnsi"/>
          <w:color w:val="000000" w:themeColor="text1"/>
          <w:sz w:val="28"/>
          <w:szCs w:val="28"/>
          <w:lang w:eastAsia="en-US"/>
        </w:rPr>
        <w:t>68</w:t>
      </w:r>
      <w:r w:rsidR="007848E8" w:rsidRPr="002C5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руб. из которых было приобретено:</w:t>
      </w:r>
    </w:p>
    <w:p w14:paraId="7CE06CCD" w14:textId="65978C9E" w:rsidR="00FC5FF2" w:rsidRPr="00192400" w:rsidRDefault="00FC5FF2" w:rsidP="00FC5FF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bCs/>
          <w:iCs/>
          <w:color w:val="000000" w:themeColor="text1"/>
          <w:sz w:val="28"/>
          <w:szCs w:val="28"/>
        </w:rPr>
        <w:t xml:space="preserve">        </w:t>
      </w:r>
      <w:r w:rsidRPr="00192400">
        <w:rPr>
          <w:bCs/>
          <w:iCs/>
          <w:color w:val="000000" w:themeColor="text1"/>
          <w:sz w:val="28"/>
          <w:szCs w:val="28"/>
        </w:rPr>
        <w:t xml:space="preserve">– </w:t>
      </w:r>
      <w:r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>12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> 124</w:t>
      </w:r>
      <w:r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>,68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руб.</w:t>
      </w:r>
      <w:r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– подарки (сладкие пироги для участников проекта) 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062C180B" w14:textId="48CA813D" w:rsidR="007848E8" w:rsidRDefault="007848E8" w:rsidP="007848E8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>
        <w:rPr>
          <w:bCs/>
          <w:iCs/>
          <w:color w:val="000000" w:themeColor="text1"/>
          <w:sz w:val="28"/>
          <w:szCs w:val="28"/>
        </w:rPr>
        <w:t xml:space="preserve">        </w:t>
      </w:r>
      <w:r w:rsidRPr="002C5F0B">
        <w:rPr>
          <w:bCs/>
          <w:iCs/>
          <w:color w:val="000000" w:themeColor="text1"/>
          <w:sz w:val="28"/>
          <w:szCs w:val="28"/>
        </w:rPr>
        <w:t>–</w:t>
      </w:r>
      <w:r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ab/>
      </w:r>
      <w:r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</w:t>
      </w:r>
      <w:r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Сертификаты (канцелярия) – 6000,00</w:t>
      </w:r>
      <w:r w:rsidRPr="002C5F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руб.</w:t>
      </w:r>
      <w:r w:rsidRPr="002C5F0B">
        <w:rPr>
          <w:rFonts w:eastAsiaTheme="minorHAnsi"/>
          <w:color w:val="000000" w:themeColor="text1"/>
          <w:sz w:val="28"/>
          <w:szCs w:val="28"/>
          <w:lang w:val="x-none" w:eastAsia="en-US"/>
        </w:rPr>
        <w:t>;</w:t>
      </w:r>
    </w:p>
    <w:p w14:paraId="77A9D8F3" w14:textId="6E6BD26D" w:rsidR="00047320" w:rsidRPr="00CE7A25" w:rsidRDefault="00E84E14" w:rsidP="007848E8">
      <w:pPr>
        <w:autoSpaceDE w:val="0"/>
        <w:autoSpaceDN w:val="0"/>
        <w:adjustRightInd w:val="0"/>
        <w:rPr>
          <w:rFonts w:eastAsiaTheme="minorHAnsi"/>
          <w:color w:val="FF0000"/>
          <w:sz w:val="28"/>
          <w:szCs w:val="28"/>
          <w:lang w:val="x-none" w:eastAsia="en-US"/>
        </w:rPr>
      </w:pPr>
      <w:r w:rsidRPr="00CE7A25">
        <w:rPr>
          <w:rFonts w:eastAsiaTheme="minorHAnsi"/>
          <w:color w:val="FF0000"/>
          <w:sz w:val="28"/>
          <w:szCs w:val="28"/>
          <w:lang w:val="x-none" w:eastAsia="en-US"/>
        </w:rPr>
        <w:t xml:space="preserve">      </w:t>
      </w:r>
      <w:r w:rsidR="00047320" w:rsidRPr="00CE7A25">
        <w:rPr>
          <w:rFonts w:eastAsia="Calibri"/>
          <w:color w:val="FF0000"/>
          <w:szCs w:val="28"/>
          <w:lang w:eastAsia="en-US"/>
        </w:rPr>
        <w:t xml:space="preserve">  </w:t>
      </w:r>
      <w:r w:rsidR="00805ACD">
        <w:rPr>
          <w:rFonts w:eastAsia="Calibri"/>
          <w:color w:val="FF0000"/>
          <w:szCs w:val="28"/>
          <w:lang w:eastAsia="en-US"/>
        </w:rPr>
        <w:t xml:space="preserve"> </w:t>
      </w:r>
      <w:r w:rsidR="007848E8" w:rsidRPr="00192400">
        <w:rPr>
          <w:rFonts w:eastAsia="Calibri"/>
          <w:color w:val="000000" w:themeColor="text1"/>
          <w:sz w:val="28"/>
          <w:szCs w:val="28"/>
          <w:lang w:eastAsia="en-US"/>
        </w:rPr>
        <w:t xml:space="preserve"> Фактическое исполнение по данному мероприятию составило -100 %.</w:t>
      </w:r>
    </w:p>
    <w:p w14:paraId="49F4DB10" w14:textId="2977ED1B" w:rsidR="00047320" w:rsidRPr="00FC5FF2" w:rsidRDefault="00047320" w:rsidP="00047320">
      <w:pPr>
        <w:spacing w:after="1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5FF2">
        <w:rPr>
          <w:rFonts w:eastAsia="Calibri"/>
          <w:sz w:val="28"/>
          <w:szCs w:val="28"/>
          <w:lang w:eastAsia="en-US"/>
        </w:rPr>
        <w:t xml:space="preserve">          2.2 </w:t>
      </w:r>
      <w:r w:rsidRPr="00FC5FF2">
        <w:rPr>
          <w:sz w:val="28"/>
          <w:szCs w:val="28"/>
        </w:rPr>
        <w:t xml:space="preserve">Организация </w:t>
      </w:r>
      <w:r w:rsidR="003556D6" w:rsidRPr="00FC5FF2">
        <w:rPr>
          <w:sz w:val="28"/>
          <w:szCs w:val="28"/>
        </w:rPr>
        <w:t xml:space="preserve">профилактических мероприятий </w:t>
      </w:r>
      <w:r w:rsidRPr="00FC5FF2">
        <w:rPr>
          <w:sz w:val="28"/>
          <w:szCs w:val="28"/>
        </w:rPr>
        <w:t>для несовершеннолетних, состоящих на профилактическом учете, а также детей из семей, находящихся в социально-опасном положении, трудной жизненной ситуации</w:t>
      </w:r>
      <w:r w:rsidRPr="00FC5FF2">
        <w:rPr>
          <w:rFonts w:eastAsia="Calibri"/>
          <w:sz w:val="28"/>
          <w:szCs w:val="28"/>
          <w:lang w:eastAsia="en-US"/>
        </w:rPr>
        <w:t xml:space="preserve"> (далее – основное мероприятие 2.2). </w:t>
      </w:r>
    </w:p>
    <w:p w14:paraId="19821FF6" w14:textId="36D09AB2" w:rsidR="00DE18BB" w:rsidRPr="00192400" w:rsidRDefault="00151A64" w:rsidP="00DE18BB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8"/>
          <w:szCs w:val="28"/>
        </w:rPr>
      </w:pPr>
      <w:r w:rsidRPr="00CE7A25">
        <w:rPr>
          <w:rFonts w:eastAsia="Calibri"/>
          <w:color w:val="FF0000"/>
          <w:sz w:val="28"/>
          <w:szCs w:val="28"/>
          <w:lang w:eastAsia="en-US"/>
        </w:rPr>
        <w:t xml:space="preserve">          </w:t>
      </w:r>
      <w:r w:rsidR="00DE18BB" w:rsidRPr="00192400">
        <w:rPr>
          <w:rFonts w:eastAsia="Calibri"/>
          <w:color w:val="000000" w:themeColor="text1"/>
          <w:sz w:val="28"/>
          <w:szCs w:val="28"/>
          <w:lang w:eastAsia="en-US"/>
        </w:rPr>
        <w:t xml:space="preserve">В рамках основного мероприятия 2.2 в 2025 году </w:t>
      </w:r>
      <w:r w:rsidR="00DE18BB" w:rsidRPr="00192400">
        <w:rPr>
          <w:bCs/>
          <w:iCs/>
          <w:color w:val="000000" w:themeColor="text1"/>
          <w:sz w:val="28"/>
          <w:szCs w:val="28"/>
        </w:rPr>
        <w:t xml:space="preserve">реализованы </w:t>
      </w:r>
      <w:r w:rsidR="00DE18BB"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>мероприяти</w:t>
      </w:r>
      <w:r w:rsidR="00DE18BB" w:rsidRPr="00192400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DE18BB"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</w:t>
      </w:r>
      <w:r w:rsidR="00DE18BB" w:rsidRPr="00192400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несовершеннолетними такие, как </w:t>
      </w:r>
      <w:r w:rsidR="00DE18BB"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>конкурс рисунков "телефон доверия", конкурс рисунков "Семья", посе</w:t>
      </w:r>
      <w:r w:rsidR="00DE18BB" w:rsidRPr="00192400">
        <w:rPr>
          <w:rFonts w:eastAsiaTheme="minorHAnsi"/>
          <w:color w:val="000000" w:themeColor="text1"/>
          <w:sz w:val="28"/>
          <w:szCs w:val="28"/>
          <w:lang w:eastAsia="en-US"/>
        </w:rPr>
        <w:t>щение</w:t>
      </w:r>
      <w:r w:rsidR="00DE18BB"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клуб</w:t>
      </w:r>
      <w:r w:rsidR="00DE18BB" w:rsidRPr="00192400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DE18BB"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активного отдыха "Периметр"</w:t>
      </w:r>
      <w:r w:rsidR="00DE18BB" w:rsidRPr="0019240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кинотеатра ДК «Мир» и т.п.</w:t>
      </w:r>
      <w:r w:rsidR="00DE18BB"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</w:t>
      </w:r>
      <w:r w:rsidR="00DE18BB" w:rsidRPr="00192400">
        <w:rPr>
          <w:rFonts w:eastAsiaTheme="minorHAnsi"/>
          <w:color w:val="000000" w:themeColor="text1"/>
          <w:sz w:val="28"/>
          <w:szCs w:val="28"/>
          <w:lang w:eastAsia="en-US"/>
        </w:rPr>
        <w:t>на сумму</w:t>
      </w:r>
      <w:r w:rsidR="00DE18BB" w:rsidRPr="00192400">
        <w:rPr>
          <w:bCs/>
          <w:iCs/>
          <w:color w:val="000000" w:themeColor="text1"/>
          <w:sz w:val="28"/>
          <w:szCs w:val="28"/>
        </w:rPr>
        <w:t xml:space="preserve"> </w:t>
      </w:r>
      <w:r w:rsidR="002B69B4" w:rsidRPr="00FC5FF2">
        <w:rPr>
          <w:rFonts w:eastAsia="Calibri"/>
          <w:sz w:val="28"/>
          <w:szCs w:val="28"/>
          <w:lang w:eastAsia="en-US"/>
        </w:rPr>
        <w:t>62 875,32 руб.</w:t>
      </w:r>
      <w:r w:rsidR="00DE18BB" w:rsidRPr="00192400">
        <w:rPr>
          <w:bCs/>
          <w:iCs/>
          <w:color w:val="000000" w:themeColor="text1"/>
          <w:sz w:val="28"/>
          <w:szCs w:val="28"/>
        </w:rPr>
        <w:t xml:space="preserve">, из которых: </w:t>
      </w:r>
    </w:p>
    <w:p w14:paraId="3010D38B" w14:textId="77777777" w:rsidR="00DE18BB" w:rsidRPr="00192400" w:rsidRDefault="00DE18BB" w:rsidP="00DE18B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</w:t>
      </w:r>
      <w:r w:rsidRPr="00192400">
        <w:rPr>
          <w:bCs/>
          <w:iCs/>
          <w:color w:val="000000" w:themeColor="text1"/>
          <w:sz w:val="28"/>
          <w:szCs w:val="28"/>
        </w:rPr>
        <w:t>–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>20 000,00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руб.</w:t>
      </w:r>
      <w:r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– сертификаты на посещение клуба активного отдыха "Периметр"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0C7FB1E9" w14:textId="25CEB9E9" w:rsidR="00DE18BB" w:rsidRPr="00192400" w:rsidRDefault="00DE18BB" w:rsidP="00DE18B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</w:t>
      </w:r>
      <w:r w:rsidRPr="00192400">
        <w:rPr>
          <w:bCs/>
          <w:iCs/>
          <w:color w:val="000000" w:themeColor="text1"/>
          <w:sz w:val="28"/>
          <w:szCs w:val="28"/>
        </w:rPr>
        <w:t xml:space="preserve">– </w:t>
      </w:r>
      <w:r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>30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>000,00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руб.</w:t>
      </w:r>
      <w:r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- п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192400">
        <w:rPr>
          <w:rFonts w:eastAsiaTheme="minorHAnsi"/>
          <w:color w:val="000000" w:themeColor="text1"/>
          <w:sz w:val="28"/>
          <w:szCs w:val="28"/>
          <w:lang w:val="x-none" w:eastAsia="en-US"/>
        </w:rPr>
        <w:t>дарочные сертификаты на приобретение канцелярских товаров</w:t>
      </w:r>
      <w:r w:rsidRPr="0019240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19D8DE03" w14:textId="25069104" w:rsidR="00DE18BB" w:rsidRPr="00FC5FF2" w:rsidRDefault="00DE18BB" w:rsidP="00DE18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FF2">
        <w:rPr>
          <w:rFonts w:eastAsiaTheme="minorHAnsi"/>
          <w:sz w:val="28"/>
          <w:szCs w:val="28"/>
          <w:lang w:eastAsia="en-US"/>
        </w:rPr>
        <w:t xml:space="preserve">        </w:t>
      </w:r>
      <w:r w:rsidRPr="00FC5FF2">
        <w:rPr>
          <w:bCs/>
          <w:iCs/>
          <w:sz w:val="28"/>
          <w:szCs w:val="28"/>
        </w:rPr>
        <w:t xml:space="preserve">– </w:t>
      </w:r>
      <w:r w:rsidRPr="00FC5FF2">
        <w:rPr>
          <w:rFonts w:eastAsiaTheme="minorHAnsi"/>
          <w:sz w:val="28"/>
          <w:szCs w:val="28"/>
          <w:lang w:eastAsia="en-US"/>
        </w:rPr>
        <w:t>12 875,32 руб. – информационные материалы для проведения мероприятий.</w:t>
      </w:r>
    </w:p>
    <w:p w14:paraId="41C3BBEE" w14:textId="0E2C40F6" w:rsidR="00047320" w:rsidRPr="00FC5FF2" w:rsidRDefault="00805ACD" w:rsidP="00DE18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CB37F6" w:rsidRPr="00FC5FF2">
        <w:rPr>
          <w:rFonts w:eastAsia="Calibri"/>
          <w:sz w:val="28"/>
          <w:szCs w:val="28"/>
          <w:lang w:eastAsia="en-US"/>
        </w:rPr>
        <w:t xml:space="preserve">Фактическое исполнение по данному мероприятию </w:t>
      </w:r>
      <w:r w:rsidR="001876A4" w:rsidRPr="00FC5FF2">
        <w:rPr>
          <w:rFonts w:eastAsia="Calibri"/>
          <w:sz w:val="28"/>
          <w:szCs w:val="28"/>
          <w:lang w:eastAsia="en-US"/>
        </w:rPr>
        <w:t>62 875,32 руб.,</w:t>
      </w:r>
      <w:r w:rsidR="00012CD3" w:rsidRPr="00FC5FF2">
        <w:rPr>
          <w:rFonts w:eastAsia="Calibri"/>
          <w:sz w:val="28"/>
          <w:szCs w:val="28"/>
          <w:lang w:eastAsia="en-US"/>
        </w:rPr>
        <w:t xml:space="preserve"> что </w:t>
      </w:r>
      <w:r w:rsidR="00CB37F6" w:rsidRPr="00FC5FF2">
        <w:rPr>
          <w:rFonts w:eastAsia="Calibri"/>
          <w:sz w:val="28"/>
          <w:szCs w:val="28"/>
          <w:lang w:eastAsia="en-US"/>
        </w:rPr>
        <w:t xml:space="preserve">составило </w:t>
      </w:r>
      <w:r w:rsidR="007329C1" w:rsidRPr="00FC5FF2">
        <w:rPr>
          <w:rFonts w:eastAsia="Calibri"/>
          <w:sz w:val="28"/>
          <w:szCs w:val="28"/>
          <w:lang w:eastAsia="en-US"/>
        </w:rPr>
        <w:t>100</w:t>
      </w:r>
      <w:r w:rsidR="00CB37F6" w:rsidRPr="00FC5FF2">
        <w:rPr>
          <w:rFonts w:eastAsia="Calibri"/>
          <w:sz w:val="28"/>
          <w:szCs w:val="28"/>
          <w:lang w:eastAsia="en-US"/>
        </w:rPr>
        <w:t xml:space="preserve"> %.</w:t>
      </w:r>
    </w:p>
    <w:bookmarkEnd w:id="8"/>
    <w:p w14:paraId="6195B447" w14:textId="7C731448" w:rsidR="00AF2A92" w:rsidRPr="00AF2A92" w:rsidRDefault="00047320" w:rsidP="00253DF4">
      <w:pPr>
        <w:jc w:val="both"/>
        <w:rPr>
          <w:rFonts w:eastAsia="Calibri"/>
          <w:sz w:val="28"/>
          <w:szCs w:val="28"/>
          <w:lang w:eastAsia="en-US"/>
        </w:rPr>
      </w:pPr>
      <w:r w:rsidRPr="00AF2A92">
        <w:rPr>
          <w:rFonts w:eastAsia="Calibri"/>
          <w:szCs w:val="28"/>
          <w:lang w:eastAsia="en-US"/>
        </w:rPr>
        <w:t xml:space="preserve">    </w:t>
      </w:r>
      <w:r w:rsidR="00AF2A92" w:rsidRPr="00AF2A92">
        <w:rPr>
          <w:rFonts w:eastAsia="Calibri"/>
          <w:szCs w:val="28"/>
          <w:lang w:eastAsia="en-US"/>
        </w:rPr>
        <w:t xml:space="preserve"> </w:t>
      </w:r>
      <w:r w:rsidRPr="00AF2A92">
        <w:rPr>
          <w:rFonts w:eastAsia="Calibri"/>
          <w:szCs w:val="28"/>
          <w:lang w:eastAsia="en-US"/>
        </w:rPr>
        <w:t xml:space="preserve">     </w:t>
      </w:r>
      <w:r w:rsidRPr="00AF2A92">
        <w:rPr>
          <w:rFonts w:eastAsia="Calibri"/>
          <w:sz w:val="28"/>
          <w:szCs w:val="28"/>
          <w:lang w:eastAsia="en-US"/>
        </w:rPr>
        <w:t>Показателем, характеризующим выполнение основных мероприятий 2.1 и 2.2, является «Количество мероприятий, организованных для несовершеннолетних,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правонарушений».</w:t>
      </w:r>
    </w:p>
    <w:p w14:paraId="64194270" w14:textId="403390EA" w:rsidR="00AF2A92" w:rsidRDefault="00AF2A92" w:rsidP="00253DF4">
      <w:pPr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val="x-none" w:eastAsia="en-US"/>
        </w:rPr>
        <w:t xml:space="preserve">          </w:t>
      </w:r>
      <w:r w:rsidRPr="00192400">
        <w:rPr>
          <w:rFonts w:eastAsia="Calibri"/>
          <w:color w:val="000000" w:themeColor="text1"/>
          <w:sz w:val="28"/>
          <w:szCs w:val="28"/>
          <w:lang w:val="x-none" w:eastAsia="en-US"/>
        </w:rPr>
        <w:t xml:space="preserve">Фактическое значение показателя составило 141 мероприятие: квест игры – 4, экскурсии – 6,  посещение спортивного клуба, дома культуры, музея, библиотеки, </w:t>
      </w:r>
      <w:r w:rsidRPr="00192400">
        <w:rPr>
          <w:rFonts w:eastAsia="Calibri"/>
          <w:color w:val="000000" w:themeColor="text1"/>
          <w:sz w:val="28"/>
          <w:szCs w:val="28"/>
          <w:lang w:val="x-none" w:eastAsia="en-US"/>
        </w:rPr>
        <w:lastRenderedPageBreak/>
        <w:t>кинотеатра – 81, спортивные игры – 21, конкурсы – 29 (значение планового показателя – 141 мероприятие).</w:t>
      </w:r>
    </w:p>
    <w:bookmarkEnd w:id="5"/>
    <w:p w14:paraId="11BD1DE6" w14:textId="77777777" w:rsidR="00AF2A92" w:rsidRDefault="00AF2A92" w:rsidP="004F5F82">
      <w:pPr>
        <w:spacing w:after="160"/>
        <w:ind w:firstLine="851"/>
        <w:contextualSpacing/>
        <w:jc w:val="center"/>
        <w:rPr>
          <w:b/>
          <w:sz w:val="28"/>
          <w:szCs w:val="28"/>
          <w:u w:val="single"/>
        </w:rPr>
      </w:pPr>
    </w:p>
    <w:p w14:paraId="4DEE016C" w14:textId="65DE06F0" w:rsidR="004F5F82" w:rsidRPr="004B055C" w:rsidRDefault="004F5F82" w:rsidP="004F5F82">
      <w:pPr>
        <w:spacing w:after="160"/>
        <w:ind w:firstLine="851"/>
        <w:contextualSpacing/>
        <w:jc w:val="center"/>
        <w:rPr>
          <w:b/>
          <w:sz w:val="28"/>
          <w:szCs w:val="28"/>
          <w:u w:val="single"/>
        </w:rPr>
      </w:pPr>
      <w:r w:rsidRPr="004B055C">
        <w:rPr>
          <w:b/>
          <w:sz w:val="28"/>
          <w:szCs w:val="28"/>
          <w:u w:val="single"/>
        </w:rPr>
        <w:t>Анализ факторов, повлиявших на ход реализации Программы</w:t>
      </w:r>
    </w:p>
    <w:p w14:paraId="3EB97C8D" w14:textId="77777777" w:rsidR="00CE6B03" w:rsidRPr="00CE6B03" w:rsidRDefault="00CE6B03" w:rsidP="00CE6B03">
      <w:pPr>
        <w:spacing w:after="160"/>
        <w:ind w:firstLine="851"/>
        <w:contextualSpacing/>
        <w:jc w:val="both"/>
        <w:rPr>
          <w:sz w:val="28"/>
          <w:szCs w:val="28"/>
        </w:rPr>
      </w:pPr>
    </w:p>
    <w:p w14:paraId="7D6BBADE" w14:textId="4B671482" w:rsidR="00BB56EA" w:rsidRDefault="00636AF0" w:rsidP="009C78B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x-none"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AB2D67">
        <w:rPr>
          <w:rFonts w:eastAsiaTheme="minorHAnsi"/>
          <w:sz w:val="28"/>
          <w:szCs w:val="28"/>
          <w:lang w:val="x-none" w:eastAsia="en-US"/>
        </w:rPr>
        <w:t xml:space="preserve">В связи с </w:t>
      </w:r>
      <w:r w:rsidR="00BB56EA">
        <w:rPr>
          <w:rFonts w:eastAsiaTheme="minorHAnsi"/>
          <w:sz w:val="28"/>
          <w:szCs w:val="28"/>
          <w:lang w:val="x-none" w:eastAsia="en-US"/>
        </w:rPr>
        <w:t>отсутствием</w:t>
      </w:r>
      <w:r w:rsidR="00AB2D67">
        <w:rPr>
          <w:rFonts w:eastAsiaTheme="minorHAnsi"/>
          <w:sz w:val="28"/>
          <w:szCs w:val="28"/>
          <w:lang w:val="x-none" w:eastAsia="en-US"/>
        </w:rPr>
        <w:t xml:space="preserve"> поступивших </w:t>
      </w:r>
      <w:r w:rsidR="00BB56EA">
        <w:rPr>
          <w:rFonts w:eastAsiaTheme="minorHAnsi"/>
          <w:sz w:val="28"/>
          <w:szCs w:val="28"/>
          <w:lang w:val="x-none" w:eastAsia="en-US"/>
        </w:rPr>
        <w:t>ходатайств</w:t>
      </w:r>
      <w:r w:rsidR="00AB2D67">
        <w:rPr>
          <w:rFonts w:eastAsiaTheme="minorHAnsi"/>
          <w:sz w:val="28"/>
          <w:szCs w:val="28"/>
          <w:lang w:val="x-none" w:eastAsia="en-US"/>
        </w:rPr>
        <w:t xml:space="preserve"> для проведения исполнительной </w:t>
      </w:r>
      <w:r w:rsidR="00BB56EA">
        <w:rPr>
          <w:rFonts w:eastAsiaTheme="minorHAnsi"/>
          <w:sz w:val="28"/>
          <w:szCs w:val="28"/>
          <w:lang w:val="x-none" w:eastAsia="en-US"/>
        </w:rPr>
        <w:t>пробации</w:t>
      </w:r>
      <w:r w:rsidR="00AB2D67">
        <w:rPr>
          <w:rFonts w:eastAsiaTheme="minorHAnsi"/>
          <w:sz w:val="28"/>
          <w:szCs w:val="28"/>
          <w:lang w:val="x-none" w:eastAsia="en-US"/>
        </w:rPr>
        <w:t xml:space="preserve"> в отчетном периоде</w:t>
      </w:r>
      <w:r w:rsidR="00814DDC">
        <w:rPr>
          <w:rFonts w:eastAsiaTheme="minorHAnsi"/>
          <w:sz w:val="28"/>
          <w:szCs w:val="28"/>
          <w:lang w:val="x-none" w:eastAsia="en-US"/>
        </w:rPr>
        <w:t xml:space="preserve"> (</w:t>
      </w:r>
      <w:r w:rsidR="00AB2D67">
        <w:rPr>
          <w:rFonts w:eastAsiaTheme="minorHAnsi"/>
          <w:sz w:val="28"/>
          <w:szCs w:val="28"/>
          <w:lang w:val="x-none" w:eastAsia="en-US"/>
        </w:rPr>
        <w:t xml:space="preserve">так как </w:t>
      </w:r>
      <w:r w:rsidR="00BB56EA">
        <w:rPr>
          <w:rFonts w:eastAsiaTheme="minorHAnsi"/>
          <w:sz w:val="28"/>
          <w:szCs w:val="28"/>
          <w:lang w:val="x-none" w:eastAsia="en-US"/>
        </w:rPr>
        <w:t>отсутствовала</w:t>
      </w:r>
      <w:r w:rsidR="00AB2D67">
        <w:rPr>
          <w:rFonts w:eastAsiaTheme="minorHAnsi"/>
          <w:sz w:val="28"/>
          <w:szCs w:val="28"/>
          <w:lang w:val="x-none" w:eastAsia="en-US"/>
        </w:rPr>
        <w:t xml:space="preserve"> необходимость по вопросам </w:t>
      </w:r>
      <w:r w:rsidR="00BB56EA">
        <w:rPr>
          <w:rFonts w:eastAsiaTheme="minorHAnsi"/>
          <w:sz w:val="28"/>
          <w:szCs w:val="28"/>
          <w:lang w:val="x-none" w:eastAsia="en-US"/>
        </w:rPr>
        <w:t>пробации</w:t>
      </w:r>
      <w:r w:rsidR="00814DDC">
        <w:rPr>
          <w:rFonts w:eastAsiaTheme="minorHAnsi"/>
          <w:sz w:val="28"/>
          <w:szCs w:val="28"/>
          <w:lang w:val="x-none" w:eastAsia="en-US"/>
        </w:rPr>
        <w:t>)</w:t>
      </w:r>
      <w:r w:rsidR="00BB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AB2D67">
        <w:rPr>
          <w:rFonts w:eastAsiaTheme="minorHAnsi"/>
          <w:sz w:val="28"/>
          <w:szCs w:val="28"/>
          <w:lang w:val="x-none" w:eastAsia="en-US"/>
        </w:rPr>
        <w:t>денежн</w:t>
      </w:r>
      <w:r w:rsidR="00814DDC">
        <w:rPr>
          <w:rFonts w:eastAsiaTheme="minorHAnsi"/>
          <w:sz w:val="28"/>
          <w:szCs w:val="28"/>
          <w:lang w:val="x-none" w:eastAsia="en-US"/>
        </w:rPr>
        <w:t>ы</w:t>
      </w:r>
      <w:r w:rsidR="00AB2D67">
        <w:rPr>
          <w:rFonts w:eastAsiaTheme="minorHAnsi"/>
          <w:sz w:val="28"/>
          <w:szCs w:val="28"/>
          <w:lang w:val="x-none" w:eastAsia="en-US"/>
        </w:rPr>
        <w:t>е средства по данному мероприятию в сумме 36 309,60 руб</w:t>
      </w:r>
      <w:r w:rsidR="00BB56EA">
        <w:rPr>
          <w:rFonts w:eastAsiaTheme="minorHAnsi"/>
          <w:sz w:val="28"/>
          <w:szCs w:val="28"/>
          <w:lang w:val="x-none" w:eastAsia="en-US"/>
        </w:rPr>
        <w:t>.</w:t>
      </w:r>
      <w:r w:rsidR="00AB2D67">
        <w:rPr>
          <w:rFonts w:eastAsiaTheme="minorHAnsi"/>
          <w:sz w:val="28"/>
          <w:szCs w:val="28"/>
          <w:lang w:val="x-none" w:eastAsia="en-US"/>
        </w:rPr>
        <w:t>, не были исполнены</w:t>
      </w:r>
      <w:r w:rsidR="00BB56EA">
        <w:rPr>
          <w:rFonts w:eastAsiaTheme="minorHAnsi"/>
          <w:sz w:val="28"/>
          <w:szCs w:val="28"/>
          <w:lang w:val="x-none" w:eastAsia="en-US"/>
        </w:rPr>
        <w:t xml:space="preserve">, что </w:t>
      </w:r>
      <w:r w:rsidR="00AB2D67">
        <w:rPr>
          <w:rFonts w:eastAsiaTheme="minorHAnsi"/>
          <w:sz w:val="28"/>
          <w:szCs w:val="28"/>
          <w:lang w:val="x-none" w:eastAsia="en-US"/>
        </w:rPr>
        <w:t xml:space="preserve">в целом на ход реализации </w:t>
      </w:r>
      <w:r w:rsidR="00BB56EA">
        <w:rPr>
          <w:rFonts w:eastAsiaTheme="minorHAnsi"/>
          <w:sz w:val="28"/>
          <w:szCs w:val="28"/>
          <w:lang w:val="x-none" w:eastAsia="en-US"/>
        </w:rPr>
        <w:t>П</w:t>
      </w:r>
      <w:r w:rsidR="00AB2D67">
        <w:rPr>
          <w:rFonts w:eastAsiaTheme="minorHAnsi"/>
          <w:sz w:val="28"/>
          <w:szCs w:val="28"/>
          <w:lang w:val="x-none" w:eastAsia="en-US"/>
        </w:rPr>
        <w:t>рограммы данный</w:t>
      </w:r>
      <w:r w:rsidR="00BB56EA">
        <w:rPr>
          <w:rFonts w:eastAsiaTheme="minorHAnsi"/>
          <w:sz w:val="28"/>
          <w:szCs w:val="28"/>
          <w:lang w:val="x-none" w:eastAsia="en-US"/>
        </w:rPr>
        <w:t xml:space="preserve"> фактор не повлиял. </w:t>
      </w:r>
    </w:p>
    <w:p w14:paraId="4235C3E1" w14:textId="6DBA4FC3" w:rsidR="00636AF0" w:rsidRPr="00636AF0" w:rsidRDefault="00BB56EA" w:rsidP="009C78B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x-none" w:eastAsia="en-US"/>
        </w:rPr>
      </w:pPr>
      <w:r>
        <w:rPr>
          <w:rFonts w:eastAsiaTheme="minorHAnsi"/>
          <w:sz w:val="28"/>
          <w:szCs w:val="28"/>
          <w:lang w:val="x-none" w:eastAsia="en-US"/>
        </w:rPr>
        <w:t xml:space="preserve">         Отсутствие негативных факторов и условий, таких как рост криминогенной ситуации и социально-экономической напряженности в городе положительно повлияло на успешную реализацию Программы в 2025 году.</w:t>
      </w:r>
    </w:p>
    <w:p w14:paraId="0FFC3A6C" w14:textId="00656BBD" w:rsidR="00CE6B03" w:rsidRDefault="00CE6B03" w:rsidP="00BC37BD">
      <w:pPr>
        <w:widowControl w:val="0"/>
        <w:tabs>
          <w:tab w:val="left" w:pos="709"/>
        </w:tabs>
        <w:ind w:left="-1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E6B03">
        <w:rPr>
          <w:rFonts w:eastAsiaTheme="minorHAnsi"/>
          <w:bCs/>
          <w:sz w:val="28"/>
          <w:szCs w:val="28"/>
          <w:lang w:eastAsia="en-US"/>
        </w:rPr>
        <w:t xml:space="preserve">     </w:t>
      </w:r>
    </w:p>
    <w:p w14:paraId="4724E644" w14:textId="75132554" w:rsidR="00CA6E34" w:rsidRDefault="00CA6E34" w:rsidP="00CA6E34">
      <w:pPr>
        <w:spacing w:after="160"/>
        <w:ind w:firstLine="708"/>
        <w:contextualSpacing/>
        <w:jc w:val="center"/>
        <w:rPr>
          <w:b/>
          <w:sz w:val="28"/>
          <w:szCs w:val="28"/>
          <w:u w:val="single"/>
        </w:rPr>
      </w:pPr>
      <w:bookmarkStart w:id="9" w:name="_Hlk190856884"/>
      <w:r w:rsidRPr="004B055C">
        <w:rPr>
          <w:b/>
          <w:sz w:val="28"/>
          <w:szCs w:val="28"/>
          <w:u w:val="single"/>
        </w:rPr>
        <w:t>Сведения о внесенных изменениях в Программу</w:t>
      </w:r>
    </w:p>
    <w:p w14:paraId="6DA28CA0" w14:textId="77777777" w:rsidR="00981C45" w:rsidRDefault="00981C45" w:rsidP="00CA6E34">
      <w:pPr>
        <w:spacing w:after="160"/>
        <w:ind w:firstLine="708"/>
        <w:contextualSpacing/>
        <w:jc w:val="center"/>
        <w:rPr>
          <w:b/>
          <w:sz w:val="28"/>
          <w:szCs w:val="28"/>
          <w:u w:val="single"/>
        </w:rPr>
      </w:pPr>
    </w:p>
    <w:p w14:paraId="0319E399" w14:textId="77777777" w:rsidR="00CE7A25" w:rsidRDefault="00CA6E34" w:rsidP="00CE7A25">
      <w:pPr>
        <w:ind w:firstLine="708"/>
        <w:jc w:val="both"/>
        <w:rPr>
          <w:sz w:val="28"/>
          <w:szCs w:val="28"/>
        </w:rPr>
      </w:pPr>
      <w:r w:rsidRPr="008E6002">
        <w:rPr>
          <w:sz w:val="28"/>
          <w:szCs w:val="28"/>
        </w:rPr>
        <w:t>В целях реализации Программы в 20</w:t>
      </w:r>
      <w:r w:rsidR="00892449" w:rsidRPr="008E6002">
        <w:rPr>
          <w:sz w:val="28"/>
          <w:szCs w:val="28"/>
        </w:rPr>
        <w:t>2</w:t>
      </w:r>
      <w:r w:rsidR="00CE7A25">
        <w:rPr>
          <w:sz w:val="28"/>
          <w:szCs w:val="28"/>
        </w:rPr>
        <w:t>5</w:t>
      </w:r>
      <w:r w:rsidRPr="008E6002">
        <w:rPr>
          <w:sz w:val="28"/>
          <w:szCs w:val="28"/>
        </w:rPr>
        <w:t xml:space="preserve"> году внесены следующие изменения постановлениями администрации города Усолье-Сибирское:</w:t>
      </w:r>
    </w:p>
    <w:p w14:paraId="2C716ADD" w14:textId="6E0B1213" w:rsidR="00CE7A25" w:rsidRDefault="00CE7A25" w:rsidP="00CE7A25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val="x-none" w:eastAsia="en-US"/>
        </w:rPr>
        <w:t>- от 28.01.2025 г. № 123-па</w:t>
      </w:r>
      <w:r w:rsidR="004379C9">
        <w:rPr>
          <w:rFonts w:eastAsiaTheme="minorHAnsi"/>
          <w:sz w:val="28"/>
          <w:szCs w:val="28"/>
          <w:lang w:val="x-none" w:eastAsia="en-US"/>
        </w:rPr>
        <w:t xml:space="preserve"> </w:t>
      </w:r>
      <w:r w:rsidR="004379C9">
        <w:rPr>
          <w:sz w:val="28"/>
          <w:szCs w:val="28"/>
        </w:rPr>
        <w:t>в</w:t>
      </w:r>
      <w:r w:rsidR="004379C9" w:rsidRPr="005F57A1">
        <w:rPr>
          <w:sz w:val="28"/>
          <w:szCs w:val="28"/>
        </w:rPr>
        <w:t xml:space="preserve"> </w:t>
      </w:r>
      <w:r w:rsidR="004379C9">
        <w:rPr>
          <w:sz w:val="28"/>
          <w:szCs w:val="28"/>
        </w:rPr>
        <w:t xml:space="preserve">соответствии с решением Думы города Усолье-Сибирское от 19.12.2024 года № 77/8 «Об утверждении </w:t>
      </w:r>
      <w:r w:rsidR="004379C9" w:rsidRPr="005F57A1">
        <w:rPr>
          <w:sz w:val="28"/>
          <w:szCs w:val="28"/>
        </w:rPr>
        <w:t>бюджета города Усолье-Сибирское на 2025 год и плановый период 2026-2027 годов</w:t>
      </w:r>
      <w:r w:rsidR="004379C9">
        <w:rPr>
          <w:sz w:val="28"/>
          <w:szCs w:val="28"/>
        </w:rPr>
        <w:t>».</w:t>
      </w:r>
    </w:p>
    <w:p w14:paraId="4818762E" w14:textId="4C8A8A4E" w:rsidR="004379C9" w:rsidRDefault="004379C9" w:rsidP="00CE7A25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val="x-none" w:eastAsia="en-US"/>
        </w:rPr>
        <w:t xml:space="preserve">- от 26.12.2025 г. № 2446-па </w:t>
      </w:r>
      <w:r>
        <w:rPr>
          <w:sz w:val="28"/>
          <w:szCs w:val="28"/>
          <w:lang w:val="x-none"/>
        </w:rPr>
        <w:t>в</w:t>
      </w:r>
      <w:r w:rsidRPr="00382DE8">
        <w:rPr>
          <w:sz w:val="28"/>
          <w:szCs w:val="28"/>
          <w:lang w:val="x-none"/>
        </w:rPr>
        <w:t xml:space="preserve"> соответствии с решением Думы города Усолье-Сибирское от 18.12.2025 г. № 72/8 «О внесении изменений в решение Думы города Усолье-Сибирское от 19.12.2024 г. № 77/8 «Об утверждении бюджета города Усолье-Сибирское на 2025 год и плановый период 2026-2027 годов», с изменениями от 28.01.2025 г. № 3/8, от 27.03.2025 г. № 14/8, от 10.04.2025 г. № 19/8, от 24.04.2025 г. № 20/8, от 26.06.2025 г. № 42/8, от 28.08.2025 г. № 52/8, от 02.10.2025 г. № 65/8</w:t>
      </w:r>
      <w:r w:rsidR="00814DDC">
        <w:rPr>
          <w:sz w:val="28"/>
          <w:szCs w:val="28"/>
          <w:lang w:val="x-none"/>
        </w:rPr>
        <w:t>.</w:t>
      </w:r>
    </w:p>
    <w:p w14:paraId="5046C82C" w14:textId="50AFA00B" w:rsidR="00636AF0" w:rsidRDefault="00636AF0" w:rsidP="00044A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E70D1F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Информация</w:t>
      </w:r>
      <w:r w:rsidR="001C69CB">
        <w:rPr>
          <w:sz w:val="28"/>
          <w:szCs w:val="28"/>
        </w:rPr>
        <w:t xml:space="preserve"> об изменениях объемов финансирования и цел</w:t>
      </w:r>
      <w:r w:rsidR="00892449">
        <w:rPr>
          <w:sz w:val="28"/>
          <w:szCs w:val="28"/>
        </w:rPr>
        <w:t>евых показателей</w:t>
      </w:r>
      <w:r>
        <w:rPr>
          <w:sz w:val="28"/>
          <w:szCs w:val="28"/>
        </w:rPr>
        <w:t xml:space="preserve"> </w:t>
      </w:r>
      <w:r w:rsidR="00153037">
        <w:rPr>
          <w:sz w:val="28"/>
          <w:szCs w:val="28"/>
        </w:rPr>
        <w:t>Программы</w:t>
      </w:r>
      <w:r w:rsidR="001C69CB">
        <w:rPr>
          <w:sz w:val="28"/>
          <w:szCs w:val="28"/>
        </w:rPr>
        <w:t>, на начало отчетного периода и на конец отчетного периода</w:t>
      </w:r>
      <w:r>
        <w:rPr>
          <w:sz w:val="28"/>
          <w:szCs w:val="28"/>
        </w:rPr>
        <w:t xml:space="preserve"> представлена в Таблице 1 к Приложению 3.</w:t>
      </w:r>
    </w:p>
    <w:bookmarkEnd w:id="9"/>
    <w:p w14:paraId="57CFC7B5" w14:textId="77777777" w:rsidR="00636AF0" w:rsidRDefault="00636AF0" w:rsidP="00044A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46F5B3E" w14:textId="47884E56" w:rsidR="00F42B22" w:rsidRPr="00636AF0" w:rsidRDefault="00AC0300" w:rsidP="00044A81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</w:t>
      </w:r>
      <w:r w:rsidR="00636AF0" w:rsidRPr="00636AF0">
        <w:rPr>
          <w:rFonts w:eastAsiaTheme="minorHAnsi"/>
          <w:b/>
          <w:sz w:val="28"/>
          <w:szCs w:val="28"/>
          <w:lang w:eastAsia="en-US"/>
        </w:rPr>
        <w:t xml:space="preserve">эр города </w:t>
      </w:r>
      <w:r w:rsidR="001C69CB" w:rsidRPr="00636AF0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</w:t>
      </w:r>
      <w:r w:rsidR="00636AF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C69CB" w:rsidRPr="00636AF0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="001C69CB" w:rsidRPr="00636AF0">
        <w:rPr>
          <w:rFonts w:eastAsiaTheme="minorHAnsi"/>
          <w:b/>
          <w:sz w:val="28"/>
          <w:szCs w:val="28"/>
          <w:lang w:eastAsia="en-US"/>
        </w:rPr>
        <w:t xml:space="preserve">    </w:t>
      </w:r>
      <w:r>
        <w:rPr>
          <w:rFonts w:eastAsiaTheme="minorHAnsi"/>
          <w:b/>
          <w:sz w:val="28"/>
          <w:szCs w:val="28"/>
          <w:lang w:eastAsia="en-US"/>
        </w:rPr>
        <w:t>М.В. Торопкин</w:t>
      </w:r>
    </w:p>
    <w:p w14:paraId="3F5E73FC" w14:textId="77777777" w:rsidR="00636AF0" w:rsidRDefault="00636AF0" w:rsidP="00A14367">
      <w:pPr>
        <w:jc w:val="both"/>
        <w:rPr>
          <w:rFonts w:eastAsiaTheme="minorHAnsi"/>
          <w:sz w:val="28"/>
          <w:szCs w:val="28"/>
          <w:lang w:eastAsia="en-US"/>
        </w:rPr>
      </w:pPr>
    </w:p>
    <w:p w14:paraId="3E1C1259" w14:textId="7483D111" w:rsidR="001C69CB" w:rsidRPr="00636AF0" w:rsidRDefault="001C69CB" w:rsidP="00361A34">
      <w:pPr>
        <w:jc w:val="right"/>
        <w:rPr>
          <w:rFonts w:eastAsiaTheme="minorHAnsi"/>
          <w:i/>
          <w:sz w:val="28"/>
          <w:szCs w:val="28"/>
          <w:lang w:eastAsia="en-US"/>
        </w:rPr>
      </w:pPr>
      <w:r w:rsidRPr="00636AF0">
        <w:rPr>
          <w:rFonts w:eastAsiaTheme="minorHAnsi"/>
          <w:i/>
          <w:sz w:val="28"/>
          <w:szCs w:val="28"/>
          <w:lang w:eastAsia="en-US"/>
        </w:rPr>
        <w:t>Таблица</w:t>
      </w:r>
      <w:r w:rsidR="00636AF0" w:rsidRPr="00636AF0">
        <w:rPr>
          <w:rFonts w:eastAsiaTheme="minorHAnsi"/>
          <w:i/>
          <w:sz w:val="28"/>
          <w:szCs w:val="28"/>
          <w:lang w:eastAsia="en-US"/>
        </w:rPr>
        <w:t xml:space="preserve"> 1 к Приложению</w:t>
      </w:r>
      <w:r w:rsidRPr="00636AF0">
        <w:rPr>
          <w:rFonts w:eastAsiaTheme="minorHAnsi"/>
          <w:i/>
          <w:sz w:val="28"/>
          <w:szCs w:val="28"/>
          <w:lang w:eastAsia="en-US"/>
        </w:rPr>
        <w:t xml:space="preserve">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1"/>
        <w:gridCol w:w="3554"/>
        <w:gridCol w:w="2025"/>
        <w:gridCol w:w="1965"/>
      </w:tblGrid>
      <w:tr w:rsidR="00A346DD" w:rsidRPr="00A346DD" w14:paraId="40A68BB1" w14:textId="77777777" w:rsidTr="00E70138">
        <w:trPr>
          <w:trHeight w:val="976"/>
        </w:trPr>
        <w:tc>
          <w:tcPr>
            <w:tcW w:w="10195" w:type="dxa"/>
            <w:gridSpan w:val="4"/>
            <w:hideMark/>
          </w:tcPr>
          <w:p w14:paraId="55F8B0E1" w14:textId="2CE57902" w:rsidR="00A346DD" w:rsidRPr="00A346DD" w:rsidRDefault="00A346DD" w:rsidP="00283C46">
            <w:pPr>
              <w:jc w:val="center"/>
              <w:rPr>
                <w:b/>
                <w:bCs/>
              </w:rPr>
            </w:pPr>
            <w:r w:rsidRPr="00A346DD">
              <w:rPr>
                <w:b/>
                <w:bCs/>
              </w:rPr>
              <w:t>Информация об изменениях объемов финансирования и целевых показателей муниципальной программы города Усолье-Сибирское "Профилактика пра</w:t>
            </w:r>
            <w:r w:rsidR="00857AB7">
              <w:rPr>
                <w:b/>
                <w:bCs/>
              </w:rPr>
              <w:t>вонарушений" на 2019-</w:t>
            </w:r>
            <w:r w:rsidR="00857AB7" w:rsidRPr="005A140E">
              <w:rPr>
                <w:b/>
                <w:bCs/>
              </w:rPr>
              <w:t>202</w:t>
            </w:r>
            <w:r w:rsidR="004379C9">
              <w:rPr>
                <w:b/>
                <w:bCs/>
              </w:rPr>
              <w:t>7</w:t>
            </w:r>
            <w:r w:rsidR="004A05D8" w:rsidRPr="005A140E">
              <w:rPr>
                <w:b/>
                <w:bCs/>
              </w:rPr>
              <w:t xml:space="preserve"> </w:t>
            </w:r>
            <w:r w:rsidR="00857AB7" w:rsidRPr="005A140E">
              <w:rPr>
                <w:b/>
                <w:bCs/>
              </w:rPr>
              <w:t>годы</w:t>
            </w:r>
            <w:r w:rsidR="00857AB7">
              <w:rPr>
                <w:b/>
                <w:bCs/>
              </w:rPr>
              <w:t xml:space="preserve"> </w:t>
            </w:r>
            <w:r w:rsidRPr="00A346DD">
              <w:rPr>
                <w:b/>
                <w:bCs/>
                <w:u w:val="single"/>
              </w:rPr>
              <w:t>за 20</w:t>
            </w:r>
            <w:r w:rsidR="005E384E">
              <w:rPr>
                <w:b/>
                <w:bCs/>
                <w:u w:val="single"/>
              </w:rPr>
              <w:t>2</w:t>
            </w:r>
            <w:r w:rsidR="004379C9">
              <w:rPr>
                <w:b/>
                <w:bCs/>
                <w:u w:val="single"/>
              </w:rPr>
              <w:t>5</w:t>
            </w:r>
            <w:r w:rsidRPr="00A346DD">
              <w:rPr>
                <w:b/>
                <w:bCs/>
                <w:u w:val="single"/>
              </w:rPr>
              <w:t xml:space="preserve"> год</w:t>
            </w:r>
          </w:p>
        </w:tc>
      </w:tr>
      <w:tr w:rsidR="00A346DD" w:rsidRPr="00A346DD" w14:paraId="41B83757" w14:textId="77777777" w:rsidTr="00E70138">
        <w:trPr>
          <w:trHeight w:val="795"/>
        </w:trPr>
        <w:tc>
          <w:tcPr>
            <w:tcW w:w="2651" w:type="dxa"/>
            <w:vMerge w:val="restart"/>
            <w:hideMark/>
          </w:tcPr>
          <w:p w14:paraId="5049EAFA" w14:textId="7C9CECBC" w:rsidR="00A346DD" w:rsidRPr="00A346DD" w:rsidRDefault="00A346DD" w:rsidP="00AE3E0A">
            <w:pPr>
              <w:jc w:val="center"/>
            </w:pPr>
            <w:r w:rsidRPr="00A346DD">
              <w:t xml:space="preserve">Наименование программы, </w:t>
            </w:r>
            <w:r w:rsidR="00465304" w:rsidRPr="00A346DD">
              <w:t>подпрограммы, основного</w:t>
            </w:r>
            <w:r w:rsidRPr="00A346DD">
              <w:t xml:space="preserve"> мероприятия, мероприятия, проекта</w:t>
            </w:r>
          </w:p>
        </w:tc>
        <w:tc>
          <w:tcPr>
            <w:tcW w:w="3554" w:type="dxa"/>
            <w:vMerge w:val="restart"/>
            <w:hideMark/>
          </w:tcPr>
          <w:p w14:paraId="3EC86551" w14:textId="77777777" w:rsidR="00A346DD" w:rsidRPr="00A346DD" w:rsidRDefault="00A346DD" w:rsidP="00AE3E0A">
            <w:pPr>
              <w:jc w:val="center"/>
            </w:pPr>
            <w:r w:rsidRPr="00A346DD">
              <w:t>Источники финансирования / Наименование целевого показателя</w:t>
            </w:r>
          </w:p>
        </w:tc>
        <w:tc>
          <w:tcPr>
            <w:tcW w:w="3990" w:type="dxa"/>
            <w:gridSpan w:val="2"/>
            <w:hideMark/>
          </w:tcPr>
          <w:p w14:paraId="28E3AEDE" w14:textId="7597285A" w:rsidR="00A346DD" w:rsidRPr="00A346DD" w:rsidRDefault="00A346DD" w:rsidP="00AE3E0A">
            <w:pPr>
              <w:jc w:val="center"/>
            </w:pPr>
            <w:r w:rsidRPr="00A346DD">
              <w:t>Предусмотренный объем финансирования (руб.) / Значение целевого показателя</w:t>
            </w:r>
          </w:p>
        </w:tc>
      </w:tr>
      <w:tr w:rsidR="00A346DD" w:rsidRPr="00A346DD" w14:paraId="4E2E070D" w14:textId="77777777" w:rsidTr="00E70138">
        <w:trPr>
          <w:trHeight w:val="1215"/>
        </w:trPr>
        <w:tc>
          <w:tcPr>
            <w:tcW w:w="2651" w:type="dxa"/>
            <w:vMerge/>
            <w:hideMark/>
          </w:tcPr>
          <w:p w14:paraId="532FE364" w14:textId="77777777" w:rsidR="00A346DD" w:rsidRPr="00A346DD" w:rsidRDefault="00A346DD"/>
        </w:tc>
        <w:tc>
          <w:tcPr>
            <w:tcW w:w="3554" w:type="dxa"/>
            <w:vMerge/>
            <w:hideMark/>
          </w:tcPr>
          <w:p w14:paraId="6F33448C" w14:textId="77777777" w:rsidR="00A346DD" w:rsidRPr="00A346DD" w:rsidRDefault="00A346DD"/>
        </w:tc>
        <w:tc>
          <w:tcPr>
            <w:tcW w:w="2025" w:type="dxa"/>
          </w:tcPr>
          <w:p w14:paraId="57189DFE" w14:textId="787CA4FF" w:rsidR="00044A81" w:rsidRPr="000048F3" w:rsidRDefault="00BA0635" w:rsidP="00B7206E">
            <w:pPr>
              <w:jc w:val="center"/>
              <w:rPr>
                <w:rFonts w:eastAsia="Calibri"/>
              </w:rPr>
            </w:pPr>
            <w:r w:rsidRPr="000048F3">
              <w:t xml:space="preserve">Редакция программы </w:t>
            </w:r>
            <w:r w:rsidR="00044A81" w:rsidRPr="000048F3">
              <w:rPr>
                <w:rFonts w:eastAsia="Calibri"/>
              </w:rPr>
              <w:t>от 2</w:t>
            </w:r>
            <w:r w:rsidR="004379C9">
              <w:rPr>
                <w:rFonts w:eastAsia="Calibri"/>
              </w:rPr>
              <w:t>8</w:t>
            </w:r>
            <w:r w:rsidR="00044A81" w:rsidRPr="000048F3">
              <w:rPr>
                <w:rFonts w:eastAsia="Calibri"/>
              </w:rPr>
              <w:t>.</w:t>
            </w:r>
            <w:r w:rsidR="00373684" w:rsidRPr="000048F3">
              <w:rPr>
                <w:rFonts w:eastAsia="Calibri"/>
              </w:rPr>
              <w:t>0</w:t>
            </w:r>
            <w:r w:rsidR="004379C9">
              <w:rPr>
                <w:rFonts w:eastAsia="Calibri"/>
              </w:rPr>
              <w:t>1</w:t>
            </w:r>
            <w:r w:rsidR="00044A81" w:rsidRPr="000048F3">
              <w:rPr>
                <w:rFonts w:eastAsia="Calibri"/>
              </w:rPr>
              <w:t>.202</w:t>
            </w:r>
            <w:r w:rsidR="004379C9">
              <w:rPr>
                <w:rFonts w:eastAsia="Calibri"/>
              </w:rPr>
              <w:t>5</w:t>
            </w:r>
            <w:r w:rsidR="00044A81" w:rsidRPr="000048F3">
              <w:rPr>
                <w:rFonts w:eastAsia="Calibri"/>
              </w:rPr>
              <w:t xml:space="preserve"> г. </w:t>
            </w:r>
          </w:p>
          <w:p w14:paraId="416FFC6C" w14:textId="027768AE" w:rsidR="00044A81" w:rsidRPr="000048F3" w:rsidRDefault="00044A81" w:rsidP="00B7206E">
            <w:pPr>
              <w:jc w:val="center"/>
              <w:rPr>
                <w:rFonts w:eastAsia="Calibri"/>
              </w:rPr>
            </w:pPr>
            <w:r w:rsidRPr="000048F3">
              <w:rPr>
                <w:rFonts w:eastAsia="Calibri"/>
              </w:rPr>
              <w:t xml:space="preserve">№ </w:t>
            </w:r>
            <w:r w:rsidR="004379C9">
              <w:rPr>
                <w:rFonts w:eastAsia="Calibri"/>
              </w:rPr>
              <w:t>123</w:t>
            </w:r>
            <w:r w:rsidRPr="000048F3">
              <w:rPr>
                <w:rFonts w:eastAsia="Calibri"/>
              </w:rPr>
              <w:t xml:space="preserve">-па </w:t>
            </w:r>
          </w:p>
          <w:p w14:paraId="39A32DFE" w14:textId="6ABF215E" w:rsidR="00A346DD" w:rsidRPr="00192724" w:rsidRDefault="00BA0635" w:rsidP="00B7206E">
            <w:pPr>
              <w:jc w:val="center"/>
              <w:rPr>
                <w:color w:val="FF0000"/>
              </w:rPr>
            </w:pPr>
            <w:r w:rsidRPr="000048F3">
              <w:t xml:space="preserve">(на </w:t>
            </w:r>
            <w:r w:rsidR="00B7206E" w:rsidRPr="000048F3">
              <w:t>начало</w:t>
            </w:r>
            <w:r w:rsidRPr="000048F3">
              <w:t xml:space="preserve"> отчетного периода)</w:t>
            </w:r>
          </w:p>
        </w:tc>
        <w:tc>
          <w:tcPr>
            <w:tcW w:w="1965" w:type="dxa"/>
            <w:hideMark/>
          </w:tcPr>
          <w:p w14:paraId="0C9ECCDD" w14:textId="0AF3C794" w:rsidR="007734CB" w:rsidRPr="000048F3" w:rsidRDefault="00A346DD" w:rsidP="00283C46">
            <w:pPr>
              <w:jc w:val="center"/>
            </w:pPr>
            <w:r w:rsidRPr="000048F3">
              <w:t>Редакция</w:t>
            </w:r>
            <w:r w:rsidR="008C2508" w:rsidRPr="000048F3">
              <w:t xml:space="preserve"> программы</w:t>
            </w:r>
            <w:r w:rsidRPr="000048F3">
              <w:t xml:space="preserve"> </w:t>
            </w:r>
            <w:r w:rsidR="006B749F" w:rsidRPr="000048F3">
              <w:t xml:space="preserve">от </w:t>
            </w:r>
            <w:r w:rsidR="004379C9">
              <w:t>2</w:t>
            </w:r>
            <w:r w:rsidR="001D4905">
              <w:t>6</w:t>
            </w:r>
            <w:r w:rsidR="006B749F" w:rsidRPr="000048F3">
              <w:t>.</w:t>
            </w:r>
            <w:r w:rsidR="00726CEB">
              <w:t>1</w:t>
            </w:r>
            <w:r w:rsidR="004379C9">
              <w:t>2</w:t>
            </w:r>
            <w:r w:rsidR="006B749F" w:rsidRPr="000048F3">
              <w:t>.202</w:t>
            </w:r>
            <w:r w:rsidR="004379C9">
              <w:t>5</w:t>
            </w:r>
            <w:r w:rsidR="00C2008C" w:rsidRPr="000048F3">
              <w:t xml:space="preserve"> г. </w:t>
            </w:r>
            <w:r w:rsidR="00373684" w:rsidRPr="000048F3">
              <w:t xml:space="preserve">   </w:t>
            </w:r>
            <w:r w:rsidR="00C2008C" w:rsidRPr="000048F3">
              <w:t xml:space="preserve">№ </w:t>
            </w:r>
            <w:r w:rsidR="004379C9">
              <w:t>2446</w:t>
            </w:r>
            <w:r w:rsidR="00C2008C" w:rsidRPr="000048F3">
              <w:t>-па</w:t>
            </w:r>
          </w:p>
          <w:p w14:paraId="581C3BC6" w14:textId="27F211BA" w:rsidR="00A346DD" w:rsidRPr="00192724" w:rsidRDefault="00A346DD" w:rsidP="00283C46">
            <w:pPr>
              <w:jc w:val="center"/>
              <w:rPr>
                <w:color w:val="FF0000"/>
              </w:rPr>
            </w:pPr>
            <w:r w:rsidRPr="000048F3">
              <w:t>(на конец отчетного периода)</w:t>
            </w:r>
          </w:p>
        </w:tc>
      </w:tr>
      <w:tr w:rsidR="00A346DD" w:rsidRPr="00A346DD" w14:paraId="6206008E" w14:textId="77777777" w:rsidTr="00E70138">
        <w:trPr>
          <w:trHeight w:val="330"/>
        </w:trPr>
        <w:tc>
          <w:tcPr>
            <w:tcW w:w="2651" w:type="dxa"/>
            <w:noWrap/>
            <w:hideMark/>
          </w:tcPr>
          <w:p w14:paraId="56D15BAF" w14:textId="77777777" w:rsidR="00A346DD" w:rsidRPr="00A346DD" w:rsidRDefault="00A346DD" w:rsidP="00B55753">
            <w:pPr>
              <w:jc w:val="center"/>
            </w:pPr>
            <w:r w:rsidRPr="00A346DD">
              <w:t>1</w:t>
            </w:r>
          </w:p>
        </w:tc>
        <w:tc>
          <w:tcPr>
            <w:tcW w:w="3554" w:type="dxa"/>
            <w:noWrap/>
            <w:hideMark/>
          </w:tcPr>
          <w:p w14:paraId="38B719DF" w14:textId="77777777" w:rsidR="00A346DD" w:rsidRPr="00A346DD" w:rsidRDefault="00A346DD" w:rsidP="00B55753">
            <w:pPr>
              <w:jc w:val="center"/>
            </w:pPr>
            <w:r w:rsidRPr="00A346DD">
              <w:t>2</w:t>
            </w:r>
          </w:p>
        </w:tc>
        <w:tc>
          <w:tcPr>
            <w:tcW w:w="2025" w:type="dxa"/>
            <w:noWrap/>
            <w:hideMark/>
          </w:tcPr>
          <w:p w14:paraId="63685CEC" w14:textId="77777777" w:rsidR="00A346DD" w:rsidRPr="00A346DD" w:rsidRDefault="00A346DD" w:rsidP="00B55753">
            <w:pPr>
              <w:jc w:val="center"/>
            </w:pPr>
            <w:r w:rsidRPr="00A346DD">
              <w:t>3</w:t>
            </w:r>
          </w:p>
        </w:tc>
        <w:tc>
          <w:tcPr>
            <w:tcW w:w="1965" w:type="dxa"/>
            <w:noWrap/>
            <w:hideMark/>
          </w:tcPr>
          <w:p w14:paraId="35C1AC91" w14:textId="77777777" w:rsidR="00A346DD" w:rsidRPr="00A346DD" w:rsidRDefault="00A346DD" w:rsidP="00B55753">
            <w:pPr>
              <w:jc w:val="center"/>
            </w:pPr>
            <w:r w:rsidRPr="00A346DD">
              <w:t>4</w:t>
            </w:r>
          </w:p>
        </w:tc>
      </w:tr>
      <w:tr w:rsidR="004379C9" w:rsidRPr="00A346DD" w14:paraId="11BF6402" w14:textId="77777777" w:rsidTr="00E70138">
        <w:trPr>
          <w:trHeight w:val="450"/>
        </w:trPr>
        <w:tc>
          <w:tcPr>
            <w:tcW w:w="2651" w:type="dxa"/>
            <w:vMerge w:val="restart"/>
            <w:hideMark/>
          </w:tcPr>
          <w:p w14:paraId="1B50252D" w14:textId="5FA7DB7F" w:rsidR="004379C9" w:rsidRPr="00A346DD" w:rsidRDefault="004379C9" w:rsidP="004379C9">
            <w:pPr>
              <w:rPr>
                <w:b/>
                <w:bCs/>
              </w:rPr>
            </w:pPr>
            <w:r w:rsidRPr="00A346DD">
              <w:rPr>
                <w:b/>
                <w:bCs/>
              </w:rPr>
              <w:lastRenderedPageBreak/>
              <w:t xml:space="preserve">Муниципальная программа города Усолье-Сибирское </w:t>
            </w:r>
            <w:r>
              <w:rPr>
                <w:b/>
                <w:bCs/>
              </w:rPr>
              <w:t>«</w:t>
            </w:r>
            <w:r w:rsidRPr="00A346DD">
              <w:rPr>
                <w:b/>
                <w:bCs/>
              </w:rPr>
              <w:t>Профилактика правонарушений</w:t>
            </w:r>
            <w:r>
              <w:rPr>
                <w:b/>
                <w:bCs/>
              </w:rPr>
              <w:t>»</w:t>
            </w:r>
            <w:r w:rsidRPr="00A346DD">
              <w:rPr>
                <w:b/>
                <w:bCs/>
              </w:rPr>
              <w:t xml:space="preserve">                                                    на 2019-202</w:t>
            </w:r>
            <w:r w:rsidR="000F46DD">
              <w:rPr>
                <w:b/>
                <w:bCs/>
              </w:rPr>
              <w:t>7</w:t>
            </w:r>
            <w:r w:rsidRPr="00A346DD">
              <w:rPr>
                <w:b/>
                <w:bCs/>
              </w:rPr>
              <w:t xml:space="preserve"> годы </w:t>
            </w:r>
          </w:p>
        </w:tc>
        <w:tc>
          <w:tcPr>
            <w:tcW w:w="3554" w:type="dxa"/>
            <w:noWrap/>
            <w:hideMark/>
          </w:tcPr>
          <w:p w14:paraId="6CAEDDCD" w14:textId="77777777" w:rsidR="004379C9" w:rsidRPr="00A346DD" w:rsidRDefault="004379C9" w:rsidP="004379C9">
            <w:pPr>
              <w:rPr>
                <w:b/>
                <w:bCs/>
              </w:rPr>
            </w:pPr>
            <w:r w:rsidRPr="00A346DD">
              <w:rPr>
                <w:b/>
                <w:bCs/>
              </w:rPr>
              <w:t>Всего</w:t>
            </w:r>
          </w:p>
        </w:tc>
        <w:tc>
          <w:tcPr>
            <w:tcW w:w="2025" w:type="dxa"/>
            <w:noWrap/>
          </w:tcPr>
          <w:p w14:paraId="0B7FF2FE" w14:textId="1D36F48B" w:rsidR="004379C9" w:rsidRPr="009753D6" w:rsidRDefault="004379C9" w:rsidP="004379C9">
            <w:pPr>
              <w:jc w:val="center"/>
            </w:pPr>
            <w:r>
              <w:t>694 574,</w:t>
            </w:r>
            <w:r w:rsidR="000F46DD">
              <w:t>0</w:t>
            </w:r>
            <w:r>
              <w:t>0</w:t>
            </w:r>
          </w:p>
        </w:tc>
        <w:tc>
          <w:tcPr>
            <w:tcW w:w="1965" w:type="dxa"/>
            <w:noWrap/>
          </w:tcPr>
          <w:p w14:paraId="4699B4F1" w14:textId="61623974" w:rsidR="004379C9" w:rsidRPr="009753D6" w:rsidRDefault="004379C9" w:rsidP="004379C9">
            <w:pPr>
              <w:jc w:val="center"/>
            </w:pPr>
            <w:r>
              <w:t>694 574,</w:t>
            </w:r>
            <w:r w:rsidR="000F46DD">
              <w:t>0</w:t>
            </w:r>
            <w:r>
              <w:t>0</w:t>
            </w:r>
          </w:p>
        </w:tc>
      </w:tr>
      <w:tr w:rsidR="004379C9" w:rsidRPr="00A346DD" w14:paraId="5A890ED2" w14:textId="77777777" w:rsidTr="00E70138">
        <w:trPr>
          <w:trHeight w:val="510"/>
        </w:trPr>
        <w:tc>
          <w:tcPr>
            <w:tcW w:w="2651" w:type="dxa"/>
            <w:vMerge/>
            <w:hideMark/>
          </w:tcPr>
          <w:p w14:paraId="766C6E20" w14:textId="77777777" w:rsidR="004379C9" w:rsidRPr="00A346DD" w:rsidRDefault="004379C9" w:rsidP="004379C9">
            <w:pPr>
              <w:rPr>
                <w:b/>
                <w:bCs/>
              </w:rPr>
            </w:pPr>
          </w:p>
        </w:tc>
        <w:tc>
          <w:tcPr>
            <w:tcW w:w="3554" w:type="dxa"/>
            <w:hideMark/>
          </w:tcPr>
          <w:p w14:paraId="38C9B3D1" w14:textId="77777777" w:rsidR="004379C9" w:rsidRPr="00A346DD" w:rsidRDefault="004379C9" w:rsidP="004379C9">
            <w:pPr>
              <w:rPr>
                <w:b/>
                <w:bCs/>
              </w:rPr>
            </w:pPr>
            <w:r w:rsidRPr="00A346DD">
              <w:rPr>
                <w:b/>
                <w:bCs/>
              </w:rPr>
              <w:t>Бюджет города</w:t>
            </w:r>
          </w:p>
        </w:tc>
        <w:tc>
          <w:tcPr>
            <w:tcW w:w="2025" w:type="dxa"/>
            <w:noWrap/>
          </w:tcPr>
          <w:p w14:paraId="2D042BDF" w14:textId="7E5D8501" w:rsidR="004379C9" w:rsidRPr="009753D6" w:rsidRDefault="004379C9" w:rsidP="004379C9">
            <w:pPr>
              <w:jc w:val="center"/>
            </w:pPr>
            <w:r>
              <w:t>694 574,</w:t>
            </w:r>
            <w:r w:rsidR="000F46DD">
              <w:t>0</w:t>
            </w:r>
            <w:r>
              <w:t>0</w:t>
            </w:r>
          </w:p>
        </w:tc>
        <w:tc>
          <w:tcPr>
            <w:tcW w:w="1965" w:type="dxa"/>
            <w:noWrap/>
          </w:tcPr>
          <w:p w14:paraId="1413E6C7" w14:textId="76681938" w:rsidR="004379C9" w:rsidRPr="009753D6" w:rsidRDefault="004379C9" w:rsidP="004379C9">
            <w:pPr>
              <w:jc w:val="center"/>
            </w:pPr>
            <w:r>
              <w:t>694 574,</w:t>
            </w:r>
            <w:r w:rsidR="000F46DD">
              <w:t>0</w:t>
            </w:r>
            <w:r>
              <w:t>0</w:t>
            </w:r>
          </w:p>
        </w:tc>
      </w:tr>
      <w:tr w:rsidR="00BA0635" w:rsidRPr="00A346DD" w14:paraId="2350AE8F" w14:textId="77777777" w:rsidTr="00E70138">
        <w:trPr>
          <w:trHeight w:val="1350"/>
        </w:trPr>
        <w:tc>
          <w:tcPr>
            <w:tcW w:w="2651" w:type="dxa"/>
            <w:vMerge/>
            <w:hideMark/>
          </w:tcPr>
          <w:p w14:paraId="570A86C6" w14:textId="77777777" w:rsidR="00BA0635" w:rsidRPr="00A346DD" w:rsidRDefault="00BA0635" w:rsidP="00BA0635">
            <w:pPr>
              <w:rPr>
                <w:b/>
                <w:bCs/>
              </w:rPr>
            </w:pPr>
          </w:p>
        </w:tc>
        <w:tc>
          <w:tcPr>
            <w:tcW w:w="3554" w:type="dxa"/>
            <w:hideMark/>
          </w:tcPr>
          <w:p w14:paraId="49E136C4" w14:textId="77777777" w:rsidR="00BA0635" w:rsidRPr="00A346DD" w:rsidRDefault="00BA0635" w:rsidP="00BA0635">
            <w:r w:rsidRPr="00A346DD">
              <w:rPr>
                <w:i/>
                <w:iCs/>
              </w:rPr>
              <w:t xml:space="preserve">Целевой показатель 1.   </w:t>
            </w:r>
            <w:r w:rsidRPr="00A346DD">
              <w:t xml:space="preserve">                                                        Количество правонарушений при проведении культурно-массовых и общественно-политических мероприятий (ед.)</w:t>
            </w:r>
          </w:p>
        </w:tc>
        <w:tc>
          <w:tcPr>
            <w:tcW w:w="2025" w:type="dxa"/>
            <w:hideMark/>
          </w:tcPr>
          <w:p w14:paraId="5FFED910" w14:textId="77777777" w:rsidR="00BA0635" w:rsidRPr="00A346DD" w:rsidRDefault="00BA0635" w:rsidP="00BA0635">
            <w:pPr>
              <w:jc w:val="center"/>
            </w:pPr>
            <w:r w:rsidRPr="00A346DD">
              <w:t>0</w:t>
            </w:r>
          </w:p>
        </w:tc>
        <w:tc>
          <w:tcPr>
            <w:tcW w:w="1965" w:type="dxa"/>
            <w:hideMark/>
          </w:tcPr>
          <w:p w14:paraId="4EDA2F2D" w14:textId="77777777" w:rsidR="00BA0635" w:rsidRPr="00A346DD" w:rsidRDefault="00BA0635" w:rsidP="00BA0635">
            <w:pPr>
              <w:jc w:val="center"/>
            </w:pPr>
            <w:r w:rsidRPr="00A346DD">
              <w:t>0</w:t>
            </w:r>
          </w:p>
        </w:tc>
      </w:tr>
      <w:tr w:rsidR="00BA0635" w:rsidRPr="00A346DD" w14:paraId="115B733C" w14:textId="77777777" w:rsidTr="00E70138">
        <w:trPr>
          <w:trHeight w:val="1965"/>
        </w:trPr>
        <w:tc>
          <w:tcPr>
            <w:tcW w:w="2651" w:type="dxa"/>
            <w:vMerge/>
            <w:hideMark/>
          </w:tcPr>
          <w:p w14:paraId="69457C4A" w14:textId="77777777" w:rsidR="00BA0635" w:rsidRPr="00A346DD" w:rsidRDefault="00BA0635" w:rsidP="00BA0635">
            <w:pPr>
              <w:rPr>
                <w:b/>
                <w:bCs/>
              </w:rPr>
            </w:pPr>
          </w:p>
        </w:tc>
        <w:tc>
          <w:tcPr>
            <w:tcW w:w="3554" w:type="dxa"/>
            <w:hideMark/>
          </w:tcPr>
          <w:p w14:paraId="29BE02A5" w14:textId="77777777" w:rsidR="00BA0635" w:rsidRPr="00A346DD" w:rsidRDefault="00BA0635" w:rsidP="00BA0635">
            <w:r w:rsidRPr="00A346DD">
              <w:rPr>
                <w:i/>
                <w:iCs/>
              </w:rPr>
              <w:t xml:space="preserve">Целевой показатель 2.   </w:t>
            </w:r>
            <w:r w:rsidRPr="00A346DD">
              <w:t xml:space="preserve">                                                        Доля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охваченных профилактическими мероприятиями (%)</w:t>
            </w:r>
          </w:p>
        </w:tc>
        <w:tc>
          <w:tcPr>
            <w:tcW w:w="2025" w:type="dxa"/>
            <w:hideMark/>
          </w:tcPr>
          <w:p w14:paraId="79782CA9" w14:textId="77777777" w:rsidR="00BA0635" w:rsidRPr="00A346DD" w:rsidRDefault="00BA0635" w:rsidP="00BA0635">
            <w:pPr>
              <w:jc w:val="center"/>
            </w:pPr>
            <w:r w:rsidRPr="00A346DD">
              <w:t>не менее 95</w:t>
            </w:r>
          </w:p>
        </w:tc>
        <w:tc>
          <w:tcPr>
            <w:tcW w:w="1965" w:type="dxa"/>
            <w:hideMark/>
          </w:tcPr>
          <w:p w14:paraId="12563C7E" w14:textId="481BC7B0" w:rsidR="00BA0635" w:rsidRPr="00A346DD" w:rsidRDefault="007B0F6A" w:rsidP="00BA0635">
            <w:pPr>
              <w:jc w:val="center"/>
            </w:pPr>
            <w:r>
              <w:t xml:space="preserve">не менее 95 </w:t>
            </w:r>
          </w:p>
        </w:tc>
      </w:tr>
      <w:tr w:rsidR="000F2091" w:rsidRPr="00A346DD" w14:paraId="320520B1" w14:textId="77777777" w:rsidTr="00E70138">
        <w:trPr>
          <w:trHeight w:val="352"/>
        </w:trPr>
        <w:tc>
          <w:tcPr>
            <w:tcW w:w="2651" w:type="dxa"/>
            <w:vMerge w:val="restart"/>
            <w:hideMark/>
          </w:tcPr>
          <w:p w14:paraId="7C6086E1" w14:textId="16603383" w:rsidR="000F2091" w:rsidRPr="00A346DD" w:rsidRDefault="000F2091" w:rsidP="004379C9">
            <w:pPr>
              <w:rPr>
                <w:b/>
                <w:bCs/>
              </w:rPr>
            </w:pPr>
            <w:r w:rsidRPr="00A346DD">
              <w:rPr>
                <w:b/>
                <w:bCs/>
              </w:rPr>
              <w:t>Подпрограмма 1 "Профилактика правонарушений и укрепление общественного порядка и общественной безопасности"                                                                                              на 2019-20</w:t>
            </w:r>
            <w:r w:rsidRPr="005A140E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A346DD">
              <w:rPr>
                <w:b/>
                <w:bCs/>
              </w:rPr>
              <w:t xml:space="preserve"> годы</w:t>
            </w:r>
          </w:p>
        </w:tc>
        <w:tc>
          <w:tcPr>
            <w:tcW w:w="3554" w:type="dxa"/>
            <w:noWrap/>
            <w:hideMark/>
          </w:tcPr>
          <w:p w14:paraId="1E236DE3" w14:textId="77777777" w:rsidR="000F2091" w:rsidRPr="00A346DD" w:rsidRDefault="000F2091" w:rsidP="004379C9">
            <w:pPr>
              <w:rPr>
                <w:b/>
                <w:bCs/>
              </w:rPr>
            </w:pPr>
            <w:r w:rsidRPr="00A346DD">
              <w:rPr>
                <w:b/>
                <w:bCs/>
              </w:rPr>
              <w:t>Всего</w:t>
            </w:r>
          </w:p>
        </w:tc>
        <w:tc>
          <w:tcPr>
            <w:tcW w:w="2025" w:type="dxa"/>
            <w:noWrap/>
            <w:hideMark/>
          </w:tcPr>
          <w:p w14:paraId="503B5297" w14:textId="5BE93FB8" w:rsidR="000F2091" w:rsidRPr="009753D6" w:rsidRDefault="000F2091" w:rsidP="004379C9">
            <w:pPr>
              <w:jc w:val="center"/>
            </w:pPr>
            <w:r>
              <w:t>379 309,60</w:t>
            </w:r>
          </w:p>
        </w:tc>
        <w:tc>
          <w:tcPr>
            <w:tcW w:w="1965" w:type="dxa"/>
            <w:noWrap/>
          </w:tcPr>
          <w:p w14:paraId="0EDC3C61" w14:textId="5A4F8982" w:rsidR="000F2091" w:rsidRPr="009753D6" w:rsidRDefault="000F2091" w:rsidP="004379C9">
            <w:pPr>
              <w:jc w:val="center"/>
            </w:pPr>
            <w:r>
              <w:t>379 309,60</w:t>
            </w:r>
          </w:p>
        </w:tc>
      </w:tr>
      <w:tr w:rsidR="000F2091" w:rsidRPr="00A346DD" w14:paraId="41A10C7C" w14:textId="77777777" w:rsidTr="00E70138">
        <w:trPr>
          <w:trHeight w:val="315"/>
        </w:trPr>
        <w:tc>
          <w:tcPr>
            <w:tcW w:w="2651" w:type="dxa"/>
            <w:vMerge/>
            <w:hideMark/>
          </w:tcPr>
          <w:p w14:paraId="09C3FCC6" w14:textId="77777777" w:rsidR="000F2091" w:rsidRPr="00A346DD" w:rsidRDefault="000F2091" w:rsidP="004379C9">
            <w:pPr>
              <w:rPr>
                <w:b/>
                <w:bCs/>
              </w:rPr>
            </w:pPr>
          </w:p>
        </w:tc>
        <w:tc>
          <w:tcPr>
            <w:tcW w:w="3554" w:type="dxa"/>
            <w:hideMark/>
          </w:tcPr>
          <w:p w14:paraId="3EC4DC92" w14:textId="77777777" w:rsidR="000F2091" w:rsidRPr="00A346DD" w:rsidRDefault="000F2091" w:rsidP="004379C9">
            <w:pPr>
              <w:rPr>
                <w:b/>
                <w:bCs/>
              </w:rPr>
            </w:pPr>
            <w:r w:rsidRPr="00A346DD">
              <w:rPr>
                <w:b/>
                <w:bCs/>
              </w:rPr>
              <w:t>Бюджет города</w:t>
            </w:r>
          </w:p>
        </w:tc>
        <w:tc>
          <w:tcPr>
            <w:tcW w:w="2025" w:type="dxa"/>
            <w:noWrap/>
            <w:hideMark/>
          </w:tcPr>
          <w:p w14:paraId="214EA010" w14:textId="1A31CDC8" w:rsidR="000F2091" w:rsidRPr="009753D6" w:rsidRDefault="000F2091" w:rsidP="004379C9">
            <w:pPr>
              <w:jc w:val="center"/>
            </w:pPr>
            <w:r>
              <w:t>379 309,60</w:t>
            </w:r>
          </w:p>
        </w:tc>
        <w:tc>
          <w:tcPr>
            <w:tcW w:w="1965" w:type="dxa"/>
            <w:noWrap/>
          </w:tcPr>
          <w:p w14:paraId="605F432D" w14:textId="191A092E" w:rsidR="000F2091" w:rsidRPr="009753D6" w:rsidRDefault="000F2091" w:rsidP="004379C9">
            <w:pPr>
              <w:jc w:val="center"/>
            </w:pPr>
            <w:r>
              <w:t>379 309,60</w:t>
            </w:r>
          </w:p>
        </w:tc>
      </w:tr>
      <w:tr w:rsidR="000F2091" w:rsidRPr="00A346DD" w14:paraId="25D0E340" w14:textId="77777777" w:rsidTr="005F2C75">
        <w:trPr>
          <w:trHeight w:val="1380"/>
        </w:trPr>
        <w:tc>
          <w:tcPr>
            <w:tcW w:w="2651" w:type="dxa"/>
            <w:vMerge/>
            <w:hideMark/>
          </w:tcPr>
          <w:p w14:paraId="5A68C38B" w14:textId="77777777" w:rsidR="000F2091" w:rsidRPr="00A346DD" w:rsidRDefault="000F2091" w:rsidP="00BA0635">
            <w:pPr>
              <w:rPr>
                <w:b/>
                <w:bCs/>
              </w:rPr>
            </w:pPr>
          </w:p>
        </w:tc>
        <w:tc>
          <w:tcPr>
            <w:tcW w:w="3554" w:type="dxa"/>
          </w:tcPr>
          <w:p w14:paraId="30B64D0F" w14:textId="19C60BAB" w:rsidR="000F2091" w:rsidRDefault="000F2091" w:rsidP="00E70138">
            <w:pPr>
              <w:rPr>
                <w:i/>
                <w:iCs/>
              </w:rPr>
            </w:pPr>
            <w:r w:rsidRPr="00A346DD">
              <w:rPr>
                <w:i/>
                <w:iCs/>
              </w:rPr>
              <w:t>Целевой показатель</w:t>
            </w:r>
            <w:r>
              <w:rPr>
                <w:i/>
                <w:iCs/>
              </w:rPr>
              <w:t xml:space="preserve"> 1.</w:t>
            </w:r>
            <w:r w:rsidRPr="00A346DD">
              <w:rPr>
                <w:i/>
                <w:iCs/>
              </w:rPr>
              <w:t xml:space="preserve"> </w:t>
            </w:r>
          </w:p>
          <w:p w14:paraId="002284D1" w14:textId="79E3BC28" w:rsidR="000F2091" w:rsidRPr="00A346DD" w:rsidRDefault="000F2091" w:rsidP="00E70138">
            <w:r>
              <w:t>Количество изготовленных барьеров, ограничивающих движение граждан при проведении культурно-массовых и общественно-политических мероприятий (ед.)</w:t>
            </w:r>
          </w:p>
        </w:tc>
        <w:tc>
          <w:tcPr>
            <w:tcW w:w="2025" w:type="dxa"/>
          </w:tcPr>
          <w:p w14:paraId="474DE6D2" w14:textId="019BC40D" w:rsidR="000F2091" w:rsidRPr="007C3274" w:rsidRDefault="000F2091" w:rsidP="00BA0635">
            <w:pPr>
              <w:jc w:val="center"/>
            </w:pPr>
            <w:r>
              <w:t>25</w:t>
            </w:r>
          </w:p>
        </w:tc>
        <w:tc>
          <w:tcPr>
            <w:tcW w:w="1965" w:type="dxa"/>
          </w:tcPr>
          <w:p w14:paraId="129CD62B" w14:textId="516B48CB" w:rsidR="000F2091" w:rsidRPr="00A346DD" w:rsidRDefault="000F2091" w:rsidP="00BA0635">
            <w:pPr>
              <w:jc w:val="center"/>
            </w:pPr>
            <w:r>
              <w:t>25</w:t>
            </w:r>
          </w:p>
        </w:tc>
      </w:tr>
      <w:tr w:rsidR="000F2091" w:rsidRPr="00A346DD" w14:paraId="58708155" w14:textId="77777777" w:rsidTr="00E70138">
        <w:trPr>
          <w:trHeight w:val="285"/>
        </w:trPr>
        <w:tc>
          <w:tcPr>
            <w:tcW w:w="2651" w:type="dxa"/>
            <w:vMerge/>
          </w:tcPr>
          <w:p w14:paraId="56CAA4AF" w14:textId="77777777" w:rsidR="000F2091" w:rsidRPr="00A346DD" w:rsidRDefault="000F2091" w:rsidP="005F2C75">
            <w:pPr>
              <w:rPr>
                <w:b/>
                <w:bCs/>
              </w:rPr>
            </w:pPr>
          </w:p>
        </w:tc>
        <w:tc>
          <w:tcPr>
            <w:tcW w:w="3554" w:type="dxa"/>
          </w:tcPr>
          <w:p w14:paraId="371CB966" w14:textId="1EA2C8B6" w:rsidR="000F2091" w:rsidRPr="00A346DD" w:rsidRDefault="000F2091" w:rsidP="005F2C75">
            <w:pPr>
              <w:rPr>
                <w:i/>
                <w:iCs/>
              </w:rPr>
            </w:pPr>
            <w:r w:rsidRPr="00A346DD">
              <w:rPr>
                <w:i/>
                <w:iCs/>
              </w:rPr>
              <w:t xml:space="preserve">Целевой показатель </w:t>
            </w:r>
            <w:r>
              <w:rPr>
                <w:i/>
                <w:iCs/>
              </w:rPr>
              <w:t>2</w:t>
            </w:r>
            <w:r w:rsidRPr="00A346DD">
              <w:rPr>
                <w:i/>
                <w:iCs/>
              </w:rPr>
              <w:t xml:space="preserve">.   </w:t>
            </w:r>
            <w:r w:rsidRPr="00A346DD">
              <w:t xml:space="preserve">                                                      Количество </w:t>
            </w:r>
            <w:r>
              <w:t xml:space="preserve">информационных продуктов о доступных мерах профилактики правонарушений </w:t>
            </w:r>
            <w:r w:rsidRPr="00A346DD">
              <w:t>(</w:t>
            </w:r>
            <w:r>
              <w:t>ед</w:t>
            </w:r>
            <w:r w:rsidRPr="00A346DD">
              <w:t>.)</w:t>
            </w:r>
          </w:p>
        </w:tc>
        <w:tc>
          <w:tcPr>
            <w:tcW w:w="2025" w:type="dxa"/>
          </w:tcPr>
          <w:p w14:paraId="64014024" w14:textId="65FAC21C" w:rsidR="000F2091" w:rsidRDefault="000F2091" w:rsidP="005F2C75">
            <w:pPr>
              <w:jc w:val="center"/>
            </w:pPr>
            <w:r>
              <w:t xml:space="preserve"> 1</w:t>
            </w:r>
          </w:p>
        </w:tc>
        <w:tc>
          <w:tcPr>
            <w:tcW w:w="1965" w:type="dxa"/>
          </w:tcPr>
          <w:p w14:paraId="1F0686DD" w14:textId="5FF59DC3" w:rsidR="000F2091" w:rsidRDefault="000F2091" w:rsidP="005F2C75">
            <w:pPr>
              <w:jc w:val="center"/>
            </w:pPr>
            <w:r>
              <w:t xml:space="preserve"> 1</w:t>
            </w:r>
          </w:p>
        </w:tc>
      </w:tr>
      <w:tr w:rsidR="000F2091" w:rsidRPr="00A346DD" w14:paraId="0B4F14F7" w14:textId="77777777" w:rsidTr="005F2C75">
        <w:trPr>
          <w:trHeight w:val="1124"/>
        </w:trPr>
        <w:tc>
          <w:tcPr>
            <w:tcW w:w="2651" w:type="dxa"/>
            <w:vMerge/>
            <w:hideMark/>
          </w:tcPr>
          <w:p w14:paraId="59AAC77E" w14:textId="77777777" w:rsidR="000F2091" w:rsidRPr="00A346DD" w:rsidRDefault="000F2091" w:rsidP="005F2C75">
            <w:pPr>
              <w:rPr>
                <w:b/>
                <w:bCs/>
              </w:rPr>
            </w:pPr>
          </w:p>
        </w:tc>
        <w:tc>
          <w:tcPr>
            <w:tcW w:w="3554" w:type="dxa"/>
            <w:hideMark/>
          </w:tcPr>
          <w:p w14:paraId="07B4244A" w14:textId="5FEB7D89" w:rsidR="000F2091" w:rsidRPr="00A346DD" w:rsidRDefault="000F2091" w:rsidP="005F2C75">
            <w:r w:rsidRPr="00A346DD">
              <w:rPr>
                <w:i/>
                <w:iCs/>
              </w:rPr>
              <w:t xml:space="preserve">Целевой показатель </w:t>
            </w:r>
            <w:r>
              <w:rPr>
                <w:i/>
                <w:iCs/>
              </w:rPr>
              <w:t>4</w:t>
            </w:r>
            <w:r w:rsidRPr="00A346DD">
              <w:rPr>
                <w:i/>
                <w:iCs/>
              </w:rPr>
              <w:t xml:space="preserve">.   </w:t>
            </w:r>
            <w:r w:rsidRPr="00A346DD">
              <w:t xml:space="preserve">                                                      Количество застрахованных членов добровольной народной дружины (чел.)</w:t>
            </w:r>
          </w:p>
        </w:tc>
        <w:tc>
          <w:tcPr>
            <w:tcW w:w="2025" w:type="dxa"/>
            <w:hideMark/>
          </w:tcPr>
          <w:p w14:paraId="24E0D37F" w14:textId="77777777" w:rsidR="000F2091" w:rsidRPr="00A346DD" w:rsidRDefault="000F2091" w:rsidP="005F2C75">
            <w:pPr>
              <w:jc w:val="center"/>
            </w:pPr>
            <w:r w:rsidRPr="00A346DD">
              <w:t>не менее 10</w:t>
            </w:r>
          </w:p>
        </w:tc>
        <w:tc>
          <w:tcPr>
            <w:tcW w:w="1965" w:type="dxa"/>
            <w:hideMark/>
          </w:tcPr>
          <w:p w14:paraId="601E73D8" w14:textId="7EF25DFB" w:rsidR="000F2091" w:rsidRPr="007C3274" w:rsidRDefault="000F2091" w:rsidP="005F2C75">
            <w:pPr>
              <w:jc w:val="center"/>
            </w:pPr>
            <w:r>
              <w:t>не менее 10</w:t>
            </w:r>
          </w:p>
        </w:tc>
      </w:tr>
      <w:tr w:rsidR="000F2091" w:rsidRPr="00A346DD" w14:paraId="694B0311" w14:textId="77777777" w:rsidTr="000F2091">
        <w:trPr>
          <w:trHeight w:val="1710"/>
        </w:trPr>
        <w:tc>
          <w:tcPr>
            <w:tcW w:w="2651" w:type="dxa"/>
            <w:vMerge/>
          </w:tcPr>
          <w:p w14:paraId="063DE990" w14:textId="77777777" w:rsidR="000F2091" w:rsidRPr="00A346DD" w:rsidRDefault="000F2091" w:rsidP="005F2C75">
            <w:pPr>
              <w:rPr>
                <w:b/>
                <w:bCs/>
              </w:rPr>
            </w:pPr>
          </w:p>
        </w:tc>
        <w:tc>
          <w:tcPr>
            <w:tcW w:w="3554" w:type="dxa"/>
          </w:tcPr>
          <w:p w14:paraId="1710A56A" w14:textId="57E18C42" w:rsidR="000F2091" w:rsidRPr="00585BE4" w:rsidRDefault="000F2091" w:rsidP="005F2C75">
            <w:r w:rsidRPr="00585BE4">
              <w:rPr>
                <w:i/>
                <w:iCs/>
              </w:rPr>
              <w:t>Целевой показатель</w:t>
            </w:r>
            <w:r>
              <w:rPr>
                <w:i/>
                <w:iCs/>
              </w:rPr>
              <w:t xml:space="preserve"> 5</w:t>
            </w:r>
            <w:r w:rsidRPr="00585BE4">
              <w:rPr>
                <w:i/>
                <w:iCs/>
              </w:rPr>
              <w:t xml:space="preserve">.                                                         </w:t>
            </w:r>
          </w:p>
          <w:p w14:paraId="1035F57C" w14:textId="4B51E284" w:rsidR="000F2091" w:rsidRPr="00585BE4" w:rsidRDefault="000F2091" w:rsidP="005F2C75">
            <w:pPr>
              <w:rPr>
                <w:i/>
                <w:iCs/>
              </w:rPr>
            </w:pPr>
            <w:r>
              <w:t>Количество граждан, принимавших участие в мероприятиях народных дружин по охране общественного порядка</w:t>
            </w:r>
          </w:p>
        </w:tc>
        <w:tc>
          <w:tcPr>
            <w:tcW w:w="2025" w:type="dxa"/>
          </w:tcPr>
          <w:p w14:paraId="0117440F" w14:textId="423E9120" w:rsidR="000F2091" w:rsidRPr="007C3274" w:rsidRDefault="000F2091" w:rsidP="005F2C75">
            <w:pPr>
              <w:jc w:val="center"/>
            </w:pPr>
            <w:r>
              <w:t>не менее 30</w:t>
            </w:r>
          </w:p>
        </w:tc>
        <w:tc>
          <w:tcPr>
            <w:tcW w:w="1965" w:type="dxa"/>
          </w:tcPr>
          <w:p w14:paraId="749A94CA" w14:textId="498876AD" w:rsidR="000F2091" w:rsidRPr="007F1709" w:rsidRDefault="000F2091" w:rsidP="005F2C75">
            <w:pPr>
              <w:jc w:val="center"/>
              <w:rPr>
                <w:lang w:val="en-US"/>
              </w:rPr>
            </w:pPr>
            <w:r>
              <w:t>Не менее 30</w:t>
            </w:r>
          </w:p>
        </w:tc>
      </w:tr>
      <w:tr w:rsidR="000F2091" w:rsidRPr="00A346DD" w14:paraId="07FF37D1" w14:textId="77777777" w:rsidTr="000F2091">
        <w:trPr>
          <w:trHeight w:val="1090"/>
        </w:trPr>
        <w:tc>
          <w:tcPr>
            <w:tcW w:w="2651" w:type="dxa"/>
            <w:vMerge/>
          </w:tcPr>
          <w:p w14:paraId="7EE645FB" w14:textId="77777777" w:rsidR="000F2091" w:rsidRPr="00A346DD" w:rsidRDefault="000F2091" w:rsidP="000F2091">
            <w:pPr>
              <w:rPr>
                <w:b/>
                <w:bCs/>
              </w:rPr>
            </w:pPr>
          </w:p>
        </w:tc>
        <w:tc>
          <w:tcPr>
            <w:tcW w:w="3554" w:type="dxa"/>
          </w:tcPr>
          <w:p w14:paraId="08B30E38" w14:textId="77777777" w:rsidR="000F2091" w:rsidRPr="000F2091" w:rsidRDefault="000F2091" w:rsidP="000F2091">
            <w:pPr>
              <w:rPr>
                <w:i/>
                <w:iCs/>
              </w:rPr>
            </w:pPr>
            <w:r w:rsidRPr="000F2091">
              <w:rPr>
                <w:i/>
                <w:iCs/>
              </w:rPr>
              <w:t xml:space="preserve">Целевой показатель 6. </w:t>
            </w:r>
          </w:p>
          <w:p w14:paraId="583533E3" w14:textId="77777777" w:rsidR="000F2091" w:rsidRPr="000F2091" w:rsidRDefault="000F2091" w:rsidP="000F2091">
            <w:pPr>
              <w:rPr>
                <w:i/>
                <w:iCs/>
              </w:rPr>
            </w:pPr>
          </w:p>
          <w:p w14:paraId="6317AB9D" w14:textId="0C14787D" w:rsidR="000F2091" w:rsidRPr="00585BE4" w:rsidRDefault="000F2091" w:rsidP="000F2091">
            <w:pPr>
              <w:rPr>
                <w:i/>
                <w:iCs/>
              </w:rPr>
            </w:pPr>
            <w:r w:rsidRPr="005444C4">
              <w:t>Количество граждан, подавших ходатайство для проведения исполнительной пробации</w:t>
            </w:r>
            <w:r>
              <w:t xml:space="preserve"> (</w:t>
            </w:r>
            <w:r w:rsidRPr="005444C4">
              <w:t>чел</w:t>
            </w:r>
            <w:r>
              <w:t>)</w:t>
            </w:r>
          </w:p>
        </w:tc>
        <w:tc>
          <w:tcPr>
            <w:tcW w:w="2025" w:type="dxa"/>
          </w:tcPr>
          <w:p w14:paraId="1E1F8293" w14:textId="0204C2FE" w:rsidR="000F2091" w:rsidRDefault="000F2091" w:rsidP="000F2091">
            <w:pPr>
              <w:jc w:val="center"/>
            </w:pPr>
            <w:r w:rsidRPr="00A346DD">
              <w:t>не менее 10</w:t>
            </w:r>
          </w:p>
        </w:tc>
        <w:tc>
          <w:tcPr>
            <w:tcW w:w="1965" w:type="dxa"/>
          </w:tcPr>
          <w:p w14:paraId="39E10164" w14:textId="0BB92ADF" w:rsidR="000F2091" w:rsidRDefault="000F2091" w:rsidP="000F2091">
            <w:pPr>
              <w:jc w:val="center"/>
            </w:pPr>
            <w:r>
              <w:t>не менее 10</w:t>
            </w:r>
          </w:p>
        </w:tc>
      </w:tr>
      <w:tr w:rsidR="00B06012" w:rsidRPr="00A346DD" w14:paraId="7E543690" w14:textId="77777777" w:rsidTr="006A0F4B">
        <w:trPr>
          <w:trHeight w:val="221"/>
        </w:trPr>
        <w:tc>
          <w:tcPr>
            <w:tcW w:w="2651" w:type="dxa"/>
            <w:vMerge w:val="restart"/>
          </w:tcPr>
          <w:p w14:paraId="5AA18F72" w14:textId="5EB419EA" w:rsidR="00B06012" w:rsidRPr="00A346DD" w:rsidRDefault="00B06012" w:rsidP="00B06012">
            <w:pPr>
              <w:rPr>
                <w:b/>
                <w:bCs/>
              </w:rPr>
            </w:pPr>
            <w:r>
              <w:t xml:space="preserve">Основное мероприятие 1.1 </w:t>
            </w:r>
            <w:r w:rsidRPr="00A346DD">
              <w:t xml:space="preserve">Изготовление </w:t>
            </w:r>
            <w:r>
              <w:lastRenderedPageBreak/>
              <w:t>барьеров, ограничивающих движение граждан при проведении культурно-массовых и общественно-политических мероприятий</w:t>
            </w:r>
          </w:p>
        </w:tc>
        <w:tc>
          <w:tcPr>
            <w:tcW w:w="3554" w:type="dxa"/>
          </w:tcPr>
          <w:p w14:paraId="03090014" w14:textId="5BB91702" w:rsidR="00B06012" w:rsidRPr="00585BE4" w:rsidRDefault="00B06012" w:rsidP="00B06012">
            <w:pPr>
              <w:rPr>
                <w:i/>
                <w:iCs/>
              </w:rPr>
            </w:pPr>
            <w:r w:rsidRPr="00A346DD">
              <w:lastRenderedPageBreak/>
              <w:t>Всего</w:t>
            </w:r>
          </w:p>
        </w:tc>
        <w:tc>
          <w:tcPr>
            <w:tcW w:w="2025" w:type="dxa"/>
          </w:tcPr>
          <w:p w14:paraId="0B54B5D1" w14:textId="3EE26B7E" w:rsidR="00B06012" w:rsidRDefault="00B06012" w:rsidP="00B06012">
            <w:pPr>
              <w:jc w:val="center"/>
            </w:pPr>
            <w:r>
              <w:t>150 000,00</w:t>
            </w:r>
          </w:p>
        </w:tc>
        <w:tc>
          <w:tcPr>
            <w:tcW w:w="1965" w:type="dxa"/>
          </w:tcPr>
          <w:p w14:paraId="4BCFCF65" w14:textId="2B217568" w:rsidR="00B06012" w:rsidRDefault="00B06012" w:rsidP="00B06012">
            <w:pPr>
              <w:jc w:val="center"/>
            </w:pPr>
            <w:r>
              <w:t>150 000,00</w:t>
            </w:r>
          </w:p>
        </w:tc>
      </w:tr>
      <w:tr w:rsidR="00B06012" w:rsidRPr="00A346DD" w14:paraId="1A75CF58" w14:textId="77777777" w:rsidTr="006A0F4B">
        <w:trPr>
          <w:trHeight w:val="315"/>
        </w:trPr>
        <w:tc>
          <w:tcPr>
            <w:tcW w:w="2651" w:type="dxa"/>
            <w:vMerge/>
          </w:tcPr>
          <w:p w14:paraId="32EDB7E2" w14:textId="77777777" w:rsidR="00B06012" w:rsidRPr="00A346DD" w:rsidRDefault="00B06012" w:rsidP="00B06012">
            <w:pPr>
              <w:rPr>
                <w:b/>
                <w:bCs/>
              </w:rPr>
            </w:pPr>
          </w:p>
        </w:tc>
        <w:tc>
          <w:tcPr>
            <w:tcW w:w="3554" w:type="dxa"/>
          </w:tcPr>
          <w:p w14:paraId="64B41A23" w14:textId="66B48AB4" w:rsidR="00B06012" w:rsidRPr="00585BE4" w:rsidRDefault="00B06012" w:rsidP="00B06012">
            <w:pPr>
              <w:rPr>
                <w:i/>
                <w:iCs/>
              </w:rPr>
            </w:pPr>
            <w:r w:rsidRPr="00A346DD">
              <w:t>Бюджет города</w:t>
            </w:r>
          </w:p>
        </w:tc>
        <w:tc>
          <w:tcPr>
            <w:tcW w:w="2025" w:type="dxa"/>
          </w:tcPr>
          <w:p w14:paraId="6C5BA407" w14:textId="07DF19F9" w:rsidR="00B06012" w:rsidRDefault="00B06012" w:rsidP="00B06012">
            <w:pPr>
              <w:jc w:val="center"/>
            </w:pPr>
            <w:r>
              <w:t>150 000,00</w:t>
            </w:r>
          </w:p>
        </w:tc>
        <w:tc>
          <w:tcPr>
            <w:tcW w:w="1965" w:type="dxa"/>
          </w:tcPr>
          <w:p w14:paraId="12B08F4A" w14:textId="0754040D" w:rsidR="00B06012" w:rsidRDefault="00B06012" w:rsidP="00B06012">
            <w:pPr>
              <w:jc w:val="center"/>
            </w:pPr>
            <w:r>
              <w:t>150 000,00</w:t>
            </w:r>
          </w:p>
        </w:tc>
      </w:tr>
      <w:tr w:rsidR="006A0F4B" w:rsidRPr="00A346DD" w14:paraId="5C06D873" w14:textId="77777777" w:rsidTr="005D1580">
        <w:trPr>
          <w:trHeight w:val="330"/>
        </w:trPr>
        <w:tc>
          <w:tcPr>
            <w:tcW w:w="2651" w:type="dxa"/>
            <w:vMerge/>
          </w:tcPr>
          <w:p w14:paraId="3EEB18B2" w14:textId="77777777" w:rsidR="006A0F4B" w:rsidRPr="00A346DD" w:rsidRDefault="006A0F4B" w:rsidP="006A0F4B">
            <w:pPr>
              <w:rPr>
                <w:b/>
                <w:bCs/>
              </w:rPr>
            </w:pPr>
          </w:p>
        </w:tc>
        <w:tc>
          <w:tcPr>
            <w:tcW w:w="3554" w:type="dxa"/>
          </w:tcPr>
          <w:p w14:paraId="373A1992" w14:textId="1059CF7A" w:rsidR="006A0F4B" w:rsidRDefault="006A0F4B" w:rsidP="006A0F4B">
            <w:r w:rsidRPr="00A346DD">
              <w:rPr>
                <w:i/>
                <w:iCs/>
              </w:rPr>
              <w:t xml:space="preserve">Целевой показатель </w:t>
            </w:r>
            <w:r w:rsidR="003F7BAA">
              <w:rPr>
                <w:i/>
                <w:iCs/>
              </w:rPr>
              <w:t>1</w:t>
            </w:r>
            <w:r w:rsidRPr="00A346DD">
              <w:rPr>
                <w:i/>
                <w:iCs/>
              </w:rPr>
              <w:t xml:space="preserve">.   </w:t>
            </w:r>
            <w:r w:rsidRPr="00A346DD">
              <w:t xml:space="preserve"> </w:t>
            </w:r>
          </w:p>
          <w:p w14:paraId="5C1F373C" w14:textId="4EEAF3C7" w:rsidR="006A0F4B" w:rsidRPr="00585BE4" w:rsidRDefault="006A0F4B" w:rsidP="006A0F4B">
            <w:pPr>
              <w:rPr>
                <w:i/>
                <w:iCs/>
              </w:rPr>
            </w:pPr>
            <w:r>
              <w:t>Количество изготовленных барьеров, ограничивающих движение граждан при проведении культурно-массовых и общественно-политических мероприятий (ед.)</w:t>
            </w:r>
          </w:p>
        </w:tc>
        <w:tc>
          <w:tcPr>
            <w:tcW w:w="2025" w:type="dxa"/>
          </w:tcPr>
          <w:p w14:paraId="3496D915" w14:textId="2DE66E55" w:rsidR="006A0F4B" w:rsidRDefault="00B06012" w:rsidP="006A0F4B">
            <w:pPr>
              <w:jc w:val="center"/>
            </w:pPr>
            <w:r>
              <w:t>25</w:t>
            </w:r>
          </w:p>
        </w:tc>
        <w:tc>
          <w:tcPr>
            <w:tcW w:w="1965" w:type="dxa"/>
          </w:tcPr>
          <w:p w14:paraId="1A12BDC4" w14:textId="06118703" w:rsidR="006A0F4B" w:rsidRDefault="006A0F4B" w:rsidP="006A0F4B">
            <w:pPr>
              <w:jc w:val="center"/>
            </w:pPr>
            <w:r>
              <w:t>25</w:t>
            </w:r>
          </w:p>
        </w:tc>
      </w:tr>
      <w:tr w:rsidR="005F2C75" w:rsidRPr="00A346DD" w14:paraId="07ACB0E3" w14:textId="77777777" w:rsidTr="00502B06">
        <w:trPr>
          <w:trHeight w:val="315"/>
        </w:trPr>
        <w:tc>
          <w:tcPr>
            <w:tcW w:w="2651" w:type="dxa"/>
            <w:vMerge w:val="restart"/>
            <w:hideMark/>
          </w:tcPr>
          <w:p w14:paraId="73E405FE" w14:textId="77777777" w:rsidR="005F2C75" w:rsidRPr="00A346DD" w:rsidRDefault="005F2C75" w:rsidP="005F2C75">
            <w:r>
              <w:t xml:space="preserve">Основное мероприятие 1.2 </w:t>
            </w:r>
            <w:r w:rsidRPr="00A346DD">
              <w:t xml:space="preserve">Изготовление </w:t>
            </w:r>
            <w:r>
              <w:t>информационных продуктов о доступных мерах профилактики правонарушений</w:t>
            </w:r>
          </w:p>
        </w:tc>
        <w:tc>
          <w:tcPr>
            <w:tcW w:w="3554" w:type="dxa"/>
            <w:noWrap/>
          </w:tcPr>
          <w:p w14:paraId="0DC6DF4E" w14:textId="77777777" w:rsidR="005F2C75" w:rsidRPr="00A346DD" w:rsidRDefault="005F2C75" w:rsidP="005F2C75">
            <w:r w:rsidRPr="00A346DD">
              <w:t>Всего</w:t>
            </w:r>
          </w:p>
        </w:tc>
        <w:tc>
          <w:tcPr>
            <w:tcW w:w="2025" w:type="dxa"/>
            <w:noWrap/>
          </w:tcPr>
          <w:p w14:paraId="21717AE5" w14:textId="26CB7117" w:rsidR="005F2C75" w:rsidRPr="009753D6" w:rsidRDefault="003E302D" w:rsidP="005F2C75">
            <w:pPr>
              <w:jc w:val="center"/>
            </w:pPr>
            <w:r>
              <w:t>166 000</w:t>
            </w:r>
            <w:r w:rsidR="005F2C75" w:rsidRPr="009753D6">
              <w:t>,00</w:t>
            </w:r>
          </w:p>
        </w:tc>
        <w:tc>
          <w:tcPr>
            <w:tcW w:w="1965" w:type="dxa"/>
            <w:noWrap/>
          </w:tcPr>
          <w:p w14:paraId="19846894" w14:textId="428128CF" w:rsidR="005F2C75" w:rsidRPr="009753D6" w:rsidRDefault="003E302D" w:rsidP="005F2C75">
            <w:pPr>
              <w:jc w:val="center"/>
            </w:pPr>
            <w:r>
              <w:t>166 000</w:t>
            </w:r>
            <w:r w:rsidR="005F2C75">
              <w:t>,</w:t>
            </w:r>
            <w:r w:rsidR="005A1C6E">
              <w:t>00</w:t>
            </w:r>
          </w:p>
        </w:tc>
      </w:tr>
      <w:tr w:rsidR="000F2091" w:rsidRPr="00A346DD" w14:paraId="6360D3DC" w14:textId="77777777" w:rsidTr="00E70138">
        <w:trPr>
          <w:trHeight w:val="315"/>
        </w:trPr>
        <w:tc>
          <w:tcPr>
            <w:tcW w:w="2651" w:type="dxa"/>
            <w:vMerge/>
          </w:tcPr>
          <w:p w14:paraId="070AB402" w14:textId="77777777" w:rsidR="000F2091" w:rsidRPr="00A346DD" w:rsidRDefault="000F2091" w:rsidP="000F2091"/>
        </w:tc>
        <w:tc>
          <w:tcPr>
            <w:tcW w:w="3554" w:type="dxa"/>
            <w:noWrap/>
          </w:tcPr>
          <w:p w14:paraId="40A86567" w14:textId="77777777" w:rsidR="000F2091" w:rsidRPr="00A346DD" w:rsidRDefault="000F2091" w:rsidP="000F2091">
            <w:r w:rsidRPr="00A346DD">
              <w:t>Бюджет города</w:t>
            </w:r>
          </w:p>
        </w:tc>
        <w:tc>
          <w:tcPr>
            <w:tcW w:w="2025" w:type="dxa"/>
            <w:noWrap/>
          </w:tcPr>
          <w:p w14:paraId="1746EE7F" w14:textId="49C615EE" w:rsidR="000F2091" w:rsidRPr="009753D6" w:rsidRDefault="000F2091" w:rsidP="000F2091">
            <w:pPr>
              <w:jc w:val="center"/>
            </w:pPr>
            <w:r>
              <w:t>166 000</w:t>
            </w:r>
            <w:r w:rsidRPr="009753D6">
              <w:t>,00</w:t>
            </w:r>
          </w:p>
        </w:tc>
        <w:tc>
          <w:tcPr>
            <w:tcW w:w="1965" w:type="dxa"/>
            <w:noWrap/>
          </w:tcPr>
          <w:p w14:paraId="17383BF5" w14:textId="035AD807" w:rsidR="000F2091" w:rsidRPr="009753D6" w:rsidRDefault="000F2091" w:rsidP="000F2091">
            <w:pPr>
              <w:jc w:val="center"/>
            </w:pPr>
            <w:r>
              <w:t>166 000,00</w:t>
            </w:r>
          </w:p>
        </w:tc>
      </w:tr>
      <w:tr w:rsidR="005F2C75" w:rsidRPr="00A346DD" w14:paraId="02CEE9AD" w14:textId="77777777" w:rsidTr="007310E4">
        <w:trPr>
          <w:trHeight w:val="1380"/>
        </w:trPr>
        <w:tc>
          <w:tcPr>
            <w:tcW w:w="2651" w:type="dxa"/>
            <w:vMerge/>
            <w:hideMark/>
          </w:tcPr>
          <w:p w14:paraId="14AC7F0F" w14:textId="77777777" w:rsidR="005F2C75" w:rsidRPr="00A346DD" w:rsidRDefault="005F2C75" w:rsidP="005F2C75"/>
        </w:tc>
        <w:tc>
          <w:tcPr>
            <w:tcW w:w="3554" w:type="dxa"/>
            <w:hideMark/>
          </w:tcPr>
          <w:p w14:paraId="389317A6" w14:textId="11FE4C70" w:rsidR="005F2C75" w:rsidRDefault="005F2C75" w:rsidP="005F2C75">
            <w:r w:rsidRPr="00A346DD">
              <w:rPr>
                <w:i/>
                <w:iCs/>
              </w:rPr>
              <w:t xml:space="preserve">Целевой показатель </w:t>
            </w:r>
            <w:r>
              <w:rPr>
                <w:i/>
                <w:iCs/>
              </w:rPr>
              <w:t>2</w:t>
            </w:r>
            <w:r w:rsidRPr="00A346DD">
              <w:rPr>
                <w:i/>
                <w:iCs/>
              </w:rPr>
              <w:t xml:space="preserve">.   </w:t>
            </w:r>
            <w:r w:rsidRPr="00A346DD">
              <w:t xml:space="preserve"> </w:t>
            </w:r>
          </w:p>
          <w:p w14:paraId="7DFF13CB" w14:textId="77777777" w:rsidR="005F2C75" w:rsidRPr="00A346DD" w:rsidRDefault="005F2C75" w:rsidP="005F2C75">
            <w:r w:rsidRPr="00A346DD">
              <w:t xml:space="preserve">Количество </w:t>
            </w:r>
            <w:r>
              <w:t xml:space="preserve">информационных продуктов о доступных мерах профилактики правонарушений </w:t>
            </w:r>
            <w:r w:rsidRPr="00A346DD">
              <w:t>(</w:t>
            </w:r>
            <w:r>
              <w:t>ед</w:t>
            </w:r>
            <w:r w:rsidRPr="00A346DD">
              <w:t xml:space="preserve">.)                                                </w:t>
            </w:r>
          </w:p>
        </w:tc>
        <w:tc>
          <w:tcPr>
            <w:tcW w:w="2025" w:type="dxa"/>
            <w:noWrap/>
            <w:hideMark/>
          </w:tcPr>
          <w:p w14:paraId="3DA74071" w14:textId="21A15720" w:rsidR="005F2C75" w:rsidRPr="009753D6" w:rsidRDefault="005F2C75" w:rsidP="005F2C75">
            <w:pPr>
              <w:jc w:val="center"/>
              <w:rPr>
                <w:lang w:val="en-US"/>
              </w:rPr>
            </w:pPr>
            <w:r w:rsidRPr="009753D6">
              <w:t xml:space="preserve"> </w:t>
            </w:r>
            <w:r w:rsidRPr="009753D6">
              <w:rPr>
                <w:lang w:val="en-US"/>
              </w:rPr>
              <w:t>1</w:t>
            </w:r>
          </w:p>
        </w:tc>
        <w:tc>
          <w:tcPr>
            <w:tcW w:w="1965" w:type="dxa"/>
            <w:noWrap/>
            <w:hideMark/>
          </w:tcPr>
          <w:p w14:paraId="546005E4" w14:textId="77777777" w:rsidR="005F2C75" w:rsidRPr="009753D6" w:rsidRDefault="005F2C75" w:rsidP="005F2C75">
            <w:pPr>
              <w:jc w:val="center"/>
            </w:pPr>
            <w:r w:rsidRPr="009753D6">
              <w:t xml:space="preserve"> 1</w:t>
            </w:r>
          </w:p>
        </w:tc>
      </w:tr>
      <w:tr w:rsidR="00B06012" w:rsidRPr="00A346DD" w14:paraId="6263F6AE" w14:textId="77777777" w:rsidTr="00E70138">
        <w:trPr>
          <w:trHeight w:val="315"/>
        </w:trPr>
        <w:tc>
          <w:tcPr>
            <w:tcW w:w="2651" w:type="dxa"/>
            <w:vMerge w:val="restart"/>
          </w:tcPr>
          <w:p w14:paraId="2D6DD2F0" w14:textId="5A0468DF" w:rsidR="00B06012" w:rsidRPr="00A346DD" w:rsidRDefault="00B06012" w:rsidP="00B06012">
            <w:r w:rsidRPr="00A346DD">
              <w:t>Основное мероприятие 1.4 Страхование жизни и здоровья членов добровольной народной дружины</w:t>
            </w:r>
          </w:p>
        </w:tc>
        <w:tc>
          <w:tcPr>
            <w:tcW w:w="3554" w:type="dxa"/>
          </w:tcPr>
          <w:p w14:paraId="69421987" w14:textId="7029F3CE" w:rsidR="00B06012" w:rsidRPr="00A346DD" w:rsidRDefault="00B06012" w:rsidP="00B06012">
            <w:pPr>
              <w:jc w:val="center"/>
              <w:rPr>
                <w:i/>
                <w:iCs/>
              </w:rPr>
            </w:pPr>
            <w:r>
              <w:t xml:space="preserve">Всего </w:t>
            </w:r>
          </w:p>
        </w:tc>
        <w:tc>
          <w:tcPr>
            <w:tcW w:w="2025" w:type="dxa"/>
          </w:tcPr>
          <w:p w14:paraId="27DA2FCE" w14:textId="7AF6FF38" w:rsidR="00B06012" w:rsidRPr="009753D6" w:rsidRDefault="00B06012" w:rsidP="00B06012">
            <w:pPr>
              <w:jc w:val="center"/>
            </w:pPr>
            <w:r>
              <w:t>7</w:t>
            </w:r>
            <w:r w:rsidRPr="009753D6">
              <w:t xml:space="preserve"> 000,00</w:t>
            </w:r>
          </w:p>
        </w:tc>
        <w:tc>
          <w:tcPr>
            <w:tcW w:w="1965" w:type="dxa"/>
          </w:tcPr>
          <w:p w14:paraId="7868AA8E" w14:textId="7D6B0CD4" w:rsidR="00B06012" w:rsidRPr="009753D6" w:rsidRDefault="00B06012" w:rsidP="00B06012">
            <w:pPr>
              <w:jc w:val="center"/>
            </w:pPr>
            <w:r>
              <w:t>7</w:t>
            </w:r>
            <w:r w:rsidRPr="009753D6">
              <w:t xml:space="preserve"> 000,00</w:t>
            </w:r>
          </w:p>
        </w:tc>
      </w:tr>
      <w:tr w:rsidR="00B06012" w:rsidRPr="00A346DD" w14:paraId="6BA5A8A8" w14:textId="77777777" w:rsidTr="00E70138">
        <w:trPr>
          <w:trHeight w:val="315"/>
        </w:trPr>
        <w:tc>
          <w:tcPr>
            <w:tcW w:w="2651" w:type="dxa"/>
            <w:vMerge/>
          </w:tcPr>
          <w:p w14:paraId="169A2856" w14:textId="5F0AA5D2" w:rsidR="00B06012" w:rsidRPr="00A346DD" w:rsidRDefault="00B06012" w:rsidP="00B06012"/>
        </w:tc>
        <w:tc>
          <w:tcPr>
            <w:tcW w:w="3554" w:type="dxa"/>
          </w:tcPr>
          <w:p w14:paraId="330A25EA" w14:textId="147B17F4" w:rsidR="00B06012" w:rsidRPr="00A346DD" w:rsidRDefault="00B06012" w:rsidP="00B06012">
            <w:pPr>
              <w:rPr>
                <w:i/>
                <w:iCs/>
              </w:rPr>
            </w:pPr>
            <w:r w:rsidRPr="00A346DD">
              <w:t>Бюджет города</w:t>
            </w:r>
          </w:p>
        </w:tc>
        <w:tc>
          <w:tcPr>
            <w:tcW w:w="2025" w:type="dxa"/>
          </w:tcPr>
          <w:p w14:paraId="275D3E1A" w14:textId="4571DD4C" w:rsidR="00B06012" w:rsidRPr="009753D6" w:rsidRDefault="00B06012" w:rsidP="00B06012">
            <w:pPr>
              <w:jc w:val="center"/>
            </w:pPr>
            <w:r>
              <w:t>7</w:t>
            </w:r>
            <w:r w:rsidRPr="009753D6">
              <w:t> 000,00</w:t>
            </w:r>
          </w:p>
        </w:tc>
        <w:tc>
          <w:tcPr>
            <w:tcW w:w="1965" w:type="dxa"/>
          </w:tcPr>
          <w:p w14:paraId="3F2438D9" w14:textId="1234CD7A" w:rsidR="00B06012" w:rsidRPr="009753D6" w:rsidRDefault="00B06012" w:rsidP="00B06012">
            <w:pPr>
              <w:jc w:val="center"/>
            </w:pPr>
            <w:r>
              <w:t>7</w:t>
            </w:r>
            <w:r w:rsidRPr="009753D6">
              <w:t> 000,00</w:t>
            </w:r>
          </w:p>
        </w:tc>
      </w:tr>
      <w:tr w:rsidR="005F2C75" w:rsidRPr="00A346DD" w14:paraId="409E9745" w14:textId="77777777" w:rsidTr="005D1580">
        <w:trPr>
          <w:trHeight w:val="768"/>
        </w:trPr>
        <w:tc>
          <w:tcPr>
            <w:tcW w:w="2651" w:type="dxa"/>
            <w:vMerge/>
          </w:tcPr>
          <w:p w14:paraId="47A56BE7" w14:textId="458D1196" w:rsidR="005F2C75" w:rsidRPr="00A346DD" w:rsidRDefault="005F2C75" w:rsidP="005F2C75"/>
        </w:tc>
        <w:tc>
          <w:tcPr>
            <w:tcW w:w="3554" w:type="dxa"/>
          </w:tcPr>
          <w:p w14:paraId="302948AC" w14:textId="5152B7B1" w:rsidR="005F2C75" w:rsidRPr="007F1709" w:rsidRDefault="005F2C75" w:rsidP="005F2C75">
            <w:pPr>
              <w:rPr>
                <w:highlight w:val="red"/>
              </w:rPr>
            </w:pPr>
            <w:r w:rsidRPr="00A346DD">
              <w:rPr>
                <w:i/>
                <w:iCs/>
              </w:rPr>
              <w:t xml:space="preserve">Целевой показатель 4.   </w:t>
            </w:r>
            <w:r w:rsidRPr="00A346DD">
              <w:t xml:space="preserve">                                                     Количество застрахованных членов добровольной народной дружины (чел.)</w:t>
            </w:r>
          </w:p>
        </w:tc>
        <w:tc>
          <w:tcPr>
            <w:tcW w:w="2025" w:type="dxa"/>
          </w:tcPr>
          <w:p w14:paraId="3AD5BA76" w14:textId="4C57E767" w:rsidR="005F2C75" w:rsidRPr="009753D6" w:rsidRDefault="005F2C75" w:rsidP="005F2C75">
            <w:pPr>
              <w:jc w:val="center"/>
            </w:pPr>
            <w:r w:rsidRPr="009753D6">
              <w:t>не менее 10</w:t>
            </w:r>
          </w:p>
        </w:tc>
        <w:tc>
          <w:tcPr>
            <w:tcW w:w="1965" w:type="dxa"/>
          </w:tcPr>
          <w:p w14:paraId="345F21C0" w14:textId="13CEA9F3" w:rsidR="005F2C75" w:rsidRPr="00192724" w:rsidRDefault="005F2C75" w:rsidP="005F2C75">
            <w:pPr>
              <w:jc w:val="center"/>
            </w:pPr>
            <w:r>
              <w:t>не менее 10</w:t>
            </w:r>
          </w:p>
        </w:tc>
      </w:tr>
      <w:tr w:rsidR="005F2C75" w:rsidRPr="00A346DD" w14:paraId="505C82B9" w14:textId="77777777" w:rsidTr="00502B06">
        <w:trPr>
          <w:trHeight w:val="91"/>
        </w:trPr>
        <w:tc>
          <w:tcPr>
            <w:tcW w:w="2651" w:type="dxa"/>
            <w:vMerge w:val="restart"/>
          </w:tcPr>
          <w:p w14:paraId="347018BA" w14:textId="20CB9CCD" w:rsidR="005F2C75" w:rsidRPr="00A346DD" w:rsidRDefault="005F2C75" w:rsidP="005F2C75">
            <w:r w:rsidRPr="00171D69">
              <w:t>Основное мероприятие 1.5. Поощрение членов народных дружин, а также коллективов народных дружин, отличившихся в охране общественного порядка</w:t>
            </w:r>
          </w:p>
        </w:tc>
        <w:tc>
          <w:tcPr>
            <w:tcW w:w="3554" w:type="dxa"/>
          </w:tcPr>
          <w:p w14:paraId="4B716891" w14:textId="53823BC8" w:rsidR="005F2C75" w:rsidRPr="00D145FC" w:rsidRDefault="005F2C75" w:rsidP="005F2C75">
            <w:r>
              <w:t>Всего</w:t>
            </w:r>
          </w:p>
        </w:tc>
        <w:tc>
          <w:tcPr>
            <w:tcW w:w="2025" w:type="dxa"/>
          </w:tcPr>
          <w:p w14:paraId="58C56A13" w14:textId="05D00B8D" w:rsidR="005F2C75" w:rsidRDefault="005F2C75" w:rsidP="005F2C75">
            <w:pPr>
              <w:jc w:val="center"/>
            </w:pPr>
            <w:r>
              <w:t>20 000,00</w:t>
            </w:r>
          </w:p>
        </w:tc>
        <w:tc>
          <w:tcPr>
            <w:tcW w:w="1965" w:type="dxa"/>
          </w:tcPr>
          <w:p w14:paraId="28834E38" w14:textId="69309198" w:rsidR="005F2C75" w:rsidRPr="00171D69" w:rsidRDefault="00B06012" w:rsidP="005F2C75">
            <w:pPr>
              <w:jc w:val="center"/>
            </w:pPr>
            <w:r>
              <w:t>20 000</w:t>
            </w:r>
            <w:r w:rsidR="005A1C6E">
              <w:t>,00</w:t>
            </w:r>
          </w:p>
        </w:tc>
      </w:tr>
      <w:tr w:rsidR="005F2C75" w:rsidRPr="00A346DD" w14:paraId="423F3733" w14:textId="77777777" w:rsidTr="00502B06">
        <w:trPr>
          <w:trHeight w:val="91"/>
        </w:trPr>
        <w:tc>
          <w:tcPr>
            <w:tcW w:w="2651" w:type="dxa"/>
            <w:vMerge/>
          </w:tcPr>
          <w:p w14:paraId="1233B614" w14:textId="77777777" w:rsidR="005F2C75" w:rsidRPr="00A346DD" w:rsidRDefault="005F2C75" w:rsidP="005F2C75"/>
        </w:tc>
        <w:tc>
          <w:tcPr>
            <w:tcW w:w="3554" w:type="dxa"/>
          </w:tcPr>
          <w:p w14:paraId="64DCCDBE" w14:textId="4076A36E" w:rsidR="005F2C75" w:rsidRPr="00D145FC" w:rsidRDefault="005F2C75" w:rsidP="005F2C75">
            <w:r>
              <w:t>Бюджет города</w:t>
            </w:r>
          </w:p>
        </w:tc>
        <w:tc>
          <w:tcPr>
            <w:tcW w:w="2025" w:type="dxa"/>
          </w:tcPr>
          <w:p w14:paraId="05CDDFDF" w14:textId="2A1B193F" w:rsidR="005F2C75" w:rsidRDefault="005F2C75" w:rsidP="005F2C75">
            <w:pPr>
              <w:jc w:val="center"/>
            </w:pPr>
            <w:r>
              <w:t>20 000,00</w:t>
            </w:r>
          </w:p>
        </w:tc>
        <w:tc>
          <w:tcPr>
            <w:tcW w:w="1965" w:type="dxa"/>
          </w:tcPr>
          <w:p w14:paraId="46122C6D" w14:textId="1C7F1EF9" w:rsidR="005F2C75" w:rsidRPr="00171D69" w:rsidRDefault="00B06012" w:rsidP="005F2C75">
            <w:pPr>
              <w:jc w:val="center"/>
            </w:pPr>
            <w:r>
              <w:t>20 000</w:t>
            </w:r>
            <w:r w:rsidR="005F2C75">
              <w:t>,</w:t>
            </w:r>
            <w:r w:rsidR="005A1C6E">
              <w:t>00</w:t>
            </w:r>
          </w:p>
        </w:tc>
      </w:tr>
      <w:tr w:rsidR="005F2C75" w:rsidRPr="00A346DD" w14:paraId="0C575C6F" w14:textId="77777777" w:rsidTr="00502B06">
        <w:trPr>
          <w:trHeight w:val="91"/>
        </w:trPr>
        <w:tc>
          <w:tcPr>
            <w:tcW w:w="2651" w:type="dxa"/>
            <w:vMerge/>
          </w:tcPr>
          <w:p w14:paraId="2E018F37" w14:textId="77777777" w:rsidR="005F2C75" w:rsidRPr="00A346DD" w:rsidRDefault="005F2C75" w:rsidP="005F2C75"/>
        </w:tc>
        <w:tc>
          <w:tcPr>
            <w:tcW w:w="3554" w:type="dxa"/>
          </w:tcPr>
          <w:p w14:paraId="3099DDB2" w14:textId="32041055" w:rsidR="005F2C75" w:rsidRPr="000F2091" w:rsidRDefault="005F2C75" w:rsidP="005F2C75">
            <w:pPr>
              <w:rPr>
                <w:i/>
                <w:iCs/>
              </w:rPr>
            </w:pPr>
            <w:r w:rsidRPr="000F2091">
              <w:rPr>
                <w:i/>
                <w:iCs/>
              </w:rPr>
              <w:t xml:space="preserve">Целевой показатель 5. </w:t>
            </w:r>
          </w:p>
          <w:p w14:paraId="768325A2" w14:textId="77777777" w:rsidR="005F2C75" w:rsidRDefault="005F2C75" w:rsidP="005F2C75"/>
          <w:p w14:paraId="6961EFD6" w14:textId="19DAB5F5" w:rsidR="005F2C75" w:rsidRDefault="005F2C75" w:rsidP="005F2C75">
            <w:r>
              <w:t>Количество граждан,</w:t>
            </w:r>
          </w:p>
          <w:p w14:paraId="6D3ADC40" w14:textId="77777777" w:rsidR="005F2C75" w:rsidRDefault="005F2C75" w:rsidP="005F2C75">
            <w:r>
              <w:t>принимающих участие в</w:t>
            </w:r>
          </w:p>
          <w:p w14:paraId="06207897" w14:textId="77777777" w:rsidR="005F2C75" w:rsidRDefault="005F2C75" w:rsidP="005F2C75">
            <w:r>
              <w:t>мероприятиях народных</w:t>
            </w:r>
          </w:p>
          <w:p w14:paraId="26BEFDB7" w14:textId="77777777" w:rsidR="005F2C75" w:rsidRDefault="005F2C75" w:rsidP="005F2C75">
            <w:r>
              <w:t>дружин по охране</w:t>
            </w:r>
          </w:p>
          <w:p w14:paraId="0CE008E0" w14:textId="141F7FBB" w:rsidR="005F2C75" w:rsidRPr="007F1709" w:rsidRDefault="005F2C75" w:rsidP="005F2C75">
            <w:pPr>
              <w:rPr>
                <w:highlight w:val="red"/>
              </w:rPr>
            </w:pPr>
            <w:r>
              <w:t>общественного порядка</w:t>
            </w:r>
            <w:r w:rsidRPr="00171D69">
              <w:t xml:space="preserve"> </w:t>
            </w:r>
            <w:r w:rsidR="005444C4">
              <w:t>(чел)</w:t>
            </w:r>
          </w:p>
        </w:tc>
        <w:tc>
          <w:tcPr>
            <w:tcW w:w="2025" w:type="dxa"/>
          </w:tcPr>
          <w:p w14:paraId="09C12F54" w14:textId="332A3A44" w:rsidR="005F2C75" w:rsidRPr="00171D69" w:rsidRDefault="00AD33E1" w:rsidP="005F2C75">
            <w:pPr>
              <w:jc w:val="center"/>
            </w:pPr>
            <w:r>
              <w:t>н</w:t>
            </w:r>
            <w:r w:rsidR="005F2C75">
              <w:t xml:space="preserve">е менее </w:t>
            </w:r>
            <w:r w:rsidR="004D50BD">
              <w:t>3</w:t>
            </w:r>
            <w:r w:rsidR="005F2C75">
              <w:t>0</w:t>
            </w:r>
          </w:p>
        </w:tc>
        <w:tc>
          <w:tcPr>
            <w:tcW w:w="1965" w:type="dxa"/>
          </w:tcPr>
          <w:p w14:paraId="53415499" w14:textId="130A7EAB" w:rsidR="005F2C75" w:rsidRPr="00171D69" w:rsidRDefault="005F2C75" w:rsidP="005F2C75">
            <w:r>
              <w:t xml:space="preserve">    не менее </w:t>
            </w:r>
            <w:r w:rsidR="004D50BD">
              <w:t>3</w:t>
            </w:r>
            <w:r>
              <w:t>0</w:t>
            </w:r>
          </w:p>
        </w:tc>
      </w:tr>
      <w:tr w:rsidR="00C5243C" w:rsidRPr="00A346DD" w14:paraId="1C814847" w14:textId="77777777" w:rsidTr="00C5243C">
        <w:trPr>
          <w:trHeight w:val="195"/>
        </w:trPr>
        <w:tc>
          <w:tcPr>
            <w:tcW w:w="2651" w:type="dxa"/>
            <w:vMerge w:val="restart"/>
          </w:tcPr>
          <w:p w14:paraId="0D07675D" w14:textId="77777777" w:rsidR="00C5243C" w:rsidRDefault="00C5243C" w:rsidP="00C5243C">
            <w:r>
              <w:t>Основное мероприятие 1.6 Организация межведомственного</w:t>
            </w:r>
          </w:p>
          <w:p w14:paraId="218C3CBD" w14:textId="70150E7C" w:rsidR="00C5243C" w:rsidRPr="00A346DD" w:rsidRDefault="00C5243C" w:rsidP="00C5243C">
            <w:r>
              <w:t>взаимодействия по вопросам пробации</w:t>
            </w:r>
          </w:p>
        </w:tc>
        <w:tc>
          <w:tcPr>
            <w:tcW w:w="3554" w:type="dxa"/>
          </w:tcPr>
          <w:p w14:paraId="1C02E791" w14:textId="027C06C1" w:rsidR="00C5243C" w:rsidRPr="00171D69" w:rsidRDefault="00C5243C" w:rsidP="00C5243C">
            <w:r>
              <w:t>Всего</w:t>
            </w:r>
          </w:p>
        </w:tc>
        <w:tc>
          <w:tcPr>
            <w:tcW w:w="2025" w:type="dxa"/>
          </w:tcPr>
          <w:p w14:paraId="367A7567" w14:textId="2E38A3A8" w:rsidR="00C5243C" w:rsidRDefault="00AD33E1" w:rsidP="00C5243C">
            <w:pPr>
              <w:jc w:val="center"/>
            </w:pPr>
            <w:r>
              <w:t>36</w:t>
            </w:r>
            <w:r w:rsidR="00C5243C">
              <w:t> </w:t>
            </w:r>
            <w:r>
              <w:t>309</w:t>
            </w:r>
            <w:r w:rsidR="00C5243C">
              <w:t>,</w:t>
            </w:r>
            <w:r>
              <w:t>6</w:t>
            </w:r>
            <w:r w:rsidR="00C5243C">
              <w:t>0</w:t>
            </w:r>
          </w:p>
        </w:tc>
        <w:tc>
          <w:tcPr>
            <w:tcW w:w="1965" w:type="dxa"/>
          </w:tcPr>
          <w:p w14:paraId="12F6AE16" w14:textId="4C791CC5" w:rsidR="00C5243C" w:rsidRDefault="00AD33E1" w:rsidP="005444C4">
            <w:pPr>
              <w:jc w:val="center"/>
            </w:pPr>
            <w:r>
              <w:t>36 309,60</w:t>
            </w:r>
          </w:p>
        </w:tc>
      </w:tr>
      <w:tr w:rsidR="00AD33E1" w:rsidRPr="00A346DD" w14:paraId="54B6F165" w14:textId="77777777" w:rsidTr="00C5243C">
        <w:trPr>
          <w:trHeight w:val="270"/>
        </w:trPr>
        <w:tc>
          <w:tcPr>
            <w:tcW w:w="2651" w:type="dxa"/>
            <w:vMerge/>
          </w:tcPr>
          <w:p w14:paraId="16A2DFD9" w14:textId="77777777" w:rsidR="00AD33E1" w:rsidRDefault="00AD33E1" w:rsidP="00AD33E1"/>
        </w:tc>
        <w:tc>
          <w:tcPr>
            <w:tcW w:w="3554" w:type="dxa"/>
          </w:tcPr>
          <w:p w14:paraId="017244D4" w14:textId="5C4A93E0" w:rsidR="00AD33E1" w:rsidRPr="00171D69" w:rsidRDefault="00AD33E1" w:rsidP="00AD33E1">
            <w:r>
              <w:t>Бюджет города</w:t>
            </w:r>
          </w:p>
        </w:tc>
        <w:tc>
          <w:tcPr>
            <w:tcW w:w="2025" w:type="dxa"/>
          </w:tcPr>
          <w:p w14:paraId="17C726F3" w14:textId="728360F7" w:rsidR="00AD33E1" w:rsidRDefault="00AD33E1" w:rsidP="00AD33E1">
            <w:pPr>
              <w:jc w:val="center"/>
            </w:pPr>
            <w:r>
              <w:t>36 309,60</w:t>
            </w:r>
          </w:p>
        </w:tc>
        <w:tc>
          <w:tcPr>
            <w:tcW w:w="1965" w:type="dxa"/>
          </w:tcPr>
          <w:p w14:paraId="4E2DF904" w14:textId="6CB7DD77" w:rsidR="00AD33E1" w:rsidRDefault="00AD33E1" w:rsidP="00AD33E1">
            <w:pPr>
              <w:jc w:val="center"/>
            </w:pPr>
            <w:r>
              <w:t>36 309,60</w:t>
            </w:r>
          </w:p>
        </w:tc>
      </w:tr>
      <w:tr w:rsidR="00C5243C" w:rsidRPr="00A346DD" w14:paraId="006792EA" w14:textId="77777777" w:rsidTr="00502B06">
        <w:trPr>
          <w:trHeight w:val="885"/>
        </w:trPr>
        <w:tc>
          <w:tcPr>
            <w:tcW w:w="2651" w:type="dxa"/>
            <w:vMerge/>
          </w:tcPr>
          <w:p w14:paraId="1D02A185" w14:textId="77777777" w:rsidR="00C5243C" w:rsidRDefault="00C5243C" w:rsidP="00C5243C"/>
        </w:tc>
        <w:tc>
          <w:tcPr>
            <w:tcW w:w="3554" w:type="dxa"/>
          </w:tcPr>
          <w:p w14:paraId="237F699F" w14:textId="77777777" w:rsidR="000F2091" w:rsidRPr="000F2091" w:rsidRDefault="000F2091" w:rsidP="000F2091">
            <w:pPr>
              <w:rPr>
                <w:i/>
                <w:iCs/>
              </w:rPr>
            </w:pPr>
            <w:r w:rsidRPr="000F2091">
              <w:rPr>
                <w:i/>
                <w:iCs/>
              </w:rPr>
              <w:t xml:space="preserve">Целевой показатель 6. </w:t>
            </w:r>
          </w:p>
          <w:p w14:paraId="6A03BF1E" w14:textId="77777777" w:rsidR="000F2091" w:rsidRPr="000F2091" w:rsidRDefault="000F2091" w:rsidP="000F2091">
            <w:pPr>
              <w:rPr>
                <w:i/>
                <w:iCs/>
              </w:rPr>
            </w:pPr>
          </w:p>
          <w:p w14:paraId="08FB386C" w14:textId="2CC7D13E" w:rsidR="00C5243C" w:rsidRPr="00171D69" w:rsidRDefault="000F2091" w:rsidP="000F2091">
            <w:r w:rsidRPr="005444C4">
              <w:t>Количество граждан, подавших ходатайство для проведения исполнительной пробации</w:t>
            </w:r>
            <w:r>
              <w:t xml:space="preserve"> (</w:t>
            </w:r>
            <w:r w:rsidRPr="005444C4">
              <w:t>чел</w:t>
            </w:r>
            <w:r>
              <w:t>)</w:t>
            </w:r>
          </w:p>
        </w:tc>
        <w:tc>
          <w:tcPr>
            <w:tcW w:w="2025" w:type="dxa"/>
          </w:tcPr>
          <w:p w14:paraId="28B03731" w14:textId="0A7AF3DC" w:rsidR="00C5243C" w:rsidRDefault="00AD33E1" w:rsidP="005F2C75">
            <w:pPr>
              <w:jc w:val="center"/>
            </w:pPr>
            <w:r>
              <w:t>не менее 10</w:t>
            </w:r>
          </w:p>
        </w:tc>
        <w:tc>
          <w:tcPr>
            <w:tcW w:w="1965" w:type="dxa"/>
          </w:tcPr>
          <w:p w14:paraId="0B420FDF" w14:textId="10F08E9D" w:rsidR="00C5243C" w:rsidRDefault="00AD33E1" w:rsidP="005F2C75">
            <w:r>
              <w:t>не менее 10</w:t>
            </w:r>
          </w:p>
        </w:tc>
      </w:tr>
      <w:tr w:rsidR="004379C9" w:rsidRPr="00A346DD" w14:paraId="7DAA3470" w14:textId="77777777" w:rsidTr="00502B06">
        <w:trPr>
          <w:trHeight w:val="315"/>
        </w:trPr>
        <w:tc>
          <w:tcPr>
            <w:tcW w:w="2651" w:type="dxa"/>
            <w:vMerge w:val="restart"/>
            <w:hideMark/>
          </w:tcPr>
          <w:p w14:paraId="63A0D550" w14:textId="4ABCC5CF" w:rsidR="004379C9" w:rsidRPr="00A346DD" w:rsidRDefault="004379C9" w:rsidP="004379C9">
            <w:pPr>
              <w:rPr>
                <w:b/>
                <w:bCs/>
              </w:rPr>
            </w:pPr>
            <w:r w:rsidRPr="00A346DD">
              <w:rPr>
                <w:b/>
                <w:bCs/>
              </w:rPr>
              <w:t xml:space="preserve">Подпрограмма 2 </w:t>
            </w:r>
            <w:r>
              <w:rPr>
                <w:b/>
                <w:bCs/>
              </w:rPr>
              <w:t>«</w:t>
            </w:r>
            <w:r w:rsidRPr="00A346DD">
              <w:rPr>
                <w:b/>
                <w:bCs/>
              </w:rPr>
              <w:t>Профилактика безнадзорности и правонарушений несовершеннолетних</w:t>
            </w:r>
            <w:r>
              <w:rPr>
                <w:b/>
                <w:bCs/>
              </w:rPr>
              <w:t>»</w:t>
            </w:r>
            <w:r w:rsidRPr="00A346DD">
              <w:rPr>
                <w:b/>
                <w:bCs/>
              </w:rPr>
              <w:t xml:space="preserve">                                                                                         на 2019-202</w:t>
            </w:r>
            <w:r w:rsidR="00C5243C">
              <w:rPr>
                <w:b/>
                <w:bCs/>
              </w:rPr>
              <w:t>7</w:t>
            </w:r>
            <w:r w:rsidRPr="00A346DD">
              <w:rPr>
                <w:b/>
                <w:bCs/>
              </w:rPr>
              <w:t xml:space="preserve"> годы</w:t>
            </w:r>
          </w:p>
        </w:tc>
        <w:tc>
          <w:tcPr>
            <w:tcW w:w="3554" w:type="dxa"/>
            <w:noWrap/>
          </w:tcPr>
          <w:p w14:paraId="2C243B5A" w14:textId="77777777" w:rsidR="004379C9" w:rsidRPr="00A346DD" w:rsidRDefault="004379C9" w:rsidP="004379C9">
            <w:r w:rsidRPr="00A346DD">
              <w:rPr>
                <w:b/>
                <w:bCs/>
              </w:rPr>
              <w:t>Всего</w:t>
            </w:r>
          </w:p>
        </w:tc>
        <w:tc>
          <w:tcPr>
            <w:tcW w:w="2025" w:type="dxa"/>
            <w:noWrap/>
          </w:tcPr>
          <w:p w14:paraId="0505A4A5" w14:textId="7E7D1E03" w:rsidR="004379C9" w:rsidRPr="009753D6" w:rsidRDefault="004379C9" w:rsidP="004379C9">
            <w:pPr>
              <w:jc w:val="center"/>
            </w:pPr>
            <w:r>
              <w:t>315 264</w:t>
            </w:r>
            <w:r w:rsidRPr="009753D6">
              <w:t>,</w:t>
            </w:r>
            <w:r>
              <w:t>40</w:t>
            </w:r>
          </w:p>
        </w:tc>
        <w:tc>
          <w:tcPr>
            <w:tcW w:w="1965" w:type="dxa"/>
            <w:noWrap/>
          </w:tcPr>
          <w:p w14:paraId="448A0337" w14:textId="373A11D9" w:rsidR="004379C9" w:rsidRPr="009753D6" w:rsidRDefault="004379C9" w:rsidP="004379C9">
            <w:pPr>
              <w:jc w:val="center"/>
            </w:pPr>
            <w:r>
              <w:t>315 264</w:t>
            </w:r>
            <w:r w:rsidRPr="009753D6">
              <w:t>,</w:t>
            </w:r>
            <w:r>
              <w:t>40</w:t>
            </w:r>
          </w:p>
        </w:tc>
      </w:tr>
      <w:tr w:rsidR="004379C9" w:rsidRPr="00A346DD" w14:paraId="0C496F9C" w14:textId="77777777" w:rsidTr="00E70138">
        <w:trPr>
          <w:trHeight w:val="315"/>
        </w:trPr>
        <w:tc>
          <w:tcPr>
            <w:tcW w:w="2651" w:type="dxa"/>
            <w:vMerge/>
          </w:tcPr>
          <w:p w14:paraId="05AA9644" w14:textId="77777777" w:rsidR="004379C9" w:rsidRPr="00A346DD" w:rsidRDefault="004379C9" w:rsidP="004379C9">
            <w:pPr>
              <w:rPr>
                <w:b/>
                <w:bCs/>
              </w:rPr>
            </w:pPr>
          </w:p>
        </w:tc>
        <w:tc>
          <w:tcPr>
            <w:tcW w:w="3554" w:type="dxa"/>
            <w:noWrap/>
          </w:tcPr>
          <w:p w14:paraId="7C535FA1" w14:textId="77777777" w:rsidR="004379C9" w:rsidRPr="00A346DD" w:rsidRDefault="004379C9" w:rsidP="004379C9">
            <w:pPr>
              <w:rPr>
                <w:b/>
                <w:bCs/>
              </w:rPr>
            </w:pPr>
            <w:r w:rsidRPr="00A346DD">
              <w:rPr>
                <w:b/>
                <w:bCs/>
              </w:rPr>
              <w:t>Бюджет города</w:t>
            </w:r>
          </w:p>
        </w:tc>
        <w:tc>
          <w:tcPr>
            <w:tcW w:w="2025" w:type="dxa"/>
            <w:noWrap/>
          </w:tcPr>
          <w:p w14:paraId="258894C8" w14:textId="7C9B0494" w:rsidR="004379C9" w:rsidRPr="009753D6" w:rsidRDefault="004379C9" w:rsidP="004379C9">
            <w:pPr>
              <w:jc w:val="center"/>
            </w:pPr>
            <w:r>
              <w:t>315 264</w:t>
            </w:r>
            <w:r w:rsidRPr="009753D6">
              <w:t>,</w:t>
            </w:r>
            <w:r>
              <w:t>40</w:t>
            </w:r>
          </w:p>
        </w:tc>
        <w:tc>
          <w:tcPr>
            <w:tcW w:w="1965" w:type="dxa"/>
            <w:noWrap/>
          </w:tcPr>
          <w:p w14:paraId="03C088B6" w14:textId="1E5B9272" w:rsidR="004379C9" w:rsidRPr="009753D6" w:rsidRDefault="004379C9" w:rsidP="004379C9">
            <w:pPr>
              <w:jc w:val="center"/>
            </w:pPr>
            <w:r>
              <w:t>315 264</w:t>
            </w:r>
            <w:r w:rsidRPr="009753D6">
              <w:t>,</w:t>
            </w:r>
            <w:r>
              <w:t>40</w:t>
            </w:r>
          </w:p>
        </w:tc>
      </w:tr>
      <w:tr w:rsidR="005F2C75" w:rsidRPr="00A346DD" w14:paraId="70FCAE19" w14:textId="77777777" w:rsidTr="00E70138">
        <w:trPr>
          <w:trHeight w:val="315"/>
        </w:trPr>
        <w:tc>
          <w:tcPr>
            <w:tcW w:w="2651" w:type="dxa"/>
            <w:vMerge/>
            <w:hideMark/>
          </w:tcPr>
          <w:p w14:paraId="784B5DB4" w14:textId="77777777" w:rsidR="005F2C75" w:rsidRPr="00A346DD" w:rsidRDefault="005F2C75" w:rsidP="005F2C75">
            <w:pPr>
              <w:rPr>
                <w:b/>
                <w:bCs/>
              </w:rPr>
            </w:pPr>
          </w:p>
        </w:tc>
        <w:tc>
          <w:tcPr>
            <w:tcW w:w="3554" w:type="dxa"/>
            <w:hideMark/>
          </w:tcPr>
          <w:p w14:paraId="7E56BEC5" w14:textId="7672543F" w:rsidR="005F2C75" w:rsidRPr="00A346DD" w:rsidRDefault="005F2C75" w:rsidP="005F2C75">
            <w:pPr>
              <w:rPr>
                <w:b/>
                <w:bCs/>
              </w:rPr>
            </w:pPr>
            <w:r w:rsidRPr="00A346DD">
              <w:rPr>
                <w:i/>
                <w:iCs/>
              </w:rPr>
              <w:t xml:space="preserve">Целевой показатель 1.   </w:t>
            </w:r>
            <w:r w:rsidRPr="00A346DD">
              <w:t xml:space="preserve">                                                      Количество мероприятий, организованных для несовершеннолетних,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</w:t>
            </w:r>
          </w:p>
        </w:tc>
        <w:tc>
          <w:tcPr>
            <w:tcW w:w="2025" w:type="dxa"/>
            <w:noWrap/>
            <w:hideMark/>
          </w:tcPr>
          <w:p w14:paraId="60E1797C" w14:textId="71B10231" w:rsidR="005F2C75" w:rsidRPr="005A140E" w:rsidRDefault="005F2C75" w:rsidP="005F2C75">
            <w:pPr>
              <w:jc w:val="center"/>
            </w:pPr>
            <w:r w:rsidRPr="005A140E">
              <w:t>1</w:t>
            </w:r>
            <w:r w:rsidR="00355BD3">
              <w:t>4</w:t>
            </w:r>
            <w:r w:rsidR="004379C9">
              <w:t>1</w:t>
            </w:r>
          </w:p>
        </w:tc>
        <w:tc>
          <w:tcPr>
            <w:tcW w:w="1965" w:type="dxa"/>
            <w:noWrap/>
            <w:hideMark/>
          </w:tcPr>
          <w:p w14:paraId="44FE75DE" w14:textId="660F8C74" w:rsidR="005F2C75" w:rsidRPr="005A140E" w:rsidRDefault="005F2C75" w:rsidP="005F2C75">
            <w:pPr>
              <w:jc w:val="center"/>
            </w:pPr>
            <w:r w:rsidRPr="005A140E">
              <w:t>1</w:t>
            </w:r>
            <w:r w:rsidR="00355BD3">
              <w:t>4</w:t>
            </w:r>
            <w:r w:rsidR="004379C9">
              <w:t>1</w:t>
            </w:r>
          </w:p>
        </w:tc>
      </w:tr>
      <w:tr w:rsidR="005F2C75" w:rsidRPr="00A346DD" w14:paraId="4982AEB0" w14:textId="77777777" w:rsidTr="00AF3035">
        <w:trPr>
          <w:trHeight w:val="76"/>
        </w:trPr>
        <w:tc>
          <w:tcPr>
            <w:tcW w:w="2651" w:type="dxa"/>
            <w:vMerge/>
            <w:tcBorders>
              <w:bottom w:val="single" w:sz="4" w:space="0" w:color="auto"/>
            </w:tcBorders>
            <w:hideMark/>
          </w:tcPr>
          <w:p w14:paraId="28AFD6DD" w14:textId="77777777" w:rsidR="005F2C75" w:rsidRPr="00A346DD" w:rsidRDefault="005F2C75" w:rsidP="005F2C75">
            <w:pPr>
              <w:rPr>
                <w:b/>
                <w:bCs/>
              </w:rPr>
            </w:pPr>
          </w:p>
        </w:tc>
        <w:tc>
          <w:tcPr>
            <w:tcW w:w="3554" w:type="dxa"/>
          </w:tcPr>
          <w:p w14:paraId="7CD2B7C5" w14:textId="77777777" w:rsidR="005F2C75" w:rsidRPr="00A346DD" w:rsidRDefault="005F2C75" w:rsidP="005F2C75"/>
        </w:tc>
        <w:tc>
          <w:tcPr>
            <w:tcW w:w="2025" w:type="dxa"/>
          </w:tcPr>
          <w:p w14:paraId="3AE0F874" w14:textId="77777777" w:rsidR="005F2C75" w:rsidRPr="00A346DD" w:rsidRDefault="005F2C75" w:rsidP="005F2C75">
            <w:pPr>
              <w:jc w:val="center"/>
            </w:pPr>
          </w:p>
        </w:tc>
        <w:tc>
          <w:tcPr>
            <w:tcW w:w="1965" w:type="dxa"/>
          </w:tcPr>
          <w:p w14:paraId="63A84597" w14:textId="77777777" w:rsidR="005F2C75" w:rsidRPr="00A346DD" w:rsidRDefault="005F2C75" w:rsidP="005F2C75">
            <w:pPr>
              <w:jc w:val="center"/>
            </w:pPr>
          </w:p>
        </w:tc>
      </w:tr>
      <w:tr w:rsidR="005F2C75" w:rsidRPr="00A346DD" w14:paraId="01560E1B" w14:textId="77777777" w:rsidTr="00AF3035">
        <w:trPr>
          <w:trHeight w:val="531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60F1" w14:textId="2388822B" w:rsidR="005F2C75" w:rsidRPr="00A346DD" w:rsidRDefault="005F2C75" w:rsidP="005F2C75">
            <w:r w:rsidRPr="00A346DD">
              <w:t xml:space="preserve">Основное мероприятие </w:t>
            </w:r>
            <w:r>
              <w:t>2</w:t>
            </w:r>
            <w:r w:rsidRPr="00A346DD">
              <w:t xml:space="preserve">.1 Организация занятости в </w:t>
            </w:r>
            <w:r>
              <w:t xml:space="preserve">весеннее, </w:t>
            </w:r>
            <w:r w:rsidRPr="00A346DD">
              <w:lastRenderedPageBreak/>
              <w:t>летн</w:t>
            </w:r>
            <w:r>
              <w:t xml:space="preserve">ее, осеннее каникулярное время </w:t>
            </w:r>
            <w:r w:rsidRPr="00A346DD">
              <w:t xml:space="preserve">на базе детских клубов по месту жительства </w:t>
            </w:r>
            <w:r>
              <w:t>для несовершеннолетних, состоящих на профилактических учетах, а также детей из семей, находящихся в социально опасном положении, в трудной жизненной ситуации.</w:t>
            </w:r>
          </w:p>
        </w:tc>
        <w:tc>
          <w:tcPr>
            <w:tcW w:w="3554" w:type="dxa"/>
            <w:tcBorders>
              <w:left w:val="single" w:sz="4" w:space="0" w:color="auto"/>
            </w:tcBorders>
            <w:noWrap/>
          </w:tcPr>
          <w:p w14:paraId="4CB7D092" w14:textId="77777777" w:rsidR="005F2C75" w:rsidRPr="00A346DD" w:rsidRDefault="005F2C75" w:rsidP="005F2C75">
            <w:r w:rsidRPr="00A346DD">
              <w:lastRenderedPageBreak/>
              <w:t>Всего</w:t>
            </w:r>
          </w:p>
        </w:tc>
        <w:tc>
          <w:tcPr>
            <w:tcW w:w="2025" w:type="dxa"/>
            <w:noWrap/>
          </w:tcPr>
          <w:p w14:paraId="42C954C5" w14:textId="1DB16247" w:rsidR="005F2C75" w:rsidRPr="009753D6" w:rsidRDefault="004379C9" w:rsidP="005F2C75">
            <w:pPr>
              <w:jc w:val="center"/>
            </w:pPr>
            <w:r>
              <w:t>240</w:t>
            </w:r>
            <w:r w:rsidR="005F2C75" w:rsidRPr="009753D6">
              <w:t> </w:t>
            </w:r>
            <w:r>
              <w:t>264</w:t>
            </w:r>
            <w:r w:rsidR="005F2C75" w:rsidRPr="009753D6">
              <w:t>,</w:t>
            </w:r>
            <w:r>
              <w:t>40</w:t>
            </w:r>
          </w:p>
        </w:tc>
        <w:tc>
          <w:tcPr>
            <w:tcW w:w="1965" w:type="dxa"/>
            <w:noWrap/>
          </w:tcPr>
          <w:p w14:paraId="40C5DA57" w14:textId="3D93AF2E" w:rsidR="005F2C75" w:rsidRPr="009753D6" w:rsidRDefault="004379C9" w:rsidP="005F2C75">
            <w:pPr>
              <w:jc w:val="center"/>
            </w:pPr>
            <w:r>
              <w:t>252 389,08</w:t>
            </w:r>
          </w:p>
        </w:tc>
      </w:tr>
      <w:tr w:rsidR="005F2C75" w:rsidRPr="00A346DD" w14:paraId="083C13DC" w14:textId="77777777" w:rsidTr="00AF3035">
        <w:trPr>
          <w:trHeight w:val="315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4C2" w14:textId="77777777" w:rsidR="005F2C75" w:rsidRPr="00A346DD" w:rsidRDefault="005F2C75" w:rsidP="005F2C75"/>
        </w:tc>
        <w:tc>
          <w:tcPr>
            <w:tcW w:w="355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35A0418" w14:textId="77777777" w:rsidR="005F2C75" w:rsidRPr="00A346DD" w:rsidRDefault="005F2C75" w:rsidP="005F2C75">
            <w:r w:rsidRPr="00A346DD">
              <w:t>Бюджет города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noWrap/>
          </w:tcPr>
          <w:p w14:paraId="5F5C0E6B" w14:textId="5733BCD3" w:rsidR="005F2C75" w:rsidRPr="009753D6" w:rsidRDefault="004379C9" w:rsidP="005F2C75">
            <w:pPr>
              <w:jc w:val="center"/>
            </w:pPr>
            <w:r>
              <w:t>240</w:t>
            </w:r>
            <w:r w:rsidRPr="009753D6">
              <w:t> </w:t>
            </w:r>
            <w:r>
              <w:t>264</w:t>
            </w:r>
            <w:r w:rsidRPr="009753D6">
              <w:t>,</w:t>
            </w:r>
            <w:r>
              <w:t>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noWrap/>
          </w:tcPr>
          <w:p w14:paraId="69A208E4" w14:textId="53FC0FA6" w:rsidR="005F2C75" w:rsidRPr="009753D6" w:rsidRDefault="004379C9" w:rsidP="005F2C75">
            <w:pPr>
              <w:jc w:val="center"/>
            </w:pPr>
            <w:r>
              <w:t>252 389,08</w:t>
            </w:r>
          </w:p>
        </w:tc>
      </w:tr>
      <w:tr w:rsidR="005F2C75" w:rsidRPr="00A346DD" w14:paraId="001D7A50" w14:textId="77777777" w:rsidTr="00FA49A4">
        <w:trPr>
          <w:trHeight w:val="1091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8A29" w14:textId="77777777" w:rsidR="005F2C75" w:rsidRPr="00A346DD" w:rsidRDefault="005F2C75" w:rsidP="005F2C75"/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F2F4" w14:textId="77777777" w:rsidR="005F2C75" w:rsidRDefault="005F2C75" w:rsidP="005F2C75">
            <w:pPr>
              <w:rPr>
                <w:i/>
                <w:iCs/>
              </w:rPr>
            </w:pPr>
          </w:p>
          <w:p w14:paraId="22174CFD" w14:textId="77777777" w:rsidR="005F2C75" w:rsidRDefault="005F2C75" w:rsidP="005F2C75">
            <w:pPr>
              <w:rPr>
                <w:i/>
                <w:iCs/>
              </w:rPr>
            </w:pPr>
          </w:p>
          <w:p w14:paraId="72F15149" w14:textId="77777777" w:rsidR="005F2C75" w:rsidRDefault="005F2C75" w:rsidP="005F2C75">
            <w:pPr>
              <w:rPr>
                <w:i/>
                <w:iCs/>
              </w:rPr>
            </w:pPr>
          </w:p>
          <w:p w14:paraId="2EC85362" w14:textId="77777777" w:rsidR="005F2C75" w:rsidRDefault="005F2C75" w:rsidP="005F2C75">
            <w:pPr>
              <w:rPr>
                <w:i/>
                <w:iCs/>
              </w:rPr>
            </w:pPr>
          </w:p>
          <w:p w14:paraId="5633A5CD" w14:textId="77777777" w:rsidR="005F2C75" w:rsidRDefault="005F2C75" w:rsidP="005F2C75">
            <w:pPr>
              <w:rPr>
                <w:i/>
                <w:iCs/>
              </w:rPr>
            </w:pPr>
          </w:p>
          <w:p w14:paraId="166C8317" w14:textId="77F82DBB" w:rsidR="005F2C75" w:rsidRPr="00A346DD" w:rsidRDefault="005F2C75" w:rsidP="005F2C75">
            <w:r w:rsidRPr="00A346DD">
              <w:rPr>
                <w:i/>
                <w:iCs/>
              </w:rPr>
              <w:t xml:space="preserve">Целевой показатель 1.   </w:t>
            </w:r>
            <w:r w:rsidRPr="00A346DD">
              <w:t xml:space="preserve">                                                      Количество мероприятий, организованных для несовершеннолетних,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 (ед.)</w:t>
            </w:r>
          </w:p>
          <w:p w14:paraId="5BEDC61F" w14:textId="77777777" w:rsidR="005F2C75" w:rsidRPr="00A346DD" w:rsidRDefault="005F2C75" w:rsidP="005F2C75"/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67904" w14:textId="77777777" w:rsidR="005F2C75" w:rsidRDefault="005F2C75" w:rsidP="005F2C75">
            <w:pPr>
              <w:jc w:val="center"/>
            </w:pPr>
          </w:p>
          <w:p w14:paraId="7DED5B8D" w14:textId="77777777" w:rsidR="005F2C75" w:rsidRDefault="005F2C75" w:rsidP="005F2C75">
            <w:pPr>
              <w:jc w:val="center"/>
            </w:pPr>
          </w:p>
          <w:p w14:paraId="15DE2CE8" w14:textId="77777777" w:rsidR="005F2C75" w:rsidRDefault="005F2C75" w:rsidP="005F2C75">
            <w:pPr>
              <w:jc w:val="center"/>
            </w:pPr>
          </w:p>
          <w:p w14:paraId="076D7D5A" w14:textId="77777777" w:rsidR="005F2C75" w:rsidRDefault="005F2C75" w:rsidP="005F2C75">
            <w:pPr>
              <w:jc w:val="center"/>
            </w:pPr>
          </w:p>
          <w:p w14:paraId="0E6E9A99" w14:textId="77777777" w:rsidR="005F2C75" w:rsidRDefault="005F2C75" w:rsidP="005F2C75">
            <w:pPr>
              <w:jc w:val="center"/>
            </w:pPr>
          </w:p>
          <w:p w14:paraId="442D9C33" w14:textId="77777777" w:rsidR="005F2C75" w:rsidRDefault="005F2C75" w:rsidP="005F2C75">
            <w:pPr>
              <w:jc w:val="center"/>
            </w:pPr>
          </w:p>
          <w:p w14:paraId="24CE2858" w14:textId="77777777" w:rsidR="005F2C75" w:rsidRDefault="005F2C75" w:rsidP="005F2C75">
            <w:pPr>
              <w:jc w:val="center"/>
            </w:pPr>
          </w:p>
          <w:p w14:paraId="13EE8D51" w14:textId="77777777" w:rsidR="005F2C75" w:rsidRDefault="005F2C75" w:rsidP="005F2C75">
            <w:pPr>
              <w:jc w:val="center"/>
            </w:pPr>
          </w:p>
          <w:p w14:paraId="41B00BA1" w14:textId="153B36CD" w:rsidR="005F2C75" w:rsidRPr="00A346DD" w:rsidRDefault="005F2C75" w:rsidP="005F2C75">
            <w:pPr>
              <w:jc w:val="center"/>
            </w:pPr>
            <w:r>
              <w:t>1</w:t>
            </w:r>
            <w:r w:rsidR="004E2510">
              <w:t>4</w:t>
            </w:r>
            <w:r w:rsidR="004379C9">
              <w:t>1</w:t>
            </w:r>
          </w:p>
          <w:p w14:paraId="19BB09F7" w14:textId="77777777" w:rsidR="005F2C75" w:rsidRDefault="005F2C75" w:rsidP="005F2C75">
            <w:pPr>
              <w:jc w:val="center"/>
            </w:pPr>
          </w:p>
          <w:p w14:paraId="377A007A" w14:textId="77777777" w:rsidR="005F2C75" w:rsidRDefault="005F2C75" w:rsidP="005F2C75">
            <w:pPr>
              <w:jc w:val="center"/>
            </w:pPr>
          </w:p>
          <w:p w14:paraId="5E71278D" w14:textId="77777777" w:rsidR="005F2C75" w:rsidRDefault="005F2C75" w:rsidP="005F2C75">
            <w:pPr>
              <w:jc w:val="center"/>
            </w:pPr>
          </w:p>
          <w:p w14:paraId="36074741" w14:textId="77777777" w:rsidR="005F2C75" w:rsidRDefault="005F2C75" w:rsidP="005F2C75">
            <w:pPr>
              <w:jc w:val="center"/>
            </w:pPr>
          </w:p>
          <w:p w14:paraId="50456C31" w14:textId="77777777" w:rsidR="005F2C75" w:rsidRDefault="005F2C75" w:rsidP="005F2C75">
            <w:pPr>
              <w:jc w:val="center"/>
            </w:pPr>
          </w:p>
          <w:p w14:paraId="12547D01" w14:textId="77777777" w:rsidR="005F2C75" w:rsidRDefault="005F2C75" w:rsidP="005F2C75">
            <w:pPr>
              <w:jc w:val="center"/>
            </w:pPr>
          </w:p>
          <w:p w14:paraId="4E4C43BD" w14:textId="77777777" w:rsidR="005F2C75" w:rsidRDefault="005F2C75" w:rsidP="005F2C75">
            <w:pPr>
              <w:jc w:val="center"/>
            </w:pPr>
          </w:p>
          <w:p w14:paraId="5ECF8239" w14:textId="77777777" w:rsidR="005F2C75" w:rsidRDefault="005F2C75" w:rsidP="005F2C75">
            <w:pPr>
              <w:jc w:val="center"/>
            </w:pPr>
          </w:p>
          <w:p w14:paraId="59C3B95E" w14:textId="77777777" w:rsidR="005F2C75" w:rsidRDefault="005F2C75" w:rsidP="005F2C75">
            <w:pPr>
              <w:jc w:val="center"/>
            </w:pPr>
          </w:p>
          <w:p w14:paraId="44AB443C" w14:textId="77777777" w:rsidR="005F2C75" w:rsidRDefault="005F2C75" w:rsidP="005F2C75">
            <w:pPr>
              <w:jc w:val="center"/>
            </w:pPr>
          </w:p>
          <w:p w14:paraId="796579A6" w14:textId="77777777" w:rsidR="005F2C75" w:rsidRDefault="005F2C75" w:rsidP="005F2C75">
            <w:pPr>
              <w:jc w:val="center"/>
            </w:pPr>
          </w:p>
          <w:p w14:paraId="44F8DCED" w14:textId="77777777" w:rsidR="005F2C75" w:rsidRDefault="005F2C75" w:rsidP="005F2C75">
            <w:pPr>
              <w:jc w:val="center"/>
            </w:pPr>
          </w:p>
          <w:p w14:paraId="1A40413F" w14:textId="77777777" w:rsidR="005F2C75" w:rsidRPr="00A346DD" w:rsidRDefault="005F2C75" w:rsidP="005F2C75">
            <w:pPr>
              <w:jc w:val="center"/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3DCDD" w14:textId="77777777" w:rsidR="005F2C75" w:rsidRDefault="005F2C75" w:rsidP="005F2C75">
            <w:pPr>
              <w:jc w:val="center"/>
            </w:pPr>
          </w:p>
          <w:p w14:paraId="4B0CCEFE" w14:textId="77777777" w:rsidR="005F2C75" w:rsidRDefault="005F2C75" w:rsidP="005F2C75">
            <w:pPr>
              <w:jc w:val="center"/>
            </w:pPr>
          </w:p>
          <w:p w14:paraId="456DD5C4" w14:textId="77777777" w:rsidR="005F2C75" w:rsidRDefault="005F2C75" w:rsidP="005F2C75">
            <w:pPr>
              <w:jc w:val="center"/>
            </w:pPr>
          </w:p>
          <w:p w14:paraId="21AEA4D6" w14:textId="77777777" w:rsidR="005F2C75" w:rsidRDefault="005F2C75" w:rsidP="005F2C75">
            <w:pPr>
              <w:jc w:val="center"/>
            </w:pPr>
          </w:p>
          <w:p w14:paraId="43F6570C" w14:textId="77777777" w:rsidR="005F2C75" w:rsidRDefault="005F2C75" w:rsidP="005F2C75">
            <w:pPr>
              <w:jc w:val="center"/>
            </w:pPr>
          </w:p>
          <w:p w14:paraId="5C762EC4" w14:textId="77777777" w:rsidR="005F2C75" w:rsidRDefault="005F2C75" w:rsidP="005F2C75">
            <w:pPr>
              <w:jc w:val="center"/>
            </w:pPr>
          </w:p>
          <w:p w14:paraId="3CECF304" w14:textId="77777777" w:rsidR="005F2C75" w:rsidRDefault="005F2C75" w:rsidP="005F2C75">
            <w:pPr>
              <w:jc w:val="center"/>
            </w:pPr>
          </w:p>
          <w:p w14:paraId="6933A3D0" w14:textId="77777777" w:rsidR="005F2C75" w:rsidRDefault="005F2C75" w:rsidP="005F2C75">
            <w:pPr>
              <w:jc w:val="center"/>
            </w:pPr>
          </w:p>
          <w:p w14:paraId="7D2047B6" w14:textId="1C75EFF0" w:rsidR="005F2C75" w:rsidRPr="00A346DD" w:rsidRDefault="005F2C75" w:rsidP="005F2C75">
            <w:pPr>
              <w:jc w:val="center"/>
            </w:pPr>
            <w:r>
              <w:t>14</w:t>
            </w:r>
            <w:r w:rsidR="004379C9">
              <w:t>1</w:t>
            </w:r>
          </w:p>
          <w:p w14:paraId="5A6C198F" w14:textId="77777777" w:rsidR="005F2C75" w:rsidRPr="00A346DD" w:rsidRDefault="005F2C75" w:rsidP="005F2C75">
            <w:pPr>
              <w:jc w:val="center"/>
            </w:pPr>
          </w:p>
        </w:tc>
      </w:tr>
      <w:tr w:rsidR="005F2C75" w:rsidRPr="00A346DD" w14:paraId="7184861D" w14:textId="77777777" w:rsidTr="00AF3035">
        <w:trPr>
          <w:trHeight w:val="1763"/>
        </w:trPr>
        <w:tc>
          <w:tcPr>
            <w:tcW w:w="2651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670C69B" w14:textId="77777777" w:rsidR="005F2C75" w:rsidRDefault="005F2C75" w:rsidP="005F2C75">
            <w:r>
              <w:t>Основное мероприятие 2.2</w:t>
            </w:r>
          </w:p>
          <w:p w14:paraId="05EA101B" w14:textId="1F8004B3" w:rsidR="005F2C75" w:rsidRPr="00A346DD" w:rsidRDefault="005F2C75" w:rsidP="005F2C75">
            <w:r>
              <w:t>Организация профилактических мероприятий для несовершеннолетних, состоящих на профилактических учетах, а также детей из семей, находящихся в социально опасном положении, в трудной жизненной ситуации</w:t>
            </w: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8265" w14:textId="77777777" w:rsidR="005F2C75" w:rsidRPr="00A346DD" w:rsidRDefault="005F2C75" w:rsidP="005F2C75"/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59CF" w14:textId="77777777" w:rsidR="005F2C75" w:rsidRPr="00A346DD" w:rsidRDefault="005F2C75" w:rsidP="005F2C75">
            <w:pPr>
              <w:jc w:val="center"/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2A4D" w14:textId="77777777" w:rsidR="005F2C75" w:rsidRPr="00A346DD" w:rsidRDefault="005F2C75" w:rsidP="005F2C75">
            <w:pPr>
              <w:jc w:val="center"/>
            </w:pPr>
          </w:p>
        </w:tc>
      </w:tr>
      <w:tr w:rsidR="005F2C75" w:rsidRPr="00A346DD" w14:paraId="44A7B916" w14:textId="77777777" w:rsidTr="00AF3035">
        <w:trPr>
          <w:trHeight w:val="420"/>
        </w:trPr>
        <w:tc>
          <w:tcPr>
            <w:tcW w:w="2651" w:type="dxa"/>
            <w:vMerge/>
            <w:hideMark/>
          </w:tcPr>
          <w:p w14:paraId="041A04F1" w14:textId="77777777" w:rsidR="005F2C75" w:rsidRPr="00A346DD" w:rsidRDefault="005F2C75" w:rsidP="005F2C75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</w:tcBorders>
            <w:noWrap/>
          </w:tcPr>
          <w:p w14:paraId="753C5582" w14:textId="77777777" w:rsidR="005F2C75" w:rsidRPr="003F06C6" w:rsidRDefault="005F2C75" w:rsidP="005F2C75">
            <w:r w:rsidRPr="003F06C6">
              <w:t>Всего</w:t>
            </w:r>
          </w:p>
        </w:tc>
        <w:tc>
          <w:tcPr>
            <w:tcW w:w="2025" w:type="dxa"/>
            <w:tcBorders>
              <w:top w:val="single" w:sz="4" w:space="0" w:color="auto"/>
            </w:tcBorders>
          </w:tcPr>
          <w:p w14:paraId="26A952C4" w14:textId="62E9E09B" w:rsidR="005F2C75" w:rsidRPr="009753D6" w:rsidRDefault="004379C9" w:rsidP="005F2C75">
            <w:pPr>
              <w:jc w:val="center"/>
            </w:pPr>
            <w:r>
              <w:t>75 000</w:t>
            </w:r>
            <w:r w:rsidR="005F2C75" w:rsidRPr="009753D6">
              <w:t>,</w:t>
            </w:r>
            <w:r>
              <w:t>00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14:paraId="48D8EA77" w14:textId="33DF9B0A" w:rsidR="005F2C75" w:rsidRPr="009753D6" w:rsidRDefault="004379C9" w:rsidP="005F2C75">
            <w:pPr>
              <w:jc w:val="center"/>
            </w:pPr>
            <w:r>
              <w:t>62 875,32</w:t>
            </w:r>
          </w:p>
        </w:tc>
      </w:tr>
      <w:tr w:rsidR="005F2C75" w:rsidRPr="00A346DD" w14:paraId="419E11A8" w14:textId="77777777" w:rsidTr="00E70138">
        <w:trPr>
          <w:trHeight w:val="1275"/>
        </w:trPr>
        <w:tc>
          <w:tcPr>
            <w:tcW w:w="2651" w:type="dxa"/>
            <w:vMerge/>
            <w:hideMark/>
          </w:tcPr>
          <w:p w14:paraId="7174635F" w14:textId="77777777" w:rsidR="005F2C75" w:rsidRPr="00A346DD" w:rsidRDefault="005F2C75" w:rsidP="005F2C75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14:paraId="1915204F" w14:textId="77777777" w:rsidR="005F2C75" w:rsidRPr="003F06C6" w:rsidRDefault="005F2C75" w:rsidP="005F2C75">
            <w:r w:rsidRPr="003F06C6">
              <w:t>Бюджет города</w:t>
            </w:r>
          </w:p>
        </w:tc>
        <w:tc>
          <w:tcPr>
            <w:tcW w:w="2025" w:type="dxa"/>
          </w:tcPr>
          <w:p w14:paraId="5A8546A5" w14:textId="6B79134F" w:rsidR="005F2C75" w:rsidRPr="009753D6" w:rsidRDefault="004379C9" w:rsidP="005F2C75">
            <w:pPr>
              <w:jc w:val="center"/>
            </w:pPr>
            <w:r>
              <w:t>75 000</w:t>
            </w:r>
            <w:r w:rsidR="005F2C75" w:rsidRPr="009753D6">
              <w:t>,</w:t>
            </w:r>
            <w:r>
              <w:t>00</w:t>
            </w:r>
          </w:p>
        </w:tc>
        <w:tc>
          <w:tcPr>
            <w:tcW w:w="1965" w:type="dxa"/>
          </w:tcPr>
          <w:p w14:paraId="45F420E0" w14:textId="31382704" w:rsidR="005F2C75" w:rsidRPr="009753D6" w:rsidRDefault="004379C9" w:rsidP="005F2C75">
            <w:pPr>
              <w:jc w:val="center"/>
            </w:pPr>
            <w:r>
              <w:t>62 875,32</w:t>
            </w:r>
          </w:p>
        </w:tc>
      </w:tr>
    </w:tbl>
    <w:p w14:paraId="68184387" w14:textId="77777777" w:rsidR="004F5F82" w:rsidRDefault="004F5F82" w:rsidP="004F5F82">
      <w:pPr>
        <w:rPr>
          <w:sz w:val="28"/>
          <w:szCs w:val="28"/>
        </w:rPr>
      </w:pPr>
    </w:p>
    <w:p w14:paraId="15A534E1" w14:textId="7769F2DF" w:rsidR="00761C0A" w:rsidRPr="00CE6B03" w:rsidRDefault="00DB51A4" w:rsidP="00A002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3508C7">
        <w:rPr>
          <w:b/>
          <w:sz w:val="28"/>
          <w:szCs w:val="28"/>
        </w:rPr>
        <w:t xml:space="preserve">эр города                                                                               </w:t>
      </w:r>
      <w:r>
        <w:rPr>
          <w:b/>
          <w:sz w:val="28"/>
          <w:szCs w:val="28"/>
        </w:rPr>
        <w:t xml:space="preserve">          </w:t>
      </w:r>
      <w:r w:rsidR="003508C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М.В. Торопкин</w:t>
      </w:r>
    </w:p>
    <w:p w14:paraId="7DEA5DE6" w14:textId="77777777" w:rsidR="00F37731" w:rsidRDefault="00F37731" w:rsidP="006F4163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2321294E" w14:textId="77777777" w:rsidR="005336B1" w:rsidRDefault="005336B1" w:rsidP="00303087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90AB5E2" w14:textId="34D737D4" w:rsidR="00AA582E" w:rsidRPr="00CA6E34" w:rsidRDefault="00AA582E" w:rsidP="00AA582E">
      <w:pPr>
        <w:spacing w:line="259" w:lineRule="auto"/>
        <w:jc w:val="right"/>
        <w:rPr>
          <w:rFonts w:eastAsiaTheme="minorHAnsi"/>
          <w:sz w:val="22"/>
          <w:szCs w:val="22"/>
          <w:lang w:eastAsia="en-US"/>
        </w:rPr>
      </w:pPr>
      <w:r w:rsidRPr="00CA6E34">
        <w:rPr>
          <w:rFonts w:eastAsiaTheme="minorHAnsi"/>
          <w:sz w:val="22"/>
          <w:szCs w:val="22"/>
          <w:lang w:eastAsia="en-US"/>
        </w:rPr>
        <w:t>Приложение 4</w:t>
      </w:r>
    </w:p>
    <w:p w14:paraId="5AF08767" w14:textId="77777777" w:rsidR="0025681D" w:rsidRPr="000D4007" w:rsidRDefault="003F1AF8" w:rsidP="000D4007">
      <w:pPr>
        <w:spacing w:line="259" w:lineRule="auto"/>
        <w:jc w:val="right"/>
        <w:rPr>
          <w:rFonts w:eastAsiaTheme="minorHAnsi"/>
          <w:sz w:val="22"/>
          <w:szCs w:val="22"/>
          <w:lang w:eastAsia="en-US"/>
        </w:rPr>
      </w:pPr>
      <w:r w:rsidRPr="00CA6E34">
        <w:rPr>
          <w:rFonts w:eastAsiaTheme="minorHAnsi"/>
          <w:sz w:val="22"/>
          <w:szCs w:val="22"/>
          <w:lang w:eastAsia="en-US"/>
        </w:rPr>
        <w:t>к О</w:t>
      </w:r>
      <w:r w:rsidR="00AA582E" w:rsidRPr="00CA6E34">
        <w:rPr>
          <w:rFonts w:eastAsiaTheme="minorHAnsi"/>
          <w:sz w:val="22"/>
          <w:szCs w:val="22"/>
          <w:lang w:eastAsia="en-US"/>
        </w:rPr>
        <w:t>тчету</w:t>
      </w:r>
      <w:r w:rsidR="00AA582E" w:rsidRPr="00AA582E">
        <w:rPr>
          <w:rFonts w:eastAsiaTheme="minorHAnsi"/>
          <w:sz w:val="22"/>
          <w:szCs w:val="22"/>
          <w:lang w:eastAsia="en-US"/>
        </w:rPr>
        <w:t xml:space="preserve"> </w:t>
      </w:r>
    </w:p>
    <w:p w14:paraId="58874E43" w14:textId="77777777" w:rsidR="00F84B09" w:rsidRDefault="00F84B09" w:rsidP="00AA582E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9D243FE" w14:textId="77777777" w:rsidR="00AA582E" w:rsidRPr="00AA582E" w:rsidRDefault="00AA582E" w:rsidP="00973A6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A582E">
        <w:rPr>
          <w:rFonts w:eastAsiaTheme="minorHAnsi"/>
          <w:b/>
          <w:sz w:val="28"/>
          <w:szCs w:val="28"/>
          <w:lang w:eastAsia="en-US"/>
        </w:rPr>
        <w:t>Оценка эффективности реализации муниципальной программы</w:t>
      </w:r>
    </w:p>
    <w:p w14:paraId="72875770" w14:textId="77777777" w:rsidR="00305861" w:rsidRDefault="00AA582E" w:rsidP="00973A6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A582E">
        <w:rPr>
          <w:rFonts w:eastAsiaTheme="minorHAnsi"/>
          <w:b/>
          <w:sz w:val="28"/>
          <w:szCs w:val="28"/>
          <w:lang w:eastAsia="en-US"/>
        </w:rPr>
        <w:t xml:space="preserve"> города Усолье-</w:t>
      </w:r>
      <w:r w:rsidR="00305861">
        <w:rPr>
          <w:rFonts w:eastAsiaTheme="minorHAnsi"/>
          <w:b/>
          <w:sz w:val="28"/>
          <w:szCs w:val="28"/>
          <w:lang w:eastAsia="en-US"/>
        </w:rPr>
        <w:t>С</w:t>
      </w:r>
      <w:r w:rsidRPr="00AA582E">
        <w:rPr>
          <w:rFonts w:eastAsiaTheme="minorHAnsi"/>
          <w:b/>
          <w:sz w:val="28"/>
          <w:szCs w:val="28"/>
          <w:lang w:eastAsia="en-US"/>
        </w:rPr>
        <w:t>ибирское «</w:t>
      </w:r>
      <w:r>
        <w:rPr>
          <w:rFonts w:eastAsiaTheme="minorHAnsi"/>
          <w:b/>
          <w:sz w:val="28"/>
          <w:szCs w:val="28"/>
          <w:lang w:eastAsia="en-US"/>
        </w:rPr>
        <w:t>Профилактика правонарушений</w:t>
      </w:r>
      <w:r w:rsidRPr="00AA582E">
        <w:rPr>
          <w:rFonts w:eastAsiaTheme="minorHAnsi"/>
          <w:b/>
          <w:sz w:val="28"/>
          <w:szCs w:val="28"/>
          <w:lang w:eastAsia="en-US"/>
        </w:rPr>
        <w:t>»</w:t>
      </w:r>
    </w:p>
    <w:p w14:paraId="4D3260AB" w14:textId="750B5C4D" w:rsidR="00AA582E" w:rsidRPr="005A140E" w:rsidRDefault="00AA582E" w:rsidP="00973A63">
      <w:pPr>
        <w:jc w:val="center"/>
        <w:rPr>
          <w:rFonts w:eastAsiaTheme="minorHAnsi"/>
          <w:sz w:val="28"/>
          <w:szCs w:val="28"/>
          <w:lang w:eastAsia="en-US"/>
        </w:rPr>
      </w:pPr>
      <w:r w:rsidRPr="00AA582E">
        <w:rPr>
          <w:rFonts w:eastAsiaTheme="minorHAnsi"/>
          <w:b/>
          <w:sz w:val="28"/>
          <w:szCs w:val="28"/>
          <w:lang w:eastAsia="en-US"/>
        </w:rPr>
        <w:t xml:space="preserve"> на 201</w:t>
      </w:r>
      <w:r w:rsidR="006451EC">
        <w:rPr>
          <w:rFonts w:eastAsiaTheme="minorHAnsi"/>
          <w:b/>
          <w:sz w:val="28"/>
          <w:szCs w:val="28"/>
          <w:lang w:eastAsia="en-US"/>
        </w:rPr>
        <w:t>9</w:t>
      </w:r>
      <w:r w:rsidRPr="00AA582E">
        <w:rPr>
          <w:rFonts w:eastAsiaTheme="minorHAnsi"/>
          <w:b/>
          <w:sz w:val="28"/>
          <w:szCs w:val="28"/>
          <w:lang w:eastAsia="en-US"/>
        </w:rPr>
        <w:t>-</w:t>
      </w:r>
      <w:r w:rsidRPr="005A140E">
        <w:rPr>
          <w:rFonts w:eastAsiaTheme="minorHAnsi"/>
          <w:b/>
          <w:sz w:val="28"/>
          <w:szCs w:val="28"/>
          <w:lang w:eastAsia="en-US"/>
        </w:rPr>
        <w:t>202</w:t>
      </w:r>
      <w:r w:rsidR="00B06012">
        <w:rPr>
          <w:rFonts w:eastAsiaTheme="minorHAnsi"/>
          <w:b/>
          <w:sz w:val="28"/>
          <w:szCs w:val="28"/>
          <w:lang w:eastAsia="en-US"/>
        </w:rPr>
        <w:t>7</w:t>
      </w:r>
      <w:r w:rsidR="00110B81" w:rsidRPr="005A140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A140E">
        <w:rPr>
          <w:rFonts w:eastAsiaTheme="minorHAnsi"/>
          <w:b/>
          <w:sz w:val="28"/>
          <w:szCs w:val="28"/>
          <w:lang w:eastAsia="en-US"/>
        </w:rPr>
        <w:t>годы за 20</w:t>
      </w:r>
      <w:r w:rsidR="00700186" w:rsidRPr="005A140E">
        <w:rPr>
          <w:rFonts w:eastAsiaTheme="minorHAnsi"/>
          <w:b/>
          <w:sz w:val="28"/>
          <w:szCs w:val="28"/>
          <w:lang w:eastAsia="en-US"/>
        </w:rPr>
        <w:t>2</w:t>
      </w:r>
      <w:r w:rsidR="00B06012">
        <w:rPr>
          <w:rFonts w:eastAsiaTheme="minorHAnsi"/>
          <w:b/>
          <w:sz w:val="28"/>
          <w:szCs w:val="28"/>
          <w:lang w:eastAsia="en-US"/>
        </w:rPr>
        <w:t>5</w:t>
      </w:r>
      <w:r w:rsidRPr="005A140E"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="000E4014" w:rsidRPr="005A140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E4014" w:rsidRPr="005A140E">
        <w:rPr>
          <w:rFonts w:eastAsiaTheme="minorHAnsi"/>
          <w:sz w:val="28"/>
          <w:szCs w:val="28"/>
          <w:lang w:eastAsia="en-US"/>
        </w:rPr>
        <w:t>(далее-Программа)</w:t>
      </w:r>
    </w:p>
    <w:p w14:paraId="20B35910" w14:textId="77777777" w:rsidR="00845041" w:rsidRPr="005A140E" w:rsidRDefault="00845041" w:rsidP="00AE3E0A">
      <w:pPr>
        <w:jc w:val="both"/>
      </w:pPr>
    </w:p>
    <w:p w14:paraId="1B6C8598" w14:textId="43E69DA8" w:rsidR="005C098C" w:rsidRPr="00946D09" w:rsidRDefault="00346F9B" w:rsidP="00761C0A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5A140E">
        <w:rPr>
          <w:rFonts w:eastAsiaTheme="minorHAnsi"/>
          <w:b/>
          <w:sz w:val="28"/>
          <w:szCs w:val="28"/>
          <w:lang w:eastAsia="en-US"/>
        </w:rPr>
        <w:t xml:space="preserve">           1.</w:t>
      </w:r>
      <w:r w:rsidR="00780F59" w:rsidRPr="005A140E">
        <w:rPr>
          <w:rFonts w:eastAsiaTheme="minorHAnsi"/>
          <w:sz w:val="28"/>
          <w:szCs w:val="28"/>
          <w:lang w:eastAsia="en-US"/>
        </w:rPr>
        <w:t xml:space="preserve"> </w:t>
      </w:r>
      <w:r w:rsidR="005C098C" w:rsidRPr="005A140E">
        <w:rPr>
          <w:rFonts w:eastAsiaTheme="minorHAnsi"/>
          <w:sz w:val="28"/>
          <w:szCs w:val="28"/>
          <w:lang w:eastAsia="en-US"/>
        </w:rPr>
        <w:t>Для оценки эффективности подпрограммы</w:t>
      </w:r>
      <w:r w:rsidR="005C098C" w:rsidRPr="005A140E"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5C098C" w:rsidRPr="005A140E">
        <w:rPr>
          <w:b/>
          <w:color w:val="000000"/>
          <w:sz w:val="28"/>
          <w:szCs w:val="28"/>
          <w:lang w:eastAsia="en-US"/>
        </w:rPr>
        <w:t>П</w:t>
      </w:r>
      <w:r w:rsidR="005C098C" w:rsidRPr="005A140E">
        <w:rPr>
          <w:b/>
          <w:sz w:val="28"/>
          <w:szCs w:val="28"/>
        </w:rPr>
        <w:t>рофилактика правонарушений и укрепление общественного порядка и общественной безопасности</w:t>
      </w:r>
      <w:r w:rsidR="005C098C" w:rsidRPr="005A140E">
        <w:rPr>
          <w:rFonts w:eastAsiaTheme="minorHAnsi"/>
          <w:b/>
          <w:sz w:val="28"/>
          <w:szCs w:val="28"/>
          <w:lang w:eastAsia="en-US"/>
        </w:rPr>
        <w:t>» на 2019-202</w:t>
      </w:r>
      <w:r w:rsidR="003F1A6A">
        <w:rPr>
          <w:rFonts w:eastAsiaTheme="minorHAnsi"/>
          <w:b/>
          <w:sz w:val="28"/>
          <w:szCs w:val="28"/>
          <w:lang w:eastAsia="en-US"/>
        </w:rPr>
        <w:t>7</w:t>
      </w:r>
      <w:r w:rsidR="005C098C" w:rsidRPr="005A140E">
        <w:rPr>
          <w:rFonts w:eastAsiaTheme="minorHAnsi"/>
          <w:b/>
          <w:sz w:val="28"/>
          <w:szCs w:val="28"/>
          <w:lang w:eastAsia="en-US"/>
        </w:rPr>
        <w:t xml:space="preserve"> годы</w:t>
      </w:r>
      <w:r w:rsidR="005C098C" w:rsidRPr="00946D09">
        <w:rPr>
          <w:rFonts w:eastAsiaTheme="minorHAnsi"/>
          <w:sz w:val="28"/>
          <w:szCs w:val="28"/>
          <w:lang w:eastAsia="en-US"/>
        </w:rPr>
        <w:t xml:space="preserve"> (далее – подпрограмма 1) в перечень показателей включены </w:t>
      </w:r>
      <w:r w:rsidR="003F1A6A">
        <w:rPr>
          <w:rFonts w:eastAsiaTheme="minorHAnsi"/>
          <w:sz w:val="28"/>
          <w:szCs w:val="28"/>
          <w:lang w:eastAsia="en-US"/>
        </w:rPr>
        <w:t>5</w:t>
      </w:r>
      <w:r w:rsidR="005C098C" w:rsidRPr="00946D09">
        <w:rPr>
          <w:rFonts w:eastAsiaTheme="minorHAnsi"/>
          <w:sz w:val="28"/>
          <w:szCs w:val="28"/>
          <w:lang w:eastAsia="en-US"/>
        </w:rPr>
        <w:t xml:space="preserve"> целевых показателя,</w:t>
      </w:r>
      <w:r w:rsidR="005C098C" w:rsidRPr="00946D0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C098C" w:rsidRPr="00946D09">
        <w:rPr>
          <w:rFonts w:eastAsiaTheme="minorHAnsi"/>
          <w:sz w:val="28"/>
          <w:szCs w:val="28"/>
          <w:lang w:eastAsia="en-US"/>
        </w:rPr>
        <w:t>необходимые для комплексного анализа основных направлений.</w:t>
      </w:r>
    </w:p>
    <w:p w14:paraId="4081CA25" w14:textId="6C541779" w:rsidR="00155CE4" w:rsidRDefault="005C098C" w:rsidP="00155C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73C2">
        <w:rPr>
          <w:rFonts w:eastAsiaTheme="minorHAnsi"/>
          <w:sz w:val="28"/>
          <w:szCs w:val="28"/>
          <w:lang w:eastAsia="en-US"/>
        </w:rPr>
        <w:t xml:space="preserve">Оценка степени достижения цели и решения задач подпрограммы 1 определяется путем сопоставления фактически достигнутых значений показателей </w:t>
      </w:r>
      <w:r w:rsidR="007263E4" w:rsidRPr="007473C2">
        <w:rPr>
          <w:rFonts w:eastAsiaTheme="minorHAnsi"/>
          <w:sz w:val="28"/>
          <w:szCs w:val="28"/>
          <w:lang w:eastAsia="en-US"/>
        </w:rPr>
        <w:t>подпрограммы и</w:t>
      </w:r>
      <w:r w:rsidRPr="007473C2">
        <w:rPr>
          <w:rFonts w:eastAsiaTheme="minorHAnsi"/>
          <w:sz w:val="28"/>
          <w:szCs w:val="28"/>
          <w:lang w:eastAsia="en-US"/>
        </w:rPr>
        <w:t xml:space="preserve"> их плановых значений:</w:t>
      </w:r>
      <w:r w:rsidR="00155CE4">
        <w:rPr>
          <w:rFonts w:eastAsiaTheme="minorHAnsi"/>
          <w:sz w:val="28"/>
          <w:szCs w:val="28"/>
          <w:lang w:eastAsia="en-US"/>
        </w:rPr>
        <w:t xml:space="preserve"> </w:t>
      </w:r>
    </w:p>
    <w:p w14:paraId="580BD77A" w14:textId="77777777" w:rsidR="00AB250C" w:rsidRDefault="00AB250C" w:rsidP="005C098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1E246AF9" w14:textId="6B451B44" w:rsidR="005C098C" w:rsidRDefault="00106E4D" w:rsidP="005C098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AB250C">
        <w:rPr>
          <w:rFonts w:eastAsiaTheme="minorHAnsi"/>
          <w:noProof/>
          <w:sz w:val="28"/>
          <w:szCs w:val="28"/>
        </w:rPr>
        <w:drawing>
          <wp:inline distT="0" distB="0" distL="0" distR="0" wp14:anchorId="553ED1B3" wp14:editId="41C1E38E">
            <wp:extent cx="1962785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EFEBD" w14:textId="77777777" w:rsidR="006B74C8" w:rsidRPr="006B74C8" w:rsidRDefault="006B74C8" w:rsidP="006B74C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B74C8">
        <w:rPr>
          <w:rFonts w:eastAsiaTheme="minorHAnsi"/>
          <w:sz w:val="28"/>
          <w:szCs w:val="28"/>
          <w:lang w:eastAsia="en-US"/>
        </w:rPr>
        <w:t>где:</w:t>
      </w:r>
    </w:p>
    <w:p w14:paraId="5BBF4E28" w14:textId="60DB122D" w:rsidR="006B74C8" w:rsidRPr="006B74C8" w:rsidRDefault="006B74C8" w:rsidP="006B74C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B74C8">
        <w:rPr>
          <w:rFonts w:eastAsiaTheme="minorHAnsi"/>
          <w:sz w:val="28"/>
          <w:szCs w:val="28"/>
          <w:lang w:eastAsia="en-US"/>
        </w:rPr>
        <w:t xml:space="preserve">  </w:t>
      </w:r>
      <w:r w:rsidR="00A701C2" w:rsidRPr="00A701C2">
        <w:rPr>
          <w:rFonts w:eastAsiaTheme="minorHAnsi"/>
          <w:sz w:val="28"/>
          <w:szCs w:val="28"/>
          <w:lang w:eastAsia="en-US"/>
        </w:rPr>
        <w:t>С</w:t>
      </w:r>
      <w:r w:rsidR="00A701C2">
        <w:rPr>
          <w:rFonts w:eastAsiaTheme="minorHAnsi"/>
          <w:sz w:val="20"/>
          <w:szCs w:val="20"/>
          <w:lang w:eastAsia="en-US"/>
        </w:rPr>
        <w:t>д</w:t>
      </w:r>
      <w:r w:rsidR="00A701C2" w:rsidRPr="00A701C2">
        <w:rPr>
          <w:rFonts w:eastAsiaTheme="minorHAnsi"/>
          <w:sz w:val="20"/>
          <w:szCs w:val="20"/>
          <w:lang w:eastAsia="en-US"/>
        </w:rPr>
        <w:t>ц</w:t>
      </w:r>
      <w:r w:rsidRPr="006B74C8">
        <w:rPr>
          <w:rFonts w:eastAsiaTheme="minorHAnsi"/>
          <w:sz w:val="28"/>
          <w:szCs w:val="28"/>
          <w:lang w:eastAsia="en-US"/>
        </w:rPr>
        <w:t>- степень достижения целей (решения задач);</w:t>
      </w:r>
    </w:p>
    <w:p w14:paraId="552648E5" w14:textId="4F552722" w:rsidR="006B74C8" w:rsidRPr="006B74C8" w:rsidRDefault="006B74C8" w:rsidP="006B74C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B74C8"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 w:rsidR="00A701C2">
        <w:rPr>
          <w:rFonts w:eastAsiaTheme="minorHAnsi"/>
          <w:sz w:val="28"/>
          <w:szCs w:val="28"/>
          <w:lang w:eastAsia="en-US"/>
        </w:rPr>
        <w:t>С</w:t>
      </w:r>
      <w:r w:rsidR="00A701C2">
        <w:rPr>
          <w:rFonts w:eastAsiaTheme="minorHAnsi"/>
          <w:sz w:val="20"/>
          <w:szCs w:val="20"/>
          <w:lang w:eastAsia="en-US"/>
        </w:rPr>
        <w:t>дп</w:t>
      </w:r>
      <w:r w:rsidRPr="006B74C8">
        <w:rPr>
          <w:rFonts w:eastAsiaTheme="minorHAnsi"/>
          <w:sz w:val="28"/>
          <w:szCs w:val="28"/>
          <w:lang w:eastAsia="en-US"/>
        </w:rPr>
        <w:t>- степень достижения целевого показателя муниципальной программы и составляющих ее подпрограмм;</w:t>
      </w:r>
    </w:p>
    <w:p w14:paraId="08D8CA4F" w14:textId="63DBA069" w:rsidR="00AB250C" w:rsidRDefault="00A701C2" w:rsidP="006B74C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B74C8" w:rsidRPr="006B74C8">
        <w:rPr>
          <w:rFonts w:eastAsiaTheme="minorHAnsi"/>
          <w:sz w:val="28"/>
          <w:szCs w:val="28"/>
          <w:lang w:eastAsia="en-US"/>
        </w:rPr>
        <w:t>N - количество целевых показателей муниципальной программы и составляющих ее подпрограмм.</w:t>
      </w:r>
    </w:p>
    <w:p w14:paraId="62E3DF03" w14:textId="6B808904" w:rsidR="00A701C2" w:rsidRDefault="00A701C2" w:rsidP="006B74C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С</w:t>
      </w:r>
      <w:r>
        <w:rPr>
          <w:rFonts w:eastAsiaTheme="minorHAnsi"/>
          <w:sz w:val="20"/>
          <w:szCs w:val="20"/>
          <w:lang w:eastAsia="en-US"/>
        </w:rPr>
        <w:t xml:space="preserve">дц </w:t>
      </w:r>
      <w:r>
        <w:rPr>
          <w:rFonts w:eastAsiaTheme="minorHAnsi"/>
          <w:sz w:val="28"/>
          <w:szCs w:val="28"/>
          <w:lang w:eastAsia="en-US"/>
        </w:rPr>
        <w:t>рассчитывается по формуле:</w:t>
      </w:r>
    </w:p>
    <w:p w14:paraId="77B4E696" w14:textId="77777777" w:rsidR="00A701C2" w:rsidRDefault="00A701C2" w:rsidP="006B74C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5E1D5BEF" w14:textId="59E12158" w:rsidR="00A701C2" w:rsidRDefault="00106E4D" w:rsidP="006B74C8">
      <w:pPr>
        <w:autoSpaceDE w:val="0"/>
        <w:autoSpaceDN w:val="0"/>
        <w:adjustRightInd w:val="0"/>
        <w:ind w:firstLine="709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A701C2">
        <w:rPr>
          <w:rFonts w:eastAsiaTheme="minorHAnsi"/>
          <w:sz w:val="28"/>
          <w:szCs w:val="28"/>
          <w:lang w:eastAsia="en-US"/>
        </w:rPr>
        <w:t>С</w:t>
      </w:r>
      <w:r w:rsidR="00A701C2">
        <w:rPr>
          <w:rFonts w:eastAsiaTheme="minorHAnsi"/>
          <w:sz w:val="20"/>
          <w:szCs w:val="20"/>
          <w:lang w:eastAsia="en-US"/>
        </w:rPr>
        <w:t>дц=</w:t>
      </w:r>
      <w:r w:rsidR="00A701C2" w:rsidRPr="00A701C2">
        <w:rPr>
          <w:rFonts w:eastAsiaTheme="minorHAnsi"/>
          <w:sz w:val="28"/>
          <w:szCs w:val="28"/>
          <w:lang w:eastAsia="en-US"/>
        </w:rPr>
        <w:t>З</w:t>
      </w:r>
      <w:r w:rsidR="00A701C2" w:rsidRPr="00A701C2">
        <w:rPr>
          <w:rFonts w:eastAsiaTheme="minorHAnsi"/>
          <w:sz w:val="20"/>
          <w:szCs w:val="20"/>
          <w:lang w:eastAsia="en-US"/>
        </w:rPr>
        <w:t>ф</w:t>
      </w:r>
      <w:r w:rsidR="00A701C2">
        <w:rPr>
          <w:rFonts w:eastAsiaTheme="minorHAnsi"/>
          <w:sz w:val="28"/>
          <w:szCs w:val="28"/>
          <w:lang w:eastAsia="en-US"/>
        </w:rPr>
        <w:t>/</w:t>
      </w:r>
      <w:r w:rsidR="00A701C2" w:rsidRPr="00A701C2">
        <w:rPr>
          <w:rFonts w:eastAsiaTheme="minorHAnsi"/>
          <w:sz w:val="28"/>
          <w:szCs w:val="28"/>
          <w:lang w:eastAsia="en-US"/>
        </w:rPr>
        <w:t>З</w:t>
      </w:r>
      <w:r w:rsidR="00A701C2" w:rsidRPr="00A701C2">
        <w:rPr>
          <w:rFonts w:eastAsiaTheme="minorHAnsi"/>
          <w:sz w:val="20"/>
          <w:szCs w:val="20"/>
          <w:lang w:eastAsia="en-US"/>
        </w:rPr>
        <w:t>п</w:t>
      </w:r>
      <w:r w:rsidR="00A701C2" w:rsidRPr="00A701C2">
        <w:rPr>
          <w:rFonts w:eastAsiaTheme="minorHAnsi"/>
          <w:sz w:val="28"/>
          <w:szCs w:val="28"/>
          <w:lang w:eastAsia="en-US"/>
        </w:rPr>
        <w:t>,</w:t>
      </w:r>
    </w:p>
    <w:p w14:paraId="1744FF54" w14:textId="77777777" w:rsidR="00A701C2" w:rsidRDefault="00A701C2" w:rsidP="006B74C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0F201A64" w14:textId="2CC913EC" w:rsidR="00A701C2" w:rsidRPr="00A701C2" w:rsidRDefault="00A701C2" w:rsidP="006B74C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A701C2">
        <w:rPr>
          <w:rFonts w:eastAsiaTheme="minorHAnsi"/>
          <w:sz w:val="28"/>
          <w:szCs w:val="28"/>
          <w:lang w:eastAsia="en-US"/>
        </w:rPr>
        <w:t>З</w:t>
      </w:r>
      <w:r w:rsidRPr="00A701C2">
        <w:rPr>
          <w:rFonts w:eastAsiaTheme="minorHAnsi"/>
          <w:sz w:val="20"/>
          <w:szCs w:val="20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 xml:space="preserve"> – фактическое значение целевого показателя Программы и составляющих ее подпрограмм;</w:t>
      </w:r>
    </w:p>
    <w:p w14:paraId="48985698" w14:textId="2490CF4F" w:rsidR="00A701C2" w:rsidRPr="00A701C2" w:rsidRDefault="00A701C2" w:rsidP="00A701C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A701C2">
        <w:rPr>
          <w:rFonts w:eastAsiaTheme="minorHAnsi"/>
          <w:sz w:val="28"/>
          <w:szCs w:val="28"/>
          <w:lang w:eastAsia="en-US"/>
        </w:rPr>
        <w:t>З</w:t>
      </w:r>
      <w:r w:rsidRPr="00A701C2">
        <w:rPr>
          <w:rFonts w:eastAsiaTheme="minorHAnsi"/>
          <w:sz w:val="20"/>
          <w:szCs w:val="20"/>
          <w:lang w:eastAsia="en-US"/>
        </w:rPr>
        <w:t>п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плановое значение целевого показателя Программы и составляющих ее подпрограмм;</w:t>
      </w:r>
    </w:p>
    <w:p w14:paraId="3C23720C" w14:textId="173EF2FE" w:rsidR="006B74C8" w:rsidRDefault="006B74C8" w:rsidP="005C098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7628A21A" w14:textId="5FA2E86A" w:rsidR="005C098C" w:rsidRPr="004513FA" w:rsidRDefault="00226790" w:rsidP="00870606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4513FA">
        <w:rPr>
          <w:rFonts w:eastAsiaTheme="minorHAnsi"/>
          <w:b/>
          <w:bCs/>
          <w:sz w:val="28"/>
          <w:szCs w:val="28"/>
          <w:lang w:eastAsia="en-US"/>
        </w:rPr>
        <w:t>(</w:t>
      </w:r>
      <w:r w:rsidR="005D291A" w:rsidRPr="004513FA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4513FA">
        <w:rPr>
          <w:rFonts w:eastAsiaTheme="minorHAnsi"/>
          <w:b/>
          <w:bCs/>
          <w:sz w:val="28"/>
          <w:szCs w:val="28"/>
          <w:lang w:eastAsia="en-US"/>
        </w:rPr>
        <w:t>+</w:t>
      </w:r>
      <w:r w:rsidR="005D291A" w:rsidRPr="004513FA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4513FA">
        <w:rPr>
          <w:rFonts w:eastAsiaTheme="minorHAnsi"/>
          <w:b/>
          <w:bCs/>
          <w:sz w:val="28"/>
          <w:szCs w:val="28"/>
          <w:lang w:eastAsia="en-US"/>
        </w:rPr>
        <w:t>+</w:t>
      </w:r>
      <w:r w:rsidR="00A746E4" w:rsidRPr="004513FA">
        <w:rPr>
          <w:rFonts w:eastAsiaTheme="minorHAnsi"/>
          <w:b/>
          <w:bCs/>
          <w:sz w:val="28"/>
          <w:szCs w:val="28"/>
          <w:lang w:eastAsia="en-US"/>
        </w:rPr>
        <w:t>2</w:t>
      </w:r>
      <w:r w:rsidR="003F1A6A">
        <w:rPr>
          <w:rFonts w:eastAsiaTheme="minorHAnsi"/>
          <w:b/>
          <w:bCs/>
          <w:sz w:val="28"/>
          <w:szCs w:val="28"/>
          <w:lang w:eastAsia="en-US"/>
        </w:rPr>
        <w:t>,1</w:t>
      </w:r>
      <w:r w:rsidR="00A746E4" w:rsidRPr="004513FA">
        <w:rPr>
          <w:rFonts w:eastAsiaTheme="minorHAnsi"/>
          <w:b/>
          <w:bCs/>
          <w:sz w:val="28"/>
          <w:szCs w:val="28"/>
          <w:lang w:eastAsia="en-US"/>
        </w:rPr>
        <w:t>+</w:t>
      </w:r>
      <w:r w:rsidRPr="004513FA">
        <w:rPr>
          <w:rFonts w:eastAsiaTheme="minorHAnsi"/>
          <w:b/>
          <w:bCs/>
          <w:sz w:val="28"/>
          <w:szCs w:val="28"/>
          <w:lang w:eastAsia="en-US"/>
        </w:rPr>
        <w:t>1</w:t>
      </w:r>
      <w:r w:rsidR="003F1A6A">
        <w:rPr>
          <w:rFonts w:eastAsiaTheme="minorHAnsi"/>
          <w:b/>
          <w:bCs/>
          <w:sz w:val="28"/>
          <w:szCs w:val="28"/>
          <w:lang w:eastAsia="en-US"/>
        </w:rPr>
        <w:t>+0</w:t>
      </w:r>
      <w:r w:rsidRPr="004513FA">
        <w:rPr>
          <w:rFonts w:eastAsiaTheme="minorHAnsi"/>
          <w:b/>
          <w:bCs/>
          <w:sz w:val="28"/>
          <w:szCs w:val="28"/>
          <w:lang w:eastAsia="en-US"/>
        </w:rPr>
        <w:t>)/</w:t>
      </w:r>
      <w:r w:rsidR="00683269">
        <w:rPr>
          <w:rFonts w:eastAsiaTheme="minorHAnsi"/>
          <w:b/>
          <w:bCs/>
          <w:sz w:val="28"/>
          <w:szCs w:val="28"/>
          <w:lang w:eastAsia="en-US"/>
        </w:rPr>
        <w:t>5</w:t>
      </w:r>
      <w:r w:rsidR="005D291A" w:rsidRPr="004513FA">
        <w:rPr>
          <w:rFonts w:eastAsiaTheme="minorHAnsi"/>
          <w:b/>
          <w:bCs/>
          <w:sz w:val="28"/>
          <w:szCs w:val="28"/>
          <w:lang w:eastAsia="en-US"/>
        </w:rPr>
        <w:t>=1</w:t>
      </w:r>
      <w:r w:rsidR="00A746E4" w:rsidRPr="004513FA">
        <w:rPr>
          <w:rFonts w:eastAsiaTheme="minorHAnsi"/>
          <w:b/>
          <w:bCs/>
          <w:sz w:val="28"/>
          <w:szCs w:val="28"/>
          <w:lang w:eastAsia="en-US"/>
        </w:rPr>
        <w:t>,</w:t>
      </w:r>
      <w:r w:rsidR="003F1A6A">
        <w:rPr>
          <w:rFonts w:eastAsiaTheme="minorHAnsi"/>
          <w:b/>
          <w:bCs/>
          <w:sz w:val="28"/>
          <w:szCs w:val="28"/>
          <w:lang w:eastAsia="en-US"/>
        </w:rPr>
        <w:t>02</w:t>
      </w:r>
    </w:p>
    <w:p w14:paraId="1E7680D7" w14:textId="77777777" w:rsidR="00AB250C" w:rsidRDefault="00AB250C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FDFC2DF" w14:textId="47AC7F3C" w:rsidR="005C098C" w:rsidRDefault="005C098C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73C2">
        <w:rPr>
          <w:rFonts w:eastAsiaTheme="minorHAnsi"/>
          <w:sz w:val="28"/>
          <w:szCs w:val="28"/>
          <w:lang w:eastAsia="en-US"/>
        </w:rPr>
        <w:t xml:space="preserve">Оценка степени соответствия запланированному уровню затрат и эффективности использования средств, направленных на реализацию подпрограммы 1, определяется путем сопоставления </w:t>
      </w:r>
      <w:r w:rsidR="00B34172" w:rsidRPr="007473C2">
        <w:rPr>
          <w:rFonts w:eastAsiaTheme="minorHAnsi"/>
          <w:sz w:val="28"/>
          <w:szCs w:val="28"/>
          <w:lang w:eastAsia="en-US"/>
        </w:rPr>
        <w:t xml:space="preserve">плановых </w:t>
      </w:r>
      <w:r w:rsidR="00311F05" w:rsidRPr="007473C2">
        <w:rPr>
          <w:rFonts w:eastAsiaTheme="minorHAnsi"/>
          <w:sz w:val="28"/>
          <w:szCs w:val="28"/>
          <w:lang w:eastAsia="en-US"/>
        </w:rPr>
        <w:t xml:space="preserve">и </w:t>
      </w:r>
      <w:r w:rsidR="00B34172" w:rsidRPr="007473C2">
        <w:rPr>
          <w:rFonts w:eastAsiaTheme="minorHAnsi"/>
          <w:sz w:val="28"/>
          <w:szCs w:val="28"/>
          <w:lang w:eastAsia="en-US"/>
        </w:rPr>
        <w:t xml:space="preserve">фактических </w:t>
      </w:r>
      <w:r w:rsidRPr="007473C2">
        <w:rPr>
          <w:rFonts w:eastAsiaTheme="minorHAnsi"/>
          <w:sz w:val="28"/>
          <w:szCs w:val="28"/>
          <w:lang w:eastAsia="en-US"/>
        </w:rPr>
        <w:t>объемов финансирования подпрограммы 1:</w:t>
      </w:r>
    </w:p>
    <w:p w14:paraId="324D8A9B" w14:textId="77777777" w:rsidR="00A701C2" w:rsidRDefault="00A701C2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217CD74" w14:textId="3D47CFE0" w:rsidR="00A701C2" w:rsidRDefault="00A701C2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0"/>
          <w:szCs w:val="20"/>
          <w:lang w:eastAsia="en-US"/>
        </w:rPr>
        <w:t>ф</w:t>
      </w:r>
      <w:r w:rsidRPr="00A701C2">
        <w:rPr>
          <w:rFonts w:eastAsiaTheme="minorHAnsi"/>
          <w:sz w:val="28"/>
          <w:szCs w:val="28"/>
          <w:lang w:eastAsia="en-US"/>
        </w:rPr>
        <w:t>=</w:t>
      </w:r>
      <w:r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0"/>
          <w:szCs w:val="20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/Ф</w:t>
      </w:r>
      <w:r>
        <w:rPr>
          <w:rFonts w:eastAsiaTheme="minorHAnsi"/>
          <w:sz w:val="20"/>
          <w:szCs w:val="20"/>
          <w:lang w:eastAsia="en-US"/>
        </w:rPr>
        <w:t>ф</w:t>
      </w:r>
      <w:r w:rsidRPr="00A701C2">
        <w:rPr>
          <w:rFonts w:eastAsiaTheme="minorHAnsi"/>
          <w:sz w:val="28"/>
          <w:szCs w:val="28"/>
          <w:lang w:eastAsia="en-US"/>
        </w:rPr>
        <w:t>,</w:t>
      </w:r>
    </w:p>
    <w:p w14:paraId="4D3CA473" w14:textId="77777777" w:rsidR="00A701C2" w:rsidRDefault="00A701C2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14:paraId="2E9FB3EA" w14:textId="77777777" w:rsidR="00A701C2" w:rsidRDefault="00A701C2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A701C2">
        <w:rPr>
          <w:rFonts w:eastAsiaTheme="minorHAnsi"/>
          <w:sz w:val="28"/>
          <w:szCs w:val="28"/>
          <w:lang w:eastAsia="en-US"/>
        </w:rPr>
        <w:t>де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326ADDDD" w14:textId="53FCC814" w:rsidR="00A701C2" w:rsidRDefault="00A701C2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01C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0"/>
          <w:szCs w:val="20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 xml:space="preserve"> – уровень финансирования реализации муниципальной программы и составляющих ее подпрограмм;</w:t>
      </w:r>
    </w:p>
    <w:p w14:paraId="1AAC74E8" w14:textId="593097FC" w:rsidR="00A701C2" w:rsidRDefault="00155CE4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701C2">
        <w:rPr>
          <w:rFonts w:eastAsiaTheme="minorHAnsi"/>
          <w:sz w:val="28"/>
          <w:szCs w:val="28"/>
          <w:lang w:eastAsia="en-US"/>
        </w:rPr>
        <w:t>Ф</w:t>
      </w:r>
      <w:r w:rsidR="00A701C2">
        <w:rPr>
          <w:rFonts w:eastAsiaTheme="minorHAnsi"/>
          <w:sz w:val="20"/>
          <w:szCs w:val="20"/>
          <w:lang w:eastAsia="en-US"/>
        </w:rPr>
        <w:t xml:space="preserve">п </w:t>
      </w:r>
      <w:r w:rsidR="00A701C2">
        <w:rPr>
          <w:rFonts w:eastAsiaTheme="minorHAnsi"/>
          <w:sz w:val="28"/>
          <w:szCs w:val="28"/>
          <w:lang w:eastAsia="en-US"/>
        </w:rPr>
        <w:t>– плановый объем финансовых ресурсов, направленный на реализацию муниципальной программы и составляющих ее подпрограмм;</w:t>
      </w:r>
    </w:p>
    <w:p w14:paraId="3EE7E825" w14:textId="7D7A93BE" w:rsidR="00A701C2" w:rsidRDefault="004D3549" w:rsidP="00A701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701C2">
        <w:rPr>
          <w:rFonts w:eastAsiaTheme="minorHAnsi"/>
          <w:sz w:val="28"/>
          <w:szCs w:val="28"/>
          <w:lang w:eastAsia="en-US"/>
        </w:rPr>
        <w:t>Ф</w:t>
      </w:r>
      <w:r w:rsidR="00A701C2">
        <w:rPr>
          <w:rFonts w:eastAsiaTheme="minorHAnsi"/>
          <w:sz w:val="20"/>
          <w:szCs w:val="20"/>
          <w:lang w:eastAsia="en-US"/>
        </w:rPr>
        <w:t>ф</w:t>
      </w:r>
      <w:r w:rsidR="00A701C2" w:rsidRPr="00A701C2">
        <w:rPr>
          <w:rFonts w:eastAsiaTheme="minorHAnsi"/>
          <w:sz w:val="28"/>
          <w:szCs w:val="28"/>
          <w:lang w:eastAsia="en-US"/>
        </w:rPr>
        <w:t xml:space="preserve"> </w:t>
      </w:r>
      <w:r w:rsidR="00A701C2">
        <w:rPr>
          <w:rFonts w:eastAsiaTheme="minorHAnsi"/>
          <w:sz w:val="28"/>
          <w:szCs w:val="28"/>
          <w:lang w:eastAsia="en-US"/>
        </w:rPr>
        <w:t>– фактический объем финансовых ресурсов, направленный на реализацию муниципальной программы и составляющих ее подпрограмм;</w:t>
      </w:r>
    </w:p>
    <w:p w14:paraId="1643AF91" w14:textId="77777777" w:rsidR="005C098C" w:rsidRPr="007473C2" w:rsidRDefault="005C098C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DB31D40" w14:textId="062D08B6" w:rsidR="00E13366" w:rsidRPr="006A0F4B" w:rsidRDefault="00311F05" w:rsidP="00E1336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A0F4B">
        <w:rPr>
          <w:rFonts w:eastAsiaTheme="minorHAnsi"/>
          <w:sz w:val="28"/>
          <w:szCs w:val="28"/>
          <w:lang w:eastAsia="en-US"/>
        </w:rPr>
        <w:t xml:space="preserve"> </w:t>
      </w:r>
      <w:r w:rsidR="00E13366" w:rsidRPr="006A0F4B">
        <w:rPr>
          <w:rFonts w:eastAsiaTheme="minorHAnsi"/>
          <w:sz w:val="28"/>
          <w:szCs w:val="28"/>
          <w:lang w:eastAsia="en-US"/>
        </w:rPr>
        <w:t>(</w:t>
      </w:r>
      <w:r w:rsidR="003F1A6A">
        <w:rPr>
          <w:sz w:val="28"/>
          <w:szCs w:val="28"/>
        </w:rPr>
        <w:t>342 801</w:t>
      </w:r>
      <w:r w:rsidR="003F1A6A" w:rsidRPr="006A0F4B">
        <w:rPr>
          <w:sz w:val="28"/>
          <w:szCs w:val="28"/>
        </w:rPr>
        <w:t>,</w:t>
      </w:r>
      <w:r w:rsidR="003F1A6A">
        <w:rPr>
          <w:sz w:val="28"/>
          <w:szCs w:val="28"/>
        </w:rPr>
        <w:t xml:space="preserve">90 </w:t>
      </w:r>
      <w:r w:rsidR="003F1A6A" w:rsidRPr="006A0F4B">
        <w:rPr>
          <w:rFonts w:eastAsiaTheme="minorHAnsi"/>
          <w:sz w:val="28"/>
          <w:szCs w:val="28"/>
          <w:lang w:eastAsia="en-US"/>
        </w:rPr>
        <w:t>/</w:t>
      </w:r>
      <w:r w:rsidR="003F1A6A">
        <w:rPr>
          <w:rFonts w:eastAsiaTheme="minorHAnsi"/>
          <w:sz w:val="28"/>
          <w:szCs w:val="28"/>
          <w:lang w:eastAsia="en-US"/>
        </w:rPr>
        <w:t xml:space="preserve"> </w:t>
      </w:r>
      <w:r w:rsidR="00106E4D">
        <w:rPr>
          <w:sz w:val="28"/>
          <w:szCs w:val="28"/>
        </w:rPr>
        <w:t xml:space="preserve">379 </w:t>
      </w:r>
      <w:r w:rsidR="003F1A6A">
        <w:rPr>
          <w:sz w:val="28"/>
          <w:szCs w:val="28"/>
        </w:rPr>
        <w:t>3</w:t>
      </w:r>
      <w:r w:rsidR="00106E4D">
        <w:rPr>
          <w:sz w:val="28"/>
          <w:szCs w:val="28"/>
        </w:rPr>
        <w:t>09</w:t>
      </w:r>
      <w:r w:rsidR="006A0F4B" w:rsidRPr="006A0F4B">
        <w:rPr>
          <w:sz w:val="28"/>
          <w:szCs w:val="28"/>
        </w:rPr>
        <w:t>,</w:t>
      </w:r>
      <w:r w:rsidR="00106E4D">
        <w:rPr>
          <w:sz w:val="28"/>
          <w:szCs w:val="28"/>
        </w:rPr>
        <w:t>60</w:t>
      </w:r>
      <w:r w:rsidR="00E13366" w:rsidRPr="006A0F4B">
        <w:rPr>
          <w:rFonts w:eastAsiaTheme="minorHAnsi"/>
          <w:sz w:val="28"/>
          <w:szCs w:val="28"/>
          <w:lang w:eastAsia="en-US"/>
        </w:rPr>
        <w:t xml:space="preserve">) = </w:t>
      </w:r>
      <w:r w:rsidR="003F1A6A">
        <w:rPr>
          <w:rFonts w:eastAsiaTheme="minorHAnsi"/>
          <w:b/>
          <w:sz w:val="28"/>
          <w:szCs w:val="28"/>
          <w:lang w:eastAsia="en-US"/>
        </w:rPr>
        <w:t>0</w:t>
      </w:r>
      <w:r w:rsidR="00521647" w:rsidRPr="006A0F4B">
        <w:rPr>
          <w:rFonts w:eastAsiaTheme="minorHAnsi"/>
          <w:b/>
          <w:sz w:val="28"/>
          <w:szCs w:val="28"/>
          <w:lang w:eastAsia="en-US"/>
        </w:rPr>
        <w:t>,</w:t>
      </w:r>
      <w:r w:rsidR="003F1A6A">
        <w:rPr>
          <w:rFonts w:eastAsiaTheme="minorHAnsi"/>
          <w:b/>
          <w:sz w:val="28"/>
          <w:szCs w:val="28"/>
          <w:lang w:eastAsia="en-US"/>
        </w:rPr>
        <w:t>9</w:t>
      </w:r>
      <w:r w:rsidR="00106E4D">
        <w:rPr>
          <w:rFonts w:eastAsiaTheme="minorHAnsi"/>
          <w:b/>
          <w:sz w:val="28"/>
          <w:szCs w:val="28"/>
          <w:lang w:eastAsia="en-US"/>
        </w:rPr>
        <w:t>0</w:t>
      </w:r>
    </w:p>
    <w:p w14:paraId="17785C7F" w14:textId="77777777" w:rsidR="005C098C" w:rsidRPr="00AA582E" w:rsidRDefault="005C098C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7F813565" w14:textId="77777777" w:rsidR="005C098C" w:rsidRPr="00AA582E" w:rsidRDefault="005C098C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AA582E">
        <w:rPr>
          <w:rFonts w:eastAsiaTheme="minorHAnsi"/>
          <w:sz w:val="28"/>
          <w:szCs w:val="28"/>
          <w:u w:val="single"/>
          <w:lang w:eastAsia="en-US"/>
        </w:rPr>
        <w:t xml:space="preserve">Эффективность реализации подпрограммы </w:t>
      </w:r>
      <w:r>
        <w:rPr>
          <w:rFonts w:eastAsiaTheme="minorHAnsi"/>
          <w:sz w:val="28"/>
          <w:szCs w:val="28"/>
          <w:u w:val="single"/>
          <w:lang w:eastAsia="en-US"/>
        </w:rPr>
        <w:t>1</w:t>
      </w:r>
      <w:r w:rsidRPr="00AA582E">
        <w:rPr>
          <w:rFonts w:eastAsiaTheme="minorHAnsi"/>
          <w:sz w:val="28"/>
          <w:szCs w:val="28"/>
          <w:u w:val="single"/>
          <w:lang w:eastAsia="en-US"/>
        </w:rPr>
        <w:t>:</w:t>
      </w:r>
    </w:p>
    <w:p w14:paraId="1AEA6BEA" w14:textId="77777777" w:rsidR="005C098C" w:rsidRPr="00AA582E" w:rsidRDefault="005C098C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E3AAC2D" w14:textId="3F6F2FBE" w:rsidR="005C098C" w:rsidRPr="003F1A6A" w:rsidRDefault="005C098C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F1A6A">
        <w:rPr>
          <w:rFonts w:eastAsiaTheme="minorHAnsi"/>
          <w:b/>
          <w:bCs/>
          <w:sz w:val="28"/>
          <w:szCs w:val="28"/>
          <w:lang w:eastAsia="en-US"/>
        </w:rPr>
        <w:t xml:space="preserve"> (</w:t>
      </w:r>
      <w:r w:rsidR="00CE6B03" w:rsidRPr="003F1A6A">
        <w:rPr>
          <w:rFonts w:eastAsiaTheme="minorHAnsi"/>
          <w:b/>
          <w:bCs/>
          <w:sz w:val="28"/>
          <w:szCs w:val="28"/>
          <w:lang w:eastAsia="en-US"/>
        </w:rPr>
        <w:t>1</w:t>
      </w:r>
      <w:r w:rsidR="00A746E4" w:rsidRPr="003F1A6A">
        <w:rPr>
          <w:rFonts w:eastAsiaTheme="minorHAnsi"/>
          <w:b/>
          <w:bCs/>
          <w:sz w:val="28"/>
          <w:szCs w:val="28"/>
          <w:lang w:eastAsia="en-US"/>
        </w:rPr>
        <w:t>,</w:t>
      </w:r>
      <w:r w:rsidR="003F1A6A" w:rsidRPr="003F1A6A">
        <w:rPr>
          <w:rFonts w:eastAsiaTheme="minorHAnsi"/>
          <w:b/>
          <w:bCs/>
          <w:sz w:val="28"/>
          <w:szCs w:val="28"/>
          <w:lang w:eastAsia="en-US"/>
        </w:rPr>
        <w:t>02</w:t>
      </w:r>
      <w:r w:rsidR="00E13366" w:rsidRPr="003F1A6A">
        <w:rPr>
          <w:rFonts w:eastAsiaTheme="minorHAnsi"/>
          <w:b/>
          <w:bCs/>
          <w:sz w:val="28"/>
          <w:szCs w:val="28"/>
          <w:lang w:eastAsia="en-US"/>
        </w:rPr>
        <w:t xml:space="preserve">* </w:t>
      </w:r>
      <w:r w:rsidR="006A0F4B" w:rsidRPr="003F1A6A">
        <w:rPr>
          <w:rFonts w:eastAsiaTheme="minorHAnsi"/>
          <w:b/>
          <w:bCs/>
          <w:sz w:val="28"/>
          <w:szCs w:val="28"/>
          <w:lang w:eastAsia="en-US"/>
        </w:rPr>
        <w:t>0</w:t>
      </w:r>
      <w:r w:rsidR="00521647" w:rsidRPr="003F1A6A">
        <w:rPr>
          <w:rFonts w:eastAsiaTheme="minorHAnsi"/>
          <w:b/>
          <w:bCs/>
          <w:sz w:val="28"/>
          <w:szCs w:val="28"/>
          <w:lang w:eastAsia="en-US"/>
        </w:rPr>
        <w:t>,</w:t>
      </w:r>
      <w:r w:rsidR="00FD58B6" w:rsidRPr="003F1A6A">
        <w:rPr>
          <w:rFonts w:eastAsiaTheme="minorHAnsi"/>
          <w:b/>
          <w:bCs/>
          <w:sz w:val="28"/>
          <w:szCs w:val="28"/>
          <w:lang w:eastAsia="en-US"/>
        </w:rPr>
        <w:t>9</w:t>
      </w:r>
      <w:r w:rsidR="003F1A6A" w:rsidRPr="003F1A6A">
        <w:rPr>
          <w:rFonts w:eastAsiaTheme="minorHAnsi"/>
          <w:b/>
          <w:bCs/>
          <w:sz w:val="28"/>
          <w:szCs w:val="28"/>
          <w:lang w:eastAsia="en-US"/>
        </w:rPr>
        <w:t>0</w:t>
      </w:r>
      <w:r w:rsidRPr="003F1A6A">
        <w:rPr>
          <w:rFonts w:eastAsiaTheme="minorHAnsi"/>
          <w:b/>
          <w:bCs/>
          <w:sz w:val="28"/>
          <w:szCs w:val="28"/>
          <w:lang w:eastAsia="en-US"/>
        </w:rPr>
        <w:t xml:space="preserve">) = </w:t>
      </w:r>
      <w:r w:rsidR="003F1A6A" w:rsidRPr="003F1A6A">
        <w:rPr>
          <w:rFonts w:eastAsiaTheme="minorHAnsi"/>
          <w:b/>
          <w:bCs/>
          <w:sz w:val="28"/>
          <w:szCs w:val="28"/>
          <w:lang w:eastAsia="en-US"/>
        </w:rPr>
        <w:t>0</w:t>
      </w:r>
      <w:r w:rsidR="00521647" w:rsidRPr="003F1A6A">
        <w:rPr>
          <w:rFonts w:eastAsiaTheme="minorHAnsi"/>
          <w:b/>
          <w:bCs/>
          <w:sz w:val="28"/>
          <w:szCs w:val="28"/>
          <w:lang w:eastAsia="en-US"/>
        </w:rPr>
        <w:t>,</w:t>
      </w:r>
      <w:r w:rsidR="003F1A6A" w:rsidRPr="003F1A6A">
        <w:rPr>
          <w:rFonts w:eastAsiaTheme="minorHAnsi"/>
          <w:b/>
          <w:bCs/>
          <w:sz w:val="28"/>
          <w:szCs w:val="28"/>
          <w:lang w:eastAsia="en-US"/>
        </w:rPr>
        <w:t>92</w:t>
      </w:r>
    </w:p>
    <w:p w14:paraId="1BEC0EB8" w14:textId="77777777" w:rsidR="005C098C" w:rsidRPr="00AA582E" w:rsidRDefault="005C098C" w:rsidP="005C098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9FD708D" w14:textId="376004C5" w:rsidR="005C098C" w:rsidRDefault="005C098C" w:rsidP="00761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B0764">
        <w:rPr>
          <w:bCs/>
          <w:sz w:val="28"/>
          <w:szCs w:val="28"/>
          <w:lang w:eastAsia="en-US"/>
        </w:rPr>
        <w:t>В соответствии с Порядком проведения оценки эффективности реализации муниципальных программ города Усолье-Сибирское, утвержденным постановлением администра</w:t>
      </w:r>
      <w:r>
        <w:rPr>
          <w:bCs/>
          <w:sz w:val="28"/>
          <w:szCs w:val="28"/>
          <w:lang w:eastAsia="en-US"/>
        </w:rPr>
        <w:t>ции города Усолье-Сибирское от 01</w:t>
      </w:r>
      <w:r w:rsidRPr="00BB0764">
        <w:rPr>
          <w:bCs/>
          <w:sz w:val="28"/>
          <w:szCs w:val="28"/>
          <w:lang w:eastAsia="en-US"/>
        </w:rPr>
        <w:t>.0</w:t>
      </w:r>
      <w:r>
        <w:rPr>
          <w:bCs/>
          <w:sz w:val="28"/>
          <w:szCs w:val="28"/>
          <w:lang w:eastAsia="en-US"/>
        </w:rPr>
        <w:t>8</w:t>
      </w:r>
      <w:r w:rsidRPr="00BB0764">
        <w:rPr>
          <w:bCs/>
          <w:sz w:val="28"/>
          <w:szCs w:val="28"/>
          <w:lang w:eastAsia="en-US"/>
        </w:rPr>
        <w:t>.201</w:t>
      </w:r>
      <w:r>
        <w:rPr>
          <w:bCs/>
          <w:sz w:val="28"/>
          <w:szCs w:val="28"/>
          <w:lang w:eastAsia="en-US"/>
        </w:rPr>
        <w:t>9</w:t>
      </w:r>
      <w:r w:rsidRPr="00BB0764">
        <w:rPr>
          <w:bCs/>
          <w:sz w:val="28"/>
          <w:szCs w:val="28"/>
          <w:lang w:eastAsia="en-US"/>
        </w:rPr>
        <w:t xml:space="preserve"> г. № 1</w:t>
      </w:r>
      <w:r>
        <w:rPr>
          <w:bCs/>
          <w:sz w:val="28"/>
          <w:szCs w:val="28"/>
          <w:lang w:eastAsia="en-US"/>
        </w:rPr>
        <w:t>901</w:t>
      </w:r>
      <w:r w:rsidRPr="00BB0764">
        <w:rPr>
          <w:bCs/>
          <w:sz w:val="28"/>
          <w:szCs w:val="28"/>
          <w:lang w:eastAsia="en-US"/>
        </w:rPr>
        <w:t xml:space="preserve">, согласно критериям оценки эффективности, </w:t>
      </w:r>
      <w:r w:rsidR="00CE6B03">
        <w:rPr>
          <w:bCs/>
          <w:sz w:val="28"/>
          <w:szCs w:val="28"/>
          <w:lang w:eastAsia="en-US"/>
        </w:rPr>
        <w:t xml:space="preserve">уровень эффективности </w:t>
      </w:r>
      <w:r w:rsidRPr="00BB0764">
        <w:rPr>
          <w:bCs/>
          <w:sz w:val="28"/>
          <w:szCs w:val="28"/>
          <w:lang w:eastAsia="en-US"/>
        </w:rPr>
        <w:t xml:space="preserve">подпрограммы 1 </w:t>
      </w:r>
      <w:r w:rsidR="00FD58B6">
        <w:rPr>
          <w:bCs/>
          <w:sz w:val="28"/>
          <w:szCs w:val="28"/>
          <w:lang w:eastAsia="en-US"/>
        </w:rPr>
        <w:t>эффективный</w:t>
      </w:r>
      <w:r w:rsidRPr="007473C2">
        <w:rPr>
          <w:bCs/>
          <w:sz w:val="28"/>
          <w:szCs w:val="28"/>
          <w:lang w:eastAsia="en-US"/>
        </w:rPr>
        <w:t>.</w:t>
      </w:r>
    </w:p>
    <w:p w14:paraId="1AD3A48C" w14:textId="77777777" w:rsidR="00761C0A" w:rsidRPr="00761C0A" w:rsidRDefault="00761C0A" w:rsidP="00761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14:paraId="445C41BC" w14:textId="43836058" w:rsidR="005E1902" w:rsidRPr="00AA582E" w:rsidRDefault="005E1902" w:rsidP="0087060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2. </w:t>
      </w:r>
      <w:r w:rsidRPr="000E4014">
        <w:rPr>
          <w:rFonts w:eastAsiaTheme="minorHAnsi"/>
          <w:sz w:val="28"/>
          <w:szCs w:val="28"/>
          <w:lang w:eastAsia="en-US"/>
        </w:rPr>
        <w:t>Для оце</w:t>
      </w:r>
      <w:r w:rsidR="00FF522A" w:rsidRPr="000E4014">
        <w:rPr>
          <w:rFonts w:eastAsiaTheme="minorHAnsi"/>
          <w:sz w:val="28"/>
          <w:szCs w:val="28"/>
          <w:lang w:eastAsia="en-US"/>
        </w:rPr>
        <w:t xml:space="preserve">нки эффективности подпрограммы </w:t>
      </w:r>
      <w:r w:rsidR="003A38C0">
        <w:rPr>
          <w:rFonts w:eastAsiaTheme="minorHAnsi"/>
          <w:sz w:val="28"/>
          <w:szCs w:val="28"/>
          <w:lang w:eastAsia="en-US"/>
        </w:rPr>
        <w:t xml:space="preserve">2 </w:t>
      </w:r>
      <w:r w:rsidRPr="00761C0A">
        <w:rPr>
          <w:rFonts w:eastAsiaTheme="minorHAnsi"/>
          <w:b/>
          <w:sz w:val="28"/>
          <w:szCs w:val="28"/>
          <w:lang w:eastAsia="en-US"/>
        </w:rPr>
        <w:t>«</w:t>
      </w:r>
      <w:r w:rsidRPr="00761C0A">
        <w:rPr>
          <w:b/>
          <w:color w:val="000000"/>
          <w:sz w:val="28"/>
          <w:szCs w:val="28"/>
          <w:lang w:eastAsia="en-US"/>
        </w:rPr>
        <w:t>П</w:t>
      </w:r>
      <w:r w:rsidRPr="00761C0A">
        <w:rPr>
          <w:b/>
          <w:sz w:val="28"/>
          <w:szCs w:val="28"/>
        </w:rPr>
        <w:t>рофилактика безнадзорности и правонарушений несовершеннолетних</w:t>
      </w:r>
      <w:r w:rsidRPr="00761C0A">
        <w:rPr>
          <w:rFonts w:eastAsiaTheme="minorHAnsi"/>
          <w:b/>
          <w:sz w:val="28"/>
          <w:szCs w:val="28"/>
          <w:lang w:eastAsia="en-US"/>
        </w:rPr>
        <w:t>» на 201</w:t>
      </w:r>
      <w:r w:rsidR="00D76EEC" w:rsidRPr="00761C0A">
        <w:rPr>
          <w:rFonts w:eastAsiaTheme="minorHAnsi"/>
          <w:b/>
          <w:sz w:val="28"/>
          <w:szCs w:val="28"/>
          <w:lang w:eastAsia="en-US"/>
        </w:rPr>
        <w:t>9</w:t>
      </w:r>
      <w:r w:rsidRPr="00761C0A">
        <w:rPr>
          <w:rFonts w:eastAsiaTheme="minorHAnsi"/>
          <w:b/>
          <w:sz w:val="28"/>
          <w:szCs w:val="28"/>
          <w:lang w:eastAsia="en-US"/>
        </w:rPr>
        <w:t>-202</w:t>
      </w:r>
      <w:r w:rsidR="00106E4D">
        <w:rPr>
          <w:rFonts w:eastAsiaTheme="minorHAnsi"/>
          <w:b/>
          <w:sz w:val="28"/>
          <w:szCs w:val="28"/>
          <w:lang w:eastAsia="en-US"/>
        </w:rPr>
        <w:t>7</w:t>
      </w:r>
      <w:r w:rsidRPr="00761C0A">
        <w:rPr>
          <w:rFonts w:eastAsiaTheme="minorHAnsi"/>
          <w:b/>
          <w:sz w:val="28"/>
          <w:szCs w:val="28"/>
          <w:lang w:eastAsia="en-US"/>
        </w:rPr>
        <w:t xml:space="preserve"> годы</w:t>
      </w:r>
      <w:r w:rsidRPr="00AA582E">
        <w:rPr>
          <w:rFonts w:eastAsiaTheme="minorHAnsi"/>
          <w:sz w:val="28"/>
          <w:szCs w:val="28"/>
          <w:lang w:eastAsia="en-US"/>
        </w:rPr>
        <w:t xml:space="preserve"> (далее – подпрограмма </w:t>
      </w:r>
      <w:r w:rsidR="00C04752">
        <w:rPr>
          <w:rFonts w:eastAsiaTheme="minorHAnsi"/>
          <w:sz w:val="28"/>
          <w:szCs w:val="28"/>
          <w:lang w:eastAsia="en-US"/>
        </w:rPr>
        <w:t>2</w:t>
      </w:r>
      <w:r w:rsidRPr="00AA582E">
        <w:rPr>
          <w:rFonts w:eastAsiaTheme="minorHAnsi"/>
          <w:sz w:val="28"/>
          <w:szCs w:val="28"/>
          <w:lang w:eastAsia="en-US"/>
        </w:rPr>
        <w:t>) в перечень показателей включен</w:t>
      </w:r>
      <w:r w:rsidR="00C13F9C">
        <w:rPr>
          <w:rFonts w:eastAsiaTheme="minorHAnsi"/>
          <w:sz w:val="28"/>
          <w:szCs w:val="28"/>
          <w:lang w:eastAsia="en-US"/>
        </w:rPr>
        <w:t xml:space="preserve"> 1</w:t>
      </w:r>
      <w:r w:rsidRPr="00AA582E">
        <w:rPr>
          <w:rFonts w:eastAsiaTheme="minorHAnsi"/>
          <w:sz w:val="28"/>
          <w:szCs w:val="28"/>
          <w:lang w:eastAsia="en-US"/>
        </w:rPr>
        <w:t xml:space="preserve"> целев</w:t>
      </w:r>
      <w:r w:rsidR="00C13F9C">
        <w:rPr>
          <w:rFonts w:eastAsiaTheme="minorHAnsi"/>
          <w:sz w:val="28"/>
          <w:szCs w:val="28"/>
          <w:lang w:eastAsia="en-US"/>
        </w:rPr>
        <w:t>ой</w:t>
      </w:r>
      <w:r w:rsidRPr="00AA582E">
        <w:rPr>
          <w:rFonts w:eastAsiaTheme="minorHAnsi"/>
          <w:sz w:val="28"/>
          <w:szCs w:val="28"/>
          <w:lang w:eastAsia="en-US"/>
        </w:rPr>
        <w:t xml:space="preserve"> показател</w:t>
      </w:r>
      <w:r w:rsidR="00C13F9C">
        <w:rPr>
          <w:rFonts w:eastAsiaTheme="minorHAnsi"/>
          <w:sz w:val="28"/>
          <w:szCs w:val="28"/>
          <w:lang w:eastAsia="en-US"/>
        </w:rPr>
        <w:t>ь</w:t>
      </w:r>
      <w:r w:rsidRPr="00AA582E">
        <w:rPr>
          <w:rFonts w:eastAsiaTheme="minorHAnsi"/>
          <w:sz w:val="28"/>
          <w:szCs w:val="28"/>
          <w:lang w:eastAsia="en-US"/>
        </w:rPr>
        <w:t>,</w:t>
      </w:r>
      <w:r w:rsidRPr="00AA58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A582E">
        <w:rPr>
          <w:rFonts w:eastAsiaTheme="minorHAnsi"/>
          <w:sz w:val="28"/>
          <w:szCs w:val="28"/>
          <w:lang w:eastAsia="en-US"/>
        </w:rPr>
        <w:t>необходимы</w:t>
      </w:r>
      <w:r w:rsidR="00C13F9C">
        <w:rPr>
          <w:rFonts w:eastAsiaTheme="minorHAnsi"/>
          <w:sz w:val="28"/>
          <w:szCs w:val="28"/>
          <w:lang w:eastAsia="en-US"/>
        </w:rPr>
        <w:t>й</w:t>
      </w:r>
      <w:r w:rsidRPr="00AA582E">
        <w:rPr>
          <w:rFonts w:eastAsiaTheme="minorHAnsi"/>
          <w:sz w:val="28"/>
          <w:szCs w:val="28"/>
          <w:lang w:eastAsia="en-US"/>
        </w:rPr>
        <w:t xml:space="preserve"> для комплексного анализа основных направлений.</w:t>
      </w:r>
    </w:p>
    <w:p w14:paraId="086ADD03" w14:textId="77777777" w:rsidR="003A38C0" w:rsidRDefault="005E1902" w:rsidP="00A701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041">
        <w:rPr>
          <w:rFonts w:eastAsiaTheme="minorHAnsi"/>
          <w:sz w:val="28"/>
          <w:szCs w:val="28"/>
          <w:lang w:eastAsia="en-US"/>
        </w:rPr>
        <w:lastRenderedPageBreak/>
        <w:t xml:space="preserve">Оценка степени достижения цели и решения задач подпрограммы </w:t>
      </w:r>
      <w:r w:rsidR="00C04752" w:rsidRPr="00845041">
        <w:rPr>
          <w:rFonts w:eastAsiaTheme="minorHAnsi"/>
          <w:sz w:val="28"/>
          <w:szCs w:val="28"/>
          <w:lang w:eastAsia="en-US"/>
        </w:rPr>
        <w:t>2</w:t>
      </w:r>
      <w:r w:rsidRPr="00AA582E">
        <w:rPr>
          <w:rFonts w:eastAsiaTheme="minorHAnsi"/>
          <w:sz w:val="28"/>
          <w:szCs w:val="28"/>
          <w:lang w:eastAsia="en-US"/>
        </w:rPr>
        <w:t xml:space="preserve"> определяется путем сопоставления фактически достигнут</w:t>
      </w:r>
      <w:r w:rsidR="000E4014">
        <w:rPr>
          <w:rFonts w:eastAsiaTheme="minorHAnsi"/>
          <w:sz w:val="28"/>
          <w:szCs w:val="28"/>
          <w:lang w:eastAsia="en-US"/>
        </w:rPr>
        <w:t>ого</w:t>
      </w:r>
      <w:r w:rsidRPr="00AA582E">
        <w:rPr>
          <w:rFonts w:eastAsiaTheme="minorHAnsi"/>
          <w:sz w:val="28"/>
          <w:szCs w:val="28"/>
          <w:lang w:eastAsia="en-US"/>
        </w:rPr>
        <w:t xml:space="preserve"> значени</w:t>
      </w:r>
      <w:r w:rsidR="000E4014">
        <w:rPr>
          <w:rFonts w:eastAsiaTheme="minorHAnsi"/>
          <w:sz w:val="28"/>
          <w:szCs w:val="28"/>
          <w:lang w:eastAsia="en-US"/>
        </w:rPr>
        <w:t>я</w:t>
      </w:r>
      <w:r w:rsidRPr="00AA582E">
        <w:rPr>
          <w:rFonts w:eastAsiaTheme="minorHAnsi"/>
          <w:sz w:val="28"/>
          <w:szCs w:val="28"/>
          <w:lang w:eastAsia="en-US"/>
        </w:rPr>
        <w:t xml:space="preserve"> показател</w:t>
      </w:r>
      <w:r w:rsidR="000E4014">
        <w:rPr>
          <w:rFonts w:eastAsiaTheme="minorHAnsi"/>
          <w:sz w:val="28"/>
          <w:szCs w:val="28"/>
          <w:lang w:eastAsia="en-US"/>
        </w:rPr>
        <w:t>я</w:t>
      </w:r>
      <w:r w:rsidRPr="00AA582E">
        <w:rPr>
          <w:rFonts w:eastAsiaTheme="minorHAnsi"/>
          <w:sz w:val="28"/>
          <w:szCs w:val="28"/>
          <w:lang w:eastAsia="en-US"/>
        </w:rPr>
        <w:t xml:space="preserve"> </w:t>
      </w:r>
      <w:r w:rsidR="00FE1176" w:rsidRPr="00AA582E">
        <w:rPr>
          <w:rFonts w:eastAsiaTheme="minorHAnsi"/>
          <w:sz w:val="28"/>
          <w:szCs w:val="28"/>
          <w:lang w:eastAsia="en-US"/>
        </w:rPr>
        <w:t>подпрограммы и</w:t>
      </w:r>
      <w:r w:rsidRPr="00AA582E">
        <w:rPr>
          <w:rFonts w:eastAsiaTheme="minorHAnsi"/>
          <w:sz w:val="28"/>
          <w:szCs w:val="28"/>
          <w:lang w:eastAsia="en-US"/>
        </w:rPr>
        <w:t xml:space="preserve"> </w:t>
      </w:r>
      <w:r w:rsidR="000E4014">
        <w:rPr>
          <w:rFonts w:eastAsiaTheme="minorHAnsi"/>
          <w:sz w:val="28"/>
          <w:szCs w:val="28"/>
          <w:lang w:eastAsia="en-US"/>
        </w:rPr>
        <w:t>его</w:t>
      </w:r>
      <w:r w:rsidRPr="00AA582E">
        <w:rPr>
          <w:rFonts w:eastAsiaTheme="minorHAnsi"/>
          <w:sz w:val="28"/>
          <w:szCs w:val="28"/>
          <w:lang w:eastAsia="en-US"/>
        </w:rPr>
        <w:t xml:space="preserve"> планов</w:t>
      </w:r>
      <w:r w:rsidR="000E4014">
        <w:rPr>
          <w:rFonts w:eastAsiaTheme="minorHAnsi"/>
          <w:sz w:val="28"/>
          <w:szCs w:val="28"/>
          <w:lang w:eastAsia="en-US"/>
        </w:rPr>
        <w:t>ого</w:t>
      </w:r>
      <w:r w:rsidRPr="00AA582E">
        <w:rPr>
          <w:rFonts w:eastAsiaTheme="minorHAnsi"/>
          <w:sz w:val="28"/>
          <w:szCs w:val="28"/>
          <w:lang w:eastAsia="en-US"/>
        </w:rPr>
        <w:t xml:space="preserve"> значени</w:t>
      </w:r>
      <w:r w:rsidR="000E4014">
        <w:rPr>
          <w:rFonts w:eastAsiaTheme="minorHAnsi"/>
          <w:sz w:val="28"/>
          <w:szCs w:val="28"/>
          <w:lang w:eastAsia="en-US"/>
        </w:rPr>
        <w:t>я</w:t>
      </w:r>
      <w:r w:rsidRPr="00AA582E">
        <w:rPr>
          <w:rFonts w:eastAsiaTheme="minorHAnsi"/>
          <w:sz w:val="28"/>
          <w:szCs w:val="28"/>
          <w:lang w:eastAsia="en-US"/>
        </w:rPr>
        <w:t>:</w:t>
      </w:r>
      <w:r w:rsidR="00A701C2">
        <w:rPr>
          <w:rFonts w:eastAsiaTheme="minorHAnsi"/>
          <w:sz w:val="28"/>
          <w:szCs w:val="28"/>
          <w:lang w:eastAsia="en-US"/>
        </w:rPr>
        <w:t xml:space="preserve"> </w:t>
      </w:r>
    </w:p>
    <w:p w14:paraId="44703870" w14:textId="77777777" w:rsidR="003A38C0" w:rsidRDefault="003A38C0" w:rsidP="00A701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A4D35A8" w14:textId="534FA299" w:rsidR="00D76EEC" w:rsidRPr="001D43EC" w:rsidRDefault="00B55753" w:rsidP="00A701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43EC">
        <w:rPr>
          <w:rFonts w:eastAsiaTheme="minorHAnsi"/>
          <w:sz w:val="28"/>
          <w:szCs w:val="28"/>
          <w:lang w:eastAsia="en-US"/>
        </w:rPr>
        <w:t>1</w:t>
      </w:r>
      <w:r w:rsidR="006A0F4B" w:rsidRPr="001D43EC">
        <w:rPr>
          <w:rFonts w:eastAsiaTheme="minorHAnsi"/>
          <w:sz w:val="28"/>
          <w:szCs w:val="28"/>
          <w:lang w:eastAsia="en-US"/>
        </w:rPr>
        <w:t>4</w:t>
      </w:r>
      <w:r w:rsidR="00106E4D" w:rsidRPr="001D43EC">
        <w:rPr>
          <w:rFonts w:eastAsiaTheme="minorHAnsi"/>
          <w:sz w:val="28"/>
          <w:szCs w:val="28"/>
          <w:lang w:eastAsia="en-US"/>
        </w:rPr>
        <w:t>1</w:t>
      </w:r>
      <w:r w:rsidR="00C13F9C" w:rsidRPr="001D43EC">
        <w:rPr>
          <w:rFonts w:eastAsiaTheme="minorHAnsi"/>
          <w:sz w:val="28"/>
          <w:szCs w:val="28"/>
          <w:lang w:eastAsia="en-US"/>
        </w:rPr>
        <w:t>/</w:t>
      </w:r>
      <w:r w:rsidR="00D76EEC" w:rsidRPr="001D43EC">
        <w:rPr>
          <w:rFonts w:eastAsiaTheme="minorHAnsi"/>
          <w:sz w:val="28"/>
          <w:szCs w:val="28"/>
          <w:lang w:eastAsia="en-US"/>
        </w:rPr>
        <w:t>1</w:t>
      </w:r>
      <w:r w:rsidR="006A0F4B" w:rsidRPr="001D43EC">
        <w:rPr>
          <w:rFonts w:eastAsiaTheme="minorHAnsi"/>
          <w:sz w:val="28"/>
          <w:szCs w:val="28"/>
          <w:lang w:eastAsia="en-US"/>
        </w:rPr>
        <w:t>4</w:t>
      </w:r>
      <w:r w:rsidR="00106E4D" w:rsidRPr="001D43EC">
        <w:rPr>
          <w:rFonts w:eastAsiaTheme="minorHAnsi"/>
          <w:sz w:val="28"/>
          <w:szCs w:val="28"/>
          <w:lang w:eastAsia="en-US"/>
        </w:rPr>
        <w:t>1</w:t>
      </w:r>
      <w:r w:rsidR="005E1902" w:rsidRPr="001D43EC">
        <w:rPr>
          <w:rFonts w:eastAsiaTheme="minorHAnsi"/>
          <w:sz w:val="28"/>
          <w:szCs w:val="28"/>
          <w:lang w:eastAsia="en-US"/>
        </w:rPr>
        <w:t xml:space="preserve"> = </w:t>
      </w:r>
      <w:r w:rsidR="005E1902" w:rsidRPr="001D43EC">
        <w:rPr>
          <w:rFonts w:eastAsiaTheme="minorHAnsi"/>
          <w:b/>
          <w:sz w:val="28"/>
          <w:szCs w:val="28"/>
          <w:lang w:eastAsia="en-US"/>
        </w:rPr>
        <w:t>1</w:t>
      </w:r>
      <w:r w:rsidR="005D291A" w:rsidRPr="001D43EC">
        <w:rPr>
          <w:rFonts w:eastAsiaTheme="minorHAnsi"/>
          <w:b/>
          <w:sz w:val="28"/>
          <w:szCs w:val="28"/>
          <w:lang w:eastAsia="en-US"/>
        </w:rPr>
        <w:t>,0</w:t>
      </w:r>
      <w:r w:rsidR="004F4361" w:rsidRPr="001D43EC">
        <w:rPr>
          <w:rFonts w:eastAsiaTheme="minorHAnsi"/>
          <w:b/>
          <w:sz w:val="28"/>
          <w:szCs w:val="28"/>
          <w:lang w:eastAsia="en-US"/>
        </w:rPr>
        <w:t>0</w:t>
      </w:r>
    </w:p>
    <w:p w14:paraId="5BCEEB53" w14:textId="77777777" w:rsidR="008D20EB" w:rsidRDefault="00D76EEC" w:rsidP="00FF522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</w:p>
    <w:p w14:paraId="3767EA19" w14:textId="77777777" w:rsidR="003A38C0" w:rsidRDefault="008D20EB" w:rsidP="00F8349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583EE5">
        <w:rPr>
          <w:rFonts w:eastAsiaTheme="minorHAnsi"/>
          <w:sz w:val="28"/>
          <w:szCs w:val="28"/>
          <w:lang w:eastAsia="en-US"/>
        </w:rPr>
        <w:t xml:space="preserve"> </w:t>
      </w:r>
      <w:r w:rsidR="005E1902" w:rsidRPr="00845041">
        <w:rPr>
          <w:rFonts w:eastAsiaTheme="minorHAnsi"/>
          <w:sz w:val="28"/>
          <w:szCs w:val="28"/>
          <w:lang w:eastAsia="en-US"/>
        </w:rPr>
        <w:t>Оценка степени соответствия запланированному уровню затрат и эффективности использования средств,</w:t>
      </w:r>
      <w:r w:rsidR="005E1902" w:rsidRPr="00AA582E">
        <w:rPr>
          <w:rFonts w:eastAsiaTheme="minorHAnsi"/>
          <w:sz w:val="28"/>
          <w:szCs w:val="28"/>
          <w:lang w:eastAsia="en-US"/>
        </w:rPr>
        <w:t xml:space="preserve"> направленных на реализацию подпрограммы </w:t>
      </w:r>
      <w:r w:rsidR="00C04752">
        <w:rPr>
          <w:rFonts w:eastAsiaTheme="minorHAnsi"/>
          <w:sz w:val="28"/>
          <w:szCs w:val="28"/>
          <w:lang w:eastAsia="en-US"/>
        </w:rPr>
        <w:t>2</w:t>
      </w:r>
      <w:r w:rsidR="005E1902" w:rsidRPr="00AA582E">
        <w:rPr>
          <w:rFonts w:eastAsiaTheme="minorHAnsi"/>
          <w:sz w:val="28"/>
          <w:szCs w:val="28"/>
          <w:lang w:eastAsia="en-US"/>
        </w:rPr>
        <w:t xml:space="preserve">, определяется путем сопоставления </w:t>
      </w:r>
      <w:r w:rsidR="005E1902" w:rsidRPr="007473C2">
        <w:rPr>
          <w:rFonts w:eastAsiaTheme="minorHAnsi"/>
          <w:sz w:val="28"/>
          <w:szCs w:val="28"/>
          <w:lang w:eastAsia="en-US"/>
        </w:rPr>
        <w:t>фактических</w:t>
      </w:r>
      <w:r w:rsidR="00311F05" w:rsidRPr="007473C2">
        <w:rPr>
          <w:rFonts w:eastAsiaTheme="minorHAnsi"/>
          <w:sz w:val="28"/>
          <w:szCs w:val="28"/>
          <w:lang w:eastAsia="en-US"/>
        </w:rPr>
        <w:t xml:space="preserve"> и плановых</w:t>
      </w:r>
      <w:r w:rsidR="00311F05">
        <w:rPr>
          <w:rFonts w:eastAsiaTheme="minorHAnsi"/>
          <w:sz w:val="28"/>
          <w:szCs w:val="28"/>
          <w:lang w:eastAsia="en-US"/>
        </w:rPr>
        <w:t xml:space="preserve"> </w:t>
      </w:r>
      <w:r w:rsidR="005E1902" w:rsidRPr="00AA582E">
        <w:rPr>
          <w:rFonts w:eastAsiaTheme="minorHAnsi"/>
          <w:sz w:val="28"/>
          <w:szCs w:val="28"/>
          <w:lang w:eastAsia="en-US"/>
        </w:rPr>
        <w:t xml:space="preserve">объемов финансирования подпрограммы </w:t>
      </w:r>
      <w:r w:rsidR="00BD0C08">
        <w:rPr>
          <w:rFonts w:eastAsiaTheme="minorHAnsi"/>
          <w:sz w:val="28"/>
          <w:szCs w:val="28"/>
          <w:lang w:eastAsia="en-US"/>
        </w:rPr>
        <w:t>2</w:t>
      </w:r>
      <w:r w:rsidR="005E1902" w:rsidRPr="00AA582E">
        <w:rPr>
          <w:rFonts w:eastAsiaTheme="minorHAnsi"/>
          <w:sz w:val="28"/>
          <w:szCs w:val="28"/>
          <w:lang w:eastAsia="en-US"/>
        </w:rPr>
        <w:t>:</w:t>
      </w:r>
      <w:r w:rsidR="00F83496">
        <w:rPr>
          <w:rFonts w:eastAsiaTheme="minorHAnsi"/>
          <w:sz w:val="28"/>
          <w:szCs w:val="28"/>
          <w:lang w:eastAsia="en-US"/>
        </w:rPr>
        <w:t xml:space="preserve"> </w:t>
      </w:r>
    </w:p>
    <w:p w14:paraId="31EA0665" w14:textId="77777777" w:rsidR="003A38C0" w:rsidRDefault="003A38C0" w:rsidP="00F8349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0BE6F60" w14:textId="52856F54" w:rsidR="005E1902" w:rsidRPr="006A0F4B" w:rsidRDefault="003A38C0" w:rsidP="00F8349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9C76BC" w:rsidRPr="006A0F4B">
        <w:rPr>
          <w:rFonts w:eastAsiaTheme="minorHAnsi"/>
          <w:sz w:val="28"/>
          <w:szCs w:val="28"/>
          <w:lang w:eastAsia="en-US"/>
        </w:rPr>
        <w:t>(</w:t>
      </w:r>
      <w:r w:rsidR="00106E4D">
        <w:rPr>
          <w:sz w:val="28"/>
          <w:szCs w:val="28"/>
        </w:rPr>
        <w:t>315 264</w:t>
      </w:r>
      <w:r w:rsidR="006A0F4B" w:rsidRPr="006A0F4B">
        <w:rPr>
          <w:sz w:val="28"/>
          <w:szCs w:val="28"/>
        </w:rPr>
        <w:t>,</w:t>
      </w:r>
      <w:r w:rsidR="00106E4D">
        <w:rPr>
          <w:sz w:val="28"/>
          <w:szCs w:val="28"/>
        </w:rPr>
        <w:t>40</w:t>
      </w:r>
      <w:r w:rsidR="006A0F4B">
        <w:rPr>
          <w:sz w:val="28"/>
          <w:szCs w:val="28"/>
        </w:rPr>
        <w:t xml:space="preserve"> </w:t>
      </w:r>
      <w:r w:rsidR="005E1902" w:rsidRPr="006A0F4B">
        <w:rPr>
          <w:rFonts w:eastAsiaTheme="minorHAnsi"/>
          <w:sz w:val="28"/>
          <w:szCs w:val="28"/>
          <w:lang w:eastAsia="en-US"/>
        </w:rPr>
        <w:t>/</w:t>
      </w:r>
      <w:r w:rsidR="006A0F4B">
        <w:rPr>
          <w:rFonts w:eastAsiaTheme="minorHAnsi"/>
          <w:sz w:val="28"/>
          <w:szCs w:val="28"/>
          <w:lang w:eastAsia="en-US"/>
        </w:rPr>
        <w:t xml:space="preserve"> </w:t>
      </w:r>
      <w:r w:rsidR="00106E4D">
        <w:rPr>
          <w:sz w:val="28"/>
          <w:szCs w:val="28"/>
        </w:rPr>
        <w:t>315 264</w:t>
      </w:r>
      <w:r w:rsidR="00106E4D" w:rsidRPr="006A0F4B">
        <w:rPr>
          <w:sz w:val="28"/>
          <w:szCs w:val="28"/>
        </w:rPr>
        <w:t>,</w:t>
      </w:r>
      <w:r w:rsidR="00106E4D">
        <w:rPr>
          <w:sz w:val="28"/>
          <w:szCs w:val="28"/>
        </w:rPr>
        <w:t>40</w:t>
      </w:r>
      <w:r w:rsidR="005E1902" w:rsidRPr="006A0F4B">
        <w:rPr>
          <w:rFonts w:eastAsiaTheme="minorHAnsi"/>
          <w:sz w:val="28"/>
          <w:szCs w:val="28"/>
          <w:lang w:eastAsia="en-US"/>
        </w:rPr>
        <w:t xml:space="preserve">) = </w:t>
      </w:r>
      <w:r w:rsidR="004F4361" w:rsidRPr="006A0F4B">
        <w:rPr>
          <w:rFonts w:eastAsiaTheme="minorHAnsi"/>
          <w:b/>
          <w:sz w:val="28"/>
          <w:szCs w:val="28"/>
          <w:lang w:eastAsia="en-US"/>
        </w:rPr>
        <w:t>1,0</w:t>
      </w:r>
      <w:r w:rsidR="006A0F4B">
        <w:rPr>
          <w:rFonts w:eastAsiaTheme="minorHAnsi"/>
          <w:b/>
          <w:sz w:val="28"/>
          <w:szCs w:val="28"/>
          <w:lang w:eastAsia="en-US"/>
        </w:rPr>
        <w:t>0</w:t>
      </w:r>
    </w:p>
    <w:p w14:paraId="74C36168" w14:textId="77777777" w:rsidR="005E1902" w:rsidRPr="00AA582E" w:rsidRDefault="005E1902" w:rsidP="005E190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127AE814" w14:textId="77777777" w:rsidR="003A38C0" w:rsidRDefault="005E1902" w:rsidP="005E1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82E">
        <w:rPr>
          <w:rFonts w:eastAsiaTheme="minorHAnsi"/>
          <w:sz w:val="28"/>
          <w:szCs w:val="28"/>
          <w:u w:val="single"/>
          <w:lang w:eastAsia="en-US"/>
        </w:rPr>
        <w:t xml:space="preserve">Эффективность реализации подпрограммы </w:t>
      </w:r>
      <w:r w:rsidR="000C47A4">
        <w:rPr>
          <w:rFonts w:eastAsiaTheme="minorHAnsi"/>
          <w:sz w:val="28"/>
          <w:szCs w:val="28"/>
          <w:u w:val="single"/>
          <w:lang w:eastAsia="en-US"/>
        </w:rPr>
        <w:t>2</w:t>
      </w:r>
      <w:r w:rsidRPr="00AA582E">
        <w:rPr>
          <w:rFonts w:eastAsiaTheme="minorHAnsi"/>
          <w:sz w:val="28"/>
          <w:szCs w:val="28"/>
          <w:u w:val="single"/>
          <w:lang w:eastAsia="en-US"/>
        </w:rPr>
        <w:t>:</w:t>
      </w:r>
      <w:r w:rsidR="00F83496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AA582E">
        <w:rPr>
          <w:rFonts w:eastAsiaTheme="minorHAnsi"/>
          <w:sz w:val="28"/>
          <w:szCs w:val="28"/>
          <w:lang w:eastAsia="en-US"/>
        </w:rPr>
        <w:t xml:space="preserve"> </w:t>
      </w:r>
    </w:p>
    <w:p w14:paraId="1C111CB3" w14:textId="77777777" w:rsidR="003A38C0" w:rsidRDefault="003A38C0" w:rsidP="005E1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7E164DD" w14:textId="1025FABF" w:rsidR="005E1902" w:rsidRPr="00AA582E" w:rsidRDefault="005E1902" w:rsidP="005E190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85E8E">
        <w:rPr>
          <w:rFonts w:eastAsiaTheme="minorHAnsi"/>
          <w:sz w:val="28"/>
          <w:szCs w:val="28"/>
          <w:lang w:eastAsia="en-US"/>
        </w:rPr>
        <w:t>(1</w:t>
      </w:r>
      <w:r w:rsidR="00F83496">
        <w:rPr>
          <w:rFonts w:eastAsiaTheme="minorHAnsi"/>
          <w:sz w:val="28"/>
          <w:szCs w:val="28"/>
          <w:lang w:eastAsia="en-US"/>
        </w:rPr>
        <w:t>,00</w:t>
      </w:r>
      <w:r w:rsidRPr="00485E8E">
        <w:rPr>
          <w:rFonts w:eastAsiaTheme="minorHAnsi"/>
          <w:sz w:val="28"/>
          <w:szCs w:val="28"/>
          <w:lang w:eastAsia="en-US"/>
        </w:rPr>
        <w:t xml:space="preserve"> * </w:t>
      </w:r>
      <w:r w:rsidR="004F4361">
        <w:rPr>
          <w:rFonts w:eastAsiaTheme="minorHAnsi"/>
          <w:sz w:val="28"/>
          <w:szCs w:val="28"/>
          <w:lang w:eastAsia="en-US"/>
        </w:rPr>
        <w:t>1,0</w:t>
      </w:r>
      <w:r w:rsidR="000C6FF0">
        <w:rPr>
          <w:rFonts w:eastAsiaTheme="minorHAnsi"/>
          <w:sz w:val="28"/>
          <w:szCs w:val="28"/>
          <w:lang w:eastAsia="en-US"/>
        </w:rPr>
        <w:t>0</w:t>
      </w:r>
      <w:r w:rsidRPr="00485E8E">
        <w:rPr>
          <w:rFonts w:eastAsiaTheme="minorHAnsi"/>
          <w:sz w:val="28"/>
          <w:szCs w:val="28"/>
          <w:lang w:eastAsia="en-US"/>
        </w:rPr>
        <w:t xml:space="preserve">) = </w:t>
      </w:r>
      <w:r w:rsidR="004F4361">
        <w:rPr>
          <w:rFonts w:eastAsiaTheme="minorHAnsi"/>
          <w:b/>
          <w:sz w:val="28"/>
          <w:szCs w:val="28"/>
          <w:lang w:eastAsia="en-US"/>
        </w:rPr>
        <w:t>1,0</w:t>
      </w:r>
      <w:r w:rsidR="00226790">
        <w:rPr>
          <w:rFonts w:eastAsiaTheme="minorHAnsi"/>
          <w:b/>
          <w:sz w:val="28"/>
          <w:szCs w:val="28"/>
          <w:lang w:eastAsia="en-US"/>
        </w:rPr>
        <w:t>0</w:t>
      </w:r>
    </w:p>
    <w:p w14:paraId="1CE75A37" w14:textId="77777777" w:rsidR="005E1902" w:rsidRPr="00AA582E" w:rsidRDefault="005E1902" w:rsidP="005E190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727CA10E" w14:textId="77777777" w:rsidR="005E1902" w:rsidRPr="00BB0764" w:rsidRDefault="005E1902" w:rsidP="000D40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B0764">
        <w:rPr>
          <w:bCs/>
          <w:sz w:val="28"/>
          <w:szCs w:val="28"/>
          <w:lang w:eastAsia="en-US"/>
        </w:rPr>
        <w:t xml:space="preserve">В соответствии с Порядком проведения оценки эффективности реализации муниципальных программ города Усолье-Сибирское, утвержденным постановлением администрации города Усолье-Сибирское от </w:t>
      </w:r>
      <w:r w:rsidR="00A54347">
        <w:rPr>
          <w:bCs/>
          <w:sz w:val="28"/>
          <w:szCs w:val="28"/>
          <w:lang w:eastAsia="en-US"/>
        </w:rPr>
        <w:t>01</w:t>
      </w:r>
      <w:r w:rsidRPr="00BB0764">
        <w:rPr>
          <w:bCs/>
          <w:sz w:val="28"/>
          <w:szCs w:val="28"/>
          <w:lang w:eastAsia="en-US"/>
        </w:rPr>
        <w:t>.0</w:t>
      </w:r>
      <w:r w:rsidR="00A54347">
        <w:rPr>
          <w:bCs/>
          <w:sz w:val="28"/>
          <w:szCs w:val="28"/>
          <w:lang w:eastAsia="en-US"/>
        </w:rPr>
        <w:t>8</w:t>
      </w:r>
      <w:r w:rsidRPr="00BB0764">
        <w:rPr>
          <w:bCs/>
          <w:sz w:val="28"/>
          <w:szCs w:val="28"/>
          <w:lang w:eastAsia="en-US"/>
        </w:rPr>
        <w:t>.201</w:t>
      </w:r>
      <w:r w:rsidR="00A54347">
        <w:rPr>
          <w:bCs/>
          <w:sz w:val="28"/>
          <w:szCs w:val="28"/>
          <w:lang w:eastAsia="en-US"/>
        </w:rPr>
        <w:t>9</w:t>
      </w:r>
      <w:r w:rsidRPr="00BB0764">
        <w:rPr>
          <w:bCs/>
          <w:sz w:val="28"/>
          <w:szCs w:val="28"/>
          <w:lang w:eastAsia="en-US"/>
        </w:rPr>
        <w:t xml:space="preserve"> г. № </w:t>
      </w:r>
      <w:r w:rsidR="00A54347">
        <w:rPr>
          <w:bCs/>
          <w:sz w:val="28"/>
          <w:szCs w:val="28"/>
          <w:lang w:eastAsia="en-US"/>
        </w:rPr>
        <w:t>1901</w:t>
      </w:r>
      <w:r w:rsidRPr="003439C9">
        <w:rPr>
          <w:bCs/>
          <w:sz w:val="28"/>
          <w:szCs w:val="28"/>
          <w:lang w:eastAsia="en-US"/>
        </w:rPr>
        <w:t>,</w:t>
      </w:r>
      <w:r w:rsidRPr="00BB0764">
        <w:rPr>
          <w:bCs/>
          <w:sz w:val="28"/>
          <w:szCs w:val="28"/>
          <w:lang w:eastAsia="en-US"/>
        </w:rPr>
        <w:t xml:space="preserve"> согласно критериям оценки эффективности, реализация подпрограммы </w:t>
      </w:r>
      <w:r w:rsidR="00C04752" w:rsidRPr="005D291A">
        <w:rPr>
          <w:bCs/>
          <w:sz w:val="28"/>
          <w:szCs w:val="28"/>
          <w:lang w:eastAsia="en-US"/>
        </w:rPr>
        <w:t>2</w:t>
      </w:r>
      <w:r w:rsidRPr="005D291A">
        <w:rPr>
          <w:bCs/>
          <w:sz w:val="28"/>
          <w:szCs w:val="28"/>
          <w:lang w:eastAsia="en-US"/>
        </w:rPr>
        <w:t xml:space="preserve"> является эффективной.</w:t>
      </w:r>
    </w:p>
    <w:p w14:paraId="32DC0863" w14:textId="655FEC34" w:rsidR="00AA582E" w:rsidRPr="00870606" w:rsidRDefault="005E1902" w:rsidP="00AA582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70606">
        <w:rPr>
          <w:b/>
          <w:bCs/>
          <w:sz w:val="28"/>
          <w:szCs w:val="28"/>
          <w:lang w:eastAsia="en-US"/>
        </w:rPr>
        <w:t>3</w:t>
      </w:r>
      <w:r w:rsidR="00AA582E" w:rsidRPr="00870606">
        <w:rPr>
          <w:rFonts w:eastAsia="Calibri"/>
          <w:sz w:val="28"/>
          <w:szCs w:val="28"/>
        </w:rPr>
        <w:t xml:space="preserve">. </w:t>
      </w:r>
      <w:r w:rsidR="00AA582E" w:rsidRPr="00870606">
        <w:rPr>
          <w:rFonts w:eastAsia="Calibri"/>
          <w:b/>
          <w:sz w:val="28"/>
          <w:szCs w:val="28"/>
        </w:rPr>
        <w:t xml:space="preserve">Для оценки эффективности Программы </w:t>
      </w:r>
      <w:r w:rsidR="00AA582E" w:rsidRPr="00870606">
        <w:rPr>
          <w:rFonts w:eastAsia="Calibri"/>
          <w:sz w:val="28"/>
          <w:szCs w:val="28"/>
        </w:rPr>
        <w:t xml:space="preserve">в перечень показателей включены </w:t>
      </w:r>
      <w:r w:rsidR="00C04752" w:rsidRPr="00870606">
        <w:rPr>
          <w:rFonts w:eastAsia="Calibri"/>
          <w:sz w:val="28"/>
          <w:szCs w:val="28"/>
        </w:rPr>
        <w:t>2</w:t>
      </w:r>
      <w:r w:rsidR="00AA582E" w:rsidRPr="00870606">
        <w:rPr>
          <w:rFonts w:eastAsia="Calibri"/>
          <w:sz w:val="28"/>
          <w:szCs w:val="28"/>
        </w:rPr>
        <w:t xml:space="preserve"> целевых показателя,</w:t>
      </w:r>
      <w:r w:rsidR="00AA582E" w:rsidRPr="00870606">
        <w:rPr>
          <w:rFonts w:ascii="Arial" w:eastAsia="Calibri" w:hAnsi="Arial" w:cs="Arial"/>
          <w:sz w:val="20"/>
          <w:szCs w:val="20"/>
        </w:rPr>
        <w:t xml:space="preserve"> </w:t>
      </w:r>
      <w:r w:rsidR="00AA582E" w:rsidRPr="00870606">
        <w:rPr>
          <w:rFonts w:eastAsia="Calibri"/>
          <w:sz w:val="28"/>
          <w:szCs w:val="28"/>
        </w:rPr>
        <w:t>необходимые для комплексного анализа результативности.</w:t>
      </w:r>
    </w:p>
    <w:p w14:paraId="3E3A8E23" w14:textId="1DC0DD44" w:rsidR="00AA582E" w:rsidRPr="005A140E" w:rsidRDefault="00AA582E" w:rsidP="00AA582E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sz w:val="28"/>
          <w:szCs w:val="28"/>
        </w:rPr>
      </w:pPr>
      <w:r w:rsidRPr="00870606">
        <w:rPr>
          <w:rFonts w:eastAsiaTheme="minorHAnsi"/>
          <w:sz w:val="28"/>
          <w:szCs w:val="28"/>
          <w:lang w:eastAsia="en-US"/>
        </w:rPr>
        <w:t xml:space="preserve">Оценка степени достижения цели и решения задач Программы определяется путем </w:t>
      </w:r>
      <w:r w:rsidRPr="007473C2">
        <w:rPr>
          <w:rFonts w:eastAsiaTheme="minorHAnsi"/>
          <w:sz w:val="28"/>
          <w:szCs w:val="28"/>
          <w:lang w:eastAsia="en-US"/>
        </w:rPr>
        <w:t xml:space="preserve">сопоставления фактически достигнутых значений показателей </w:t>
      </w:r>
      <w:r w:rsidR="00FE1176" w:rsidRPr="007473C2">
        <w:rPr>
          <w:rFonts w:eastAsiaTheme="minorHAnsi"/>
          <w:sz w:val="28"/>
          <w:szCs w:val="28"/>
          <w:lang w:eastAsia="en-US"/>
        </w:rPr>
        <w:t>Программы и</w:t>
      </w:r>
      <w:r w:rsidRPr="007473C2">
        <w:rPr>
          <w:rFonts w:eastAsiaTheme="minorHAnsi"/>
          <w:sz w:val="28"/>
          <w:szCs w:val="28"/>
          <w:lang w:eastAsia="en-US"/>
        </w:rPr>
        <w:t xml:space="preserve"> их </w:t>
      </w:r>
      <w:r w:rsidRPr="005A140E">
        <w:rPr>
          <w:rFonts w:eastAsiaTheme="minorHAnsi"/>
          <w:sz w:val="28"/>
          <w:szCs w:val="28"/>
          <w:lang w:eastAsia="en-US"/>
        </w:rPr>
        <w:t>плановых значений:</w:t>
      </w:r>
    </w:p>
    <w:p w14:paraId="676BBC30" w14:textId="2D7E9FFA" w:rsidR="00FF522A" w:rsidRDefault="00E3152D" w:rsidP="00FF522A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5A140E">
        <w:rPr>
          <w:rFonts w:eastAsiaTheme="minorHAnsi"/>
          <w:b/>
          <w:bCs/>
          <w:sz w:val="28"/>
          <w:szCs w:val="28"/>
          <w:lang w:eastAsia="en-US"/>
        </w:rPr>
        <w:t>(</w:t>
      </w:r>
      <w:r w:rsidR="005D291A" w:rsidRPr="005A140E">
        <w:rPr>
          <w:rFonts w:eastAsiaTheme="minorHAnsi"/>
          <w:b/>
          <w:bCs/>
          <w:sz w:val="28"/>
          <w:szCs w:val="28"/>
          <w:lang w:eastAsia="en-US"/>
        </w:rPr>
        <w:t>1*</w:t>
      </w:r>
      <w:r w:rsidR="00BB5BEF" w:rsidRPr="005A140E">
        <w:rPr>
          <w:rFonts w:eastAsiaTheme="minorHAnsi"/>
          <w:b/>
          <w:bCs/>
          <w:sz w:val="28"/>
          <w:szCs w:val="28"/>
          <w:lang w:eastAsia="en-US"/>
        </w:rPr>
        <w:t>+1</w:t>
      </w:r>
      <w:r w:rsidR="005D291A" w:rsidRPr="005A140E">
        <w:rPr>
          <w:rFonts w:eastAsiaTheme="minorHAnsi"/>
          <w:b/>
          <w:bCs/>
          <w:sz w:val="28"/>
          <w:szCs w:val="28"/>
          <w:lang w:eastAsia="en-US"/>
        </w:rPr>
        <w:t>00/95</w:t>
      </w:r>
      <w:r w:rsidRPr="005A140E">
        <w:rPr>
          <w:rFonts w:eastAsiaTheme="minorHAnsi"/>
          <w:b/>
          <w:bCs/>
          <w:sz w:val="28"/>
          <w:szCs w:val="28"/>
          <w:lang w:eastAsia="en-US"/>
        </w:rPr>
        <w:t>)</w:t>
      </w:r>
      <w:r w:rsidR="00226790">
        <w:rPr>
          <w:rFonts w:eastAsiaTheme="minorHAnsi"/>
          <w:b/>
          <w:bCs/>
          <w:sz w:val="28"/>
          <w:szCs w:val="28"/>
          <w:lang w:eastAsia="en-US"/>
        </w:rPr>
        <w:t>/</w:t>
      </w:r>
      <w:r w:rsidRPr="005A140E">
        <w:rPr>
          <w:rFonts w:eastAsiaTheme="minorHAnsi"/>
          <w:b/>
          <w:bCs/>
          <w:sz w:val="28"/>
          <w:szCs w:val="28"/>
          <w:lang w:eastAsia="en-US"/>
        </w:rPr>
        <w:t>2 =</w:t>
      </w:r>
      <w:r w:rsidR="005D291A" w:rsidRPr="005A140E">
        <w:rPr>
          <w:rFonts w:eastAsiaTheme="minorHAnsi"/>
          <w:b/>
          <w:bCs/>
          <w:sz w:val="28"/>
          <w:szCs w:val="28"/>
          <w:lang w:eastAsia="en-US"/>
        </w:rPr>
        <w:t>1,03</w:t>
      </w:r>
    </w:p>
    <w:p w14:paraId="1E85DF91" w14:textId="77777777" w:rsidR="00AF2A92" w:rsidRPr="005A140E" w:rsidRDefault="00AF2A92" w:rsidP="00FF522A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  <w:lang w:eastAsia="en-US"/>
        </w:rPr>
      </w:pPr>
    </w:p>
    <w:p w14:paraId="2B1F77B9" w14:textId="77777777" w:rsidR="00FF522A" w:rsidRPr="005A140E" w:rsidRDefault="00FF522A" w:rsidP="000D4007">
      <w:pPr>
        <w:widowControl w:val="0"/>
        <w:tabs>
          <w:tab w:val="left" w:pos="-284"/>
        </w:tabs>
        <w:snapToGrid w:val="0"/>
        <w:ind w:left="38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lang w:eastAsia="ar-SA"/>
        </w:rPr>
      </w:pPr>
      <w:r w:rsidRPr="005A140E">
        <w:rPr>
          <w:rFonts w:eastAsiaTheme="minorHAnsi"/>
          <w:b/>
          <w:sz w:val="28"/>
          <w:szCs w:val="28"/>
          <w:lang w:eastAsia="en-US"/>
        </w:rPr>
        <w:t>*-</w:t>
      </w:r>
      <w:r w:rsidRPr="005A140E">
        <w:rPr>
          <w:rFonts w:eastAsiaTheme="minorHAnsi"/>
          <w:sz w:val="28"/>
          <w:szCs w:val="28"/>
          <w:lang w:eastAsia="en-US"/>
        </w:rPr>
        <w:t>значение показателя «</w:t>
      </w:r>
      <w:r w:rsidRPr="005A140E">
        <w:rPr>
          <w:rFonts w:eastAsiaTheme="minorHAnsi"/>
          <w:color w:val="000000"/>
          <w:sz w:val="28"/>
          <w:szCs w:val="28"/>
          <w:lang w:eastAsia="ar-SA"/>
        </w:rPr>
        <w:t>Количество правонарушений при проведении</w:t>
      </w:r>
      <w:r w:rsidR="001A3CEB" w:rsidRPr="005A140E">
        <w:rPr>
          <w:rFonts w:eastAsiaTheme="minorHAnsi"/>
          <w:color w:val="000000"/>
          <w:sz w:val="28"/>
          <w:szCs w:val="28"/>
          <w:lang w:eastAsia="ar-SA"/>
        </w:rPr>
        <w:t xml:space="preserve"> </w:t>
      </w:r>
      <w:r w:rsidRPr="005A140E">
        <w:rPr>
          <w:rFonts w:eastAsiaTheme="minorHAnsi"/>
          <w:color w:val="000000"/>
          <w:sz w:val="28"/>
          <w:szCs w:val="28"/>
          <w:lang w:eastAsia="ar-SA"/>
        </w:rPr>
        <w:t xml:space="preserve">  культурно – массовых и общественно политических мероприятий» - факт 0, план 0-принято за 1. </w:t>
      </w:r>
      <w:r w:rsidRPr="005A140E">
        <w:rPr>
          <w:rFonts w:asciiTheme="minorHAnsi" w:eastAsiaTheme="minorHAnsi" w:hAnsiTheme="minorHAnsi" w:cstheme="minorBidi"/>
          <w:color w:val="000000"/>
          <w:sz w:val="28"/>
          <w:szCs w:val="28"/>
          <w:lang w:eastAsia="ar-SA"/>
        </w:rPr>
        <w:t xml:space="preserve">   </w:t>
      </w:r>
    </w:p>
    <w:p w14:paraId="7140B877" w14:textId="77777777" w:rsidR="00AA582E" w:rsidRPr="005A140E" w:rsidRDefault="00AA582E" w:rsidP="00AA58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40E">
        <w:rPr>
          <w:rFonts w:eastAsiaTheme="minorHAnsi"/>
          <w:sz w:val="28"/>
          <w:szCs w:val="28"/>
          <w:lang w:eastAsia="en-US"/>
        </w:rPr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фактических</w:t>
      </w:r>
      <w:r w:rsidR="00653585" w:rsidRPr="005A140E">
        <w:rPr>
          <w:rFonts w:eastAsiaTheme="minorHAnsi"/>
          <w:sz w:val="28"/>
          <w:szCs w:val="28"/>
          <w:lang w:eastAsia="en-US"/>
        </w:rPr>
        <w:t xml:space="preserve"> и плановых</w:t>
      </w:r>
      <w:r w:rsidRPr="005A140E">
        <w:rPr>
          <w:rFonts w:eastAsiaTheme="minorHAnsi"/>
          <w:sz w:val="28"/>
          <w:szCs w:val="28"/>
          <w:lang w:eastAsia="en-US"/>
        </w:rPr>
        <w:t xml:space="preserve"> объемов финансирования Программы:</w:t>
      </w:r>
    </w:p>
    <w:p w14:paraId="5AF19947" w14:textId="77777777" w:rsidR="00AA582E" w:rsidRPr="005A140E" w:rsidRDefault="00AA582E" w:rsidP="00AA58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1920FF0" w14:textId="031BA875" w:rsidR="00AA582E" w:rsidRPr="000C6FF0" w:rsidRDefault="00AA582E" w:rsidP="00AA582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0C6FF0">
        <w:rPr>
          <w:rFonts w:eastAsiaTheme="minorHAnsi"/>
          <w:sz w:val="28"/>
          <w:szCs w:val="28"/>
          <w:lang w:eastAsia="en-US"/>
        </w:rPr>
        <w:t>(</w:t>
      </w:r>
      <w:r w:rsidR="001D43EC">
        <w:rPr>
          <w:sz w:val="28"/>
          <w:szCs w:val="28"/>
        </w:rPr>
        <w:t>658 066</w:t>
      </w:r>
      <w:r w:rsidR="00106E4D" w:rsidRPr="006A0F4B">
        <w:rPr>
          <w:sz w:val="28"/>
          <w:szCs w:val="28"/>
        </w:rPr>
        <w:t>,</w:t>
      </w:r>
      <w:r w:rsidR="001D43EC">
        <w:rPr>
          <w:sz w:val="28"/>
          <w:szCs w:val="28"/>
        </w:rPr>
        <w:t>3</w:t>
      </w:r>
      <w:r w:rsidR="00106E4D">
        <w:rPr>
          <w:sz w:val="28"/>
          <w:szCs w:val="28"/>
        </w:rPr>
        <w:t>0</w:t>
      </w:r>
      <w:r w:rsidR="00106E4D" w:rsidRPr="006A0F4B">
        <w:rPr>
          <w:sz w:val="28"/>
          <w:szCs w:val="28"/>
        </w:rPr>
        <w:t xml:space="preserve"> </w:t>
      </w:r>
      <w:r w:rsidR="00106E4D" w:rsidRPr="006A0F4B">
        <w:rPr>
          <w:rFonts w:eastAsiaTheme="minorHAnsi"/>
          <w:sz w:val="28"/>
          <w:szCs w:val="28"/>
          <w:lang w:eastAsia="en-US"/>
        </w:rPr>
        <w:t>/</w:t>
      </w:r>
      <w:r w:rsidR="00106E4D">
        <w:rPr>
          <w:rFonts w:eastAsiaTheme="minorHAnsi"/>
          <w:sz w:val="28"/>
          <w:szCs w:val="28"/>
          <w:lang w:eastAsia="en-US"/>
        </w:rPr>
        <w:t xml:space="preserve"> </w:t>
      </w:r>
      <w:r w:rsidR="001D43EC">
        <w:rPr>
          <w:sz w:val="28"/>
          <w:szCs w:val="28"/>
        </w:rPr>
        <w:t>694 574</w:t>
      </w:r>
      <w:r w:rsidR="00106E4D" w:rsidRPr="006A0F4B">
        <w:rPr>
          <w:sz w:val="28"/>
          <w:szCs w:val="28"/>
        </w:rPr>
        <w:t>,</w:t>
      </w:r>
      <w:r w:rsidR="001D43EC">
        <w:rPr>
          <w:sz w:val="28"/>
          <w:szCs w:val="28"/>
        </w:rPr>
        <w:t>0</w:t>
      </w:r>
      <w:r w:rsidR="00106E4D">
        <w:rPr>
          <w:sz w:val="28"/>
          <w:szCs w:val="28"/>
        </w:rPr>
        <w:t>0</w:t>
      </w:r>
      <w:r w:rsidRPr="000C6FF0">
        <w:rPr>
          <w:rFonts w:eastAsiaTheme="minorHAnsi"/>
          <w:sz w:val="28"/>
          <w:szCs w:val="28"/>
          <w:lang w:eastAsia="en-US"/>
        </w:rPr>
        <w:t xml:space="preserve">) = </w:t>
      </w:r>
      <w:r w:rsidR="000C6FF0">
        <w:rPr>
          <w:rFonts w:eastAsiaTheme="minorHAnsi"/>
          <w:b/>
          <w:sz w:val="28"/>
          <w:szCs w:val="28"/>
          <w:lang w:eastAsia="en-US"/>
        </w:rPr>
        <w:t>0</w:t>
      </w:r>
      <w:r w:rsidR="00F514B3" w:rsidRPr="000C6FF0">
        <w:rPr>
          <w:rFonts w:eastAsiaTheme="minorHAnsi"/>
          <w:b/>
          <w:sz w:val="28"/>
          <w:szCs w:val="28"/>
          <w:lang w:eastAsia="en-US"/>
        </w:rPr>
        <w:t>,</w:t>
      </w:r>
      <w:r w:rsidR="00FD58B6">
        <w:rPr>
          <w:rFonts w:eastAsiaTheme="minorHAnsi"/>
          <w:b/>
          <w:sz w:val="28"/>
          <w:szCs w:val="28"/>
          <w:lang w:eastAsia="en-US"/>
        </w:rPr>
        <w:t>9</w:t>
      </w:r>
      <w:r w:rsidR="001D43EC">
        <w:rPr>
          <w:rFonts w:eastAsiaTheme="minorHAnsi"/>
          <w:b/>
          <w:sz w:val="28"/>
          <w:szCs w:val="28"/>
          <w:lang w:eastAsia="en-US"/>
        </w:rPr>
        <w:t>5</w:t>
      </w:r>
    </w:p>
    <w:p w14:paraId="5B7A272E" w14:textId="77777777" w:rsidR="00AA582E" w:rsidRPr="005A140E" w:rsidRDefault="00AA582E" w:rsidP="00AA58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14:paraId="783DE401" w14:textId="77777777" w:rsidR="00AA582E" w:rsidRPr="005A140E" w:rsidRDefault="00AA582E" w:rsidP="000D40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5A140E">
        <w:rPr>
          <w:rFonts w:eastAsiaTheme="minorHAnsi"/>
          <w:sz w:val="28"/>
          <w:szCs w:val="28"/>
          <w:u w:val="single"/>
          <w:lang w:eastAsia="en-US"/>
        </w:rPr>
        <w:t>Эффективность реализации Программы:</w:t>
      </w:r>
    </w:p>
    <w:p w14:paraId="7960ECED" w14:textId="77777777" w:rsidR="000D4007" w:rsidRPr="005A140E" w:rsidRDefault="000D4007" w:rsidP="00AA58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8DC1084" w14:textId="16FB469E" w:rsidR="00A701C2" w:rsidRDefault="00AA582E" w:rsidP="00653585">
      <w:pPr>
        <w:autoSpaceDE w:val="0"/>
        <w:autoSpaceDN w:val="0"/>
        <w:adjustRightInd w:val="0"/>
        <w:ind w:firstLine="709"/>
        <w:jc w:val="both"/>
      </w:pPr>
      <w:r w:rsidRPr="005A140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A38C0">
        <w:rPr>
          <w:rFonts w:eastAsiaTheme="minorHAnsi"/>
          <w:b/>
          <w:sz w:val="28"/>
          <w:szCs w:val="28"/>
          <w:lang w:eastAsia="en-US"/>
        </w:rPr>
        <w:t>1</w:t>
      </w:r>
      <w:r w:rsidR="00E3152D" w:rsidRPr="005A140E">
        <w:rPr>
          <w:rFonts w:eastAsiaTheme="minorHAnsi"/>
          <w:b/>
          <w:sz w:val="28"/>
          <w:szCs w:val="28"/>
          <w:lang w:eastAsia="en-US"/>
        </w:rPr>
        <w:t>,</w:t>
      </w:r>
      <w:r w:rsidR="003A38C0">
        <w:rPr>
          <w:rFonts w:eastAsiaTheme="minorHAnsi"/>
          <w:b/>
          <w:sz w:val="28"/>
          <w:szCs w:val="28"/>
          <w:lang w:eastAsia="en-US"/>
        </w:rPr>
        <w:t>03</w:t>
      </w:r>
      <w:r w:rsidRPr="005A140E">
        <w:rPr>
          <w:rFonts w:eastAsiaTheme="minorHAnsi"/>
          <w:b/>
          <w:sz w:val="28"/>
          <w:szCs w:val="28"/>
          <w:lang w:eastAsia="en-US"/>
        </w:rPr>
        <w:t xml:space="preserve"> * </w:t>
      </w:r>
      <w:r w:rsidR="003A38C0">
        <w:rPr>
          <w:rFonts w:eastAsiaTheme="minorHAnsi"/>
          <w:b/>
          <w:sz w:val="28"/>
          <w:szCs w:val="28"/>
          <w:lang w:eastAsia="en-US"/>
        </w:rPr>
        <w:t>0</w:t>
      </w:r>
      <w:r w:rsidR="00F514B3" w:rsidRPr="005A140E">
        <w:rPr>
          <w:rFonts w:eastAsiaTheme="minorHAnsi"/>
          <w:b/>
          <w:sz w:val="28"/>
          <w:szCs w:val="28"/>
          <w:lang w:eastAsia="en-US"/>
        </w:rPr>
        <w:t>,</w:t>
      </w:r>
      <w:r w:rsidR="003A38C0">
        <w:rPr>
          <w:rFonts w:eastAsiaTheme="minorHAnsi"/>
          <w:b/>
          <w:sz w:val="28"/>
          <w:szCs w:val="28"/>
          <w:lang w:eastAsia="en-US"/>
        </w:rPr>
        <w:t>9</w:t>
      </w:r>
      <w:r w:rsidR="001D43EC">
        <w:rPr>
          <w:rFonts w:eastAsiaTheme="minorHAnsi"/>
          <w:b/>
          <w:sz w:val="28"/>
          <w:szCs w:val="28"/>
          <w:lang w:eastAsia="en-US"/>
        </w:rPr>
        <w:t>5</w:t>
      </w:r>
      <w:r w:rsidRPr="005A140E">
        <w:rPr>
          <w:rFonts w:eastAsiaTheme="minorHAnsi"/>
          <w:b/>
          <w:sz w:val="28"/>
          <w:szCs w:val="28"/>
          <w:lang w:eastAsia="en-US"/>
        </w:rPr>
        <w:t xml:space="preserve"> = </w:t>
      </w:r>
      <w:r w:rsidR="00106E4D">
        <w:rPr>
          <w:rFonts w:eastAsiaTheme="minorHAnsi"/>
          <w:b/>
          <w:sz w:val="28"/>
          <w:szCs w:val="28"/>
          <w:lang w:eastAsia="en-US"/>
        </w:rPr>
        <w:t>0</w:t>
      </w:r>
      <w:r w:rsidR="00E3152D" w:rsidRPr="005A140E">
        <w:rPr>
          <w:rFonts w:eastAsiaTheme="minorHAnsi"/>
          <w:b/>
          <w:sz w:val="28"/>
          <w:szCs w:val="28"/>
          <w:lang w:eastAsia="en-US"/>
        </w:rPr>
        <w:t>,</w:t>
      </w:r>
      <w:r w:rsidR="00106E4D">
        <w:rPr>
          <w:rFonts w:eastAsiaTheme="minorHAnsi"/>
          <w:b/>
          <w:sz w:val="28"/>
          <w:szCs w:val="28"/>
          <w:lang w:eastAsia="en-US"/>
        </w:rPr>
        <w:t>9</w:t>
      </w:r>
      <w:r w:rsidR="001D43EC">
        <w:rPr>
          <w:rFonts w:eastAsiaTheme="minorHAnsi"/>
          <w:b/>
          <w:sz w:val="28"/>
          <w:szCs w:val="28"/>
          <w:lang w:eastAsia="en-US"/>
        </w:rPr>
        <w:t>8</w:t>
      </w:r>
    </w:p>
    <w:p w14:paraId="56CFB518" w14:textId="77777777" w:rsidR="00A701C2" w:rsidRDefault="00A701C2" w:rsidP="00653585">
      <w:pPr>
        <w:autoSpaceDE w:val="0"/>
        <w:autoSpaceDN w:val="0"/>
        <w:adjustRightInd w:val="0"/>
        <w:ind w:firstLine="709"/>
        <w:jc w:val="both"/>
      </w:pPr>
    </w:p>
    <w:p w14:paraId="605EAD4A" w14:textId="52C02A4F" w:rsidR="00AA582E" w:rsidRPr="006F4163" w:rsidRDefault="00870606" w:rsidP="002150F9">
      <w:pPr>
        <w:spacing w:after="16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0D4007" w:rsidRPr="006F4163">
        <w:rPr>
          <w:rFonts w:eastAsiaTheme="minorHAnsi"/>
          <w:sz w:val="28"/>
          <w:szCs w:val="28"/>
          <w:lang w:eastAsia="en-US"/>
        </w:rPr>
        <w:t>При оценке эффектив</w:t>
      </w:r>
      <w:r w:rsidR="003439C9" w:rsidRPr="006F4163">
        <w:rPr>
          <w:rFonts w:eastAsiaTheme="minorHAnsi"/>
          <w:sz w:val="28"/>
          <w:szCs w:val="28"/>
          <w:lang w:eastAsia="en-US"/>
        </w:rPr>
        <w:t>ности реализации Программы в 202</w:t>
      </w:r>
      <w:r w:rsidR="00106E4D">
        <w:rPr>
          <w:rFonts w:eastAsiaTheme="minorHAnsi"/>
          <w:sz w:val="28"/>
          <w:szCs w:val="28"/>
          <w:lang w:eastAsia="en-US"/>
        </w:rPr>
        <w:t>5</w:t>
      </w:r>
      <w:r w:rsidR="000D4007" w:rsidRPr="006F4163">
        <w:rPr>
          <w:rFonts w:eastAsiaTheme="minorHAnsi"/>
          <w:sz w:val="28"/>
          <w:szCs w:val="28"/>
          <w:lang w:eastAsia="en-US"/>
        </w:rPr>
        <w:t xml:space="preserve"> году можно сделать следующий вывод:</w:t>
      </w:r>
      <w:r w:rsidR="00FD58B6">
        <w:rPr>
          <w:rFonts w:eastAsiaTheme="minorHAnsi"/>
          <w:sz w:val="28"/>
          <w:szCs w:val="28"/>
          <w:lang w:eastAsia="en-US"/>
        </w:rPr>
        <w:t xml:space="preserve"> </w:t>
      </w:r>
      <w:r w:rsidR="00FD58B6">
        <w:rPr>
          <w:bCs/>
          <w:sz w:val="28"/>
          <w:szCs w:val="28"/>
          <w:lang w:eastAsia="en-US"/>
        </w:rPr>
        <w:t xml:space="preserve">уровень реализации </w:t>
      </w:r>
      <w:r w:rsidR="00FD58B6" w:rsidRPr="005A140E">
        <w:rPr>
          <w:bCs/>
          <w:sz w:val="28"/>
          <w:szCs w:val="28"/>
          <w:lang w:eastAsia="en-US"/>
        </w:rPr>
        <w:t>Программ</w:t>
      </w:r>
      <w:r w:rsidR="00FD58B6">
        <w:rPr>
          <w:bCs/>
          <w:sz w:val="28"/>
          <w:szCs w:val="28"/>
          <w:lang w:eastAsia="en-US"/>
        </w:rPr>
        <w:t>ы</w:t>
      </w:r>
      <w:r w:rsidR="00FD58B6" w:rsidRPr="005A140E">
        <w:rPr>
          <w:bCs/>
          <w:sz w:val="28"/>
          <w:szCs w:val="28"/>
          <w:lang w:eastAsia="en-US"/>
        </w:rPr>
        <w:t xml:space="preserve"> является </w:t>
      </w:r>
      <w:r w:rsidR="00FD58B6">
        <w:rPr>
          <w:rFonts w:eastAsiaTheme="minorHAnsi"/>
          <w:sz w:val="28"/>
          <w:szCs w:val="28"/>
          <w:lang w:eastAsia="en-US"/>
        </w:rPr>
        <w:t>эффективным.</w:t>
      </w:r>
    </w:p>
    <w:p w14:paraId="24EDFFD8" w14:textId="77777777" w:rsidR="0025681D" w:rsidRDefault="0025681D" w:rsidP="00FD1707">
      <w:pPr>
        <w:rPr>
          <w:b/>
          <w:sz w:val="28"/>
          <w:szCs w:val="28"/>
        </w:rPr>
      </w:pPr>
    </w:p>
    <w:p w14:paraId="36F4BF7D" w14:textId="7496B002" w:rsidR="00AA582E" w:rsidRPr="00AA582E" w:rsidRDefault="00AC0300" w:rsidP="0070018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03E67">
        <w:rPr>
          <w:b/>
          <w:sz w:val="28"/>
          <w:szCs w:val="28"/>
        </w:rPr>
        <w:t xml:space="preserve">эр города                           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="00903E6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М.В. Торопкин</w:t>
      </w:r>
    </w:p>
    <w:sectPr w:rsidR="00AA582E" w:rsidRPr="00AA582E" w:rsidSect="008D030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73662"/>
    <w:multiLevelType w:val="hybridMultilevel"/>
    <w:tmpl w:val="981E26FA"/>
    <w:lvl w:ilvl="0" w:tplc="97284D8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4F425104"/>
    <w:multiLevelType w:val="hybridMultilevel"/>
    <w:tmpl w:val="1970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E"/>
    <w:rsid w:val="0000235E"/>
    <w:rsid w:val="000048F3"/>
    <w:rsid w:val="00007CFE"/>
    <w:rsid w:val="00012CD3"/>
    <w:rsid w:val="00012F97"/>
    <w:rsid w:val="00026312"/>
    <w:rsid w:val="00026B59"/>
    <w:rsid w:val="000344E4"/>
    <w:rsid w:val="00034A81"/>
    <w:rsid w:val="00040134"/>
    <w:rsid w:val="00042763"/>
    <w:rsid w:val="00043EF0"/>
    <w:rsid w:val="00044A81"/>
    <w:rsid w:val="00047320"/>
    <w:rsid w:val="00051D23"/>
    <w:rsid w:val="00054707"/>
    <w:rsid w:val="0006115D"/>
    <w:rsid w:val="000614CD"/>
    <w:rsid w:val="000628AB"/>
    <w:rsid w:val="00063099"/>
    <w:rsid w:val="00070AF1"/>
    <w:rsid w:val="00072681"/>
    <w:rsid w:val="00080908"/>
    <w:rsid w:val="00082C3F"/>
    <w:rsid w:val="0008781D"/>
    <w:rsid w:val="00095DD0"/>
    <w:rsid w:val="000A3B2B"/>
    <w:rsid w:val="000A3E31"/>
    <w:rsid w:val="000A4573"/>
    <w:rsid w:val="000A537C"/>
    <w:rsid w:val="000B0EDA"/>
    <w:rsid w:val="000B3EC1"/>
    <w:rsid w:val="000B7458"/>
    <w:rsid w:val="000C204D"/>
    <w:rsid w:val="000C47A4"/>
    <w:rsid w:val="000C6FF0"/>
    <w:rsid w:val="000D0523"/>
    <w:rsid w:val="000D4007"/>
    <w:rsid w:val="000D41D6"/>
    <w:rsid w:val="000D5F64"/>
    <w:rsid w:val="000E4014"/>
    <w:rsid w:val="000F1ECB"/>
    <w:rsid w:val="000F2091"/>
    <w:rsid w:val="000F21DA"/>
    <w:rsid w:val="000F46DD"/>
    <w:rsid w:val="000F5C01"/>
    <w:rsid w:val="000F750A"/>
    <w:rsid w:val="00106E4D"/>
    <w:rsid w:val="00110B81"/>
    <w:rsid w:val="00113DC5"/>
    <w:rsid w:val="00132C7A"/>
    <w:rsid w:val="00133E0D"/>
    <w:rsid w:val="00137194"/>
    <w:rsid w:val="00150989"/>
    <w:rsid w:val="00151A64"/>
    <w:rsid w:val="00152140"/>
    <w:rsid w:val="00153037"/>
    <w:rsid w:val="00155CE4"/>
    <w:rsid w:val="00164C13"/>
    <w:rsid w:val="00167E1C"/>
    <w:rsid w:val="00171D69"/>
    <w:rsid w:val="001876A4"/>
    <w:rsid w:val="00190204"/>
    <w:rsid w:val="00192724"/>
    <w:rsid w:val="001A06CC"/>
    <w:rsid w:val="001A3CEB"/>
    <w:rsid w:val="001A3E20"/>
    <w:rsid w:val="001A4DA6"/>
    <w:rsid w:val="001A7C19"/>
    <w:rsid w:val="001B5766"/>
    <w:rsid w:val="001C69CB"/>
    <w:rsid w:val="001C6A1D"/>
    <w:rsid w:val="001D13B9"/>
    <w:rsid w:val="001D43EC"/>
    <w:rsid w:val="001D4905"/>
    <w:rsid w:val="001D4CF4"/>
    <w:rsid w:val="001E4404"/>
    <w:rsid w:val="001E7678"/>
    <w:rsid w:val="00206F0B"/>
    <w:rsid w:val="00210E40"/>
    <w:rsid w:val="002150C8"/>
    <w:rsid w:val="002150F9"/>
    <w:rsid w:val="00215BD7"/>
    <w:rsid w:val="00221CC0"/>
    <w:rsid w:val="002232EB"/>
    <w:rsid w:val="00224C4D"/>
    <w:rsid w:val="00225BAD"/>
    <w:rsid w:val="00226790"/>
    <w:rsid w:val="002350CE"/>
    <w:rsid w:val="0023602C"/>
    <w:rsid w:val="00241B54"/>
    <w:rsid w:val="00244F23"/>
    <w:rsid w:val="0025356B"/>
    <w:rsid w:val="00253DF4"/>
    <w:rsid w:val="00256644"/>
    <w:rsid w:val="0025681D"/>
    <w:rsid w:val="00263E33"/>
    <w:rsid w:val="00264A3B"/>
    <w:rsid w:val="00264EC4"/>
    <w:rsid w:val="00271E98"/>
    <w:rsid w:val="002756AB"/>
    <w:rsid w:val="00282F5A"/>
    <w:rsid w:val="00283C46"/>
    <w:rsid w:val="00285944"/>
    <w:rsid w:val="00286F61"/>
    <w:rsid w:val="00292641"/>
    <w:rsid w:val="00293E7E"/>
    <w:rsid w:val="00296355"/>
    <w:rsid w:val="002A0F0E"/>
    <w:rsid w:val="002A1117"/>
    <w:rsid w:val="002A4A15"/>
    <w:rsid w:val="002A54E1"/>
    <w:rsid w:val="002A5A0D"/>
    <w:rsid w:val="002B1914"/>
    <w:rsid w:val="002B69B4"/>
    <w:rsid w:val="002C29E2"/>
    <w:rsid w:val="002C54E6"/>
    <w:rsid w:val="002C58C4"/>
    <w:rsid w:val="002C5B30"/>
    <w:rsid w:val="002C5CD1"/>
    <w:rsid w:val="002C7FD1"/>
    <w:rsid w:val="002D28C4"/>
    <w:rsid w:val="002E657B"/>
    <w:rsid w:val="002F6F42"/>
    <w:rsid w:val="00303087"/>
    <w:rsid w:val="00305861"/>
    <w:rsid w:val="00311F05"/>
    <w:rsid w:val="00315843"/>
    <w:rsid w:val="003345A7"/>
    <w:rsid w:val="003347DB"/>
    <w:rsid w:val="0033794D"/>
    <w:rsid w:val="003439C9"/>
    <w:rsid w:val="00346F9B"/>
    <w:rsid w:val="003508C7"/>
    <w:rsid w:val="003556D6"/>
    <w:rsid w:val="00355BD3"/>
    <w:rsid w:val="00361A34"/>
    <w:rsid w:val="00370148"/>
    <w:rsid w:val="00373684"/>
    <w:rsid w:val="00377C86"/>
    <w:rsid w:val="003861D9"/>
    <w:rsid w:val="00390265"/>
    <w:rsid w:val="003917F0"/>
    <w:rsid w:val="003A38C0"/>
    <w:rsid w:val="003A43AA"/>
    <w:rsid w:val="003A7A94"/>
    <w:rsid w:val="003B741D"/>
    <w:rsid w:val="003B76C1"/>
    <w:rsid w:val="003B79F3"/>
    <w:rsid w:val="003B7A5B"/>
    <w:rsid w:val="003C50C2"/>
    <w:rsid w:val="003E00FE"/>
    <w:rsid w:val="003E16C3"/>
    <w:rsid w:val="003E27B7"/>
    <w:rsid w:val="003E302D"/>
    <w:rsid w:val="003E595C"/>
    <w:rsid w:val="003E6F2F"/>
    <w:rsid w:val="003E7590"/>
    <w:rsid w:val="003F06C6"/>
    <w:rsid w:val="003F1A6A"/>
    <w:rsid w:val="003F1AF8"/>
    <w:rsid w:val="003F27F6"/>
    <w:rsid w:val="003F7BAA"/>
    <w:rsid w:val="00416745"/>
    <w:rsid w:val="004271D8"/>
    <w:rsid w:val="00430C22"/>
    <w:rsid w:val="004314CA"/>
    <w:rsid w:val="004379C9"/>
    <w:rsid w:val="00444C31"/>
    <w:rsid w:val="004513FA"/>
    <w:rsid w:val="00453BD2"/>
    <w:rsid w:val="0045795A"/>
    <w:rsid w:val="00465304"/>
    <w:rsid w:val="00467967"/>
    <w:rsid w:val="00473536"/>
    <w:rsid w:val="00474D71"/>
    <w:rsid w:val="00475582"/>
    <w:rsid w:val="00483DD8"/>
    <w:rsid w:val="00485DE1"/>
    <w:rsid w:val="00485E8E"/>
    <w:rsid w:val="0049453C"/>
    <w:rsid w:val="00495C43"/>
    <w:rsid w:val="00496B84"/>
    <w:rsid w:val="00496FD0"/>
    <w:rsid w:val="004A05D8"/>
    <w:rsid w:val="004A573E"/>
    <w:rsid w:val="004A63D7"/>
    <w:rsid w:val="004C0D8E"/>
    <w:rsid w:val="004C514F"/>
    <w:rsid w:val="004C7CDA"/>
    <w:rsid w:val="004D3549"/>
    <w:rsid w:val="004D3FFC"/>
    <w:rsid w:val="004D50BD"/>
    <w:rsid w:val="004E2510"/>
    <w:rsid w:val="004E6079"/>
    <w:rsid w:val="004F4361"/>
    <w:rsid w:val="004F4AD9"/>
    <w:rsid w:val="004F5F82"/>
    <w:rsid w:val="00502B06"/>
    <w:rsid w:val="0050688C"/>
    <w:rsid w:val="00513F97"/>
    <w:rsid w:val="0051676A"/>
    <w:rsid w:val="00520227"/>
    <w:rsid w:val="00521647"/>
    <w:rsid w:val="00522D54"/>
    <w:rsid w:val="00525D2F"/>
    <w:rsid w:val="00527385"/>
    <w:rsid w:val="0052787A"/>
    <w:rsid w:val="005311F4"/>
    <w:rsid w:val="0053354C"/>
    <w:rsid w:val="005336B1"/>
    <w:rsid w:val="00540AF8"/>
    <w:rsid w:val="005444C4"/>
    <w:rsid w:val="00544A6E"/>
    <w:rsid w:val="005614F8"/>
    <w:rsid w:val="00565137"/>
    <w:rsid w:val="0057001B"/>
    <w:rsid w:val="00583EE5"/>
    <w:rsid w:val="00585BE4"/>
    <w:rsid w:val="005904A0"/>
    <w:rsid w:val="00595E22"/>
    <w:rsid w:val="005A140E"/>
    <w:rsid w:val="005A1C6E"/>
    <w:rsid w:val="005A4BF8"/>
    <w:rsid w:val="005A6B34"/>
    <w:rsid w:val="005A7C90"/>
    <w:rsid w:val="005B152E"/>
    <w:rsid w:val="005B25DE"/>
    <w:rsid w:val="005B26CF"/>
    <w:rsid w:val="005B359D"/>
    <w:rsid w:val="005C098C"/>
    <w:rsid w:val="005D1580"/>
    <w:rsid w:val="005D26B5"/>
    <w:rsid w:val="005D291A"/>
    <w:rsid w:val="005E1902"/>
    <w:rsid w:val="005E384E"/>
    <w:rsid w:val="005F2C75"/>
    <w:rsid w:val="005F4B06"/>
    <w:rsid w:val="005F4B56"/>
    <w:rsid w:val="005F76A2"/>
    <w:rsid w:val="005F7E36"/>
    <w:rsid w:val="0060201D"/>
    <w:rsid w:val="00615038"/>
    <w:rsid w:val="0063551E"/>
    <w:rsid w:val="00636AF0"/>
    <w:rsid w:val="006451EC"/>
    <w:rsid w:val="00653585"/>
    <w:rsid w:val="0065583D"/>
    <w:rsid w:val="006654F3"/>
    <w:rsid w:val="0066599B"/>
    <w:rsid w:val="0067014E"/>
    <w:rsid w:val="00677546"/>
    <w:rsid w:val="00683269"/>
    <w:rsid w:val="006854DC"/>
    <w:rsid w:val="00690FC5"/>
    <w:rsid w:val="006949F3"/>
    <w:rsid w:val="006A0F4B"/>
    <w:rsid w:val="006B05F9"/>
    <w:rsid w:val="006B4818"/>
    <w:rsid w:val="006B749F"/>
    <w:rsid w:val="006B74C8"/>
    <w:rsid w:val="006C21AC"/>
    <w:rsid w:val="006C5A47"/>
    <w:rsid w:val="006C6929"/>
    <w:rsid w:val="006C7150"/>
    <w:rsid w:val="006E670F"/>
    <w:rsid w:val="006F05C6"/>
    <w:rsid w:val="006F0BA8"/>
    <w:rsid w:val="006F4163"/>
    <w:rsid w:val="00700073"/>
    <w:rsid w:val="00700186"/>
    <w:rsid w:val="00703876"/>
    <w:rsid w:val="00707124"/>
    <w:rsid w:val="00724C08"/>
    <w:rsid w:val="007263E4"/>
    <w:rsid w:val="00726CEB"/>
    <w:rsid w:val="007302B1"/>
    <w:rsid w:val="007329C1"/>
    <w:rsid w:val="0073448D"/>
    <w:rsid w:val="00737B53"/>
    <w:rsid w:val="00737F4F"/>
    <w:rsid w:val="00742EF7"/>
    <w:rsid w:val="007441E3"/>
    <w:rsid w:val="007473C2"/>
    <w:rsid w:val="00753661"/>
    <w:rsid w:val="00754E31"/>
    <w:rsid w:val="007611EB"/>
    <w:rsid w:val="00761C0A"/>
    <w:rsid w:val="0076629C"/>
    <w:rsid w:val="007734CB"/>
    <w:rsid w:val="00780F59"/>
    <w:rsid w:val="007848E8"/>
    <w:rsid w:val="007962D6"/>
    <w:rsid w:val="0079637A"/>
    <w:rsid w:val="007A2B25"/>
    <w:rsid w:val="007B098B"/>
    <w:rsid w:val="007B0F6A"/>
    <w:rsid w:val="007B273B"/>
    <w:rsid w:val="007B3F1A"/>
    <w:rsid w:val="007B5141"/>
    <w:rsid w:val="007B5FAE"/>
    <w:rsid w:val="007C3274"/>
    <w:rsid w:val="007C4895"/>
    <w:rsid w:val="007D5FB9"/>
    <w:rsid w:val="007D6B21"/>
    <w:rsid w:val="007E1272"/>
    <w:rsid w:val="007E1BCA"/>
    <w:rsid w:val="007E311B"/>
    <w:rsid w:val="007E451F"/>
    <w:rsid w:val="007E5E10"/>
    <w:rsid w:val="007F0FF7"/>
    <w:rsid w:val="007F1709"/>
    <w:rsid w:val="00805ACD"/>
    <w:rsid w:val="00805C5C"/>
    <w:rsid w:val="00805DCE"/>
    <w:rsid w:val="00807B16"/>
    <w:rsid w:val="00810689"/>
    <w:rsid w:val="0081239D"/>
    <w:rsid w:val="00814DDC"/>
    <w:rsid w:val="00815BD1"/>
    <w:rsid w:val="0082730A"/>
    <w:rsid w:val="00834C00"/>
    <w:rsid w:val="0084142C"/>
    <w:rsid w:val="00845041"/>
    <w:rsid w:val="00857AB7"/>
    <w:rsid w:val="0086009F"/>
    <w:rsid w:val="008649A3"/>
    <w:rsid w:val="00870606"/>
    <w:rsid w:val="0087322E"/>
    <w:rsid w:val="008747F0"/>
    <w:rsid w:val="00891997"/>
    <w:rsid w:val="00892449"/>
    <w:rsid w:val="008937BB"/>
    <w:rsid w:val="008A618F"/>
    <w:rsid w:val="008A6F98"/>
    <w:rsid w:val="008B26A3"/>
    <w:rsid w:val="008C2508"/>
    <w:rsid w:val="008C275B"/>
    <w:rsid w:val="008D0309"/>
    <w:rsid w:val="008D0CE5"/>
    <w:rsid w:val="008D20EB"/>
    <w:rsid w:val="008D53F4"/>
    <w:rsid w:val="008E6002"/>
    <w:rsid w:val="008F7FD4"/>
    <w:rsid w:val="00903E67"/>
    <w:rsid w:val="009171E7"/>
    <w:rsid w:val="00917797"/>
    <w:rsid w:val="00927D3C"/>
    <w:rsid w:val="0093115B"/>
    <w:rsid w:val="00932A8D"/>
    <w:rsid w:val="00933F52"/>
    <w:rsid w:val="00942A9C"/>
    <w:rsid w:val="0094323B"/>
    <w:rsid w:val="00946D09"/>
    <w:rsid w:val="009549F0"/>
    <w:rsid w:val="00964EC5"/>
    <w:rsid w:val="00973A63"/>
    <w:rsid w:val="009753D6"/>
    <w:rsid w:val="00980536"/>
    <w:rsid w:val="009810F5"/>
    <w:rsid w:val="00981C45"/>
    <w:rsid w:val="009908FC"/>
    <w:rsid w:val="00992C95"/>
    <w:rsid w:val="009A3EC0"/>
    <w:rsid w:val="009B1181"/>
    <w:rsid w:val="009B4576"/>
    <w:rsid w:val="009B7AAC"/>
    <w:rsid w:val="009C6FD1"/>
    <w:rsid w:val="009C76BC"/>
    <w:rsid w:val="009C78B3"/>
    <w:rsid w:val="009E49AD"/>
    <w:rsid w:val="009F05CB"/>
    <w:rsid w:val="009F27CA"/>
    <w:rsid w:val="00A002A0"/>
    <w:rsid w:val="00A02887"/>
    <w:rsid w:val="00A14367"/>
    <w:rsid w:val="00A15625"/>
    <w:rsid w:val="00A200B7"/>
    <w:rsid w:val="00A22172"/>
    <w:rsid w:val="00A23F63"/>
    <w:rsid w:val="00A27968"/>
    <w:rsid w:val="00A346DD"/>
    <w:rsid w:val="00A410D2"/>
    <w:rsid w:val="00A54347"/>
    <w:rsid w:val="00A543F9"/>
    <w:rsid w:val="00A565DB"/>
    <w:rsid w:val="00A57606"/>
    <w:rsid w:val="00A63B82"/>
    <w:rsid w:val="00A65304"/>
    <w:rsid w:val="00A6533D"/>
    <w:rsid w:val="00A701C2"/>
    <w:rsid w:val="00A746E4"/>
    <w:rsid w:val="00AA0D69"/>
    <w:rsid w:val="00AA582E"/>
    <w:rsid w:val="00AB0B1B"/>
    <w:rsid w:val="00AB250C"/>
    <w:rsid w:val="00AB2D67"/>
    <w:rsid w:val="00AB6357"/>
    <w:rsid w:val="00AB776C"/>
    <w:rsid w:val="00AC0300"/>
    <w:rsid w:val="00AD33E1"/>
    <w:rsid w:val="00AD40D9"/>
    <w:rsid w:val="00AD56AF"/>
    <w:rsid w:val="00AE1A48"/>
    <w:rsid w:val="00AE2B1D"/>
    <w:rsid w:val="00AE3E0A"/>
    <w:rsid w:val="00AF2A92"/>
    <w:rsid w:val="00AF2F20"/>
    <w:rsid w:val="00AF3035"/>
    <w:rsid w:val="00B06012"/>
    <w:rsid w:val="00B11C55"/>
    <w:rsid w:val="00B16EB9"/>
    <w:rsid w:val="00B2645D"/>
    <w:rsid w:val="00B31DBC"/>
    <w:rsid w:val="00B3299D"/>
    <w:rsid w:val="00B34172"/>
    <w:rsid w:val="00B4139A"/>
    <w:rsid w:val="00B44358"/>
    <w:rsid w:val="00B466E5"/>
    <w:rsid w:val="00B55753"/>
    <w:rsid w:val="00B6222F"/>
    <w:rsid w:val="00B7206E"/>
    <w:rsid w:val="00B72996"/>
    <w:rsid w:val="00B749DA"/>
    <w:rsid w:val="00B74F74"/>
    <w:rsid w:val="00B75513"/>
    <w:rsid w:val="00B826DD"/>
    <w:rsid w:val="00B91F4C"/>
    <w:rsid w:val="00B94CFD"/>
    <w:rsid w:val="00B95FEB"/>
    <w:rsid w:val="00BA0635"/>
    <w:rsid w:val="00BA120E"/>
    <w:rsid w:val="00BA2181"/>
    <w:rsid w:val="00BA42D2"/>
    <w:rsid w:val="00BA45E0"/>
    <w:rsid w:val="00BA55C8"/>
    <w:rsid w:val="00BB04F1"/>
    <w:rsid w:val="00BB0764"/>
    <w:rsid w:val="00BB56EA"/>
    <w:rsid w:val="00BB5BEF"/>
    <w:rsid w:val="00BC35EF"/>
    <w:rsid w:val="00BC37BD"/>
    <w:rsid w:val="00BD0C08"/>
    <w:rsid w:val="00BD48E4"/>
    <w:rsid w:val="00BD609E"/>
    <w:rsid w:val="00BD6D84"/>
    <w:rsid w:val="00BE3EA7"/>
    <w:rsid w:val="00BE5077"/>
    <w:rsid w:val="00BF26B6"/>
    <w:rsid w:val="00C042FC"/>
    <w:rsid w:val="00C04752"/>
    <w:rsid w:val="00C077F4"/>
    <w:rsid w:val="00C118CE"/>
    <w:rsid w:val="00C13F9C"/>
    <w:rsid w:val="00C2008C"/>
    <w:rsid w:val="00C215F1"/>
    <w:rsid w:val="00C348B1"/>
    <w:rsid w:val="00C34B64"/>
    <w:rsid w:val="00C40A33"/>
    <w:rsid w:val="00C5243C"/>
    <w:rsid w:val="00C5362F"/>
    <w:rsid w:val="00C565B3"/>
    <w:rsid w:val="00C620AC"/>
    <w:rsid w:val="00C634F8"/>
    <w:rsid w:val="00C64A76"/>
    <w:rsid w:val="00C6631D"/>
    <w:rsid w:val="00C72F68"/>
    <w:rsid w:val="00C72FFF"/>
    <w:rsid w:val="00C80230"/>
    <w:rsid w:val="00C8391E"/>
    <w:rsid w:val="00C8518F"/>
    <w:rsid w:val="00C85DC7"/>
    <w:rsid w:val="00C878D8"/>
    <w:rsid w:val="00C92619"/>
    <w:rsid w:val="00C93FC4"/>
    <w:rsid w:val="00CA6E34"/>
    <w:rsid w:val="00CB028F"/>
    <w:rsid w:val="00CB1065"/>
    <w:rsid w:val="00CB37F6"/>
    <w:rsid w:val="00CB4150"/>
    <w:rsid w:val="00CB5B17"/>
    <w:rsid w:val="00CD1D6A"/>
    <w:rsid w:val="00CD1F68"/>
    <w:rsid w:val="00CD22F8"/>
    <w:rsid w:val="00CD2964"/>
    <w:rsid w:val="00CE6B03"/>
    <w:rsid w:val="00CE7A25"/>
    <w:rsid w:val="00CF2643"/>
    <w:rsid w:val="00CF437C"/>
    <w:rsid w:val="00CF6D6D"/>
    <w:rsid w:val="00CF79E7"/>
    <w:rsid w:val="00D0010F"/>
    <w:rsid w:val="00D0029F"/>
    <w:rsid w:val="00D00C88"/>
    <w:rsid w:val="00D00D4B"/>
    <w:rsid w:val="00D0546E"/>
    <w:rsid w:val="00D145FC"/>
    <w:rsid w:val="00D40309"/>
    <w:rsid w:val="00D405F5"/>
    <w:rsid w:val="00D4232F"/>
    <w:rsid w:val="00D637A0"/>
    <w:rsid w:val="00D67DF7"/>
    <w:rsid w:val="00D76EEC"/>
    <w:rsid w:val="00D82D7E"/>
    <w:rsid w:val="00D871C4"/>
    <w:rsid w:val="00D9704A"/>
    <w:rsid w:val="00DA2F9D"/>
    <w:rsid w:val="00DB51A4"/>
    <w:rsid w:val="00DC57F2"/>
    <w:rsid w:val="00DE18BB"/>
    <w:rsid w:val="00DE71E1"/>
    <w:rsid w:val="00E1186A"/>
    <w:rsid w:val="00E13366"/>
    <w:rsid w:val="00E21644"/>
    <w:rsid w:val="00E24A55"/>
    <w:rsid w:val="00E3152D"/>
    <w:rsid w:val="00E43642"/>
    <w:rsid w:val="00E44C8E"/>
    <w:rsid w:val="00E5035E"/>
    <w:rsid w:val="00E57360"/>
    <w:rsid w:val="00E70138"/>
    <w:rsid w:val="00E7049C"/>
    <w:rsid w:val="00E70D1F"/>
    <w:rsid w:val="00E76792"/>
    <w:rsid w:val="00E772E8"/>
    <w:rsid w:val="00E84E14"/>
    <w:rsid w:val="00E87344"/>
    <w:rsid w:val="00E901EC"/>
    <w:rsid w:val="00E91DD0"/>
    <w:rsid w:val="00E9461A"/>
    <w:rsid w:val="00EA460A"/>
    <w:rsid w:val="00EB2112"/>
    <w:rsid w:val="00EB48D8"/>
    <w:rsid w:val="00EB7DC0"/>
    <w:rsid w:val="00EC10BC"/>
    <w:rsid w:val="00EC4856"/>
    <w:rsid w:val="00ED04E4"/>
    <w:rsid w:val="00ED321B"/>
    <w:rsid w:val="00EE1065"/>
    <w:rsid w:val="00EF4E77"/>
    <w:rsid w:val="00EF6728"/>
    <w:rsid w:val="00F0410F"/>
    <w:rsid w:val="00F0450C"/>
    <w:rsid w:val="00F071FD"/>
    <w:rsid w:val="00F26770"/>
    <w:rsid w:val="00F278AB"/>
    <w:rsid w:val="00F30BA5"/>
    <w:rsid w:val="00F3765C"/>
    <w:rsid w:val="00F37731"/>
    <w:rsid w:val="00F41DF0"/>
    <w:rsid w:val="00F42B22"/>
    <w:rsid w:val="00F4723F"/>
    <w:rsid w:val="00F50619"/>
    <w:rsid w:val="00F514B3"/>
    <w:rsid w:val="00F522B2"/>
    <w:rsid w:val="00F53328"/>
    <w:rsid w:val="00F54165"/>
    <w:rsid w:val="00F575BA"/>
    <w:rsid w:val="00F67652"/>
    <w:rsid w:val="00F71E75"/>
    <w:rsid w:val="00F76314"/>
    <w:rsid w:val="00F774FF"/>
    <w:rsid w:val="00F83496"/>
    <w:rsid w:val="00F84B09"/>
    <w:rsid w:val="00F86582"/>
    <w:rsid w:val="00F86EFF"/>
    <w:rsid w:val="00F90002"/>
    <w:rsid w:val="00FA6F1A"/>
    <w:rsid w:val="00FB6EFE"/>
    <w:rsid w:val="00FC5B92"/>
    <w:rsid w:val="00FC5FF2"/>
    <w:rsid w:val="00FC735B"/>
    <w:rsid w:val="00FD1707"/>
    <w:rsid w:val="00FD24FB"/>
    <w:rsid w:val="00FD4F8C"/>
    <w:rsid w:val="00FD58B6"/>
    <w:rsid w:val="00FE1176"/>
    <w:rsid w:val="00FE5E6A"/>
    <w:rsid w:val="00FF4D35"/>
    <w:rsid w:val="00FF522A"/>
    <w:rsid w:val="00FF55EC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1E76"/>
  <w15:chartTrackingRefBased/>
  <w15:docId w15:val="{4DE655E3-1A13-4451-BCF4-5EAC1DD3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F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F1E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805DCE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53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56B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3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64C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4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35DC-625C-483F-9099-A05CA166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9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Забельская Светлана Анатольевна</dc:creator>
  <cp:keywords/>
  <dc:description/>
  <cp:lastModifiedBy>Андреева Ольга Николаевна</cp:lastModifiedBy>
  <cp:revision>85</cp:revision>
  <cp:lastPrinted>2026-02-24T05:22:00Z</cp:lastPrinted>
  <dcterms:created xsi:type="dcterms:W3CDTF">2025-02-17T06:21:00Z</dcterms:created>
  <dcterms:modified xsi:type="dcterms:W3CDTF">2026-03-03T02:21:00Z</dcterms:modified>
</cp:coreProperties>
</file>