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7FD7" w:rsidRPr="004D55BE" w:rsidRDefault="00C97FD7" w:rsidP="00C97FD7">
      <w:pPr>
        <w:shd w:val="clear" w:color="auto" w:fill="FFFFFF"/>
        <w:spacing w:after="150" w:line="825" w:lineRule="atLeast"/>
        <w:outlineLvl w:val="1"/>
        <w:rPr>
          <w:rFonts w:ascii="Times New Roman" w:hAnsi="Times New Roman" w:cs="Times New Roman"/>
          <w:noProof/>
          <w:color w:val="89B342"/>
          <w:sz w:val="28"/>
          <w:szCs w:val="28"/>
          <w:shd w:val="clear" w:color="auto" w:fill="FFFFFF"/>
          <w:lang w:eastAsia="ru-RU"/>
        </w:rPr>
      </w:pPr>
      <w:r w:rsidRPr="004D55BE">
        <w:rPr>
          <w:rFonts w:ascii="Times New Roman" w:hAnsi="Times New Roman" w:cs="Times New Roman"/>
          <w:color w:val="263238"/>
          <w:sz w:val="28"/>
          <w:szCs w:val="28"/>
          <w:shd w:val="clear" w:color="auto" w:fill="F5F5F5"/>
        </w:rPr>
        <w:t>Использованы материалы официального сайта "</w:t>
      </w:r>
      <w:r w:rsidRPr="004D55BE">
        <w:rPr>
          <w:rStyle w:val="a3"/>
          <w:rFonts w:ascii="Times New Roman" w:hAnsi="Times New Roman" w:cs="Times New Roman"/>
          <w:color w:val="263238"/>
          <w:sz w:val="28"/>
          <w:szCs w:val="28"/>
          <w:shd w:val="clear" w:color="auto" w:fill="F5F5F5"/>
        </w:rPr>
        <w:t>cgon.rospotrebnadzor.ru</w:t>
      </w:r>
      <w:r w:rsidRPr="004D55BE">
        <w:rPr>
          <w:rFonts w:ascii="Times New Roman" w:hAnsi="Times New Roman" w:cs="Times New Roman"/>
          <w:color w:val="263238"/>
          <w:sz w:val="28"/>
          <w:szCs w:val="28"/>
          <w:shd w:val="clear" w:color="auto" w:fill="F5F5F5"/>
        </w:rPr>
        <w:t>"</w:t>
      </w:r>
    </w:p>
    <w:p w:rsidR="00C97FD7" w:rsidRDefault="00C97FD7" w:rsidP="00C97FD7">
      <w:pPr>
        <w:shd w:val="clear" w:color="auto" w:fill="FFFFFF"/>
        <w:spacing w:after="150" w:line="825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263238"/>
          <w:sz w:val="68"/>
          <w:szCs w:val="68"/>
          <w:lang w:eastAsia="ru-RU"/>
        </w:rPr>
      </w:pPr>
      <w:r>
        <w:rPr>
          <w:rFonts w:ascii="Arial" w:hAnsi="Arial" w:cs="Arial"/>
          <w:noProof/>
          <w:color w:val="89B342"/>
          <w:sz w:val="28"/>
          <w:szCs w:val="28"/>
          <w:shd w:val="clear" w:color="auto" w:fill="FFFFFF"/>
          <w:lang w:eastAsia="ru-RU"/>
        </w:rPr>
        <w:drawing>
          <wp:inline distT="0" distB="0" distL="0" distR="0" wp14:anchorId="1F30195A" wp14:editId="13496458">
            <wp:extent cx="2428875" cy="876300"/>
            <wp:effectExtent l="0" t="0" r="9525" b="0"/>
            <wp:docPr id="3" name="Рисунок 3" descr="Лого ФБУЗ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Лого ФБУЗ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23527C"/>
          <w:sz w:val="28"/>
          <w:szCs w:val="28"/>
          <w:shd w:val="clear" w:color="auto" w:fill="FFFFFF"/>
          <w:lang w:eastAsia="ru-RU"/>
        </w:rPr>
        <w:drawing>
          <wp:inline distT="0" distB="0" distL="0" distR="0" wp14:anchorId="019B44DC" wp14:editId="3CAD6AF0">
            <wp:extent cx="2867025" cy="876300"/>
            <wp:effectExtent l="0" t="0" r="9525" b="0"/>
            <wp:docPr id="4" name="Рисунок 4" descr="Лого Федеральная служба по надзору в сфере защиты прав потребителя и благополучия человека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Лого Федеральная служба по надзору в сфере защиты прав потребителя и благополучия человека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7FD7" w:rsidRDefault="00C97FD7" w:rsidP="00C97FD7">
      <w:pPr>
        <w:shd w:val="clear" w:color="auto" w:fill="FFFFFF"/>
        <w:spacing w:line="240" w:lineRule="auto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</w:p>
    <w:p w:rsidR="00C97FD7" w:rsidRDefault="00C97FD7" w:rsidP="00C97FD7">
      <w:pPr>
        <w:shd w:val="clear" w:color="auto" w:fill="FFFFFF"/>
        <w:spacing w:line="240" w:lineRule="auto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</w:p>
    <w:p w:rsidR="00C97FD7" w:rsidRPr="005C3573" w:rsidRDefault="00C97FD7" w:rsidP="00C97FD7">
      <w:pPr>
        <w:shd w:val="clear" w:color="auto" w:fill="FFFFFF"/>
        <w:spacing w:after="150" w:line="825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263238"/>
          <w:sz w:val="68"/>
          <w:szCs w:val="68"/>
          <w:lang w:eastAsia="ru-RU"/>
        </w:rPr>
      </w:pPr>
      <w:r w:rsidRPr="005C3573">
        <w:rPr>
          <w:rFonts w:ascii="Times New Roman" w:eastAsia="Times New Roman" w:hAnsi="Times New Roman" w:cs="Times New Roman"/>
          <w:b/>
          <w:bCs/>
          <w:caps/>
          <w:color w:val="263238"/>
          <w:sz w:val="68"/>
          <w:szCs w:val="68"/>
          <w:lang w:eastAsia="ru-RU"/>
        </w:rPr>
        <w:t>История болезни. Полиомиелит</w:t>
      </w:r>
    </w:p>
    <w:p w:rsidR="00C97FD7" w:rsidRPr="005C3573" w:rsidRDefault="00C97FD7" w:rsidP="00C9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357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3EC49CF" wp14:editId="7AD88095">
            <wp:extent cx="6219825" cy="3476625"/>
            <wp:effectExtent l="0" t="0" r="9525" b="9525"/>
            <wp:docPr id="6" name="Рисунок 6" descr="История болезни. Полиомиели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История болезни. Полиомиелит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9825" cy="347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7FD7" w:rsidRPr="005C3573" w:rsidRDefault="00C97FD7" w:rsidP="00C97FD7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i/>
          <w:iCs/>
          <w:color w:val="263238"/>
          <w:sz w:val="28"/>
          <w:szCs w:val="28"/>
          <w:shd w:val="clear" w:color="auto" w:fill="FFFFFF"/>
          <w:lang w:eastAsia="ru-RU"/>
        </w:rPr>
        <w:t>История изучения полиомиелита полна трудностей и научных прорывов. Много лет потребовалось, чтобы открыть возбудителя болезни, изучить клинические проявления заболевания, пути передачи и определить меры профилактики.</w:t>
      </w:r>
      <w:r w:rsidRPr="005C3573">
        <w:rPr>
          <w:rFonts w:ascii="Arial" w:eastAsia="Times New Roman" w:hAnsi="Arial" w:cs="Arial"/>
          <w:i/>
          <w:iCs/>
          <w:color w:val="263238"/>
          <w:sz w:val="28"/>
          <w:szCs w:val="28"/>
          <w:lang w:eastAsia="ru-RU"/>
        </w:rPr>
        <w:t> </w:t>
      </w:r>
      <w:r w:rsidRPr="005C3573">
        <w:rPr>
          <w:rFonts w:ascii="Arial" w:eastAsia="Times New Roman" w:hAnsi="Arial" w:cs="Arial"/>
          <w:i/>
          <w:iCs/>
          <w:color w:val="263238"/>
          <w:sz w:val="28"/>
          <w:szCs w:val="28"/>
          <w:shd w:val="clear" w:color="auto" w:fill="FFFFFF"/>
          <w:lang w:eastAsia="ru-RU"/>
        </w:rPr>
        <w:t>Еще в прошлом столетии полиомиелит был широко распространен и приводил к массовым эпидемиям, а сейчас, благодаря усилиям Глобальной инициативы по ликвидации полиомиелита, удалось существенно снизить его распространенность.</w:t>
      </w:r>
      <w:r w:rsidRPr="005C3573">
        <w:rPr>
          <w:rFonts w:ascii="Arial" w:eastAsia="Times New Roman" w:hAnsi="Arial" w:cs="Arial"/>
          <w:b/>
          <w:bCs/>
          <w:i/>
          <w:iCs/>
          <w:color w:val="333333"/>
          <w:sz w:val="28"/>
          <w:szCs w:val="28"/>
          <w:shd w:val="clear" w:color="auto" w:fill="FFFFFF"/>
          <w:lang w:eastAsia="ru-RU"/>
        </w:rPr>
        <w:t> </w:t>
      </w:r>
      <w:r w:rsidRPr="005C3573">
        <w:rPr>
          <w:rFonts w:ascii="Arial" w:eastAsia="Times New Roman" w:hAnsi="Arial" w:cs="Arial"/>
          <w:i/>
          <w:iCs/>
          <w:color w:val="263238"/>
          <w:sz w:val="28"/>
          <w:szCs w:val="28"/>
          <w:shd w:val="clear" w:color="auto" w:fill="FFFFFF"/>
          <w:lang w:eastAsia="ru-RU"/>
        </w:rPr>
        <w:t>Подробнее рассказываем в статье.</w:t>
      </w:r>
    </w:p>
    <w:p w:rsidR="00C97FD7" w:rsidRPr="005C3573" w:rsidRDefault="00C97FD7" w:rsidP="00C97FD7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shd w:val="clear" w:color="auto" w:fill="FFFFFF"/>
          <w:lang w:eastAsia="ru-RU"/>
        </w:rPr>
        <w:lastRenderedPageBreak/>
        <w:t>Полиомиелит — это опасное для жизни инфекционное заболевание, вызываемое энтеровирусами. Поражает преимущественно детей дошкольного возраста, реже — взрослых. Основной способ попадания полиовируса в организм человека — через рот: с загрязненной водой, продуктами питания. Заражение возможно и воздушно-капельным путем — при кашле, чихании, разговоре.</w:t>
      </w:r>
    </w:p>
    <w:p w:rsidR="00C97FD7" w:rsidRPr="005C3573" w:rsidRDefault="00C97FD7" w:rsidP="00C97FD7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shd w:val="clear" w:color="auto" w:fill="FFFFFF"/>
          <w:lang w:eastAsia="ru-RU"/>
        </w:rPr>
        <w:t>Заболевание в большинстве случаев протекает бессимптомно или достаточно легко. Но не всегда только так.</w:t>
      </w:r>
    </w:p>
    <w:p w:rsidR="00C97FD7" w:rsidRPr="005C3573" w:rsidRDefault="00C97FD7" w:rsidP="00C97FD7">
      <w:pPr>
        <w:spacing w:before="300" w:after="4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Приблизительно у 1% заболевших полиомиелит может протекать в выраженной паралитической форме.</w:t>
      </w:r>
    </w:p>
    <w:p w:rsidR="00C97FD7" w:rsidRPr="005C3573" w:rsidRDefault="00C97FD7" w:rsidP="00C97FD7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shd w:val="clear" w:color="auto" w:fill="FFFFFF"/>
          <w:lang w:eastAsia="ru-RU"/>
        </w:rPr>
        <w:t>В таком случае вирус поражает нервные клетки в спинном и головном мозге, которые управляют работой мышц. Отсюда и главные симптомы этой формы заболевания — парез (ослабление силы мышц) или паралич (потеря двигательной функции мышц).</w:t>
      </w:r>
    </w:p>
    <w:p w:rsidR="00C97FD7" w:rsidRPr="005C3573" w:rsidRDefault="00C97FD7" w:rsidP="00C97FD7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Ученые полагают, ч</w:t>
      </w:r>
      <w:r w:rsidRPr="005C3573">
        <w:rPr>
          <w:rFonts w:ascii="Arial" w:eastAsia="Times New Roman" w:hAnsi="Arial" w:cs="Arial"/>
          <w:color w:val="263238"/>
          <w:sz w:val="28"/>
          <w:szCs w:val="28"/>
          <w:shd w:val="clear" w:color="auto" w:fill="FFFFFF"/>
          <w:lang w:eastAsia="ru-RU"/>
        </w:rPr>
        <w:t>то полиомиелит преследует человечество на протяжении тысячелетий. В свое время Гиппократ описывал эпидемии болезни, характеризующейся развитием параличей и высокой смертностью (460-372 годы до нашей эры). Такое описание с большой долей вероятности позволяет предположить, что речь идет о полиомиелите.</w:t>
      </w:r>
    </w:p>
    <w:p w:rsidR="00C97FD7" w:rsidRPr="005C3573" w:rsidRDefault="00C97FD7" w:rsidP="00C97FD7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shd w:val="clear" w:color="auto" w:fill="FFFFFF"/>
          <w:lang w:eastAsia="ru-RU"/>
        </w:rPr>
        <w:t xml:space="preserve">Археологические находки предоставляют косвенные свидетельства в пользу давней истории полиомиелита. Например, при раскопках древнеегипетских поселений был найден скелет человека со значительно укороченной конечностью, что характерно для паралитического полиомиелита. Другим подтверждением, найденным в Египте, является каменная плита из храма в Мемфисе (около 1500 г. до н.э.), изображающая жреца </w:t>
      </w:r>
      <w:proofErr w:type="spellStart"/>
      <w:r w:rsidRPr="005C3573">
        <w:rPr>
          <w:rFonts w:ascii="Arial" w:eastAsia="Times New Roman" w:hAnsi="Arial" w:cs="Arial"/>
          <w:color w:val="263238"/>
          <w:sz w:val="28"/>
          <w:szCs w:val="28"/>
          <w:shd w:val="clear" w:color="auto" w:fill="FFFFFF"/>
          <w:lang w:eastAsia="ru-RU"/>
        </w:rPr>
        <w:t>Руму</w:t>
      </w:r>
      <w:proofErr w:type="spellEnd"/>
      <w:r w:rsidRPr="005C3573">
        <w:rPr>
          <w:rFonts w:ascii="Arial" w:eastAsia="Times New Roman" w:hAnsi="Arial" w:cs="Arial"/>
          <w:color w:val="263238"/>
          <w:sz w:val="28"/>
          <w:szCs w:val="28"/>
          <w:shd w:val="clear" w:color="auto" w:fill="FFFFFF"/>
          <w:lang w:eastAsia="ru-RU"/>
        </w:rPr>
        <w:t xml:space="preserve"> с деформацией конечности, характерной для паралитического полиомиелита: атрофией мышц, укорочением ноги и деформацией голеностопного сустава.</w:t>
      </w:r>
    </w:p>
    <w:p w:rsidR="00C97FD7" w:rsidRPr="005C3573" w:rsidRDefault="00C97FD7" w:rsidP="00C97FD7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shd w:val="clear" w:color="auto" w:fill="FFFFFF"/>
          <w:lang w:eastAsia="ru-RU"/>
        </w:rPr>
        <w:t>В дальнейшем в трудах некоторых средневековых врачей можно найти описание паралича у детей и способов его лечения.</w:t>
      </w:r>
    </w:p>
    <w:p w:rsidR="00C97FD7" w:rsidRPr="005C3573" w:rsidRDefault="00C97FD7" w:rsidP="00C97FD7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shd w:val="clear" w:color="auto" w:fill="FFFFFF"/>
          <w:lang w:eastAsia="ru-RU"/>
        </w:rPr>
        <w:lastRenderedPageBreak/>
        <w:t xml:space="preserve">Начало научного изучения полиомиелита относится к 1840 году, когда немецкий врач Я. Гейне выделил отдельную форму заболевания: детский спинальный паралич, подробно описал течение болезни и ее остаточные явления. Постепенно ученые раскрывали секреты этого заболевания. Русский невропатолог А. Я. Кожевников дал классическое описание клинической картины полиомиелита, его периодов течения и исходов, а также высказал предположение об инфекционной природе болезни. Шведский врач К. О. </w:t>
      </w:r>
      <w:proofErr w:type="spellStart"/>
      <w:r w:rsidRPr="005C3573">
        <w:rPr>
          <w:rFonts w:ascii="Arial" w:eastAsia="Times New Roman" w:hAnsi="Arial" w:cs="Arial"/>
          <w:color w:val="263238"/>
          <w:sz w:val="28"/>
          <w:szCs w:val="28"/>
          <w:shd w:val="clear" w:color="auto" w:fill="FFFFFF"/>
          <w:lang w:eastAsia="ru-RU"/>
        </w:rPr>
        <w:t>Медин</w:t>
      </w:r>
      <w:proofErr w:type="spellEnd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 впервые описал эпидемию полиомиелита в Стокгольме и подтвердил его инфекционную природу.</w:t>
      </w:r>
    </w:p>
    <w:p w:rsidR="00C97FD7" w:rsidRPr="005C3573" w:rsidRDefault="00C97FD7" w:rsidP="00C97FD7">
      <w:pPr>
        <w:spacing w:before="300" w:after="4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Одно из названий полиомиелита — болезнь Гейне-Медина. Оно отсылает к двум врачам, занимавшихся изучением этой болезни: Я. </w:t>
      </w:r>
      <w:proofErr w:type="spellStart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Гейну</w:t>
      </w:r>
      <w:proofErr w:type="spellEnd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 и К. О. Медину.</w:t>
      </w:r>
    </w:p>
    <w:p w:rsidR="00C97FD7" w:rsidRPr="005C3573" w:rsidRDefault="00C97FD7" w:rsidP="00C97FD7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shd w:val="clear" w:color="auto" w:fill="FFFFFF"/>
          <w:lang w:eastAsia="ru-RU"/>
        </w:rPr>
        <w:t xml:space="preserve">Австрийские ученые К. </w:t>
      </w:r>
      <w:proofErr w:type="spellStart"/>
      <w:r w:rsidRPr="005C3573">
        <w:rPr>
          <w:rFonts w:ascii="Arial" w:eastAsia="Times New Roman" w:hAnsi="Arial" w:cs="Arial"/>
          <w:color w:val="263238"/>
          <w:sz w:val="28"/>
          <w:szCs w:val="28"/>
          <w:shd w:val="clear" w:color="auto" w:fill="FFFFFF"/>
          <w:lang w:eastAsia="ru-RU"/>
        </w:rPr>
        <w:t>Ландштейнер</w:t>
      </w:r>
      <w:proofErr w:type="spellEnd"/>
      <w:r w:rsidRPr="005C3573">
        <w:rPr>
          <w:rFonts w:ascii="Arial" w:eastAsia="Times New Roman" w:hAnsi="Arial" w:cs="Arial"/>
          <w:color w:val="263238"/>
          <w:sz w:val="28"/>
          <w:szCs w:val="28"/>
          <w:shd w:val="clear" w:color="auto" w:fill="FFFFFF"/>
          <w:lang w:eastAsia="ru-RU"/>
        </w:rPr>
        <w:t xml:space="preserve"> и Э. Поппер в 1908 году выделили из спинного мозга ребенка, умершего от полиомиелита, возбудителя этой болезни — фильтрующийся вирус. Из-за своих небольших размеров вирус мог проникать скв</w:t>
      </w: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озь бактериальные фильтры, отсюда и такое название.</w:t>
      </w:r>
    </w:p>
    <w:p w:rsidR="00C97FD7" w:rsidRPr="005C3573" w:rsidRDefault="00C97FD7" w:rsidP="00C97FD7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shd w:val="clear" w:color="auto" w:fill="FFFFFF"/>
          <w:lang w:eastAsia="ru-RU"/>
        </w:rPr>
        <w:t>В дальнейшем исследования советских и зарубежных ученых окончательно подтвердили вирусную природу полиомиелита. Они расширили представления о биологических свойствах вируса и выявили существование различных серотипов полиовирусов: I, II и III. Сложность изучения вируса заключалась в его требовательности к условиям роста. Он не размножается на обычных питательных средах, как бактерии, и к нему невосприимчивы обычные лабораторные животные.</w:t>
      </w:r>
      <w:r w:rsidRPr="005C3573">
        <w:rPr>
          <w:rFonts w:ascii="Georgia" w:eastAsia="Times New Roman" w:hAnsi="Georgia" w:cs="Arial"/>
          <w:color w:val="121212"/>
          <w:sz w:val="26"/>
          <w:szCs w:val="26"/>
          <w:shd w:val="clear" w:color="auto" w:fill="FFFFFF"/>
          <w:lang w:eastAsia="ru-RU"/>
        </w:rPr>
        <w:t> </w:t>
      </w:r>
      <w:r w:rsidRPr="005C3573">
        <w:rPr>
          <w:rFonts w:ascii="Arial" w:eastAsia="Times New Roman" w:hAnsi="Arial" w:cs="Arial"/>
          <w:color w:val="263238"/>
          <w:sz w:val="28"/>
          <w:szCs w:val="28"/>
          <w:shd w:val="clear" w:color="auto" w:fill="FFFFFF"/>
          <w:lang w:eastAsia="ru-RU"/>
        </w:rPr>
        <w:t>Изучение инфекции стало возможным только благодаря экспериментам на обезьянах.</w:t>
      </w:r>
    </w:p>
    <w:p w:rsidR="00C97FD7" w:rsidRPr="005C3573" w:rsidRDefault="00C97FD7" w:rsidP="00C97FD7">
      <w:pPr>
        <w:spacing w:before="300" w:after="4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Открытие Д. Ф. </w:t>
      </w:r>
      <w:proofErr w:type="spellStart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Эндерса</w:t>
      </w:r>
      <w:proofErr w:type="spellEnd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, Ф. Ч. </w:t>
      </w:r>
      <w:proofErr w:type="spellStart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Роббинса</w:t>
      </w:r>
      <w:proofErr w:type="spellEnd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 и Т. Х. </w:t>
      </w:r>
      <w:proofErr w:type="spellStart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Уэллера</w:t>
      </w:r>
      <w:proofErr w:type="spellEnd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 в 1949 году способности выращивать возбудителя полиомиелита в тканевых культурах имело большое значение для дальнейшего развития лабораторной диагностики полиомиелита и создания вакцин.</w:t>
      </w:r>
    </w:p>
    <w:p w:rsidR="00C97FD7" w:rsidRPr="005C3573" w:rsidRDefault="00C97FD7" w:rsidP="00C97FD7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shd w:val="clear" w:color="auto" w:fill="FFFFFF"/>
          <w:lang w:eastAsia="ru-RU"/>
        </w:rPr>
        <w:lastRenderedPageBreak/>
        <w:t>В середине двадцатого века полиомиелит превратился в одну из главных угроз для мирового здравоохранения. Случаи заболевания регистрировались в государствах с различными социально-экономическими и санитарно-бытовыми условиями.</w:t>
      </w:r>
    </w:p>
    <w:p w:rsidR="00C97FD7" w:rsidRPr="005C3573" w:rsidRDefault="00C97FD7" w:rsidP="00C97FD7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По имеющимся статистическим данным, заметный рост заболеваемости полиомиелитом произошел после Второй мировой войны. Особенно </w:t>
      </w:r>
      <w:r w:rsidRPr="005C3573">
        <w:rPr>
          <w:rFonts w:ascii="Arial" w:eastAsia="Times New Roman" w:hAnsi="Arial" w:cs="Arial"/>
          <w:color w:val="263238"/>
          <w:sz w:val="28"/>
          <w:szCs w:val="28"/>
          <w:shd w:val="clear" w:color="auto" w:fill="FFFFFF"/>
          <w:lang w:eastAsia="ru-RU"/>
        </w:rPr>
        <w:t>высокий уровень заболеваемости регистрировался в США, Европе и Скандинавских странах. В этот период вспышки характеризовались не только большими размерами, но и более тяжелым течением заболевания. В СС</w:t>
      </w: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СР в эти годы также была отмечена высокая заболеваемость полиомиелитом.</w:t>
      </w:r>
    </w:p>
    <w:p w:rsidR="00C97FD7" w:rsidRPr="005C3573" w:rsidRDefault="00C97FD7" w:rsidP="00C97FD7">
      <w:pPr>
        <w:spacing w:before="300" w:after="4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До начала вакцинации, в начале 1950-х годов, полиомиелит регистрировался более чем в ста странах мира.</w:t>
      </w:r>
    </w:p>
    <w:p w:rsidR="00C97FD7" w:rsidRPr="005C3573" w:rsidRDefault="00C97FD7" w:rsidP="00C97FD7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На пике заболеваемости в 1940-х и 1950-х годах вирус ежегодно вызывал более 15 000 случаев паралича в США. За тот же период он ежегодно убивал или приводил к парезам и параличам по меньшей мере у 600 000 человек по всему миру.</w:t>
      </w:r>
    </w:p>
    <w:p w:rsidR="00C97FD7" w:rsidRPr="005C3573" w:rsidRDefault="00C97FD7" w:rsidP="00C97FD7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shd w:val="clear" w:color="auto" w:fill="FFFFFF"/>
          <w:lang w:eastAsia="ru-RU"/>
        </w:rPr>
        <w:t>Последствия паралитического полиомиелита нередко оставались с человеком на всю жизнь. Поражаться могли совершенно разные мышцы, чаще всего страдали конечности. Нередким, но чрезвычайно опасным, было поражение мышц грудной клетки и диафрагмы. В таком случае человек не мог самостоятельно дышать, и ему требовалась экстренная помощь.</w:t>
      </w:r>
    </w:p>
    <w:p w:rsidR="00C97FD7" w:rsidRPr="005C3573" w:rsidRDefault="00C97FD7" w:rsidP="00C97FD7">
      <w:pPr>
        <w:spacing w:before="300" w:after="4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В период эпидемических вспышек число больных с расстройством дыхания могло достигать 10-25% от общего количества заболевших паралитическими формами.</w:t>
      </w:r>
    </w:p>
    <w:p w:rsidR="00C97FD7" w:rsidRPr="005C3573" w:rsidRDefault="00C97FD7" w:rsidP="00C97FD7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shd w:val="clear" w:color="auto" w:fill="FFFFFF"/>
          <w:lang w:eastAsia="ru-RU"/>
        </w:rPr>
        <w:t>Во многих странах в 1950-е годы для спасения заболевших были организованы специальные «респираторные центры». В зависимости от типа поражения дыхания использовались разные подходы к лечению. В самых тяжелых случаях примен</w:t>
      </w: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яли танковые респира</w:t>
      </w:r>
      <w:r w:rsidRPr="005C3573">
        <w:rPr>
          <w:rFonts w:ascii="Arial" w:eastAsia="Times New Roman" w:hAnsi="Arial" w:cs="Arial"/>
          <w:color w:val="263238"/>
          <w:sz w:val="28"/>
          <w:szCs w:val="28"/>
          <w:shd w:val="clear" w:color="auto" w:fill="FFFFFF"/>
          <w:lang w:eastAsia="ru-RU"/>
        </w:rPr>
        <w:t xml:space="preserve">торы, </w:t>
      </w:r>
      <w:r w:rsidRPr="005C3573">
        <w:rPr>
          <w:rFonts w:ascii="Arial" w:eastAsia="Times New Roman" w:hAnsi="Arial" w:cs="Arial"/>
          <w:color w:val="263238"/>
          <w:sz w:val="28"/>
          <w:szCs w:val="28"/>
          <w:shd w:val="clear" w:color="auto" w:fill="FFFFFF"/>
          <w:lang w:eastAsia="ru-RU"/>
        </w:rPr>
        <w:lastRenderedPageBreak/>
        <w:t>или так называемые «железные легкие», которые полностью «дышали» за человека.</w:t>
      </w:r>
    </w:p>
    <w:p w:rsidR="00C97FD7" w:rsidRPr="005C3573" w:rsidRDefault="00C97FD7" w:rsidP="00C97FD7">
      <w:pPr>
        <w:spacing w:before="300" w:after="4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«Железные легкие» — это специальная герметичная барокамера для искусственной вентиляции легких.</w:t>
      </w:r>
    </w:p>
    <w:p w:rsidR="00C97FD7" w:rsidRPr="005C3573" w:rsidRDefault="00C97FD7" w:rsidP="00C97FD7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shd w:val="clear" w:color="auto" w:fill="FFFFFF"/>
          <w:lang w:eastAsia="ru-RU"/>
        </w:rPr>
        <w:t xml:space="preserve">Устройство было изобретено в 1928 году Филипом </w:t>
      </w:r>
      <w:proofErr w:type="spellStart"/>
      <w:r w:rsidRPr="005C3573">
        <w:rPr>
          <w:rFonts w:ascii="Arial" w:eastAsia="Times New Roman" w:hAnsi="Arial" w:cs="Arial"/>
          <w:color w:val="263238"/>
          <w:sz w:val="28"/>
          <w:szCs w:val="28"/>
          <w:shd w:val="clear" w:color="auto" w:fill="FFFFFF"/>
          <w:lang w:eastAsia="ru-RU"/>
        </w:rPr>
        <w:t>Дринкером</w:t>
      </w:r>
      <w:proofErr w:type="spellEnd"/>
      <w:r w:rsidRPr="005C3573">
        <w:rPr>
          <w:rFonts w:ascii="Arial" w:eastAsia="Times New Roman" w:hAnsi="Arial" w:cs="Arial"/>
          <w:color w:val="263238"/>
          <w:sz w:val="28"/>
          <w:szCs w:val="28"/>
          <w:shd w:val="clear" w:color="auto" w:fill="FFFFFF"/>
          <w:lang w:eastAsia="ru-RU"/>
        </w:rPr>
        <w:t>, инженером-медиком, и Луисом</w:t>
      </w: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 Шоу, физиологом из Гарварда. Аппарат представлял собой металлический ц</w:t>
      </w:r>
      <w:r w:rsidRPr="005C3573">
        <w:rPr>
          <w:rFonts w:ascii="Arial" w:eastAsia="Times New Roman" w:hAnsi="Arial" w:cs="Arial"/>
          <w:color w:val="263238"/>
          <w:sz w:val="28"/>
          <w:szCs w:val="28"/>
          <w:shd w:val="clear" w:color="auto" w:fill="FFFFFF"/>
          <w:lang w:eastAsia="ru-RU"/>
        </w:rPr>
        <w:t>илиндр, в который помещали больного, и через равные интервалы в цилиндре создавалось то высокое, то низкое давление. Таким образом происходила имитация дыхательного цикла.</w:t>
      </w:r>
    </w:p>
    <w:p w:rsidR="00C97FD7" w:rsidRPr="005C3573" w:rsidRDefault="00C97FD7" w:rsidP="00C97FD7">
      <w:pPr>
        <w:spacing w:before="300" w:after="4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«Железные легкие» были сконструированы так, чтобы служить долго, правда, никто не предполагал, что некоторые люди проведут в них всю жизнь.</w:t>
      </w:r>
    </w:p>
    <w:p w:rsidR="00C97FD7" w:rsidRPr="005C3573" w:rsidRDefault="00C97FD7" w:rsidP="00C97FD7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Долгую жизнь в аппарате «железные легкие» провел американец Пол </w:t>
      </w:r>
      <w:proofErr w:type="spellStart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Александер</w:t>
      </w:r>
      <w:proofErr w:type="spellEnd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. В возрасте шести лет он перенес полиомиелит и провел в этом устройстве 72 года. Все началось в июле 1952 года, когда он почувствовал недомогание, сильную головную боль и боль в шее. Его состояние ухудшилось очень быстро, и он очнулся уже внутри аппарата.</w:t>
      </w:r>
    </w:p>
    <w:p w:rsidR="00C97FD7" w:rsidRPr="005C3573" w:rsidRDefault="00C97FD7" w:rsidP="00C97FD7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Пол был полностью парализован, не мог двигаться или кашлять. В больнице он находился не один; вокруг него были другие дети с аналогичным заболеванием, чьи головы виднелись из «железных легких».</w:t>
      </w:r>
    </w:p>
    <w:p w:rsidR="00C97FD7" w:rsidRPr="005C3573" w:rsidRDefault="00C97FD7" w:rsidP="00C97FD7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Несмотря на свою зависимость от аппарата для дыхания и паралич ниже шеи, Пол сумел окончить школу и получить юридическое образование. Благодаря освоенному им «лягушачьему» дыханию (воздух набирался в рот и языком проталкивался вниз в легкие), он смог на некоторое время покидать «железные легкие».</w:t>
      </w:r>
    </w:p>
    <w:p w:rsidR="00C97FD7" w:rsidRPr="005C3573" w:rsidRDefault="00C97FD7" w:rsidP="00C97FD7">
      <w:pPr>
        <w:spacing w:before="300" w:after="4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lastRenderedPageBreak/>
        <w:t>Пол прожил долгую жизнь. Несмотря на тяжелую болезнь, ему удалось адаптироваться к жизни. Более того, он даже зарегистрировался в социальных сетях, чтобы повысить осведомленность людей об опасности полиомиелита и возможности его предотвращения посредством вакцинации.</w:t>
      </w:r>
    </w:p>
    <w:p w:rsidR="00C97FD7" w:rsidRPr="005C3573" w:rsidRDefault="00C97FD7" w:rsidP="00C97FD7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Пол </w:t>
      </w:r>
      <w:proofErr w:type="spellStart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Александер</w:t>
      </w:r>
      <w:proofErr w:type="spellEnd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 – не единственный человек, который провел большую часть своей жизни в «железных легких». Таких примеров в истории достаточно.</w:t>
      </w:r>
    </w:p>
    <w:p w:rsidR="00C97FD7" w:rsidRPr="005C3573" w:rsidRDefault="00C97FD7" w:rsidP="00C97FD7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Создание вакцин от полиомиелита стало поворотным моментом в борьбе с этой инфекцией. Первая вакцина была создана Д. </w:t>
      </w:r>
      <w:proofErr w:type="spellStart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Солоком</w:t>
      </w:r>
      <w:proofErr w:type="spellEnd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 в 1953 году. Эта была инактивированная (убитая) трехвалентная (содержала все три типа вируса) вакцина, предназначенная для внутримышечного введения. У данной вакцины был один существенный недостаток. Она не создавала местного иммунитета в кишечнике. А раз так, то вирус мог попадать в кишечник, там размножаться и длительно выделяться во внешнюю среду. После вакцинации человек мог оставаться носителем вируса.</w:t>
      </w:r>
    </w:p>
    <w:p w:rsidR="00C97FD7" w:rsidRPr="005C3573" w:rsidRDefault="00C97FD7" w:rsidP="00C97FD7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Вторая вакцина — живая. Отличалась она также способом введения — </w:t>
      </w:r>
      <w:proofErr w:type="spellStart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per</w:t>
      </w:r>
      <w:proofErr w:type="spellEnd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 </w:t>
      </w:r>
      <w:proofErr w:type="spellStart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os</w:t>
      </w:r>
      <w:proofErr w:type="spellEnd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 (через рот), что позволяло ей имитировать естественное поступление вируса в организм и создавать местный иммунитет в кишечнике. Еще один плюс живой оральной вакцины — простота введения. Получение такой вакцины было очень </w:t>
      </w:r>
      <w:proofErr w:type="gramStart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не простым</w:t>
      </w:r>
      <w:proofErr w:type="gramEnd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 делом. Большая заслуга в ее создании принадлежит вирусологам А. </w:t>
      </w:r>
      <w:proofErr w:type="spellStart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Себину</w:t>
      </w:r>
      <w:proofErr w:type="spellEnd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, Х. </w:t>
      </w:r>
      <w:proofErr w:type="spellStart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Копровскому</w:t>
      </w:r>
      <w:proofErr w:type="spellEnd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 (США), получившим ослабленные варианты вирусов полиомиелита, и советским исследователям А. А. </w:t>
      </w:r>
      <w:proofErr w:type="spellStart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Смородинцеву</w:t>
      </w:r>
      <w:proofErr w:type="spellEnd"/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 xml:space="preserve"> и М.П. Чумакову, которые создали на основании полученных американскими коллегами вирусов эффективную и безопасную вакцину.</w:t>
      </w:r>
    </w:p>
    <w:p w:rsidR="00C97FD7" w:rsidRPr="005C3573" w:rsidRDefault="00C97FD7" w:rsidP="00C97FD7">
      <w:pPr>
        <w:spacing w:before="300" w:after="4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После начала широкого применения вакцин заболеваемость полиомиелитом во всем мире начала снижаться. Полиомиелит стали относить к инфекциям, управляемым средствами иммунопрофилактики.</w:t>
      </w:r>
    </w:p>
    <w:p w:rsidR="00C97FD7" w:rsidRPr="005C3573" w:rsidRDefault="00C97FD7" w:rsidP="00C97FD7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lastRenderedPageBreak/>
        <w:t>В 1988 году Всемирная организация здравоохранения была поставлена амбициозная задача по ликвидации полиомиелита. Под искоренением полиомиелита понимают не только прекращение случаев заболевания во всем мире, но и прекращение существования полиовирусов в природе. В настоящее время Глобальной инициативой по ликвидации полиомиелита достигнуты значительные успехи: 5 регионов из 6 свободны от полиомиелита. Эндемичная передача дикого вируса типа 1 сохраняется в двух странах: Афганистан и Пакистан.</w:t>
      </w:r>
    </w:p>
    <w:p w:rsidR="00C97FD7" w:rsidRPr="005C3573" w:rsidRDefault="00C97FD7" w:rsidP="00C97FD7">
      <w:pPr>
        <w:spacing w:before="300" w:after="4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Но до тех пор, пока в мире остается хоть один инфицированный человек, риску заражения полиомиелитом подвергаются люди во всех странах.</w:t>
      </w:r>
    </w:p>
    <w:p w:rsidR="00C97FD7" w:rsidRPr="005C3573" w:rsidRDefault="00C97FD7" w:rsidP="00C97FD7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От полиомиелита нет лекарства, но его можно предотвратить с помощью вакцинации. Своевременная вакцинация от полиомиелита — это защита на всю жизнь.</w:t>
      </w:r>
    </w:p>
    <w:p w:rsidR="00C97FD7" w:rsidRPr="005C3573" w:rsidRDefault="00C97FD7" w:rsidP="00C97FD7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В Российской Федерации вакцинация и ревакцинация против полиомиелита проводится в соответствии с национальным календарем профилактических прививок вакцинами, разрешенными к применению.</w:t>
      </w:r>
    </w:p>
    <w:p w:rsidR="00C97FD7" w:rsidRPr="005C3573" w:rsidRDefault="00C97FD7" w:rsidP="00C97FD7">
      <w:pPr>
        <w:spacing w:before="300" w:after="4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Вакцинация против полиомиелита проводится детям в возрасте 3 месяцев, 4,5 месяцев и 6 месяцев. Ревакцинация проводится в 18 месяцев, 20 месяцев и в 6 лет.</w:t>
      </w:r>
    </w:p>
    <w:p w:rsidR="00C97FD7" w:rsidRPr="005C3573" w:rsidRDefault="00C97FD7" w:rsidP="00C97FD7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63238"/>
          <w:sz w:val="28"/>
          <w:szCs w:val="28"/>
          <w:lang w:eastAsia="ru-RU"/>
        </w:rPr>
        <w:t>Три вакцинации и первая ревакцинация проводятся инактивированной вакциной, а последующие ревакцинации - живой.</w:t>
      </w:r>
    </w:p>
    <w:p w:rsidR="00C97FD7" w:rsidRPr="005C3573" w:rsidRDefault="00C97FD7" w:rsidP="00C97FD7">
      <w:pPr>
        <w:shd w:val="clear" w:color="auto" w:fill="FFFFFF"/>
        <w:spacing w:after="150" w:line="420" w:lineRule="atLeast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eastAsia="ru-RU"/>
        </w:rPr>
        <w:t> </w:t>
      </w:r>
    </w:p>
    <w:p w:rsidR="00C97FD7" w:rsidRPr="005C3573" w:rsidRDefault="00C97FD7" w:rsidP="00C97FD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>Используемая литература:</w:t>
      </w:r>
    </w:p>
    <w:p w:rsidR="00C97FD7" w:rsidRPr="005C3573" w:rsidRDefault="00C97FD7" w:rsidP="00C97FD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proofErr w:type="spellStart"/>
      <w:proofErr w:type="gramStart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>Theguardian</w:t>
      </w:r>
      <w:proofErr w:type="spellEnd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 xml:space="preserve"> :</w:t>
      </w:r>
      <w:proofErr w:type="gramEnd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 xml:space="preserve"> сайт. – URL: </w:t>
      </w:r>
      <w:hyperlink r:id="rId10" w:history="1">
        <w:r w:rsidRPr="005C3573">
          <w:rPr>
            <w:rFonts w:ascii="Arial" w:eastAsia="Times New Roman" w:hAnsi="Arial" w:cs="Arial"/>
            <w:i/>
            <w:iCs/>
            <w:color w:val="89B342"/>
            <w:sz w:val="21"/>
            <w:szCs w:val="21"/>
            <w:u w:val="single"/>
            <w:vertAlign w:val="subscript"/>
            <w:lang w:eastAsia="ru-RU"/>
          </w:rPr>
          <w:t>https://www.theguardian.com/society/2020/may/26/last-iron-lung-paul-alexander-polio-coronavirus</w:t>
        </w:r>
      </w:hyperlink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> (дата обращения: 14.10.2025)</w:t>
      </w:r>
    </w:p>
    <w:p w:rsidR="00C97FD7" w:rsidRPr="005C3573" w:rsidRDefault="00C97FD7" w:rsidP="00C97FD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hyperlink r:id="rId11" w:history="1">
        <w:r w:rsidRPr="005C3573">
          <w:rPr>
            <w:rFonts w:ascii="Arial" w:eastAsia="Times New Roman" w:hAnsi="Arial" w:cs="Arial"/>
            <w:i/>
            <w:iCs/>
            <w:color w:val="89B342"/>
            <w:sz w:val="21"/>
            <w:szCs w:val="21"/>
            <w:u w:val="single"/>
            <w:vertAlign w:val="subscript"/>
            <w:lang w:eastAsia="ru-RU"/>
          </w:rPr>
          <w:t>https://pmc.ncbi.nlm.nih.gov/articles/PMC2599539/</w:t>
        </w:r>
      </w:hyperlink>
    </w:p>
    <w:p w:rsidR="00C97FD7" w:rsidRPr="005C3573" w:rsidRDefault="00C97FD7" w:rsidP="00C97FD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 xml:space="preserve">Полиомиелит (современное состояние проблемы). Клиническое руководство для врачей / Под редакцией Е.П. </w:t>
      </w:r>
      <w:proofErr w:type="spellStart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>Деконенко</w:t>
      </w:r>
      <w:proofErr w:type="spellEnd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>, М.А. Лобова, Л.Н. Мазанковой, З.В. Зверевой – М., 2013.</w:t>
      </w:r>
    </w:p>
    <w:p w:rsidR="00C97FD7" w:rsidRPr="005C3573" w:rsidRDefault="00C97FD7" w:rsidP="00C97FD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 xml:space="preserve">Полиомиелит и его профилактика / И.М. </w:t>
      </w:r>
      <w:proofErr w:type="spellStart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>Гольштейн</w:t>
      </w:r>
      <w:proofErr w:type="spellEnd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>, К.И. Вершинина – Киев: Государственное медицинское издательство УССР – 1960.</w:t>
      </w:r>
    </w:p>
    <w:p w:rsidR="00C97FD7" w:rsidRPr="005C3573" w:rsidRDefault="00C97FD7" w:rsidP="00C97FD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lastRenderedPageBreak/>
        <w:t>Покорение полиомиелита. В помощь лектору / М.И. Соколов – Москва – Центральный институт санитарного просвещения Министерства здравоохранения СССР – 1966.</w:t>
      </w:r>
    </w:p>
    <w:p w:rsidR="00C97FD7" w:rsidRPr="005C3573" w:rsidRDefault="00C97FD7" w:rsidP="00C97FD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>Полиомиелит. В помощь лектору / Е.Н. Бартошевич – Москва – Институт санитарного просвещения Министерства здравоохранения СССР – 1960.</w:t>
      </w:r>
    </w:p>
    <w:p w:rsidR="00C97FD7" w:rsidRPr="005C3573" w:rsidRDefault="00C97FD7" w:rsidP="00C97FD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 xml:space="preserve">Вирусы и эпидемии в истории мира. Прошлое, настоящее и будущее / М. </w:t>
      </w:r>
      <w:proofErr w:type="spellStart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>Олдстоуна</w:t>
      </w:r>
      <w:proofErr w:type="spellEnd"/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>; пер. с англ.: О.Н. Ольховской, П.Н. Якушевой, Д.О. Румянцева – Москва: АСТ, 2021.</w:t>
      </w:r>
    </w:p>
    <w:p w:rsidR="00C97FD7" w:rsidRPr="005C3573" w:rsidRDefault="00C97FD7" w:rsidP="00C97FD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63238"/>
          <w:sz w:val="28"/>
          <w:szCs w:val="28"/>
          <w:lang w:eastAsia="ru-RU"/>
        </w:rPr>
      </w:pPr>
      <w:r w:rsidRPr="005C3573">
        <w:rPr>
          <w:rFonts w:ascii="Arial" w:eastAsia="Times New Roman" w:hAnsi="Arial" w:cs="Arial"/>
          <w:i/>
          <w:iCs/>
          <w:color w:val="263238"/>
          <w:sz w:val="21"/>
          <w:szCs w:val="21"/>
          <w:vertAlign w:val="subscript"/>
          <w:lang w:eastAsia="ru-RU"/>
        </w:rPr>
        <w:t>Инструкция по клинике и лечению расстройств дыхания при остром полиомиелите / Министерство здравоохранения СССР – Москва – 1957. </w:t>
      </w:r>
    </w:p>
    <w:p w:rsidR="00075F06" w:rsidRDefault="00075F06">
      <w:bookmarkStart w:id="0" w:name="_GoBack"/>
      <w:bookmarkEnd w:id="0"/>
    </w:p>
    <w:sectPr w:rsidR="00075F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8972B6"/>
    <w:multiLevelType w:val="multilevel"/>
    <w:tmpl w:val="F06CF7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FD7"/>
    <w:rsid w:val="00075F06"/>
    <w:rsid w:val="00C97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A097BE-C0C8-4D7E-9895-AF0197CC2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7F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7FD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rospotrebnadzor.ru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s://pmc.ncbi.nlm.nih.gov/articles/PMC2599539/" TargetMode="External"/><Relationship Id="rId5" Type="http://schemas.openxmlformats.org/officeDocument/2006/relationships/hyperlink" Target="https://cgon.rospotrebnadzor.ru/" TargetMode="External"/><Relationship Id="rId10" Type="http://schemas.openxmlformats.org/officeDocument/2006/relationships/hyperlink" Target="https://www.theguardian.com/society/2020/may/26/last-iron-lung-paul-alexander-polio-coronavirus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1717</Words>
  <Characters>9787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Supervisor</dc:creator>
  <cp:keywords/>
  <dc:description/>
  <cp:lastModifiedBy>Supervisor</cp:lastModifiedBy>
  <cp:revision>1</cp:revision>
  <dcterms:created xsi:type="dcterms:W3CDTF">2026-01-20T09:22:00Z</dcterms:created>
  <dcterms:modified xsi:type="dcterms:W3CDTF">2026-01-20T09:23:00Z</dcterms:modified>
</cp:coreProperties>
</file>