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84F92" w14:textId="77777777" w:rsidR="00BE0B7C" w:rsidRPr="00BE0B7C" w:rsidRDefault="00BE0B7C" w:rsidP="00F75DE6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0"/>
        <w:gridCol w:w="2518"/>
        <w:gridCol w:w="1789"/>
        <w:gridCol w:w="3012"/>
        <w:gridCol w:w="5825"/>
      </w:tblGrid>
      <w:tr w:rsidR="00F75DE6" w:rsidRPr="009C6F90" w14:paraId="1D478EBF" w14:textId="77777777" w:rsidTr="00F75DE6">
        <w:trPr>
          <w:trHeight w:val="315"/>
        </w:trPr>
        <w:tc>
          <w:tcPr>
            <w:tcW w:w="2170" w:type="dxa"/>
            <w:vAlign w:val="center"/>
          </w:tcPr>
          <w:p w14:paraId="45BF7DFA" w14:textId="4724DC61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518" w:type="dxa"/>
            <w:vAlign w:val="center"/>
          </w:tcPr>
          <w:p w14:paraId="239D5B7C" w14:textId="74548D48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178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2" w:type="dxa"/>
            <w:vAlign w:val="center"/>
          </w:tcPr>
          <w:p w14:paraId="21B4BB3A" w14:textId="4CFBA042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82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F75DE6" w:rsidRPr="00F75DE6" w:rsidRDefault="00F75DE6" w:rsidP="00F75D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F75DE6" w:rsidRPr="009C6F90" w14:paraId="24885630" w14:textId="77777777" w:rsidTr="00F75DE6">
        <w:trPr>
          <w:trHeight w:val="315"/>
        </w:trPr>
        <w:tc>
          <w:tcPr>
            <w:tcW w:w="2170" w:type="dxa"/>
            <w:shd w:val="clear" w:color="auto" w:fill="FFFFFF"/>
            <w:vAlign w:val="center"/>
          </w:tcPr>
          <w:p w14:paraId="5C08E1E2" w14:textId="63D5B1A9" w:rsidR="00F75DE6" w:rsidRPr="009C6F90" w:rsidRDefault="00F75DE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0D8DA5" wp14:editId="25C46E0A">
                  <wp:extent cx="1009650" cy="960967"/>
                  <wp:effectExtent l="19050" t="38100" r="342900" b="353695"/>
                  <wp:docPr id="10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594" cy="971383"/>
                          </a:xfrm>
                          <a:prstGeom prst="flowChartConnector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dist="228600" dir="2700000" algn="ctr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glow" dir="t">
                              <a:rot lat="0" lon="0" rev="4800000"/>
                            </a:lightRig>
                          </a:scene3d>
                          <a:sp3d prstMaterial="matte">
                            <a:bevelT w="127000" h="63500"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8" w:type="dxa"/>
            <w:shd w:val="clear" w:color="auto" w:fill="FFFFFF"/>
          </w:tcPr>
          <w:p w14:paraId="4A91AB57" w14:textId="4E91497C" w:rsidR="00F75DE6" w:rsidRPr="00F75DE6" w:rsidRDefault="00F75DE6" w:rsidP="005C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665466 </w:t>
            </w:r>
            <w:proofErr w:type="gramStart"/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 Федерация</w:t>
            </w:r>
            <w:proofErr w:type="gramEnd"/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Иркутская область, город Усолье - Сибирское, проспект Космонавтов, д. 1-А.</w:t>
            </w:r>
          </w:p>
          <w:p w14:paraId="516709B6" w14:textId="77777777" w:rsidR="00F75DE6" w:rsidRPr="00F75DE6" w:rsidRDefault="00F75DE6" w:rsidP="005C61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gtFrame="_blank" w:history="1">
              <w:r w:rsidRPr="00F75DE6">
                <w:rPr>
                  <w:rFonts w:ascii="Times New Roman" w:hAnsi="Times New Roman" w:cs="Times New Roman"/>
                  <w:color w:val="0077FF"/>
                  <w:sz w:val="24"/>
                  <w:szCs w:val="24"/>
                  <w:u w:val="single"/>
                  <w:shd w:val="clear" w:color="auto" w:fill="FFFFFF"/>
                </w:rPr>
                <w:t>https://ds-rostok-usolesibirskoe-r138.gosweb.gosuslugi.ru</w:t>
              </w:r>
            </w:hyperlink>
          </w:p>
          <w:p w14:paraId="78EC748A" w14:textId="77777777" w:rsidR="00F75DE6" w:rsidRPr="00F75DE6" w:rsidRDefault="00F75DE6" w:rsidP="005C61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3FC1C7" w14:textId="77777777" w:rsidR="00F75DE6" w:rsidRPr="00F75DE6" w:rsidRDefault="00F75DE6" w:rsidP="005C61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MBDOU</w:t>
            </w:r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proofErr w:type="gramStart"/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USOLIE</w:t>
            </w:r>
            <w:r w:rsidRPr="00F75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proofErr w:type="gramEnd"/>
            <w:r w:rsidRPr="00F75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yandex.ru</w:t>
            </w:r>
          </w:p>
          <w:p w14:paraId="22ACF88F" w14:textId="02F9BBA6" w:rsidR="00F75DE6" w:rsidRPr="009C6F90" w:rsidRDefault="00F75DE6" w:rsidP="005C61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+73954376044</w:t>
            </w:r>
          </w:p>
        </w:tc>
        <w:tc>
          <w:tcPr>
            <w:tcW w:w="17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7BBFBED0" w:rsidR="00F75DE6" w:rsidRPr="009C6F90" w:rsidRDefault="00F75DE6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F2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№1»</w:t>
            </w:r>
          </w:p>
        </w:tc>
        <w:tc>
          <w:tcPr>
            <w:tcW w:w="3012" w:type="dxa"/>
            <w:shd w:val="clear" w:color="auto" w:fill="FFFFFF"/>
          </w:tcPr>
          <w:p w14:paraId="2873C000" w14:textId="77777777" w:rsidR="00F75DE6" w:rsidRPr="00F75DE6" w:rsidRDefault="00F75DE6" w:rsidP="00F75DE6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6" w:hanging="283"/>
              <w:rPr>
                <w:color w:val="0A0A0A"/>
              </w:rPr>
            </w:pPr>
            <w:r w:rsidRPr="00F75DE6">
              <w:rPr>
                <w:rStyle w:val="t286pc"/>
                <w:color w:val="0A0A0A"/>
              </w:rPr>
              <w:t>Реализация основной общеобразовательной и адаптированной программы дошкольного образования.</w:t>
            </w:r>
          </w:p>
          <w:p w14:paraId="7B999989" w14:textId="77777777" w:rsidR="00F75DE6" w:rsidRPr="00F75DE6" w:rsidRDefault="00F75DE6" w:rsidP="00F75DE6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6" w:hanging="283"/>
              <w:rPr>
                <w:color w:val="0A0A0A"/>
              </w:rPr>
            </w:pPr>
            <w:r w:rsidRPr="00F75DE6">
              <w:rPr>
                <w:rStyle w:val="t286pc"/>
                <w:color w:val="0A0A0A"/>
              </w:rPr>
              <w:t>Коррекционно-развивающая работа с детьми, имеющими особенности в развитии.</w:t>
            </w:r>
          </w:p>
          <w:p w14:paraId="4EA41F4B" w14:textId="77777777" w:rsidR="00F75DE6" w:rsidRPr="00F75DE6" w:rsidRDefault="00F75DE6" w:rsidP="00F75DE6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6" w:hanging="283"/>
              <w:rPr>
                <w:color w:val="0A0A0A"/>
              </w:rPr>
            </w:pPr>
            <w:r w:rsidRPr="00F75DE6">
              <w:rPr>
                <w:rStyle w:val="t286pc"/>
                <w:color w:val="0A0A0A"/>
              </w:rPr>
              <w:t>Физическое воспитание и оздоровление воспитанников.</w:t>
            </w:r>
          </w:p>
          <w:p w14:paraId="09516A46" w14:textId="77777777" w:rsidR="00F75DE6" w:rsidRPr="00F75DE6" w:rsidRDefault="00F75DE6" w:rsidP="00F75DE6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before="0" w:beforeAutospacing="0" w:after="0" w:afterAutospacing="0"/>
              <w:ind w:left="336" w:hanging="283"/>
              <w:rPr>
                <w:color w:val="0A0A0A"/>
              </w:rPr>
            </w:pPr>
            <w:r w:rsidRPr="00F75DE6">
              <w:rPr>
                <w:rStyle w:val="t286pc"/>
                <w:color w:val="0A0A0A"/>
              </w:rPr>
              <w:t>Консультативная поддержка семей, воспитывающих детей дошкольного возраста.</w:t>
            </w:r>
          </w:p>
          <w:p w14:paraId="0BD12FB6" w14:textId="29687C42" w:rsidR="00F75DE6" w:rsidRPr="00F75DE6" w:rsidRDefault="00F75DE6" w:rsidP="00F75DE6">
            <w:pPr>
              <w:tabs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82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009231" w14:textId="77777777" w:rsidR="00F75DE6" w:rsidRPr="00F75DE6" w:rsidRDefault="00F75DE6" w:rsidP="00F75DE6">
            <w:pPr>
              <w:shd w:val="clear" w:color="auto" w:fill="FFFFFF"/>
              <w:tabs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Услуги (все услуги предоставляются бесплатно)</w:t>
            </w:r>
          </w:p>
          <w:p w14:paraId="24F5071E" w14:textId="77777777" w:rsidR="00F75DE6" w:rsidRPr="00F75DE6" w:rsidRDefault="00F75DE6" w:rsidP="00F75DE6">
            <w:pPr>
              <w:shd w:val="clear" w:color="auto" w:fill="FFFFFF"/>
              <w:tabs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 детском саду функционирует </w:t>
            </w: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11 групп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, распределенных по потребностям детей:</w:t>
            </w:r>
          </w:p>
          <w:p w14:paraId="671ECEE8" w14:textId="77777777" w:rsidR="00F75DE6" w:rsidRPr="00F75DE6" w:rsidRDefault="00F75DE6" w:rsidP="00F75DE6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Общее развитие: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5 групп для воспитанников без ограничений по здоровью.</w:t>
            </w:r>
          </w:p>
          <w:p w14:paraId="23F47F49" w14:textId="77777777" w:rsidR="00F75DE6" w:rsidRPr="00F75DE6" w:rsidRDefault="00F75DE6" w:rsidP="00F75DE6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Коррекция речи: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3 группы комбинированной направленности и 2 группы компенсирующей направленности для детей с тяжелыми нарушениями речи.</w:t>
            </w:r>
          </w:p>
          <w:p w14:paraId="75C3E7A9" w14:textId="77777777" w:rsidR="00F75DE6" w:rsidRPr="00F75DE6" w:rsidRDefault="00F75DE6" w:rsidP="00F75DE6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 развития: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1 группа компенсирующей направленности для детей с задержкой психического развития.</w:t>
            </w:r>
          </w:p>
          <w:p w14:paraId="779B3DEB" w14:textId="77777777" w:rsidR="00F75DE6" w:rsidRPr="00F75DE6" w:rsidRDefault="00F75DE6" w:rsidP="00F75DE6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Занятия в бассейне: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оздоровительное плавание включено в общую программу физического развития и проводится для воспитанников на бесплатной основе.</w:t>
            </w:r>
          </w:p>
          <w:p w14:paraId="19A36692" w14:textId="77777777" w:rsidR="00F75DE6" w:rsidRPr="00F75DE6" w:rsidRDefault="00F75DE6" w:rsidP="00F75DE6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F75DE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пункт:</w:t>
            </w:r>
            <w:r w:rsidRPr="00F75DE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специалисты сада (педагоги, психологи, логопеды) оказывают бесплатную методическую, диагностическую и консультативную помощь родителям по вопросам воспитания и развития детей.</w:t>
            </w:r>
          </w:p>
          <w:p w14:paraId="3BF39435" w14:textId="53367A85" w:rsidR="00F75DE6" w:rsidRPr="00F75DE6" w:rsidRDefault="00F75DE6" w:rsidP="00F75DE6">
            <w:pPr>
              <w:tabs>
                <w:tab w:val="num" w:pos="360"/>
              </w:tabs>
              <w:spacing w:after="0" w:line="240" w:lineRule="auto"/>
              <w:ind w:left="336" w:hanging="283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F75DE6">
      <w:pgSz w:w="16838" w:h="11906" w:orient="landscape"/>
      <w:pgMar w:top="142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B47A9D"/>
    <w:multiLevelType w:val="multilevel"/>
    <w:tmpl w:val="75688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1C756FF"/>
    <w:multiLevelType w:val="multilevel"/>
    <w:tmpl w:val="57E66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3910053">
    <w:abstractNumId w:val="0"/>
  </w:num>
  <w:num w:numId="2" w16cid:durableId="1346513550">
    <w:abstractNumId w:val="6"/>
  </w:num>
  <w:num w:numId="3" w16cid:durableId="143737827">
    <w:abstractNumId w:val="5"/>
  </w:num>
  <w:num w:numId="4" w16cid:durableId="2100635928">
    <w:abstractNumId w:val="4"/>
  </w:num>
  <w:num w:numId="5" w16cid:durableId="1561861426">
    <w:abstractNumId w:val="2"/>
  </w:num>
  <w:num w:numId="6" w16cid:durableId="16320627">
    <w:abstractNumId w:val="1"/>
  </w:num>
  <w:num w:numId="7" w16cid:durableId="660029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460B0"/>
    <w:rsid w:val="00357E38"/>
    <w:rsid w:val="00372408"/>
    <w:rsid w:val="0038657A"/>
    <w:rsid w:val="00390AD0"/>
    <w:rsid w:val="003A78A8"/>
    <w:rsid w:val="003B5E08"/>
    <w:rsid w:val="003D2D0A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C6145"/>
    <w:rsid w:val="005E25B0"/>
    <w:rsid w:val="005F4276"/>
    <w:rsid w:val="00620F95"/>
    <w:rsid w:val="006452C8"/>
    <w:rsid w:val="00667B7B"/>
    <w:rsid w:val="00676AFF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8A484E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013EB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ED1E7F"/>
    <w:rsid w:val="00F05834"/>
    <w:rsid w:val="00F534E5"/>
    <w:rsid w:val="00F75DE6"/>
    <w:rsid w:val="00F87A6E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189D6A5E-C217-4358-904F-02ABFF828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F75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F75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s-rostok-usolesibirskoe-r138.goswe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BA252-5638-4712-A641-58FCC6E3D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1868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29</cp:revision>
  <cp:lastPrinted>2026-01-13T07:13:00Z</cp:lastPrinted>
  <dcterms:created xsi:type="dcterms:W3CDTF">2023-05-17T03:33:00Z</dcterms:created>
  <dcterms:modified xsi:type="dcterms:W3CDTF">2026-03-22T10:31:00Z</dcterms:modified>
</cp:coreProperties>
</file>