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5F2DA" w14:textId="77777777" w:rsidR="00763971" w:rsidRPr="004906AD" w:rsidRDefault="00BA456F" w:rsidP="00763971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906AD">
        <w:rPr>
          <w:bCs/>
          <w:caps/>
          <w:sz w:val="28"/>
          <w:szCs w:val="28"/>
        </w:rPr>
        <w:t xml:space="preserve">Раздел </w:t>
      </w:r>
      <w:r w:rsidRPr="004906AD">
        <w:rPr>
          <w:bCs/>
          <w:caps/>
          <w:sz w:val="28"/>
          <w:szCs w:val="28"/>
          <w:lang w:val="en-US"/>
        </w:rPr>
        <w:t>II</w:t>
      </w:r>
      <w:r w:rsidRPr="004906AD">
        <w:rPr>
          <w:bCs/>
          <w:caps/>
          <w:sz w:val="28"/>
          <w:szCs w:val="28"/>
        </w:rPr>
        <w:t>.</w:t>
      </w:r>
      <w:r w:rsidR="001A771E" w:rsidRPr="004906AD">
        <w:rPr>
          <w:bCs/>
          <w:caps/>
          <w:sz w:val="28"/>
          <w:szCs w:val="28"/>
        </w:rPr>
        <w:t xml:space="preserve"> </w:t>
      </w:r>
      <w:r w:rsidR="0074420F" w:rsidRPr="004906AD">
        <w:rPr>
          <w:bCs/>
          <w:caps/>
          <w:sz w:val="28"/>
          <w:szCs w:val="28"/>
        </w:rPr>
        <w:t xml:space="preserve">Паспорт </w:t>
      </w:r>
      <w:r w:rsidR="0074420F" w:rsidRPr="004906AD">
        <w:rPr>
          <w:bCs/>
          <w:sz w:val="28"/>
          <w:szCs w:val="28"/>
        </w:rPr>
        <w:t xml:space="preserve">МУНИЦИПАЛЬНОЙ ПРОГРАММЫ </w:t>
      </w:r>
    </w:p>
    <w:p w14:paraId="73715BDF" w14:textId="77777777" w:rsidR="00763971" w:rsidRPr="004906AD" w:rsidRDefault="0074420F" w:rsidP="00763971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906AD">
        <w:rPr>
          <w:bCs/>
          <w:sz w:val="28"/>
          <w:szCs w:val="28"/>
        </w:rPr>
        <w:t xml:space="preserve">ГОРОДА УСОЛЬЕ-СИБИРСКОЕ </w:t>
      </w:r>
    </w:p>
    <w:p w14:paraId="4F961D8E" w14:textId="375282D1" w:rsidR="0074420F" w:rsidRPr="004906AD" w:rsidRDefault="0074420F" w:rsidP="00763971">
      <w:pPr>
        <w:tabs>
          <w:tab w:val="left" w:pos="4536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906AD">
        <w:rPr>
          <w:bCs/>
          <w:sz w:val="28"/>
          <w:szCs w:val="28"/>
        </w:rPr>
        <w:t xml:space="preserve">«РАЗВИТИЕ </w:t>
      </w:r>
      <w:r w:rsidR="00763971" w:rsidRPr="004906AD">
        <w:rPr>
          <w:bCs/>
          <w:sz w:val="28"/>
          <w:szCs w:val="28"/>
        </w:rPr>
        <w:t>КУЛЬТУРЫ И АРХИВНОГО ДЕЛА</w:t>
      </w:r>
      <w:r w:rsidRPr="004906AD">
        <w:rPr>
          <w:bCs/>
          <w:sz w:val="28"/>
          <w:szCs w:val="28"/>
        </w:rPr>
        <w:t>»</w:t>
      </w:r>
    </w:p>
    <w:p w14:paraId="5B2F9656" w14:textId="3483F5AE" w:rsidR="00994BF9" w:rsidRPr="00F2097B" w:rsidRDefault="00994BF9" w:rsidP="00994BF9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F2097B">
        <w:rPr>
          <w:bCs/>
          <w:sz w:val="28"/>
          <w:szCs w:val="28"/>
        </w:rPr>
        <w:t>Таблица 1</w:t>
      </w:r>
    </w:p>
    <w:p w14:paraId="112C4F51" w14:textId="6319B425" w:rsidR="009D0646" w:rsidRPr="002C23D3" w:rsidRDefault="00BA456F" w:rsidP="002C23D3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9D0646">
        <w:rPr>
          <w:bCs/>
          <w:sz w:val="28"/>
          <w:szCs w:val="28"/>
        </w:rPr>
        <w:t>Основные положения</w:t>
      </w:r>
    </w:p>
    <w:tbl>
      <w:tblPr>
        <w:tblW w:w="10065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1"/>
        <w:gridCol w:w="7654"/>
      </w:tblGrid>
      <w:tr w:rsidR="0074420F" w:rsidRPr="004906AD" w14:paraId="5C5150E2" w14:textId="77777777" w:rsidTr="002C23D3">
        <w:trPr>
          <w:trHeight w:val="360"/>
          <w:tblCellSpacing w:w="5" w:type="nil"/>
        </w:trPr>
        <w:tc>
          <w:tcPr>
            <w:tcW w:w="2411" w:type="dxa"/>
          </w:tcPr>
          <w:p w14:paraId="7E1F3278" w14:textId="77777777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Ответственный </w:t>
            </w:r>
          </w:p>
          <w:p w14:paraId="0DE01A1C" w14:textId="77777777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исполнитель </w:t>
            </w:r>
          </w:p>
          <w:p w14:paraId="69566907" w14:textId="77777777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муниципальной программы</w:t>
            </w:r>
          </w:p>
        </w:tc>
        <w:tc>
          <w:tcPr>
            <w:tcW w:w="7654" w:type="dxa"/>
          </w:tcPr>
          <w:p w14:paraId="33082EF9" w14:textId="5231353D" w:rsidR="0074420F" w:rsidRPr="004906AD" w:rsidRDefault="0074420F" w:rsidP="006214A2">
            <w:pPr>
              <w:jc w:val="both"/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Отдел </w:t>
            </w:r>
            <w:r w:rsidR="00763971" w:rsidRPr="004906AD">
              <w:rPr>
                <w:bCs/>
                <w:sz w:val="26"/>
                <w:szCs w:val="26"/>
              </w:rPr>
              <w:t>культуры</w:t>
            </w:r>
            <w:r w:rsidRPr="004906AD">
              <w:rPr>
                <w:bCs/>
                <w:sz w:val="26"/>
                <w:szCs w:val="26"/>
              </w:rPr>
              <w:t xml:space="preserve"> управления по социально-культурным вопросам администрации города Усолье-Сибирское</w:t>
            </w:r>
            <w:r w:rsidR="00763971" w:rsidRPr="004906AD">
              <w:rPr>
                <w:bCs/>
                <w:sz w:val="26"/>
                <w:szCs w:val="26"/>
              </w:rPr>
              <w:t xml:space="preserve"> (далее – отдел культуры УСКВ)</w:t>
            </w:r>
          </w:p>
          <w:p w14:paraId="5BFEE2D8" w14:textId="77777777" w:rsidR="0074420F" w:rsidRPr="004906AD" w:rsidRDefault="0074420F" w:rsidP="006214A2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74420F" w:rsidRPr="004906AD" w14:paraId="12464E30" w14:textId="77777777" w:rsidTr="002C23D3">
        <w:trPr>
          <w:trHeight w:val="360"/>
          <w:tblCellSpacing w:w="5" w:type="nil"/>
        </w:trPr>
        <w:tc>
          <w:tcPr>
            <w:tcW w:w="2411" w:type="dxa"/>
          </w:tcPr>
          <w:p w14:paraId="3698D4D4" w14:textId="77777777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Соисполнители </w:t>
            </w:r>
          </w:p>
          <w:p w14:paraId="2029A3FB" w14:textId="77777777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муниципальной программы</w:t>
            </w:r>
          </w:p>
        </w:tc>
        <w:tc>
          <w:tcPr>
            <w:tcW w:w="7654" w:type="dxa"/>
          </w:tcPr>
          <w:p w14:paraId="78849B4A" w14:textId="728B0F9A" w:rsidR="0074420F" w:rsidRPr="004906AD" w:rsidRDefault="00763971" w:rsidP="006214A2">
            <w:pPr>
              <w:jc w:val="both"/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Отдел культуры УСКВ</w:t>
            </w:r>
          </w:p>
        </w:tc>
      </w:tr>
      <w:tr w:rsidR="0074420F" w:rsidRPr="004906AD" w14:paraId="3D074038" w14:textId="77777777" w:rsidTr="002C23D3">
        <w:trPr>
          <w:trHeight w:val="360"/>
          <w:tblCellSpacing w:w="5" w:type="nil"/>
        </w:trPr>
        <w:tc>
          <w:tcPr>
            <w:tcW w:w="2411" w:type="dxa"/>
          </w:tcPr>
          <w:p w14:paraId="2E3234EC" w14:textId="77777777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Участники </w:t>
            </w:r>
          </w:p>
          <w:p w14:paraId="5724FF06" w14:textId="77777777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муниципальной программы</w:t>
            </w:r>
          </w:p>
        </w:tc>
        <w:tc>
          <w:tcPr>
            <w:tcW w:w="7654" w:type="dxa"/>
          </w:tcPr>
          <w:p w14:paraId="7A3421F2" w14:textId="66589180" w:rsidR="0074420F" w:rsidRPr="004906AD" w:rsidRDefault="00763971" w:rsidP="006214A2">
            <w:pPr>
              <w:jc w:val="both"/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Отдел культуры УСКВ, муниципальные учреждения: муниципальное бюджетное учреждение культуры «Усольская городская централизованная библиотечная система» (далее – МБУК «УГЦБС»), муниципальное бюджетное учреждение культуры «Усольский историко-краеведческий музей» (далее – МБУК «Усольский историко-краеведческий музей»), муниципальное бюджетное учреждение культуры «Дом культуры «Мир» (далее – МБУК «ДК «Мир»), муниципальное бюджетное культурно-досуговое учреждение «Дворец культуры» (далее – МБКДУ «Дворец культуры»), муниципальное казённое учреждение «Муниципальный архив» (МКУ «Муниципальный архив»).</w:t>
            </w:r>
          </w:p>
        </w:tc>
      </w:tr>
      <w:tr w:rsidR="00BA456F" w:rsidRPr="004906AD" w14:paraId="5D164F0A" w14:textId="77777777" w:rsidTr="002C23D3">
        <w:trPr>
          <w:trHeight w:val="360"/>
          <w:tblCellSpacing w:w="5" w:type="nil"/>
        </w:trPr>
        <w:tc>
          <w:tcPr>
            <w:tcW w:w="2411" w:type="dxa"/>
          </w:tcPr>
          <w:p w14:paraId="3DE478E9" w14:textId="6B4BCBAB" w:rsidR="00BA456F" w:rsidRPr="004906AD" w:rsidRDefault="00BA456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Период реализации муниципальной программы</w:t>
            </w:r>
          </w:p>
        </w:tc>
        <w:tc>
          <w:tcPr>
            <w:tcW w:w="7654" w:type="dxa"/>
          </w:tcPr>
          <w:p w14:paraId="00FF4C14" w14:textId="3BF1F9D2" w:rsidR="00BA456F" w:rsidRPr="004906AD" w:rsidRDefault="00BA456F" w:rsidP="006214A2">
            <w:pPr>
              <w:jc w:val="both"/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2026-2031 годы</w:t>
            </w:r>
          </w:p>
        </w:tc>
      </w:tr>
      <w:tr w:rsidR="0074420F" w:rsidRPr="004906AD" w14:paraId="14F5C1F8" w14:textId="77777777" w:rsidTr="002C23D3">
        <w:trPr>
          <w:trHeight w:val="256"/>
          <w:tblCellSpacing w:w="5" w:type="nil"/>
        </w:trPr>
        <w:tc>
          <w:tcPr>
            <w:tcW w:w="2411" w:type="dxa"/>
          </w:tcPr>
          <w:p w14:paraId="5A376F32" w14:textId="77777777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Цель </w:t>
            </w:r>
          </w:p>
          <w:p w14:paraId="1BB1BC9D" w14:textId="77777777" w:rsidR="0074420F" w:rsidRPr="004906AD" w:rsidDel="00DF2260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муниципальной программы</w:t>
            </w:r>
          </w:p>
        </w:tc>
        <w:tc>
          <w:tcPr>
            <w:tcW w:w="7654" w:type="dxa"/>
          </w:tcPr>
          <w:p w14:paraId="0C9D98A6" w14:textId="0727D896" w:rsidR="0074420F" w:rsidRPr="004906AD" w:rsidDel="00DF2260" w:rsidRDefault="00763971" w:rsidP="006214A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Создание условий для развития культуры, архивного дела и сохранения накопленного культурного наследия и потенциала.</w:t>
            </w:r>
          </w:p>
        </w:tc>
      </w:tr>
      <w:tr w:rsidR="0074420F" w:rsidRPr="004906AD" w14:paraId="0C0D9F7A" w14:textId="77777777" w:rsidTr="002C23D3">
        <w:trPr>
          <w:trHeight w:val="274"/>
          <w:tblCellSpacing w:w="5" w:type="nil"/>
        </w:trPr>
        <w:tc>
          <w:tcPr>
            <w:tcW w:w="2411" w:type="dxa"/>
          </w:tcPr>
          <w:p w14:paraId="3B290160" w14:textId="560C16A9" w:rsidR="0074420F" w:rsidRPr="004906AD" w:rsidRDefault="00BA456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>Финансовое</w:t>
            </w:r>
          </w:p>
          <w:p w14:paraId="2F268F86" w14:textId="3A73607B" w:rsidR="0074420F" w:rsidRPr="004906AD" w:rsidRDefault="0074420F" w:rsidP="006214A2">
            <w:pPr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обеспечение </w:t>
            </w:r>
            <w:r w:rsidR="00BA456F" w:rsidRPr="004906AD">
              <w:rPr>
                <w:bCs/>
                <w:sz w:val="26"/>
                <w:szCs w:val="26"/>
              </w:rPr>
              <w:t>реализации</w:t>
            </w:r>
          </w:p>
          <w:p w14:paraId="755CE4BD" w14:textId="77777777" w:rsidR="0074420F" w:rsidRPr="004906AD" w:rsidRDefault="0074420F" w:rsidP="006214A2">
            <w:pPr>
              <w:rPr>
                <w:bCs/>
                <w:sz w:val="26"/>
                <w:szCs w:val="26"/>
                <w:highlight w:val="yellow"/>
              </w:rPr>
            </w:pPr>
            <w:r w:rsidRPr="004906AD">
              <w:rPr>
                <w:bCs/>
                <w:sz w:val="26"/>
                <w:szCs w:val="26"/>
              </w:rPr>
              <w:t>муниципальной программы</w:t>
            </w:r>
          </w:p>
        </w:tc>
        <w:tc>
          <w:tcPr>
            <w:tcW w:w="7654" w:type="dxa"/>
          </w:tcPr>
          <w:p w14:paraId="441B63C2" w14:textId="77777777" w:rsidR="00825CFF" w:rsidRPr="00825CFF" w:rsidRDefault="00825CFF" w:rsidP="00825CF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25CFF">
              <w:rPr>
                <w:rFonts w:eastAsia="Calibri"/>
                <w:bCs/>
                <w:sz w:val="26"/>
                <w:szCs w:val="26"/>
              </w:rPr>
              <w:t xml:space="preserve">2026 год – 196 202 475,39 руб.; </w:t>
            </w:r>
          </w:p>
          <w:p w14:paraId="69CEEF01" w14:textId="77777777" w:rsidR="00825CFF" w:rsidRPr="00825CFF" w:rsidRDefault="00825CFF" w:rsidP="00825CF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25CFF">
              <w:rPr>
                <w:rFonts w:eastAsia="Calibri"/>
                <w:bCs/>
                <w:sz w:val="26"/>
                <w:szCs w:val="26"/>
              </w:rPr>
              <w:t>2027 год – 179 714 440,46 руб.;</w:t>
            </w:r>
          </w:p>
          <w:p w14:paraId="42B3D7EC" w14:textId="77777777" w:rsidR="00825CFF" w:rsidRPr="00825CFF" w:rsidRDefault="00825CFF" w:rsidP="00825CF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25CFF">
              <w:rPr>
                <w:rFonts w:eastAsia="Calibri"/>
                <w:bCs/>
                <w:sz w:val="26"/>
                <w:szCs w:val="26"/>
              </w:rPr>
              <w:t>2028 год – 177 065 279,43 руб.;</w:t>
            </w:r>
          </w:p>
          <w:p w14:paraId="086F5B6B" w14:textId="77777777" w:rsidR="00825CFF" w:rsidRPr="00825CFF" w:rsidRDefault="00825CFF" w:rsidP="00825CF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25CFF">
              <w:rPr>
                <w:rFonts w:eastAsia="Calibri"/>
                <w:bCs/>
                <w:sz w:val="26"/>
                <w:szCs w:val="26"/>
              </w:rPr>
              <w:t>2029 год – 176 808 399,43 руб.;</w:t>
            </w:r>
          </w:p>
          <w:p w14:paraId="3312D3D1" w14:textId="77777777" w:rsidR="00825CFF" w:rsidRPr="00825CFF" w:rsidRDefault="00825CFF" w:rsidP="00825CF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25CFF">
              <w:rPr>
                <w:rFonts w:eastAsia="Calibri"/>
                <w:bCs/>
                <w:sz w:val="26"/>
                <w:szCs w:val="26"/>
              </w:rPr>
              <w:t>2030 год – 176 134 399,43 руб.;</w:t>
            </w:r>
          </w:p>
          <w:p w14:paraId="7CE58433" w14:textId="7454B863" w:rsidR="002156E3" w:rsidRPr="004906AD" w:rsidRDefault="00825CFF" w:rsidP="00825CFF">
            <w:pPr>
              <w:jc w:val="both"/>
              <w:rPr>
                <w:rFonts w:eastAsia="Calibri"/>
                <w:bCs/>
                <w:sz w:val="26"/>
                <w:szCs w:val="26"/>
              </w:rPr>
            </w:pPr>
            <w:r w:rsidRPr="00825CFF">
              <w:rPr>
                <w:rFonts w:eastAsia="Calibri"/>
                <w:bCs/>
                <w:sz w:val="26"/>
                <w:szCs w:val="26"/>
              </w:rPr>
              <w:t>2031 год – 176 134 399,43 руб.</w:t>
            </w:r>
          </w:p>
        </w:tc>
      </w:tr>
      <w:tr w:rsidR="0074420F" w:rsidRPr="004906AD" w14:paraId="4A3C8372" w14:textId="77777777" w:rsidTr="002C23D3">
        <w:trPr>
          <w:trHeight w:val="833"/>
          <w:tblCellSpacing w:w="5" w:type="nil"/>
        </w:trPr>
        <w:tc>
          <w:tcPr>
            <w:tcW w:w="2411" w:type="dxa"/>
          </w:tcPr>
          <w:p w14:paraId="01ABC40C" w14:textId="32D189E7" w:rsidR="0074420F" w:rsidRPr="004906AD" w:rsidRDefault="009D0646" w:rsidP="006214A2">
            <w:pPr>
              <w:rPr>
                <w:bCs/>
                <w:sz w:val="26"/>
                <w:szCs w:val="26"/>
                <w:highlight w:val="yellow"/>
              </w:rPr>
            </w:pPr>
            <w:r w:rsidRPr="004906AD">
              <w:rPr>
                <w:bCs/>
                <w:sz w:val="26"/>
                <w:szCs w:val="26"/>
              </w:rPr>
              <w:t>Связь с национальными целями</w:t>
            </w:r>
            <w:r w:rsidR="00994BF9" w:rsidRPr="004906AD">
              <w:rPr>
                <w:bCs/>
                <w:sz w:val="26"/>
                <w:szCs w:val="26"/>
              </w:rPr>
              <w:t xml:space="preserve"> Российской Федерации, государственной программой Иркутской области</w:t>
            </w:r>
          </w:p>
        </w:tc>
        <w:tc>
          <w:tcPr>
            <w:tcW w:w="7654" w:type="dxa"/>
          </w:tcPr>
          <w:p w14:paraId="3C1FA760" w14:textId="29FBC3EE" w:rsidR="004747C1" w:rsidRPr="004906AD" w:rsidRDefault="005268B2" w:rsidP="009C7A47">
            <w:pPr>
              <w:jc w:val="both"/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1. </w:t>
            </w:r>
            <w:r w:rsidR="004747C1" w:rsidRPr="004906AD">
              <w:rPr>
                <w:bCs/>
                <w:sz w:val="26"/>
                <w:szCs w:val="26"/>
              </w:rPr>
              <w:t>Национальная цель: «Реализация потенциала каждого человека, развитие его талантов, воспитание патриотичной и социально ответственной личности»</w:t>
            </w:r>
            <w:r w:rsidR="001E36E4">
              <w:rPr>
                <w:bCs/>
                <w:sz w:val="26"/>
                <w:szCs w:val="26"/>
              </w:rPr>
              <w:t>/</w:t>
            </w:r>
            <w:r w:rsidR="005E2BEF" w:rsidRPr="004906AD">
              <w:rPr>
                <w:bCs/>
                <w:sz w:val="26"/>
                <w:szCs w:val="26"/>
              </w:rPr>
              <w:t>целево</w:t>
            </w:r>
            <w:r w:rsidR="001E36E4">
              <w:rPr>
                <w:bCs/>
                <w:sz w:val="26"/>
                <w:szCs w:val="26"/>
              </w:rPr>
              <w:t>й</w:t>
            </w:r>
            <w:r w:rsidR="005E2BEF" w:rsidRPr="004906AD">
              <w:rPr>
                <w:bCs/>
                <w:sz w:val="26"/>
                <w:szCs w:val="26"/>
              </w:rPr>
              <w:t xml:space="preserve"> показател</w:t>
            </w:r>
            <w:r w:rsidR="001E36E4">
              <w:rPr>
                <w:bCs/>
                <w:sz w:val="26"/>
                <w:szCs w:val="26"/>
              </w:rPr>
              <w:t>ь</w:t>
            </w:r>
            <w:r w:rsidR="005E2BEF" w:rsidRPr="004906AD">
              <w:rPr>
                <w:bCs/>
                <w:sz w:val="26"/>
                <w:szCs w:val="26"/>
              </w:rPr>
              <w:t xml:space="preserve"> «Повышение к 2030 году удовлетворенности граждан работой государственных и муниципальных организаций культуры, искусства и народного творчества»</w:t>
            </w:r>
            <w:r w:rsidR="003027AE" w:rsidRPr="004906AD">
              <w:rPr>
                <w:bCs/>
                <w:sz w:val="26"/>
                <w:szCs w:val="26"/>
              </w:rPr>
              <w:t xml:space="preserve"> Указа </w:t>
            </w:r>
            <w:r w:rsidR="009C7A47" w:rsidRPr="004906AD">
              <w:rPr>
                <w:bCs/>
                <w:sz w:val="26"/>
                <w:szCs w:val="26"/>
              </w:rPr>
              <w:t>Президента</w:t>
            </w:r>
            <w:r w:rsidR="003027AE" w:rsidRPr="004906AD">
              <w:rPr>
                <w:bCs/>
                <w:sz w:val="26"/>
                <w:szCs w:val="26"/>
              </w:rPr>
              <w:t xml:space="preserve"> </w:t>
            </w:r>
            <w:r w:rsidR="009C7A47" w:rsidRPr="004906AD">
              <w:rPr>
                <w:bCs/>
                <w:sz w:val="26"/>
                <w:szCs w:val="26"/>
              </w:rPr>
              <w:t xml:space="preserve">Российской Федерации от </w:t>
            </w:r>
            <w:r w:rsidR="002156E3">
              <w:rPr>
                <w:bCs/>
                <w:sz w:val="26"/>
                <w:szCs w:val="26"/>
              </w:rPr>
              <w:t>0</w:t>
            </w:r>
            <w:r w:rsidR="009C7A47" w:rsidRPr="004906AD">
              <w:rPr>
                <w:bCs/>
                <w:sz w:val="26"/>
                <w:szCs w:val="26"/>
              </w:rPr>
              <w:t>7</w:t>
            </w:r>
            <w:r w:rsidR="004672C2" w:rsidRPr="004906AD">
              <w:rPr>
                <w:bCs/>
                <w:sz w:val="26"/>
                <w:szCs w:val="26"/>
              </w:rPr>
              <w:t>.05.</w:t>
            </w:r>
            <w:r w:rsidR="009C7A47" w:rsidRPr="004906AD">
              <w:rPr>
                <w:bCs/>
                <w:sz w:val="26"/>
                <w:szCs w:val="26"/>
              </w:rPr>
              <w:t xml:space="preserve">2024 №309 «О национальных целях Развития российской федерации на период до 2030 года и на перспективу до 2036 года» (далее – Указ №309). </w:t>
            </w:r>
          </w:p>
          <w:p w14:paraId="64DE88E4" w14:textId="567A02A6" w:rsidR="00994BF9" w:rsidRPr="004906AD" w:rsidRDefault="0074420F" w:rsidP="00994BF9">
            <w:pPr>
              <w:jc w:val="both"/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2. </w:t>
            </w:r>
            <w:r w:rsidR="00F13B57" w:rsidRPr="004906AD">
              <w:rPr>
                <w:bCs/>
                <w:color w:val="000000"/>
                <w:sz w:val="26"/>
                <w:szCs w:val="26"/>
              </w:rPr>
              <w:t>Государственная программа Российской Федерации «Развитие культуры», утвержденная постановлением Правительства Российской Федерации от 15.04.2014 №317</w:t>
            </w:r>
            <w:r w:rsidR="00994BF9" w:rsidRPr="004906AD">
              <w:rPr>
                <w:bCs/>
                <w:sz w:val="26"/>
                <w:szCs w:val="26"/>
              </w:rPr>
              <w:t>;</w:t>
            </w:r>
          </w:p>
          <w:p w14:paraId="44995AC8" w14:textId="49EC15B5" w:rsidR="0074420F" w:rsidRPr="004906AD" w:rsidRDefault="0074420F" w:rsidP="006214A2">
            <w:pPr>
              <w:jc w:val="both"/>
              <w:rPr>
                <w:bCs/>
                <w:sz w:val="26"/>
                <w:szCs w:val="26"/>
              </w:rPr>
            </w:pPr>
            <w:r w:rsidRPr="004906AD">
              <w:rPr>
                <w:bCs/>
                <w:sz w:val="26"/>
                <w:szCs w:val="26"/>
              </w:rPr>
              <w:t xml:space="preserve">3. </w:t>
            </w:r>
            <w:r w:rsidR="00F13B57" w:rsidRPr="004906AD">
              <w:rPr>
                <w:bCs/>
                <w:sz w:val="26"/>
                <w:szCs w:val="26"/>
              </w:rPr>
              <w:t>Г</w:t>
            </w:r>
            <w:r w:rsidR="00D61E93" w:rsidRPr="004906AD">
              <w:rPr>
                <w:bCs/>
                <w:sz w:val="26"/>
                <w:szCs w:val="26"/>
              </w:rPr>
              <w:t>осударственн</w:t>
            </w:r>
            <w:r w:rsidR="00F13B57" w:rsidRPr="004906AD">
              <w:rPr>
                <w:bCs/>
                <w:sz w:val="26"/>
                <w:szCs w:val="26"/>
              </w:rPr>
              <w:t>ая</w:t>
            </w:r>
            <w:r w:rsidR="00D61E93" w:rsidRPr="004906AD">
              <w:rPr>
                <w:bCs/>
                <w:sz w:val="26"/>
                <w:szCs w:val="26"/>
              </w:rPr>
              <w:t xml:space="preserve"> программ</w:t>
            </w:r>
            <w:r w:rsidR="00F13B57" w:rsidRPr="004906AD">
              <w:rPr>
                <w:bCs/>
                <w:sz w:val="26"/>
                <w:szCs w:val="26"/>
              </w:rPr>
              <w:t>а</w:t>
            </w:r>
            <w:r w:rsidR="00D61E93" w:rsidRPr="004906AD">
              <w:rPr>
                <w:bCs/>
                <w:sz w:val="26"/>
                <w:szCs w:val="26"/>
              </w:rPr>
              <w:t xml:space="preserve"> Иркутской области </w:t>
            </w:r>
            <w:r w:rsidR="00F13B57" w:rsidRPr="004906AD">
              <w:rPr>
                <w:bCs/>
                <w:sz w:val="26"/>
                <w:szCs w:val="26"/>
              </w:rPr>
              <w:t>«</w:t>
            </w:r>
            <w:r w:rsidR="00D61E93" w:rsidRPr="004906AD">
              <w:rPr>
                <w:bCs/>
                <w:sz w:val="26"/>
                <w:szCs w:val="26"/>
              </w:rPr>
              <w:t>Развитие культуры</w:t>
            </w:r>
            <w:r w:rsidR="00F13B57" w:rsidRPr="004906AD">
              <w:rPr>
                <w:bCs/>
                <w:sz w:val="26"/>
                <w:szCs w:val="26"/>
              </w:rPr>
              <w:t>»</w:t>
            </w:r>
            <w:r w:rsidR="00994BF9" w:rsidRPr="004906AD">
              <w:rPr>
                <w:bCs/>
                <w:sz w:val="26"/>
                <w:szCs w:val="26"/>
              </w:rPr>
              <w:t xml:space="preserve">, утвержденная постановлением Правительства Иркутской области от </w:t>
            </w:r>
            <w:r w:rsidR="00F13B57" w:rsidRPr="004906AD">
              <w:rPr>
                <w:bCs/>
                <w:sz w:val="26"/>
                <w:szCs w:val="26"/>
              </w:rPr>
              <w:t xml:space="preserve">13.11.2023 №1023-пп. </w:t>
            </w:r>
          </w:p>
        </w:tc>
      </w:tr>
    </w:tbl>
    <w:p w14:paraId="3D4908E1" w14:textId="242D628B" w:rsidR="00071285" w:rsidRDefault="00071285"/>
    <w:p w14:paraId="7C2A3D51" w14:textId="7B7F4FEC" w:rsidR="00E828DD" w:rsidRDefault="00E828DD"/>
    <w:p w14:paraId="5E2A088B" w14:textId="0D96A76C" w:rsidR="00E828DD" w:rsidRDefault="00E828DD"/>
    <w:p w14:paraId="6F662F92" w14:textId="77777777" w:rsidR="00E828DD" w:rsidRDefault="00E828DD" w:rsidP="00E828DD">
      <w:pPr>
        <w:jc w:val="right"/>
        <w:rPr>
          <w:bCs/>
          <w:sz w:val="28"/>
          <w:szCs w:val="28"/>
        </w:rPr>
        <w:sectPr w:rsidR="00E828DD" w:rsidSect="002C23D3"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14:paraId="4396F493" w14:textId="3ECA3BD5" w:rsidR="00E828DD" w:rsidRPr="00E16F40" w:rsidRDefault="00E828DD" w:rsidP="00E828DD">
      <w:pPr>
        <w:jc w:val="right"/>
        <w:rPr>
          <w:bCs/>
          <w:sz w:val="28"/>
          <w:szCs w:val="28"/>
        </w:rPr>
      </w:pPr>
      <w:r w:rsidRPr="00E16F40">
        <w:rPr>
          <w:bCs/>
          <w:sz w:val="28"/>
          <w:szCs w:val="28"/>
        </w:rPr>
        <w:lastRenderedPageBreak/>
        <w:t>Таблица 2</w:t>
      </w:r>
    </w:p>
    <w:p w14:paraId="11317A61" w14:textId="77777777" w:rsidR="00E828DD" w:rsidRDefault="00E828DD" w:rsidP="00E828DD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14:paraId="32309FF3" w14:textId="77777777" w:rsidR="00E828DD" w:rsidRPr="008E3970" w:rsidRDefault="00E828DD" w:rsidP="00E828DD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8E3970">
        <w:rPr>
          <w:rFonts w:ascii="Times New Roman" w:hAnsi="Times New Roman" w:cs="Times New Roman"/>
          <w:sz w:val="28"/>
          <w:szCs w:val="28"/>
        </w:rPr>
        <w:t>ПОКАЗАТЕЛИ МУНИЦИПАЛЬНОЙ ПРОГРАММЫ ГОРОДА УСОЛЬЕ-СИБИРСКОЕ</w:t>
      </w:r>
    </w:p>
    <w:p w14:paraId="0E74F669" w14:textId="77777777" w:rsidR="00E828DD" w:rsidRPr="008E3970" w:rsidRDefault="00E828DD" w:rsidP="00E828DD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8E3970">
        <w:rPr>
          <w:rFonts w:ascii="Times New Roman" w:hAnsi="Times New Roman" w:cs="Times New Roman"/>
          <w:sz w:val="28"/>
          <w:szCs w:val="28"/>
        </w:rPr>
        <w:t>«РАЗВИТИЕ КУЛЬТУРЫ И АРХИВНОГО ДЕЛА»</w:t>
      </w:r>
    </w:p>
    <w:p w14:paraId="67A1956D" w14:textId="3ACA6482" w:rsidR="00E828DD" w:rsidRDefault="00E828DD" w:rsidP="00E828DD">
      <w:pPr>
        <w:tabs>
          <w:tab w:val="left" w:pos="13020"/>
        </w:tabs>
      </w:pPr>
      <w:r>
        <w:tab/>
      </w:r>
    </w:p>
    <w:tbl>
      <w:tblPr>
        <w:tblStyle w:val="ac"/>
        <w:tblW w:w="15730" w:type="dxa"/>
        <w:tblLayout w:type="fixed"/>
        <w:tblLook w:val="04A0" w:firstRow="1" w:lastRow="0" w:firstColumn="1" w:lastColumn="0" w:noHBand="0" w:noVBand="1"/>
      </w:tblPr>
      <w:tblGrid>
        <w:gridCol w:w="668"/>
        <w:gridCol w:w="3155"/>
        <w:gridCol w:w="1403"/>
        <w:gridCol w:w="1290"/>
        <w:gridCol w:w="992"/>
        <w:gridCol w:w="709"/>
        <w:gridCol w:w="992"/>
        <w:gridCol w:w="993"/>
        <w:gridCol w:w="992"/>
        <w:gridCol w:w="992"/>
        <w:gridCol w:w="992"/>
        <w:gridCol w:w="993"/>
        <w:gridCol w:w="1559"/>
      </w:tblGrid>
      <w:tr w:rsidR="00825CFF" w:rsidRPr="00825CFF" w14:paraId="3303C847" w14:textId="77777777" w:rsidTr="007A0837">
        <w:tc>
          <w:tcPr>
            <w:tcW w:w="668" w:type="dxa"/>
            <w:vMerge w:val="restart"/>
            <w:vAlign w:val="center"/>
          </w:tcPr>
          <w:p w14:paraId="32C83D2D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№ п/п</w:t>
            </w:r>
          </w:p>
        </w:tc>
        <w:tc>
          <w:tcPr>
            <w:tcW w:w="3155" w:type="dxa"/>
            <w:vMerge w:val="restart"/>
            <w:vAlign w:val="center"/>
          </w:tcPr>
          <w:p w14:paraId="46DFB2CD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03" w:type="dxa"/>
            <w:vMerge w:val="restart"/>
            <w:vAlign w:val="center"/>
          </w:tcPr>
          <w:p w14:paraId="0EDB38F1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90" w:type="dxa"/>
            <w:vMerge w:val="restart"/>
            <w:vAlign w:val="center"/>
          </w:tcPr>
          <w:p w14:paraId="0B24408F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701" w:type="dxa"/>
            <w:gridSpan w:val="2"/>
            <w:vAlign w:val="center"/>
          </w:tcPr>
          <w:p w14:paraId="08CD5A9C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  <w:vAlign w:val="center"/>
          </w:tcPr>
          <w:p w14:paraId="4919D00A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559" w:type="dxa"/>
            <w:vAlign w:val="center"/>
          </w:tcPr>
          <w:p w14:paraId="7E4EE067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825CFF" w:rsidRPr="00825CFF" w14:paraId="5FDB038E" w14:textId="77777777" w:rsidTr="007A0837">
        <w:tc>
          <w:tcPr>
            <w:tcW w:w="668" w:type="dxa"/>
            <w:vMerge/>
            <w:vAlign w:val="center"/>
          </w:tcPr>
          <w:p w14:paraId="3327252F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155" w:type="dxa"/>
            <w:vMerge/>
            <w:vAlign w:val="center"/>
          </w:tcPr>
          <w:p w14:paraId="7FCA4A4C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403" w:type="dxa"/>
            <w:vMerge/>
            <w:vAlign w:val="center"/>
          </w:tcPr>
          <w:p w14:paraId="0E9137BA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290" w:type="dxa"/>
            <w:vMerge/>
            <w:vAlign w:val="center"/>
          </w:tcPr>
          <w:p w14:paraId="7413A69F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992" w:type="dxa"/>
            <w:vAlign w:val="center"/>
          </w:tcPr>
          <w:p w14:paraId="30EC099D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  <w:vAlign w:val="center"/>
          </w:tcPr>
          <w:p w14:paraId="6A399C95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  <w:vAlign w:val="center"/>
          </w:tcPr>
          <w:p w14:paraId="3F38E415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  <w:vAlign w:val="center"/>
          </w:tcPr>
          <w:p w14:paraId="0492DF50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  <w:vAlign w:val="center"/>
          </w:tcPr>
          <w:p w14:paraId="118D9FD6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  <w:vAlign w:val="center"/>
          </w:tcPr>
          <w:p w14:paraId="013988D2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  <w:vAlign w:val="center"/>
          </w:tcPr>
          <w:p w14:paraId="17429CFC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  <w:vAlign w:val="center"/>
          </w:tcPr>
          <w:p w14:paraId="718D27F7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2031</w:t>
            </w:r>
          </w:p>
        </w:tc>
        <w:tc>
          <w:tcPr>
            <w:tcW w:w="1559" w:type="dxa"/>
            <w:vAlign w:val="center"/>
          </w:tcPr>
          <w:p w14:paraId="4F4331D1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825CFF" w:rsidRPr="00825CFF" w14:paraId="5A4274AF" w14:textId="77777777" w:rsidTr="007A0837">
        <w:tc>
          <w:tcPr>
            <w:tcW w:w="668" w:type="dxa"/>
            <w:vAlign w:val="center"/>
          </w:tcPr>
          <w:p w14:paraId="70243640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3155" w:type="dxa"/>
            <w:vAlign w:val="center"/>
          </w:tcPr>
          <w:p w14:paraId="38422305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1403" w:type="dxa"/>
            <w:vAlign w:val="center"/>
          </w:tcPr>
          <w:p w14:paraId="5C4654B3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1290" w:type="dxa"/>
            <w:vAlign w:val="center"/>
          </w:tcPr>
          <w:p w14:paraId="112C47B9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992" w:type="dxa"/>
            <w:vAlign w:val="center"/>
          </w:tcPr>
          <w:p w14:paraId="6AC83EE0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1F20F9D5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F1D2DEE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D77DD3A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A6EC4C6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67FBD71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D9365E6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AB91E30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12</w:t>
            </w:r>
          </w:p>
        </w:tc>
        <w:tc>
          <w:tcPr>
            <w:tcW w:w="1559" w:type="dxa"/>
            <w:vAlign w:val="center"/>
          </w:tcPr>
          <w:p w14:paraId="2AC81E63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13</w:t>
            </w:r>
          </w:p>
        </w:tc>
      </w:tr>
      <w:tr w:rsidR="00825CFF" w:rsidRPr="00825CFF" w14:paraId="59903BAB" w14:textId="77777777" w:rsidTr="007A0837">
        <w:tc>
          <w:tcPr>
            <w:tcW w:w="668" w:type="dxa"/>
            <w:vAlign w:val="center"/>
          </w:tcPr>
          <w:p w14:paraId="42834AAC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46DF1" w14:textId="77777777" w:rsidR="00825CFF" w:rsidRPr="00825CFF" w:rsidRDefault="00825CFF" w:rsidP="00825CFF">
            <w:pP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Число посещений культурных мероприятий</w:t>
            </w: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vertAlign w:val="superscript"/>
                <w:lang w:eastAsia="en-US"/>
                <w14:ligatures w14:val="standardContextual"/>
              </w:rPr>
              <w:footnoteReference w:id="1"/>
            </w:r>
          </w:p>
        </w:tc>
        <w:tc>
          <w:tcPr>
            <w:tcW w:w="1403" w:type="dxa"/>
            <w:vAlign w:val="center"/>
          </w:tcPr>
          <w:p w14:paraId="0D8A9F01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290" w:type="dxa"/>
            <w:vAlign w:val="center"/>
          </w:tcPr>
          <w:p w14:paraId="1A02A4C9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72786811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688 738</w:t>
            </w:r>
          </w:p>
        </w:tc>
        <w:tc>
          <w:tcPr>
            <w:tcW w:w="709" w:type="dxa"/>
            <w:vAlign w:val="center"/>
          </w:tcPr>
          <w:p w14:paraId="103D4519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795F" w14:textId="77777777" w:rsidR="00825CFF" w:rsidRPr="00825CFF" w:rsidRDefault="00825CFF" w:rsidP="00825CFF">
            <w:pPr>
              <w:jc w:val="center"/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664 883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E835" w14:textId="77777777" w:rsidR="00825CFF" w:rsidRPr="00825CFF" w:rsidRDefault="00825CFF" w:rsidP="00825CFF">
            <w:pPr>
              <w:jc w:val="center"/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673 877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52A05" w14:textId="77777777" w:rsidR="00825CFF" w:rsidRPr="00825CFF" w:rsidRDefault="00825CFF" w:rsidP="00825CFF">
            <w:pPr>
              <w:jc w:val="center"/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683 320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9E9D2" w14:textId="77777777" w:rsidR="00825CFF" w:rsidRPr="00825CFF" w:rsidRDefault="00825CFF" w:rsidP="00825CFF">
            <w:pPr>
              <w:jc w:val="center"/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683 320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BD543" w14:textId="77777777" w:rsidR="00825CFF" w:rsidRPr="00825CFF" w:rsidRDefault="00825CFF" w:rsidP="00825CFF">
            <w:pPr>
              <w:jc w:val="center"/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683 320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391D" w14:textId="77777777" w:rsidR="00825CFF" w:rsidRPr="00825CFF" w:rsidRDefault="00825CFF" w:rsidP="00825CFF">
            <w:pPr>
              <w:jc w:val="center"/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683 320</w:t>
            </w:r>
          </w:p>
        </w:tc>
        <w:tc>
          <w:tcPr>
            <w:tcW w:w="1559" w:type="dxa"/>
            <w:vAlign w:val="center"/>
          </w:tcPr>
          <w:p w14:paraId="0018FC35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Отдел культуры УСКВ</w:t>
            </w:r>
          </w:p>
        </w:tc>
      </w:tr>
      <w:tr w:rsidR="00825CFF" w:rsidRPr="00825CFF" w14:paraId="1F02529E" w14:textId="77777777" w:rsidTr="007A0837">
        <w:tc>
          <w:tcPr>
            <w:tcW w:w="668" w:type="dxa"/>
            <w:vAlign w:val="center"/>
          </w:tcPr>
          <w:p w14:paraId="0D4DF4BB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5060" w14:textId="77777777" w:rsidR="00825CFF" w:rsidRPr="00825CFF" w:rsidRDefault="00825CFF" w:rsidP="00825CFF">
            <w:pP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Доля архивных документов, относящихся к федеральной, государственной, муниципальной и негосударственной собственности, хранящихся в МКУ «Муниципальный архив», находящихся в нормативных условиях, обеспечивающих их постоянное (вечное) хранение, по отношению к общему количеству архивных документов</w:t>
            </w: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vertAlign w:val="superscript"/>
                <w:lang w:eastAsia="en-US"/>
                <w14:ligatures w14:val="standardContextual"/>
              </w:rPr>
              <w:footnoteReference w:id="2"/>
            </w:r>
          </w:p>
        </w:tc>
        <w:tc>
          <w:tcPr>
            <w:tcW w:w="1403" w:type="dxa"/>
            <w:vAlign w:val="center"/>
          </w:tcPr>
          <w:p w14:paraId="0DC22D53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Поддержание</w:t>
            </w:r>
          </w:p>
        </w:tc>
        <w:tc>
          <w:tcPr>
            <w:tcW w:w="1290" w:type="dxa"/>
            <w:vAlign w:val="center"/>
          </w:tcPr>
          <w:p w14:paraId="6D517057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684FAA5F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100</w:t>
            </w:r>
          </w:p>
        </w:tc>
        <w:tc>
          <w:tcPr>
            <w:tcW w:w="709" w:type="dxa"/>
            <w:vAlign w:val="center"/>
          </w:tcPr>
          <w:p w14:paraId="5347E696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  <w:vAlign w:val="center"/>
          </w:tcPr>
          <w:p w14:paraId="0865EDCD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100</w:t>
            </w:r>
          </w:p>
        </w:tc>
        <w:tc>
          <w:tcPr>
            <w:tcW w:w="993" w:type="dxa"/>
            <w:vAlign w:val="center"/>
          </w:tcPr>
          <w:p w14:paraId="496074C3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100</w:t>
            </w:r>
          </w:p>
        </w:tc>
        <w:tc>
          <w:tcPr>
            <w:tcW w:w="992" w:type="dxa"/>
            <w:vAlign w:val="center"/>
          </w:tcPr>
          <w:p w14:paraId="146C4BE3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100</w:t>
            </w:r>
          </w:p>
        </w:tc>
        <w:tc>
          <w:tcPr>
            <w:tcW w:w="992" w:type="dxa"/>
            <w:vAlign w:val="center"/>
          </w:tcPr>
          <w:p w14:paraId="19A7FE49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100</w:t>
            </w:r>
          </w:p>
        </w:tc>
        <w:tc>
          <w:tcPr>
            <w:tcW w:w="992" w:type="dxa"/>
            <w:vAlign w:val="center"/>
          </w:tcPr>
          <w:p w14:paraId="5CD3008C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100</w:t>
            </w:r>
          </w:p>
        </w:tc>
        <w:tc>
          <w:tcPr>
            <w:tcW w:w="993" w:type="dxa"/>
            <w:vAlign w:val="center"/>
          </w:tcPr>
          <w:p w14:paraId="25C8E662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100</w:t>
            </w:r>
          </w:p>
        </w:tc>
        <w:tc>
          <w:tcPr>
            <w:tcW w:w="1559" w:type="dxa"/>
            <w:vAlign w:val="center"/>
          </w:tcPr>
          <w:p w14:paraId="273B0A2E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Отдел культуры УСКВ</w:t>
            </w:r>
          </w:p>
        </w:tc>
      </w:tr>
      <w:tr w:rsidR="00825CFF" w:rsidRPr="00825CFF" w14:paraId="5F944299" w14:textId="77777777" w:rsidTr="007A0837">
        <w:tc>
          <w:tcPr>
            <w:tcW w:w="668" w:type="dxa"/>
            <w:vAlign w:val="center"/>
          </w:tcPr>
          <w:p w14:paraId="37282AF3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20"/>
                <w:szCs w:val="20"/>
                <w:lang w:eastAsia="en-US"/>
                <w14:ligatures w14:val="standardContextual"/>
              </w:rPr>
              <w:t>3</w:t>
            </w:r>
          </w:p>
        </w:tc>
        <w:tc>
          <w:tcPr>
            <w:tcW w:w="3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84EC" w14:textId="77777777" w:rsidR="00825CFF" w:rsidRPr="00825CFF" w:rsidRDefault="00825CFF" w:rsidP="00825CFF">
            <w:pPr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lang w:eastAsia="en-US"/>
                <w14:ligatures w14:val="standardContextual"/>
              </w:rPr>
              <w:t>Количество поступивших печатных изданий на комплектование книжных фондов библиотек в расчёте на одну тысячу человек, проживающих в муниципальном образовании</w:t>
            </w:r>
            <w:r w:rsidRPr="00825CFF">
              <w:rPr>
                <w:rFonts w:eastAsiaTheme="minorHAnsi"/>
                <w:color w:val="000000"/>
                <w:kern w:val="2"/>
                <w:sz w:val="18"/>
                <w:szCs w:val="18"/>
                <w:vertAlign w:val="superscript"/>
                <w:lang w:eastAsia="en-US"/>
                <w14:ligatures w14:val="standardContextual"/>
              </w:rPr>
              <w:footnoteReference w:id="3"/>
            </w:r>
          </w:p>
        </w:tc>
        <w:tc>
          <w:tcPr>
            <w:tcW w:w="1403" w:type="dxa"/>
            <w:vAlign w:val="center"/>
          </w:tcPr>
          <w:p w14:paraId="176C00A4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Поддержание</w:t>
            </w:r>
          </w:p>
        </w:tc>
        <w:tc>
          <w:tcPr>
            <w:tcW w:w="1290" w:type="dxa"/>
            <w:vAlign w:val="center"/>
          </w:tcPr>
          <w:p w14:paraId="2561622E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992" w:type="dxa"/>
            <w:vAlign w:val="center"/>
          </w:tcPr>
          <w:p w14:paraId="240046F2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15,83</w:t>
            </w:r>
          </w:p>
        </w:tc>
        <w:tc>
          <w:tcPr>
            <w:tcW w:w="709" w:type="dxa"/>
            <w:vAlign w:val="center"/>
          </w:tcPr>
          <w:p w14:paraId="39AE6949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  <w:vAlign w:val="center"/>
          </w:tcPr>
          <w:p w14:paraId="7309F846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12,92</w:t>
            </w:r>
          </w:p>
        </w:tc>
        <w:tc>
          <w:tcPr>
            <w:tcW w:w="993" w:type="dxa"/>
            <w:vAlign w:val="center"/>
          </w:tcPr>
          <w:p w14:paraId="60867EB4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30,59</w:t>
            </w:r>
          </w:p>
        </w:tc>
        <w:tc>
          <w:tcPr>
            <w:tcW w:w="992" w:type="dxa"/>
            <w:vAlign w:val="center"/>
          </w:tcPr>
          <w:p w14:paraId="22B7A12D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28,31</w:t>
            </w:r>
          </w:p>
        </w:tc>
        <w:tc>
          <w:tcPr>
            <w:tcW w:w="992" w:type="dxa"/>
            <w:vAlign w:val="center"/>
          </w:tcPr>
          <w:p w14:paraId="79AEF065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24,07</w:t>
            </w:r>
          </w:p>
        </w:tc>
        <w:tc>
          <w:tcPr>
            <w:tcW w:w="992" w:type="dxa"/>
            <w:vAlign w:val="center"/>
          </w:tcPr>
          <w:p w14:paraId="4749439C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7,04</w:t>
            </w:r>
          </w:p>
        </w:tc>
        <w:tc>
          <w:tcPr>
            <w:tcW w:w="993" w:type="dxa"/>
            <w:vAlign w:val="center"/>
          </w:tcPr>
          <w:p w14:paraId="60B38752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7,04</w:t>
            </w:r>
          </w:p>
        </w:tc>
        <w:tc>
          <w:tcPr>
            <w:tcW w:w="1559" w:type="dxa"/>
            <w:vAlign w:val="center"/>
          </w:tcPr>
          <w:p w14:paraId="625B31D9" w14:textId="77777777" w:rsidR="00825CFF" w:rsidRPr="00825CFF" w:rsidRDefault="00825CFF" w:rsidP="00825CFF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825CFF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Отдел культуры УСКВ</w:t>
            </w:r>
          </w:p>
        </w:tc>
      </w:tr>
    </w:tbl>
    <w:p w14:paraId="16F5F845" w14:textId="77777777" w:rsidR="00825CFF" w:rsidRDefault="00825CFF" w:rsidP="00825CFF">
      <w:pPr>
        <w:tabs>
          <w:tab w:val="left" w:pos="390"/>
          <w:tab w:val="right" w:pos="1598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224196D9" w14:textId="5E98620A" w:rsidR="00E828DD" w:rsidRPr="00884428" w:rsidRDefault="00825CFF" w:rsidP="00825CFF">
      <w:pPr>
        <w:tabs>
          <w:tab w:val="left" w:pos="390"/>
          <w:tab w:val="right" w:pos="15988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 w:rsidR="00E828DD" w:rsidRPr="00884428">
        <w:rPr>
          <w:bCs/>
          <w:sz w:val="28"/>
          <w:szCs w:val="28"/>
        </w:rPr>
        <w:t>Таблица 3</w:t>
      </w:r>
    </w:p>
    <w:p w14:paraId="4944CB23" w14:textId="77777777" w:rsidR="00E828DD" w:rsidRDefault="00E828DD" w:rsidP="00E828DD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4955E2">
        <w:rPr>
          <w:rFonts w:ascii="Times New Roman" w:hAnsi="Times New Roman" w:cs="Times New Roman"/>
          <w:sz w:val="24"/>
          <w:szCs w:val="24"/>
        </w:rPr>
        <w:t xml:space="preserve">ПЕРЕЧЕНЬ СТРУКТУРНЫХ ЭЛЕМЕНТОВ МУНИЦИПАЛЬНОЙ ПРОГРАММЫ ГОРОДА УСОЛЬЕ-СИБИРСКОЕ </w:t>
      </w:r>
    </w:p>
    <w:p w14:paraId="6F31E26A" w14:textId="77777777" w:rsidR="00E828DD" w:rsidRPr="004955E2" w:rsidRDefault="00E828DD" w:rsidP="00E828DD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4955E2">
        <w:rPr>
          <w:rFonts w:ascii="Times New Roman" w:hAnsi="Times New Roman" w:cs="Times New Roman"/>
          <w:sz w:val="24"/>
          <w:szCs w:val="24"/>
        </w:rPr>
        <w:t>«РАЗВИТИЕ КУЛЬТУРЫ И АРХИВНОГО ДЕЛА»</w:t>
      </w:r>
    </w:p>
    <w:tbl>
      <w:tblPr>
        <w:tblStyle w:val="ac"/>
        <w:tblpPr w:leftFromText="180" w:rightFromText="180" w:vertAnchor="text" w:horzAnchor="margin" w:tblpY="218"/>
        <w:tblW w:w="15730" w:type="dxa"/>
        <w:tblLayout w:type="fixed"/>
        <w:tblLook w:val="04A0" w:firstRow="1" w:lastRow="0" w:firstColumn="1" w:lastColumn="0" w:noHBand="0" w:noVBand="1"/>
      </w:tblPr>
      <w:tblGrid>
        <w:gridCol w:w="846"/>
        <w:gridCol w:w="3969"/>
        <w:gridCol w:w="3969"/>
        <w:gridCol w:w="4536"/>
        <w:gridCol w:w="2410"/>
      </w:tblGrid>
      <w:tr w:rsidR="00E828DD" w:rsidRPr="001D73AC" w14:paraId="4588F6A9" w14:textId="77777777" w:rsidTr="00E828DD">
        <w:trPr>
          <w:trHeight w:val="253"/>
        </w:trPr>
        <w:tc>
          <w:tcPr>
            <w:tcW w:w="846" w:type="dxa"/>
            <w:vMerge w:val="restart"/>
          </w:tcPr>
          <w:p w14:paraId="67C80181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969" w:type="dxa"/>
            <w:vMerge w:val="restart"/>
          </w:tcPr>
          <w:p w14:paraId="7EEE9B95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Задачи структурного элемента/отдельного мероприятия</w:t>
            </w:r>
          </w:p>
        </w:tc>
        <w:tc>
          <w:tcPr>
            <w:tcW w:w="3969" w:type="dxa"/>
            <w:vMerge w:val="restart"/>
          </w:tcPr>
          <w:p w14:paraId="22D3AEA6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4536" w:type="dxa"/>
            <w:vMerge w:val="restart"/>
          </w:tcPr>
          <w:p w14:paraId="2DDFD22D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2410" w:type="dxa"/>
            <w:vMerge w:val="restart"/>
          </w:tcPr>
          <w:p w14:paraId="7E8EC0D7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</w:t>
            </w:r>
          </w:p>
        </w:tc>
      </w:tr>
      <w:tr w:rsidR="00E828DD" w:rsidRPr="001D73AC" w14:paraId="699C3777" w14:textId="77777777" w:rsidTr="00E828DD">
        <w:trPr>
          <w:trHeight w:val="253"/>
        </w:trPr>
        <w:tc>
          <w:tcPr>
            <w:tcW w:w="846" w:type="dxa"/>
            <w:vMerge/>
          </w:tcPr>
          <w:p w14:paraId="326B834B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vMerge/>
          </w:tcPr>
          <w:p w14:paraId="61989C2D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vMerge/>
          </w:tcPr>
          <w:p w14:paraId="36AC5293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6" w:type="dxa"/>
            <w:vMerge/>
          </w:tcPr>
          <w:p w14:paraId="0BE89E48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760CF191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28DD" w:rsidRPr="001D73AC" w14:paraId="4FA17B64" w14:textId="77777777" w:rsidTr="00E828DD">
        <w:tc>
          <w:tcPr>
            <w:tcW w:w="846" w:type="dxa"/>
          </w:tcPr>
          <w:p w14:paraId="2908D0BC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69" w:type="dxa"/>
          </w:tcPr>
          <w:p w14:paraId="523C837A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69" w:type="dxa"/>
          </w:tcPr>
          <w:p w14:paraId="768CCE96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36" w:type="dxa"/>
          </w:tcPr>
          <w:p w14:paraId="12DE4695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14:paraId="74467FCB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E828DD" w:rsidRPr="001D73AC" w14:paraId="1ABFFAF3" w14:textId="77777777" w:rsidTr="00E828DD">
        <w:tc>
          <w:tcPr>
            <w:tcW w:w="15730" w:type="dxa"/>
            <w:gridSpan w:val="5"/>
          </w:tcPr>
          <w:p w14:paraId="010793DB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Проектная часть</w:t>
            </w:r>
          </w:p>
        </w:tc>
      </w:tr>
      <w:tr w:rsidR="00E828DD" w:rsidRPr="001D73AC" w14:paraId="55CA743D" w14:textId="77777777" w:rsidTr="00E828DD">
        <w:tc>
          <w:tcPr>
            <w:tcW w:w="846" w:type="dxa"/>
          </w:tcPr>
          <w:p w14:paraId="520AED35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884" w:type="dxa"/>
            <w:gridSpan w:val="4"/>
          </w:tcPr>
          <w:p w14:paraId="083AE0B0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Муниципальный проект 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«Комплектование библиотечного фонда»</w:t>
            </w:r>
          </w:p>
        </w:tc>
      </w:tr>
      <w:tr w:rsidR="00E828DD" w:rsidRPr="001D73AC" w14:paraId="4254AF5F" w14:textId="77777777" w:rsidTr="00E828DD">
        <w:tc>
          <w:tcPr>
            <w:tcW w:w="846" w:type="dxa"/>
          </w:tcPr>
          <w:p w14:paraId="52DA19C2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3969" w:type="dxa"/>
          </w:tcPr>
          <w:p w14:paraId="141AF9E7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Обеспечение доступности, качества и разнообразия услуг сферы библиотечного обслуживания</w:t>
            </w:r>
          </w:p>
        </w:tc>
        <w:tc>
          <w:tcPr>
            <w:tcW w:w="3969" w:type="dxa"/>
          </w:tcPr>
          <w:p w14:paraId="69F1BEE6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МБУК «УГЦБС»</w:t>
            </w:r>
          </w:p>
        </w:tc>
        <w:tc>
          <w:tcPr>
            <w:tcW w:w="4536" w:type="dxa"/>
          </w:tcPr>
          <w:p w14:paraId="7A356F4B" w14:textId="77777777" w:rsidR="00E828DD" w:rsidRPr="001D73AC" w:rsidRDefault="00E828DD" w:rsidP="002E4A9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Созданы условия предоставления населению доступных и разнообразных услуг в сфере библиотечного обслуживания</w:t>
            </w:r>
          </w:p>
        </w:tc>
        <w:tc>
          <w:tcPr>
            <w:tcW w:w="2410" w:type="dxa"/>
          </w:tcPr>
          <w:p w14:paraId="6EFB861B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828DD" w:rsidRPr="001D73AC" w14:paraId="23DFF3A1" w14:textId="77777777" w:rsidTr="00E828DD">
        <w:tc>
          <w:tcPr>
            <w:tcW w:w="15730" w:type="dxa"/>
            <w:gridSpan w:val="5"/>
          </w:tcPr>
          <w:p w14:paraId="45D8A933" w14:textId="77777777" w:rsidR="00E828DD" w:rsidRPr="001D73AC" w:rsidRDefault="00E828DD" w:rsidP="002E4A93">
            <w:pPr>
              <w:pStyle w:val="ad"/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Процессная часть</w:t>
            </w:r>
          </w:p>
        </w:tc>
      </w:tr>
      <w:tr w:rsidR="00E828DD" w:rsidRPr="001D73AC" w14:paraId="3E4C39F4" w14:textId="77777777" w:rsidTr="00E828DD">
        <w:tc>
          <w:tcPr>
            <w:tcW w:w="15730" w:type="dxa"/>
            <w:gridSpan w:val="5"/>
          </w:tcPr>
          <w:p w14:paraId="619222C1" w14:textId="77777777" w:rsidR="00E828DD" w:rsidRPr="001D73AC" w:rsidRDefault="00E828DD" w:rsidP="002E4A93">
            <w:pPr>
              <w:pStyle w:val="ad"/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Комплексы процессных мероприятий</w:t>
            </w:r>
          </w:p>
        </w:tc>
      </w:tr>
      <w:tr w:rsidR="00E828DD" w:rsidRPr="001D73AC" w14:paraId="452D31BA" w14:textId="77777777" w:rsidTr="00E828DD">
        <w:tc>
          <w:tcPr>
            <w:tcW w:w="846" w:type="dxa"/>
          </w:tcPr>
          <w:p w14:paraId="0D581871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14884" w:type="dxa"/>
            <w:gridSpan w:val="4"/>
          </w:tcPr>
          <w:p w14:paraId="07AE4F84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Комплекс процессн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ых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 «Обеспечение функционирования муниципальных учреждений»</w:t>
            </w:r>
          </w:p>
        </w:tc>
      </w:tr>
      <w:tr w:rsidR="00E828DD" w:rsidRPr="001D73AC" w14:paraId="14F947FD" w14:textId="77777777" w:rsidTr="00E828DD">
        <w:tc>
          <w:tcPr>
            <w:tcW w:w="846" w:type="dxa"/>
          </w:tcPr>
          <w:p w14:paraId="71D97DF1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3969" w:type="dxa"/>
          </w:tcPr>
          <w:p w14:paraId="3FC16A6E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обеспечения функционирования учреждений культуры в целях оказания услуг населению</w:t>
            </w:r>
          </w:p>
        </w:tc>
        <w:tc>
          <w:tcPr>
            <w:tcW w:w="3969" w:type="dxa"/>
          </w:tcPr>
          <w:p w14:paraId="7A1CDCBE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МБУК «УГЦБС», МБУК «Усольский историко-краеведческий музей», МБУК «ДК «Мир», МБКДУ «Дворец культуры»</w:t>
            </w:r>
          </w:p>
        </w:tc>
        <w:tc>
          <w:tcPr>
            <w:tcW w:w="4536" w:type="dxa"/>
          </w:tcPr>
          <w:p w14:paraId="404D5C9C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Созданы необходимые условия для обеспечения функционирования учреждений культуры</w:t>
            </w:r>
          </w:p>
        </w:tc>
        <w:tc>
          <w:tcPr>
            <w:tcW w:w="2410" w:type="dxa"/>
          </w:tcPr>
          <w:p w14:paraId="72E6A29D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828DD" w:rsidRPr="001D73AC" w14:paraId="1962093E" w14:textId="77777777" w:rsidTr="00E828DD">
        <w:tc>
          <w:tcPr>
            <w:tcW w:w="846" w:type="dxa"/>
          </w:tcPr>
          <w:p w14:paraId="3A4B7E91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14884" w:type="dxa"/>
            <w:gridSpan w:val="4"/>
          </w:tcPr>
          <w:p w14:paraId="7D43495A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Комплекс процессн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ых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 «Проведение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2373C0">
              <w:rPr>
                <w:rFonts w:ascii="Times New Roman" w:hAnsi="Times New Roman" w:cs="Times New Roman"/>
                <w:sz w:val="18"/>
                <w:szCs w:val="18"/>
              </w:rPr>
              <w:t xml:space="preserve">поддержка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молодых дарований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828DD" w:rsidRPr="001D73AC" w14:paraId="72CBA97D" w14:textId="77777777" w:rsidTr="00E828DD">
        <w:tc>
          <w:tcPr>
            <w:tcW w:w="846" w:type="dxa"/>
          </w:tcPr>
          <w:p w14:paraId="610959A0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3969" w:type="dxa"/>
          </w:tcPr>
          <w:p w14:paraId="3EC0419E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привлечения граждан к участию в культурно-массовых (зрелищных), просветительских мероприятиях</w:t>
            </w:r>
          </w:p>
        </w:tc>
        <w:tc>
          <w:tcPr>
            <w:tcW w:w="3969" w:type="dxa"/>
          </w:tcPr>
          <w:p w14:paraId="70A212DA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Отдел культуры УСКВ, МБУК «УГЦБС», МБУК «Усольский историко-краеведческий музей», МБУК «ДК «Мир», МБКДУ «Дворец культуры»</w:t>
            </w:r>
          </w:p>
        </w:tc>
        <w:tc>
          <w:tcPr>
            <w:tcW w:w="4536" w:type="dxa"/>
          </w:tcPr>
          <w:p w14:paraId="14BA27D7" w14:textId="6A2C2668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Созданы условия для привлечения граждан к участию в культурно-массовых (зрелищных), просветительских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обеспечена целевая поддержка </w:t>
            </w:r>
            <w:r>
              <w:t>одаренных</w:t>
            </w:r>
            <w:r w:rsidRPr="002373C0">
              <w:rPr>
                <w:rFonts w:ascii="Times New Roman" w:hAnsi="Times New Roman" w:cs="Times New Roman"/>
                <w:sz w:val="18"/>
                <w:szCs w:val="18"/>
              </w:rPr>
              <w:t xml:space="preserve"> детей и творческой молодежи в сфере культуры и искусства</w:t>
            </w:r>
          </w:p>
        </w:tc>
        <w:tc>
          <w:tcPr>
            <w:tcW w:w="2410" w:type="dxa"/>
          </w:tcPr>
          <w:p w14:paraId="44971349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828DD" w:rsidRPr="001D73AC" w14:paraId="61BC2187" w14:textId="77777777" w:rsidTr="00E828DD">
        <w:tc>
          <w:tcPr>
            <w:tcW w:w="846" w:type="dxa"/>
          </w:tcPr>
          <w:p w14:paraId="0A3215AD" w14:textId="77777777" w:rsidR="00E828DD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2.2.</w:t>
            </w:r>
          </w:p>
        </w:tc>
        <w:tc>
          <w:tcPr>
            <w:tcW w:w="3969" w:type="dxa"/>
          </w:tcPr>
          <w:p w14:paraId="3E764BAA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EB2888">
              <w:rPr>
                <w:rFonts w:ascii="Times New Roman" w:hAnsi="Times New Roman" w:cs="Times New Roman"/>
                <w:sz w:val="18"/>
                <w:szCs w:val="18"/>
              </w:rPr>
              <w:t>Целевая поддержка одаренных детей и творческой молодежи в сфере культуры и искусства</w:t>
            </w:r>
          </w:p>
        </w:tc>
        <w:tc>
          <w:tcPr>
            <w:tcW w:w="3969" w:type="dxa"/>
          </w:tcPr>
          <w:p w14:paraId="5B418CFA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EB2888">
              <w:rPr>
                <w:rFonts w:ascii="Times New Roman" w:hAnsi="Times New Roman" w:cs="Times New Roman"/>
                <w:sz w:val="18"/>
                <w:szCs w:val="18"/>
              </w:rPr>
              <w:t>Отдел культуры УСКВ</w:t>
            </w:r>
          </w:p>
        </w:tc>
        <w:tc>
          <w:tcPr>
            <w:tcW w:w="4536" w:type="dxa"/>
          </w:tcPr>
          <w:p w14:paraId="7CCA32F3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EB2888">
              <w:rPr>
                <w:rFonts w:ascii="Times New Roman" w:hAnsi="Times New Roman" w:cs="Times New Roman"/>
                <w:sz w:val="18"/>
                <w:szCs w:val="18"/>
              </w:rPr>
              <w:t>Обеспечена целевая поддержка одаренных детей и творческой молодежи в сфере культуры и искусства путем присуждения и выплаты стипендий мэра города</w:t>
            </w:r>
          </w:p>
        </w:tc>
        <w:tc>
          <w:tcPr>
            <w:tcW w:w="2410" w:type="dxa"/>
          </w:tcPr>
          <w:p w14:paraId="74119633" w14:textId="77777777" w:rsidR="00E828DD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828DD" w:rsidRPr="001D73AC" w14:paraId="579E67E6" w14:textId="77777777" w:rsidTr="00E828DD">
        <w:tc>
          <w:tcPr>
            <w:tcW w:w="846" w:type="dxa"/>
          </w:tcPr>
          <w:p w14:paraId="095F33C1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.  </w:t>
            </w:r>
          </w:p>
        </w:tc>
        <w:tc>
          <w:tcPr>
            <w:tcW w:w="14884" w:type="dxa"/>
            <w:gridSpan w:val="4"/>
          </w:tcPr>
          <w:p w14:paraId="24512252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Комплекс процессн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ых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 xml:space="preserve"> «Организация хранения, комплектования, учёта и использования документов Архивного фонда Российской Федерации и других архивных документов МКУ «Муниципальный архив»</w:t>
            </w:r>
          </w:p>
        </w:tc>
      </w:tr>
      <w:tr w:rsidR="00E828DD" w:rsidRPr="001D73AC" w14:paraId="26CFC061" w14:textId="77777777" w:rsidTr="00E828DD">
        <w:tc>
          <w:tcPr>
            <w:tcW w:w="846" w:type="dxa"/>
          </w:tcPr>
          <w:p w14:paraId="7304C0A9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3969" w:type="dxa"/>
          </w:tcPr>
          <w:p w14:paraId="186018FF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обеспечения функционирования муниципального архива</w:t>
            </w:r>
          </w:p>
        </w:tc>
        <w:tc>
          <w:tcPr>
            <w:tcW w:w="3969" w:type="dxa"/>
          </w:tcPr>
          <w:p w14:paraId="39AB9D05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МКУ «Муниципальный архив»</w:t>
            </w:r>
          </w:p>
        </w:tc>
        <w:tc>
          <w:tcPr>
            <w:tcW w:w="4536" w:type="dxa"/>
          </w:tcPr>
          <w:p w14:paraId="07B38D01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1D73AC">
              <w:rPr>
                <w:rFonts w:ascii="Times New Roman" w:hAnsi="Times New Roman" w:cs="Times New Roman"/>
                <w:sz w:val="18"/>
                <w:szCs w:val="18"/>
              </w:rPr>
              <w:t>Созданы необходимые условия для обеспечения функционирования муниципального архива</w:t>
            </w:r>
          </w:p>
        </w:tc>
        <w:tc>
          <w:tcPr>
            <w:tcW w:w="2410" w:type="dxa"/>
          </w:tcPr>
          <w:p w14:paraId="0E351E15" w14:textId="77777777" w:rsidR="00E828DD" w:rsidRPr="001D73AC" w:rsidRDefault="00E828DD" w:rsidP="002E4A9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14:paraId="0B141E49" w14:textId="77777777" w:rsidR="00E828DD" w:rsidRPr="00752176" w:rsidRDefault="00E828DD" w:rsidP="00E828DD">
      <w:pPr>
        <w:pStyle w:val="ad"/>
        <w:rPr>
          <w:rFonts w:ascii="Times New Roman" w:hAnsi="Times New Roman" w:cs="Times New Roman"/>
          <w:sz w:val="20"/>
          <w:szCs w:val="20"/>
        </w:rPr>
      </w:pPr>
    </w:p>
    <w:p w14:paraId="1A5B3FA0" w14:textId="77777777" w:rsidR="00E828DD" w:rsidRDefault="00E828DD"/>
    <w:sectPr w:rsidR="00E828DD" w:rsidSect="00E828DD">
      <w:pgSz w:w="16838" w:h="11906" w:orient="landscape"/>
      <w:pgMar w:top="1701" w:right="425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DD329" w14:textId="77777777" w:rsidR="00EF7202" w:rsidRDefault="00EF7202" w:rsidP="00825CFF">
      <w:r>
        <w:separator/>
      </w:r>
    </w:p>
  </w:endnote>
  <w:endnote w:type="continuationSeparator" w:id="0">
    <w:p w14:paraId="0AF497F4" w14:textId="77777777" w:rsidR="00EF7202" w:rsidRDefault="00EF7202" w:rsidP="0082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E6FBA" w14:textId="77777777" w:rsidR="00EF7202" w:rsidRDefault="00EF7202" w:rsidP="00825CFF">
      <w:r>
        <w:separator/>
      </w:r>
    </w:p>
  </w:footnote>
  <w:footnote w:type="continuationSeparator" w:id="0">
    <w:p w14:paraId="5256874D" w14:textId="77777777" w:rsidR="00EF7202" w:rsidRDefault="00EF7202" w:rsidP="00825CFF">
      <w:r>
        <w:continuationSeparator/>
      </w:r>
    </w:p>
  </w:footnote>
  <w:footnote w:id="1">
    <w:p w14:paraId="55CBCF95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rStyle w:val="af0"/>
          <w:sz w:val="14"/>
          <w:szCs w:val="14"/>
        </w:rPr>
        <w:footnoteRef/>
      </w:r>
      <w:r w:rsidRPr="003F1D79">
        <w:rPr>
          <w:sz w:val="14"/>
          <w:szCs w:val="14"/>
        </w:rPr>
        <w:t xml:space="preserve"> Расчет показателя осуществляется по формуле: I = A + B + C, где:</w:t>
      </w:r>
    </w:p>
    <w:p w14:paraId="06E76578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sz w:val="14"/>
          <w:szCs w:val="14"/>
        </w:rPr>
        <w:t>I — суммарное число посещений культурных мероприятий;</w:t>
      </w:r>
    </w:p>
    <w:p w14:paraId="762C5401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sz w:val="14"/>
          <w:szCs w:val="14"/>
        </w:rPr>
        <w:t>A — число посещений библиотек (раздел 4 графа 8 строка 12, раздел 4 графа 8 строка 16 формы федерального статистического наблюдения № 6-НК «Сведения об общедоступной (публичной) библиотеке»);</w:t>
      </w:r>
    </w:p>
    <w:p w14:paraId="1D9F9909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sz w:val="14"/>
          <w:szCs w:val="14"/>
        </w:rPr>
        <w:t>B — число посещений культурно-массовых мероприятий учреждений культурно-досугового типа и иных организаций (раздел 3 графа 3 строка 06 формы федерального статистического наблюдения № 7-НК (свод) «Сведения об организации культурно-досугового типа»);</w:t>
      </w:r>
    </w:p>
    <w:p w14:paraId="0EBEACB0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sz w:val="14"/>
          <w:szCs w:val="14"/>
        </w:rPr>
        <w:t>C — число посещений музеев (раздел 6 графа 16 строка 42 формы федерального статистического наблюдения № 8-НК «Сведения о деятельности музея»).</w:t>
      </w:r>
    </w:p>
  </w:footnote>
  <w:footnote w:id="2">
    <w:p w14:paraId="43F39B2D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rStyle w:val="af0"/>
          <w:sz w:val="14"/>
          <w:szCs w:val="14"/>
        </w:rPr>
        <w:footnoteRef/>
      </w:r>
      <w:r w:rsidRPr="003F1D79">
        <w:rPr>
          <w:sz w:val="14"/>
          <w:szCs w:val="14"/>
        </w:rPr>
        <w:t xml:space="preserve"> Расчет показателя осуществляется по формуле: I13 = </w:t>
      </w:r>
      <w:proofErr w:type="spellStart"/>
      <w:r w:rsidRPr="003F1D79">
        <w:rPr>
          <w:sz w:val="14"/>
          <w:szCs w:val="14"/>
        </w:rPr>
        <w:t>Nух</w:t>
      </w:r>
      <w:proofErr w:type="spellEnd"/>
      <w:r w:rsidRPr="003F1D79">
        <w:rPr>
          <w:sz w:val="14"/>
          <w:szCs w:val="14"/>
        </w:rPr>
        <w:t xml:space="preserve"> / </w:t>
      </w:r>
      <w:proofErr w:type="spellStart"/>
      <w:r w:rsidRPr="003F1D79">
        <w:rPr>
          <w:sz w:val="14"/>
          <w:szCs w:val="14"/>
        </w:rPr>
        <w:t>Nоба</w:t>
      </w:r>
      <w:proofErr w:type="spellEnd"/>
      <w:r w:rsidRPr="003F1D79">
        <w:rPr>
          <w:sz w:val="14"/>
          <w:szCs w:val="14"/>
        </w:rPr>
        <w:t xml:space="preserve"> x 100%, где:</w:t>
      </w:r>
    </w:p>
    <w:p w14:paraId="7394F2DF" w14:textId="77777777" w:rsidR="00825CFF" w:rsidRPr="003F1D79" w:rsidRDefault="00825CFF" w:rsidP="00825CFF">
      <w:pPr>
        <w:pStyle w:val="ae"/>
        <w:rPr>
          <w:sz w:val="14"/>
          <w:szCs w:val="14"/>
        </w:rPr>
      </w:pPr>
      <w:proofErr w:type="spellStart"/>
      <w:r w:rsidRPr="003F1D79">
        <w:rPr>
          <w:sz w:val="14"/>
          <w:szCs w:val="14"/>
        </w:rPr>
        <w:t>Nух</w:t>
      </w:r>
      <w:proofErr w:type="spellEnd"/>
      <w:r w:rsidRPr="003F1D79">
        <w:rPr>
          <w:sz w:val="14"/>
          <w:szCs w:val="14"/>
        </w:rPr>
        <w:t xml:space="preserve"> - количество архивных документов МКУ «Муниципальный архив», находящихся в условиях, обеспечивающих их постоянное (вечное) хранение;</w:t>
      </w:r>
    </w:p>
    <w:p w14:paraId="343659F0" w14:textId="77777777" w:rsidR="00825CFF" w:rsidRPr="003F1D79" w:rsidRDefault="00825CFF" w:rsidP="00825CFF">
      <w:pPr>
        <w:pStyle w:val="ae"/>
        <w:rPr>
          <w:sz w:val="14"/>
          <w:szCs w:val="14"/>
        </w:rPr>
      </w:pPr>
      <w:proofErr w:type="spellStart"/>
      <w:r w:rsidRPr="003F1D79">
        <w:rPr>
          <w:sz w:val="14"/>
          <w:szCs w:val="14"/>
        </w:rPr>
        <w:t>Nоба</w:t>
      </w:r>
      <w:proofErr w:type="spellEnd"/>
      <w:r w:rsidRPr="003F1D79">
        <w:rPr>
          <w:sz w:val="14"/>
          <w:szCs w:val="14"/>
        </w:rPr>
        <w:t xml:space="preserve"> - общее количество архивных документов.</w:t>
      </w:r>
    </w:p>
    <w:p w14:paraId="242508A8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sz w:val="14"/>
          <w:szCs w:val="14"/>
        </w:rPr>
        <w:t>Источником указанных данных являются данные МКУ «Муниципальный архив».</w:t>
      </w:r>
    </w:p>
  </w:footnote>
  <w:footnote w:id="3">
    <w:p w14:paraId="3BC9DEE9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rStyle w:val="af0"/>
          <w:sz w:val="14"/>
          <w:szCs w:val="14"/>
        </w:rPr>
        <w:footnoteRef/>
      </w:r>
      <w:r w:rsidRPr="003F1D79">
        <w:rPr>
          <w:sz w:val="14"/>
          <w:szCs w:val="14"/>
        </w:rPr>
        <w:t xml:space="preserve">   Расчет показателя осуществляется по формуле: Н = П × 1000 / Ч, где:</w:t>
      </w:r>
    </w:p>
    <w:p w14:paraId="4A796E3B" w14:textId="77777777" w:rsidR="00825CFF" w:rsidRPr="003F1D79" w:rsidRDefault="00825CFF" w:rsidP="00825CFF">
      <w:pPr>
        <w:pStyle w:val="ae"/>
        <w:rPr>
          <w:sz w:val="14"/>
          <w:szCs w:val="14"/>
        </w:rPr>
      </w:pPr>
      <w:r w:rsidRPr="003F1D79">
        <w:rPr>
          <w:sz w:val="14"/>
          <w:szCs w:val="14"/>
        </w:rPr>
        <w:t>П — количество новых документов (печатных изданий), приобретенных в фонд библиотеки за счет средств федерального, областного и местного бюджетов, в отчётном году, экземпляров;</w:t>
      </w:r>
    </w:p>
    <w:p w14:paraId="2F86A241" w14:textId="77777777" w:rsidR="00825CFF" w:rsidRPr="00666A2B" w:rsidRDefault="00825CFF" w:rsidP="00825CFF">
      <w:pPr>
        <w:pStyle w:val="ae"/>
        <w:rPr>
          <w:sz w:val="18"/>
        </w:rPr>
      </w:pPr>
      <w:r w:rsidRPr="00AA2B6C">
        <w:rPr>
          <w:sz w:val="18"/>
        </w:rPr>
        <w:t>Ч — численность населения муниципального образования «город Усолье-Сибирское» на 1 января отчетного года, человек.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04F8E"/>
    <w:multiLevelType w:val="hybridMultilevel"/>
    <w:tmpl w:val="98149B7E"/>
    <w:lvl w:ilvl="0" w:tplc="B3F89EF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83536C"/>
    <w:multiLevelType w:val="hybridMultilevel"/>
    <w:tmpl w:val="C5A26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59"/>
    <w:rsid w:val="00071285"/>
    <w:rsid w:val="000973DE"/>
    <w:rsid w:val="000C0AF1"/>
    <w:rsid w:val="00156D1A"/>
    <w:rsid w:val="00162BB2"/>
    <w:rsid w:val="001A771E"/>
    <w:rsid w:val="001E36E4"/>
    <w:rsid w:val="002156E3"/>
    <w:rsid w:val="002C23D3"/>
    <w:rsid w:val="003027AE"/>
    <w:rsid w:val="00365DA7"/>
    <w:rsid w:val="00396F7C"/>
    <w:rsid w:val="004672C2"/>
    <w:rsid w:val="004747C1"/>
    <w:rsid w:val="004906AD"/>
    <w:rsid w:val="005268B2"/>
    <w:rsid w:val="00596DAF"/>
    <w:rsid w:val="005E2BEF"/>
    <w:rsid w:val="005F7F8F"/>
    <w:rsid w:val="00601957"/>
    <w:rsid w:val="0074420F"/>
    <w:rsid w:val="00763971"/>
    <w:rsid w:val="00771FE5"/>
    <w:rsid w:val="007C2C78"/>
    <w:rsid w:val="00825CFF"/>
    <w:rsid w:val="008322C7"/>
    <w:rsid w:val="00994BF9"/>
    <w:rsid w:val="009C7A47"/>
    <w:rsid w:val="009D0646"/>
    <w:rsid w:val="00B46755"/>
    <w:rsid w:val="00BA456F"/>
    <w:rsid w:val="00C94FE5"/>
    <w:rsid w:val="00CC770B"/>
    <w:rsid w:val="00CE062E"/>
    <w:rsid w:val="00CF01F5"/>
    <w:rsid w:val="00D61E93"/>
    <w:rsid w:val="00DE6DEA"/>
    <w:rsid w:val="00E56359"/>
    <w:rsid w:val="00E828DD"/>
    <w:rsid w:val="00EF7202"/>
    <w:rsid w:val="00F13B57"/>
    <w:rsid w:val="00F2097B"/>
    <w:rsid w:val="00F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D2D4D"/>
  <w15:chartTrackingRefBased/>
  <w15:docId w15:val="{1EE128FF-0B60-490C-8407-20FD233B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2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3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3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3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3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63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63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63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63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63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63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63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6359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E563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63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63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635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82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E828DD"/>
    <w:pPr>
      <w:spacing w:after="0" w:line="240" w:lineRule="auto"/>
    </w:pPr>
  </w:style>
  <w:style w:type="paragraph" w:styleId="ae">
    <w:name w:val="footnote text"/>
    <w:basedOn w:val="a"/>
    <w:link w:val="af"/>
    <w:uiPriority w:val="99"/>
    <w:semiHidden/>
    <w:unhideWhenUsed/>
    <w:rsid w:val="00825CFF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25CF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825C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30</cp:revision>
  <cp:lastPrinted>2025-07-14T06:04:00Z</cp:lastPrinted>
  <dcterms:created xsi:type="dcterms:W3CDTF">2025-05-21T03:54:00Z</dcterms:created>
  <dcterms:modified xsi:type="dcterms:W3CDTF">2026-10-08T05:39:00Z</dcterms:modified>
</cp:coreProperties>
</file>