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FC0CD" w14:textId="7F7560FC" w:rsidR="00776D5D" w:rsidRDefault="00776D5D" w:rsidP="00776D5D">
      <w:pPr>
        <w:rPr>
          <w:b/>
        </w:rPr>
      </w:pPr>
      <w:r w:rsidRPr="00EC3D39">
        <w:rPr>
          <w:noProof/>
        </w:rPr>
        <w:drawing>
          <wp:anchor distT="0" distB="0" distL="114300" distR="114300" simplePos="0" relativeHeight="251659264" behindDoc="1" locked="0" layoutInCell="1" allowOverlap="1" wp14:anchorId="5EFAEB3F" wp14:editId="5416DC02">
            <wp:simplePos x="0" y="0"/>
            <wp:positionH relativeFrom="column">
              <wp:posOffset>665480</wp:posOffset>
            </wp:positionH>
            <wp:positionV relativeFrom="paragraph">
              <wp:posOffset>24130</wp:posOffset>
            </wp:positionV>
            <wp:extent cx="5147310" cy="2396490"/>
            <wp:effectExtent l="0" t="0" r="0" b="3810"/>
            <wp:wrapThrough wrapText="bothSides">
              <wp:wrapPolygon edited="0">
                <wp:start x="0" y="0"/>
                <wp:lineTo x="0" y="21463"/>
                <wp:lineTo x="21504" y="21463"/>
                <wp:lineTo x="21504" y="0"/>
                <wp:lineTo x="0" y="0"/>
              </wp:wrapPolygon>
            </wp:wrapThrough>
            <wp:docPr id="89191709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7310" cy="239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346E68" w14:textId="77777777" w:rsidR="00776D5D" w:rsidRDefault="00776D5D" w:rsidP="00776D5D">
      <w:pPr>
        <w:rPr>
          <w:b/>
        </w:rPr>
      </w:pPr>
    </w:p>
    <w:p w14:paraId="327C883D" w14:textId="77777777" w:rsidR="00776D5D" w:rsidRDefault="00776D5D" w:rsidP="00776D5D">
      <w:pPr>
        <w:rPr>
          <w:b/>
        </w:rPr>
      </w:pPr>
    </w:p>
    <w:p w14:paraId="6E835AC2" w14:textId="77777777" w:rsidR="00776D5D" w:rsidRDefault="00776D5D" w:rsidP="00776D5D">
      <w:pPr>
        <w:rPr>
          <w:b/>
        </w:rPr>
      </w:pPr>
    </w:p>
    <w:p w14:paraId="403DB312" w14:textId="77777777" w:rsidR="00776D5D" w:rsidRDefault="00776D5D" w:rsidP="00776D5D">
      <w:pPr>
        <w:rPr>
          <w:b/>
        </w:rPr>
      </w:pPr>
    </w:p>
    <w:p w14:paraId="1A0B9747" w14:textId="77777777" w:rsidR="00776D5D" w:rsidRDefault="00776D5D" w:rsidP="00776D5D">
      <w:pPr>
        <w:rPr>
          <w:b/>
        </w:rPr>
      </w:pPr>
    </w:p>
    <w:p w14:paraId="49B73B2F" w14:textId="77777777" w:rsidR="00776D5D" w:rsidRDefault="00776D5D" w:rsidP="00776D5D">
      <w:pPr>
        <w:rPr>
          <w:b/>
        </w:rPr>
      </w:pPr>
    </w:p>
    <w:p w14:paraId="1566635A" w14:textId="77777777" w:rsidR="00776D5D" w:rsidRDefault="00776D5D" w:rsidP="00776D5D">
      <w:pPr>
        <w:rPr>
          <w:b/>
        </w:rPr>
      </w:pPr>
    </w:p>
    <w:p w14:paraId="13FE2F0B" w14:textId="77777777" w:rsidR="00776D5D" w:rsidRDefault="00776D5D" w:rsidP="00776D5D">
      <w:pPr>
        <w:rPr>
          <w:b/>
        </w:rPr>
      </w:pPr>
    </w:p>
    <w:p w14:paraId="195F6714" w14:textId="77777777" w:rsidR="00776D5D" w:rsidRDefault="00776D5D" w:rsidP="00776D5D">
      <w:pPr>
        <w:rPr>
          <w:b/>
        </w:rPr>
      </w:pPr>
    </w:p>
    <w:p w14:paraId="7C0238F0" w14:textId="77777777" w:rsidR="00776D5D" w:rsidRDefault="00776D5D" w:rsidP="00776D5D">
      <w:pPr>
        <w:rPr>
          <w:b/>
        </w:rPr>
      </w:pPr>
    </w:p>
    <w:p w14:paraId="7C4F44BF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80D5371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246D9DD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540193DD" w14:textId="77777777" w:rsidR="00D24578" w:rsidRDefault="00D24578" w:rsidP="00776D5D">
      <w:pPr>
        <w:tabs>
          <w:tab w:val="left" w:pos="5812"/>
        </w:tabs>
        <w:ind w:right="4252"/>
        <w:jc w:val="both"/>
        <w:rPr>
          <w:b/>
        </w:rPr>
      </w:pPr>
    </w:p>
    <w:p w14:paraId="7320B585" w14:textId="28243271" w:rsidR="00776D5D" w:rsidRPr="000F69AE" w:rsidRDefault="00776D5D" w:rsidP="00776D5D">
      <w:pPr>
        <w:tabs>
          <w:tab w:val="left" w:pos="5812"/>
        </w:tabs>
        <w:ind w:right="4252"/>
        <w:jc w:val="both"/>
        <w:rPr>
          <w:b/>
        </w:rPr>
      </w:pPr>
      <w:r w:rsidRPr="000F69AE">
        <w:rPr>
          <w:b/>
        </w:rPr>
        <w:t xml:space="preserve">Об утверждении </w:t>
      </w:r>
      <w:r>
        <w:rPr>
          <w:b/>
        </w:rPr>
        <w:t xml:space="preserve">паспорта </w:t>
      </w:r>
      <w:r w:rsidR="00AE666E">
        <w:rPr>
          <w:b/>
        </w:rPr>
        <w:t>муниципального проекта</w:t>
      </w:r>
      <w:r>
        <w:rPr>
          <w:b/>
        </w:rPr>
        <w:t xml:space="preserve"> «</w:t>
      </w:r>
      <w:bookmarkStart w:id="0" w:name="_Hlk208925566"/>
      <w:r w:rsidR="005763BC">
        <w:rPr>
          <w:b/>
        </w:rPr>
        <w:t>Комплектование библиотечного фонда</w:t>
      </w:r>
      <w:bookmarkEnd w:id="0"/>
      <w:r>
        <w:rPr>
          <w:b/>
        </w:rPr>
        <w:t>»</w:t>
      </w:r>
    </w:p>
    <w:p w14:paraId="48E09F09" w14:textId="77777777" w:rsidR="00776D5D" w:rsidRDefault="00776D5D" w:rsidP="00776D5D">
      <w:pPr>
        <w:autoSpaceDE w:val="0"/>
        <w:autoSpaceDN w:val="0"/>
        <w:adjustRightInd w:val="0"/>
        <w:jc w:val="both"/>
        <w:rPr>
          <w:color w:val="FF0000"/>
          <w:sz w:val="16"/>
          <w:szCs w:val="16"/>
        </w:rPr>
      </w:pPr>
    </w:p>
    <w:p w14:paraId="1A945213" w14:textId="77777777" w:rsidR="00D24578" w:rsidRPr="008C394B" w:rsidRDefault="00D24578" w:rsidP="00776D5D">
      <w:pPr>
        <w:autoSpaceDE w:val="0"/>
        <w:autoSpaceDN w:val="0"/>
        <w:adjustRightInd w:val="0"/>
        <w:jc w:val="both"/>
        <w:rPr>
          <w:color w:val="FF0000"/>
          <w:sz w:val="16"/>
          <w:szCs w:val="16"/>
        </w:rPr>
      </w:pPr>
    </w:p>
    <w:p w14:paraId="6C420671" w14:textId="01F87032" w:rsidR="00776D5D" w:rsidRDefault="00776D5D" w:rsidP="00776D5D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x-none"/>
        </w:rPr>
      </w:pPr>
      <w:r w:rsidRPr="00D15AF8">
        <w:rPr>
          <w:sz w:val="28"/>
          <w:szCs w:val="28"/>
        </w:rPr>
        <w:t>В соответствии с постановлением администрации города Усолье-Сибирское от 22.08.2024 года №2434-па «Об утверждении Положения о порядке принятия решений о разработке муниципальных программ муниципального образования «город Усолье-Сибирское», их формирования и реализации</w:t>
      </w:r>
      <w:r w:rsidRPr="009A3DE6">
        <w:rPr>
          <w:sz w:val="28"/>
          <w:szCs w:val="28"/>
        </w:rPr>
        <w:t xml:space="preserve">», </w:t>
      </w:r>
      <w:r w:rsidRPr="009A3DE6">
        <w:rPr>
          <w:sz w:val="28"/>
          <w:szCs w:val="28"/>
          <w:lang w:val="x-none"/>
        </w:rPr>
        <w:t>Методическими рекомендациями по разработке и реализации комплекса процессных мероприятий в муниципальном образовании «город Усолье-Сибирское»,</w:t>
      </w:r>
      <w:r w:rsidR="00D15AF8" w:rsidRPr="009A3DE6">
        <w:rPr>
          <w:sz w:val="28"/>
          <w:szCs w:val="28"/>
          <w:lang w:val="x-none"/>
        </w:rPr>
        <w:t xml:space="preserve"> утвержденными постановление администрации города Усолье-Сибирское от 09.09.2024 года №2584-па, </w:t>
      </w:r>
      <w:r w:rsidRPr="009A3DE6">
        <w:rPr>
          <w:sz w:val="28"/>
          <w:szCs w:val="28"/>
          <w:lang w:val="x-none"/>
        </w:rPr>
        <w:t xml:space="preserve"> </w:t>
      </w:r>
      <w:r w:rsidRPr="00D15AF8">
        <w:rPr>
          <w:sz w:val="28"/>
          <w:szCs w:val="28"/>
          <w:lang w:val="x-none"/>
        </w:rPr>
        <w:t>руководствуясь ст. ст. 28, 55 Устава муниципального образования «город Усолье-Сибирское», администрация города Усолье-Сибирское</w:t>
      </w:r>
    </w:p>
    <w:p w14:paraId="3ED3B651" w14:textId="77777777" w:rsidR="00D15AF8" w:rsidRPr="00D15AF8" w:rsidRDefault="00D15AF8" w:rsidP="00776D5D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x-none"/>
        </w:rPr>
      </w:pPr>
    </w:p>
    <w:p w14:paraId="3BFE05A7" w14:textId="77777777" w:rsidR="00776D5D" w:rsidRPr="003631DF" w:rsidRDefault="00776D5D" w:rsidP="00776D5D">
      <w:pPr>
        <w:autoSpaceDE w:val="0"/>
        <w:autoSpaceDN w:val="0"/>
        <w:adjustRightInd w:val="0"/>
        <w:ind w:firstLine="709"/>
        <w:jc w:val="both"/>
        <w:rPr>
          <w:b/>
          <w:caps/>
          <w:sz w:val="14"/>
          <w:szCs w:val="14"/>
          <w:lang w:val="x-none"/>
        </w:rPr>
      </w:pPr>
    </w:p>
    <w:p w14:paraId="1B2BA106" w14:textId="77777777" w:rsidR="00776D5D" w:rsidRDefault="00776D5D" w:rsidP="00776D5D">
      <w:pPr>
        <w:autoSpaceDE w:val="0"/>
        <w:autoSpaceDN w:val="0"/>
        <w:adjustRightInd w:val="0"/>
        <w:jc w:val="both"/>
        <w:rPr>
          <w:b/>
          <w:caps/>
          <w:sz w:val="28"/>
          <w:szCs w:val="28"/>
        </w:rPr>
      </w:pPr>
      <w:r w:rsidRPr="00EC3D39">
        <w:rPr>
          <w:b/>
          <w:caps/>
          <w:sz w:val="28"/>
          <w:szCs w:val="28"/>
        </w:rPr>
        <w:t>постановляет:</w:t>
      </w:r>
    </w:p>
    <w:p w14:paraId="73CD3659" w14:textId="77777777" w:rsidR="00776D5D" w:rsidRPr="006A62D2" w:rsidRDefault="00776D5D" w:rsidP="00776D5D">
      <w:pPr>
        <w:autoSpaceDE w:val="0"/>
        <w:autoSpaceDN w:val="0"/>
        <w:adjustRightInd w:val="0"/>
        <w:ind w:firstLine="540"/>
        <w:rPr>
          <w:b/>
          <w:caps/>
          <w:sz w:val="8"/>
          <w:szCs w:val="14"/>
        </w:rPr>
      </w:pPr>
    </w:p>
    <w:p w14:paraId="22AAE600" w14:textId="165C8CFE" w:rsidR="00776D5D" w:rsidRPr="000F69AE" w:rsidRDefault="00776D5D" w:rsidP="00776D5D">
      <w:pPr>
        <w:ind w:firstLine="709"/>
        <w:jc w:val="both"/>
        <w:rPr>
          <w:sz w:val="28"/>
          <w:szCs w:val="28"/>
        </w:rPr>
      </w:pPr>
      <w:r w:rsidRPr="000F69AE">
        <w:rPr>
          <w:sz w:val="28"/>
          <w:szCs w:val="28"/>
        </w:rPr>
        <w:t xml:space="preserve">1. Утвердить </w:t>
      </w:r>
      <w:bookmarkStart w:id="1" w:name="_Hlk198717459"/>
      <w:r w:rsidR="00D15AF8">
        <w:rPr>
          <w:sz w:val="28"/>
          <w:szCs w:val="28"/>
        </w:rPr>
        <w:t xml:space="preserve">паспорт </w:t>
      </w:r>
      <w:r w:rsidR="00AE666E">
        <w:rPr>
          <w:sz w:val="28"/>
          <w:szCs w:val="28"/>
        </w:rPr>
        <w:t>муниципального проекта</w:t>
      </w:r>
      <w:r w:rsidR="00D15AF8">
        <w:rPr>
          <w:sz w:val="28"/>
          <w:szCs w:val="28"/>
        </w:rPr>
        <w:t xml:space="preserve"> «</w:t>
      </w:r>
      <w:r w:rsidR="005763BC" w:rsidRPr="005763BC">
        <w:rPr>
          <w:sz w:val="28"/>
          <w:szCs w:val="28"/>
        </w:rPr>
        <w:t>Комплектование библиотечного фонда</w:t>
      </w:r>
      <w:r w:rsidR="00D15AF8" w:rsidRPr="00D15AF8">
        <w:rPr>
          <w:sz w:val="28"/>
          <w:szCs w:val="28"/>
        </w:rPr>
        <w:t>»</w:t>
      </w:r>
      <w:r w:rsidR="00D15AF8">
        <w:rPr>
          <w:sz w:val="28"/>
          <w:szCs w:val="28"/>
        </w:rPr>
        <w:t xml:space="preserve"> (прилагается)</w:t>
      </w:r>
      <w:r w:rsidRPr="000F69AE">
        <w:rPr>
          <w:sz w:val="28"/>
          <w:szCs w:val="28"/>
        </w:rPr>
        <w:t>.</w:t>
      </w:r>
      <w:bookmarkEnd w:id="1"/>
    </w:p>
    <w:p w14:paraId="30AA559D" w14:textId="2232A742" w:rsidR="00391B72" w:rsidRPr="00391B72" w:rsidRDefault="00391B72" w:rsidP="00391B72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391B72">
        <w:rPr>
          <w:sz w:val="28"/>
          <w:szCs w:val="28"/>
        </w:rPr>
        <w:t>. 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52755285" w14:textId="08A892E7" w:rsidR="00776D5D" w:rsidRDefault="00391B72" w:rsidP="00391B72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b/>
          <w:caps/>
          <w:sz w:val="28"/>
          <w:szCs w:val="28"/>
        </w:rPr>
      </w:pPr>
      <w:r>
        <w:rPr>
          <w:sz w:val="28"/>
          <w:szCs w:val="28"/>
        </w:rPr>
        <w:t>3</w:t>
      </w:r>
      <w:r w:rsidRPr="00391B72">
        <w:rPr>
          <w:sz w:val="28"/>
          <w:szCs w:val="28"/>
        </w:rPr>
        <w:t xml:space="preserve">. Контроль за исполнением постановления возложить на начальника отдела </w:t>
      </w:r>
      <w:r w:rsidR="00613370">
        <w:rPr>
          <w:sz w:val="28"/>
          <w:szCs w:val="28"/>
        </w:rPr>
        <w:t>культуры</w:t>
      </w:r>
      <w:r w:rsidRPr="00391B72">
        <w:rPr>
          <w:sz w:val="28"/>
          <w:szCs w:val="28"/>
        </w:rPr>
        <w:t xml:space="preserve"> управления по социально-культурным вопросам администрации города Усолье-Сибирское </w:t>
      </w:r>
      <w:r w:rsidR="00613370">
        <w:rPr>
          <w:sz w:val="28"/>
          <w:szCs w:val="28"/>
        </w:rPr>
        <w:t>Ожогину Ю.В.</w:t>
      </w:r>
    </w:p>
    <w:p w14:paraId="6B54ADB4" w14:textId="77777777" w:rsidR="00776D5D" w:rsidRDefault="00776D5D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7679B3D5" w14:textId="77777777" w:rsidR="00FC79E5" w:rsidRDefault="00FC79E5" w:rsidP="00FC79E5">
      <w:pPr>
        <w:tabs>
          <w:tab w:val="left" w:pos="4536"/>
        </w:tabs>
        <w:autoSpaceDE w:val="0"/>
        <w:autoSpaceDN w:val="0"/>
        <w:adjustRightInd w:val="0"/>
        <w:rPr>
          <w:bCs/>
          <w:caps/>
          <w:sz w:val="28"/>
          <w:szCs w:val="28"/>
        </w:rPr>
      </w:pPr>
    </w:p>
    <w:p w14:paraId="60349DE0" w14:textId="04D7EEC2" w:rsidR="00613370" w:rsidRPr="006D4D4C" w:rsidRDefault="00FC79E5" w:rsidP="006D4D4C">
      <w:pPr>
        <w:ind w:right="-3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М.В. Торопкин</w:t>
      </w:r>
    </w:p>
    <w:sectPr w:rsidR="00613370" w:rsidRPr="006D4D4C" w:rsidSect="00542D6F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77C"/>
    <w:rsid w:val="00007760"/>
    <w:rsid w:val="0003477C"/>
    <w:rsid w:val="00055ECF"/>
    <w:rsid w:val="00071285"/>
    <w:rsid w:val="00086F65"/>
    <w:rsid w:val="000C7491"/>
    <w:rsid w:val="000D6A41"/>
    <w:rsid w:val="0010687D"/>
    <w:rsid w:val="0013729B"/>
    <w:rsid w:val="0014319D"/>
    <w:rsid w:val="00156D1A"/>
    <w:rsid w:val="00244D90"/>
    <w:rsid w:val="00287B5D"/>
    <w:rsid w:val="002E1995"/>
    <w:rsid w:val="00340E51"/>
    <w:rsid w:val="003847CF"/>
    <w:rsid w:val="00391B72"/>
    <w:rsid w:val="00396F7C"/>
    <w:rsid w:val="003C0FF9"/>
    <w:rsid w:val="003E4D20"/>
    <w:rsid w:val="00443AED"/>
    <w:rsid w:val="004527FE"/>
    <w:rsid w:val="004A3978"/>
    <w:rsid w:val="00524BDE"/>
    <w:rsid w:val="00542D6F"/>
    <w:rsid w:val="00550E69"/>
    <w:rsid w:val="00553BF0"/>
    <w:rsid w:val="00574FCD"/>
    <w:rsid w:val="005763BC"/>
    <w:rsid w:val="005E62E6"/>
    <w:rsid w:val="00613370"/>
    <w:rsid w:val="006D4D4C"/>
    <w:rsid w:val="006F1DEA"/>
    <w:rsid w:val="0070057C"/>
    <w:rsid w:val="00776D5D"/>
    <w:rsid w:val="008343A4"/>
    <w:rsid w:val="00885E88"/>
    <w:rsid w:val="008D0CEE"/>
    <w:rsid w:val="008E4547"/>
    <w:rsid w:val="00947AEB"/>
    <w:rsid w:val="009A3DE6"/>
    <w:rsid w:val="00A64C49"/>
    <w:rsid w:val="00AB51D1"/>
    <w:rsid w:val="00AE666E"/>
    <w:rsid w:val="00B6372A"/>
    <w:rsid w:val="00C048DA"/>
    <w:rsid w:val="00C53326"/>
    <w:rsid w:val="00C968E0"/>
    <w:rsid w:val="00D14482"/>
    <w:rsid w:val="00D15AF8"/>
    <w:rsid w:val="00D24578"/>
    <w:rsid w:val="00D41802"/>
    <w:rsid w:val="00D574F8"/>
    <w:rsid w:val="00D85FD1"/>
    <w:rsid w:val="00E022C0"/>
    <w:rsid w:val="00E975FF"/>
    <w:rsid w:val="00EA4218"/>
    <w:rsid w:val="00ED0362"/>
    <w:rsid w:val="00F26D57"/>
    <w:rsid w:val="00F31528"/>
    <w:rsid w:val="00F33639"/>
    <w:rsid w:val="00FC79E5"/>
    <w:rsid w:val="00FF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526</TotalTime>
  <Pages>1</Pages>
  <Words>199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48</cp:revision>
  <cp:lastPrinted>2025-09-18T07:10:00Z</cp:lastPrinted>
  <dcterms:created xsi:type="dcterms:W3CDTF">2025-05-27T07:57:00Z</dcterms:created>
  <dcterms:modified xsi:type="dcterms:W3CDTF">2025-10-14T06:13:00Z</dcterms:modified>
</cp:coreProperties>
</file>