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5F2DA" w14:textId="77777777" w:rsidR="00763971" w:rsidRPr="004906AD" w:rsidRDefault="00BA456F" w:rsidP="00763971">
      <w:pPr>
        <w:tabs>
          <w:tab w:val="left" w:pos="4536"/>
        </w:tabs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4906AD">
        <w:rPr>
          <w:bCs/>
          <w:caps/>
          <w:sz w:val="28"/>
          <w:szCs w:val="28"/>
        </w:rPr>
        <w:t xml:space="preserve">Раздел </w:t>
      </w:r>
      <w:r w:rsidRPr="004906AD">
        <w:rPr>
          <w:bCs/>
          <w:caps/>
          <w:sz w:val="28"/>
          <w:szCs w:val="28"/>
          <w:lang w:val="en-US"/>
        </w:rPr>
        <w:t>II</w:t>
      </w:r>
      <w:r w:rsidRPr="004906AD">
        <w:rPr>
          <w:bCs/>
          <w:caps/>
          <w:sz w:val="28"/>
          <w:szCs w:val="28"/>
        </w:rPr>
        <w:t>.</w:t>
      </w:r>
      <w:r w:rsidR="001A771E" w:rsidRPr="004906AD">
        <w:rPr>
          <w:bCs/>
          <w:caps/>
          <w:sz w:val="28"/>
          <w:szCs w:val="28"/>
        </w:rPr>
        <w:t xml:space="preserve"> </w:t>
      </w:r>
      <w:r w:rsidR="0074420F" w:rsidRPr="004906AD">
        <w:rPr>
          <w:bCs/>
          <w:caps/>
          <w:sz w:val="28"/>
          <w:szCs w:val="28"/>
        </w:rPr>
        <w:t xml:space="preserve">Паспорт </w:t>
      </w:r>
      <w:r w:rsidR="0074420F" w:rsidRPr="004906AD">
        <w:rPr>
          <w:bCs/>
          <w:sz w:val="28"/>
          <w:szCs w:val="28"/>
        </w:rPr>
        <w:t xml:space="preserve">МУНИЦИПАЛЬНОЙ ПРОГРАММЫ </w:t>
      </w:r>
    </w:p>
    <w:p w14:paraId="73715BDF" w14:textId="77777777" w:rsidR="00763971" w:rsidRPr="004906AD" w:rsidRDefault="0074420F" w:rsidP="00763971">
      <w:pPr>
        <w:tabs>
          <w:tab w:val="left" w:pos="4536"/>
        </w:tabs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4906AD">
        <w:rPr>
          <w:bCs/>
          <w:sz w:val="28"/>
          <w:szCs w:val="28"/>
        </w:rPr>
        <w:t xml:space="preserve">ГОРОДА УСОЛЬЕ-СИБИРСКОЕ </w:t>
      </w:r>
    </w:p>
    <w:p w14:paraId="4F961D8E" w14:textId="375282D1" w:rsidR="0074420F" w:rsidRPr="004906AD" w:rsidRDefault="0074420F" w:rsidP="00763971">
      <w:pPr>
        <w:tabs>
          <w:tab w:val="left" w:pos="4536"/>
        </w:tabs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4906AD">
        <w:rPr>
          <w:bCs/>
          <w:sz w:val="28"/>
          <w:szCs w:val="28"/>
        </w:rPr>
        <w:t xml:space="preserve">«РАЗВИТИЕ </w:t>
      </w:r>
      <w:r w:rsidR="00763971" w:rsidRPr="004906AD">
        <w:rPr>
          <w:bCs/>
          <w:sz w:val="28"/>
          <w:szCs w:val="28"/>
        </w:rPr>
        <w:t>КУЛЬТУРЫ И АРХИВНОГО ДЕЛА</w:t>
      </w:r>
      <w:r w:rsidRPr="004906AD">
        <w:rPr>
          <w:bCs/>
          <w:sz w:val="28"/>
          <w:szCs w:val="28"/>
        </w:rPr>
        <w:t>»</w:t>
      </w:r>
    </w:p>
    <w:p w14:paraId="5B2F9656" w14:textId="3483F5AE" w:rsidR="00994BF9" w:rsidRPr="00F2097B" w:rsidRDefault="00994BF9" w:rsidP="00994BF9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F2097B">
        <w:rPr>
          <w:bCs/>
          <w:sz w:val="28"/>
          <w:szCs w:val="28"/>
        </w:rPr>
        <w:t>Таблица 1</w:t>
      </w:r>
    </w:p>
    <w:p w14:paraId="112C4F51" w14:textId="6319B425" w:rsidR="009D0646" w:rsidRPr="002C23D3" w:rsidRDefault="00BA456F" w:rsidP="002C23D3">
      <w:pPr>
        <w:widowControl w:val="0"/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9D0646">
        <w:rPr>
          <w:bCs/>
          <w:sz w:val="28"/>
          <w:szCs w:val="28"/>
        </w:rPr>
        <w:t>Основные положения</w:t>
      </w:r>
    </w:p>
    <w:tbl>
      <w:tblPr>
        <w:tblW w:w="10065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11"/>
        <w:gridCol w:w="7654"/>
      </w:tblGrid>
      <w:tr w:rsidR="0074420F" w:rsidRPr="004906AD" w14:paraId="5C5150E2" w14:textId="77777777" w:rsidTr="002C23D3">
        <w:trPr>
          <w:trHeight w:val="360"/>
          <w:tblCellSpacing w:w="5" w:type="nil"/>
        </w:trPr>
        <w:tc>
          <w:tcPr>
            <w:tcW w:w="2411" w:type="dxa"/>
          </w:tcPr>
          <w:p w14:paraId="7E1F3278" w14:textId="77777777" w:rsidR="0074420F" w:rsidRPr="004906AD" w:rsidRDefault="0074420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 xml:space="preserve">Ответственный </w:t>
            </w:r>
          </w:p>
          <w:p w14:paraId="0DE01A1C" w14:textId="77777777" w:rsidR="0074420F" w:rsidRPr="004906AD" w:rsidRDefault="0074420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 xml:space="preserve">исполнитель </w:t>
            </w:r>
          </w:p>
          <w:p w14:paraId="69566907" w14:textId="77777777" w:rsidR="0074420F" w:rsidRPr="004906AD" w:rsidRDefault="0074420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>муниципальной программы</w:t>
            </w:r>
          </w:p>
        </w:tc>
        <w:tc>
          <w:tcPr>
            <w:tcW w:w="7654" w:type="dxa"/>
          </w:tcPr>
          <w:p w14:paraId="33082EF9" w14:textId="5231353D" w:rsidR="0074420F" w:rsidRPr="004906AD" w:rsidRDefault="0074420F" w:rsidP="006214A2">
            <w:pPr>
              <w:jc w:val="both"/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 xml:space="preserve">Отдел </w:t>
            </w:r>
            <w:r w:rsidR="00763971" w:rsidRPr="004906AD">
              <w:rPr>
                <w:bCs/>
                <w:sz w:val="26"/>
                <w:szCs w:val="26"/>
              </w:rPr>
              <w:t>культуры</w:t>
            </w:r>
            <w:r w:rsidRPr="004906AD">
              <w:rPr>
                <w:bCs/>
                <w:sz w:val="26"/>
                <w:szCs w:val="26"/>
              </w:rPr>
              <w:t xml:space="preserve"> управления по социально-культурным вопросам администрации города Усолье-Сибирское</w:t>
            </w:r>
            <w:r w:rsidR="00763971" w:rsidRPr="004906AD">
              <w:rPr>
                <w:bCs/>
                <w:sz w:val="26"/>
                <w:szCs w:val="26"/>
              </w:rPr>
              <w:t xml:space="preserve"> (далее – отдел культуры УСКВ)</w:t>
            </w:r>
          </w:p>
          <w:p w14:paraId="5BFEE2D8" w14:textId="77777777" w:rsidR="0074420F" w:rsidRPr="004906AD" w:rsidRDefault="0074420F" w:rsidP="006214A2">
            <w:pPr>
              <w:jc w:val="both"/>
              <w:rPr>
                <w:bCs/>
                <w:sz w:val="26"/>
                <w:szCs w:val="26"/>
              </w:rPr>
            </w:pPr>
          </w:p>
        </w:tc>
      </w:tr>
      <w:tr w:rsidR="0074420F" w:rsidRPr="004906AD" w14:paraId="12464E30" w14:textId="77777777" w:rsidTr="002C23D3">
        <w:trPr>
          <w:trHeight w:val="360"/>
          <w:tblCellSpacing w:w="5" w:type="nil"/>
        </w:trPr>
        <w:tc>
          <w:tcPr>
            <w:tcW w:w="2411" w:type="dxa"/>
          </w:tcPr>
          <w:p w14:paraId="3698D4D4" w14:textId="77777777" w:rsidR="0074420F" w:rsidRPr="004906AD" w:rsidRDefault="0074420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 xml:space="preserve">Соисполнители </w:t>
            </w:r>
          </w:p>
          <w:p w14:paraId="2029A3FB" w14:textId="77777777" w:rsidR="0074420F" w:rsidRPr="004906AD" w:rsidRDefault="0074420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>муниципальной программы</w:t>
            </w:r>
          </w:p>
        </w:tc>
        <w:tc>
          <w:tcPr>
            <w:tcW w:w="7654" w:type="dxa"/>
          </w:tcPr>
          <w:p w14:paraId="78849B4A" w14:textId="728B0F9A" w:rsidR="0074420F" w:rsidRPr="004906AD" w:rsidRDefault="00763971" w:rsidP="006214A2">
            <w:pPr>
              <w:jc w:val="both"/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>Отдел культуры УСКВ</w:t>
            </w:r>
          </w:p>
        </w:tc>
      </w:tr>
      <w:tr w:rsidR="0074420F" w:rsidRPr="004906AD" w14:paraId="3D074038" w14:textId="77777777" w:rsidTr="002C23D3">
        <w:trPr>
          <w:trHeight w:val="360"/>
          <w:tblCellSpacing w:w="5" w:type="nil"/>
        </w:trPr>
        <w:tc>
          <w:tcPr>
            <w:tcW w:w="2411" w:type="dxa"/>
          </w:tcPr>
          <w:p w14:paraId="2E3234EC" w14:textId="77777777" w:rsidR="0074420F" w:rsidRPr="004906AD" w:rsidRDefault="0074420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 xml:space="preserve">Участники </w:t>
            </w:r>
          </w:p>
          <w:p w14:paraId="5724FF06" w14:textId="77777777" w:rsidR="0074420F" w:rsidRPr="004906AD" w:rsidRDefault="0074420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>муниципальной программы</w:t>
            </w:r>
          </w:p>
        </w:tc>
        <w:tc>
          <w:tcPr>
            <w:tcW w:w="7654" w:type="dxa"/>
          </w:tcPr>
          <w:p w14:paraId="7A3421F2" w14:textId="66589180" w:rsidR="0074420F" w:rsidRPr="004906AD" w:rsidRDefault="00763971" w:rsidP="006214A2">
            <w:pPr>
              <w:jc w:val="both"/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>Отдел культуры УСКВ, муниципальные учреждения: муниципальное бюджетное учреждение культуры «Усольская городская централизованная библиотечная система» (далее – МБУК «УГЦБС»), муниципальное бюджетное учреждение культуры «Усольский историко-краеведческий музей» (далее – МБУК «Усольский историко-краеведческий музей»), муниципальное бюджетное учреждение культуры «Дом культуры «Мир» (далее – МБУК «ДК «Мир»), муниципальное бюджетное культурно-досуговое учреждение «Дворец культуры» (далее – МБКДУ «Дворец культуры»), муниципальное казённое учреждение «Муниципальный архив» (МКУ «Муниципальный архив»).</w:t>
            </w:r>
          </w:p>
        </w:tc>
      </w:tr>
      <w:tr w:rsidR="00BA456F" w:rsidRPr="004906AD" w14:paraId="5D164F0A" w14:textId="77777777" w:rsidTr="002C23D3">
        <w:trPr>
          <w:trHeight w:val="360"/>
          <w:tblCellSpacing w:w="5" w:type="nil"/>
        </w:trPr>
        <w:tc>
          <w:tcPr>
            <w:tcW w:w="2411" w:type="dxa"/>
          </w:tcPr>
          <w:p w14:paraId="3DE478E9" w14:textId="6B4BCBAB" w:rsidR="00BA456F" w:rsidRPr="004906AD" w:rsidRDefault="00BA456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>Период реализации муниципальной программы</w:t>
            </w:r>
          </w:p>
        </w:tc>
        <w:tc>
          <w:tcPr>
            <w:tcW w:w="7654" w:type="dxa"/>
          </w:tcPr>
          <w:p w14:paraId="00FF4C14" w14:textId="3BF1F9D2" w:rsidR="00BA456F" w:rsidRPr="004906AD" w:rsidRDefault="00BA456F" w:rsidP="006214A2">
            <w:pPr>
              <w:jc w:val="both"/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>2026-2031 годы</w:t>
            </w:r>
          </w:p>
        </w:tc>
      </w:tr>
      <w:tr w:rsidR="0074420F" w:rsidRPr="004906AD" w14:paraId="14F5C1F8" w14:textId="77777777" w:rsidTr="002C23D3">
        <w:trPr>
          <w:trHeight w:val="256"/>
          <w:tblCellSpacing w:w="5" w:type="nil"/>
        </w:trPr>
        <w:tc>
          <w:tcPr>
            <w:tcW w:w="2411" w:type="dxa"/>
          </w:tcPr>
          <w:p w14:paraId="5A376F32" w14:textId="77777777" w:rsidR="0074420F" w:rsidRPr="004906AD" w:rsidRDefault="0074420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 xml:space="preserve">Цель </w:t>
            </w:r>
          </w:p>
          <w:p w14:paraId="1BB1BC9D" w14:textId="77777777" w:rsidR="0074420F" w:rsidRPr="004906AD" w:rsidDel="00DF2260" w:rsidRDefault="0074420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>муниципальной программы</w:t>
            </w:r>
          </w:p>
        </w:tc>
        <w:tc>
          <w:tcPr>
            <w:tcW w:w="7654" w:type="dxa"/>
          </w:tcPr>
          <w:p w14:paraId="0C9D98A6" w14:textId="0727D896" w:rsidR="0074420F" w:rsidRPr="004906AD" w:rsidDel="00DF2260" w:rsidRDefault="00763971" w:rsidP="006214A2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>Создание условий для развития культуры, архивного дела и сохранения накопленного культурного наследия и потенциала.</w:t>
            </w:r>
          </w:p>
        </w:tc>
      </w:tr>
      <w:tr w:rsidR="0074420F" w:rsidRPr="004906AD" w14:paraId="0C0D9F7A" w14:textId="77777777" w:rsidTr="002C23D3">
        <w:trPr>
          <w:trHeight w:val="274"/>
          <w:tblCellSpacing w:w="5" w:type="nil"/>
        </w:trPr>
        <w:tc>
          <w:tcPr>
            <w:tcW w:w="2411" w:type="dxa"/>
          </w:tcPr>
          <w:p w14:paraId="3B290160" w14:textId="560C16A9" w:rsidR="0074420F" w:rsidRPr="004906AD" w:rsidRDefault="00BA456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>Финансовое</w:t>
            </w:r>
          </w:p>
          <w:p w14:paraId="2F268F86" w14:textId="3A73607B" w:rsidR="0074420F" w:rsidRPr="004906AD" w:rsidRDefault="0074420F" w:rsidP="006214A2">
            <w:pPr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 xml:space="preserve">обеспечение </w:t>
            </w:r>
            <w:r w:rsidR="00BA456F" w:rsidRPr="004906AD">
              <w:rPr>
                <w:bCs/>
                <w:sz w:val="26"/>
                <w:szCs w:val="26"/>
              </w:rPr>
              <w:t>реализации</w:t>
            </w:r>
          </w:p>
          <w:p w14:paraId="755CE4BD" w14:textId="77777777" w:rsidR="0074420F" w:rsidRPr="004906AD" w:rsidRDefault="0074420F" w:rsidP="006214A2">
            <w:pPr>
              <w:rPr>
                <w:bCs/>
                <w:sz w:val="26"/>
                <w:szCs w:val="26"/>
                <w:highlight w:val="yellow"/>
              </w:rPr>
            </w:pPr>
            <w:r w:rsidRPr="004906AD">
              <w:rPr>
                <w:bCs/>
                <w:sz w:val="26"/>
                <w:szCs w:val="26"/>
              </w:rPr>
              <w:t>муниципальной программы</w:t>
            </w:r>
          </w:p>
        </w:tc>
        <w:tc>
          <w:tcPr>
            <w:tcW w:w="7654" w:type="dxa"/>
          </w:tcPr>
          <w:p w14:paraId="6E0546EE" w14:textId="4BECE227" w:rsidR="00763971" w:rsidRPr="004906AD" w:rsidRDefault="00763971" w:rsidP="0076397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906AD">
              <w:rPr>
                <w:rFonts w:eastAsia="Calibri"/>
                <w:bCs/>
                <w:sz w:val="26"/>
                <w:szCs w:val="26"/>
              </w:rPr>
              <w:t xml:space="preserve">2026 год – </w:t>
            </w:r>
            <w:r w:rsidR="008322C7">
              <w:rPr>
                <w:rFonts w:eastAsia="Calibri"/>
                <w:bCs/>
                <w:sz w:val="26"/>
                <w:szCs w:val="26"/>
              </w:rPr>
              <w:t>168 437 372,53</w:t>
            </w:r>
            <w:r w:rsidRPr="004906AD">
              <w:rPr>
                <w:rFonts w:eastAsia="Calibri"/>
                <w:bCs/>
                <w:sz w:val="26"/>
                <w:szCs w:val="26"/>
              </w:rPr>
              <w:t xml:space="preserve"> руб.; </w:t>
            </w:r>
          </w:p>
          <w:p w14:paraId="5B7F0974" w14:textId="42714C0F" w:rsidR="00763971" w:rsidRPr="004906AD" w:rsidRDefault="00763971" w:rsidP="0076397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906AD">
              <w:rPr>
                <w:rFonts w:eastAsia="Calibri"/>
                <w:bCs/>
                <w:sz w:val="26"/>
                <w:szCs w:val="26"/>
              </w:rPr>
              <w:t xml:space="preserve">2027 год – </w:t>
            </w:r>
            <w:r w:rsidR="008322C7">
              <w:rPr>
                <w:rFonts w:eastAsia="Calibri"/>
                <w:bCs/>
                <w:sz w:val="26"/>
                <w:szCs w:val="26"/>
              </w:rPr>
              <w:t>166 678 409,20</w:t>
            </w:r>
            <w:r w:rsidRPr="004906AD">
              <w:rPr>
                <w:rFonts w:eastAsia="Calibri"/>
                <w:bCs/>
                <w:sz w:val="26"/>
                <w:szCs w:val="26"/>
              </w:rPr>
              <w:t xml:space="preserve"> руб.;</w:t>
            </w:r>
          </w:p>
          <w:p w14:paraId="411F8498" w14:textId="054C4CD3" w:rsidR="0074420F" w:rsidRDefault="00763971" w:rsidP="0076397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4906AD">
              <w:rPr>
                <w:rFonts w:eastAsia="Calibri"/>
                <w:bCs/>
                <w:sz w:val="26"/>
                <w:szCs w:val="26"/>
              </w:rPr>
              <w:t xml:space="preserve">2028 год – </w:t>
            </w:r>
            <w:r w:rsidR="008322C7">
              <w:rPr>
                <w:rFonts w:eastAsia="Calibri"/>
                <w:bCs/>
                <w:sz w:val="26"/>
                <w:szCs w:val="26"/>
              </w:rPr>
              <w:t>166 460 789,20</w:t>
            </w:r>
            <w:r w:rsidRPr="004906AD">
              <w:rPr>
                <w:rFonts w:eastAsia="Calibri"/>
                <w:bCs/>
                <w:sz w:val="26"/>
                <w:szCs w:val="26"/>
              </w:rPr>
              <w:t xml:space="preserve"> руб.</w:t>
            </w:r>
            <w:r w:rsidR="002156E3">
              <w:rPr>
                <w:rFonts w:eastAsia="Calibri"/>
                <w:bCs/>
                <w:sz w:val="26"/>
                <w:szCs w:val="26"/>
              </w:rPr>
              <w:t>;</w:t>
            </w:r>
          </w:p>
          <w:p w14:paraId="7DA43093" w14:textId="0890F0F4" w:rsidR="002156E3" w:rsidRDefault="002156E3" w:rsidP="0076397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 xml:space="preserve">2029 год – </w:t>
            </w:r>
            <w:r w:rsidR="008322C7">
              <w:rPr>
                <w:rFonts w:eastAsia="Calibri"/>
                <w:bCs/>
                <w:sz w:val="26"/>
                <w:szCs w:val="26"/>
              </w:rPr>
              <w:t>166 460 789,20</w:t>
            </w:r>
            <w:r w:rsidR="008322C7" w:rsidRPr="004906AD">
              <w:rPr>
                <w:rFonts w:eastAsia="Calibri"/>
                <w:bCs/>
                <w:sz w:val="26"/>
                <w:szCs w:val="26"/>
              </w:rPr>
              <w:t xml:space="preserve"> руб.</w:t>
            </w:r>
            <w:r w:rsidR="008322C7">
              <w:rPr>
                <w:rFonts w:eastAsia="Calibri"/>
                <w:bCs/>
                <w:sz w:val="26"/>
                <w:szCs w:val="26"/>
              </w:rPr>
              <w:t>;</w:t>
            </w:r>
          </w:p>
          <w:p w14:paraId="7099A119" w14:textId="3B787A69" w:rsidR="002156E3" w:rsidRDefault="002156E3" w:rsidP="0076397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 xml:space="preserve">2030 год – </w:t>
            </w:r>
            <w:r w:rsidR="008322C7">
              <w:rPr>
                <w:rFonts w:eastAsia="Calibri"/>
                <w:bCs/>
                <w:sz w:val="26"/>
                <w:szCs w:val="26"/>
              </w:rPr>
              <w:t>166 460 789,20</w:t>
            </w:r>
            <w:r w:rsidR="008322C7" w:rsidRPr="004906AD">
              <w:rPr>
                <w:rFonts w:eastAsia="Calibri"/>
                <w:bCs/>
                <w:sz w:val="26"/>
                <w:szCs w:val="26"/>
              </w:rPr>
              <w:t xml:space="preserve"> руб.</w:t>
            </w:r>
            <w:r w:rsidR="008322C7">
              <w:rPr>
                <w:rFonts w:eastAsia="Calibri"/>
                <w:bCs/>
                <w:sz w:val="26"/>
                <w:szCs w:val="26"/>
              </w:rPr>
              <w:t>;</w:t>
            </w:r>
          </w:p>
          <w:p w14:paraId="7CE58433" w14:textId="4C034138" w:rsidR="002156E3" w:rsidRPr="004906AD" w:rsidRDefault="002156E3" w:rsidP="0076397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2031 год –</w:t>
            </w:r>
            <w:r w:rsidR="008322C7">
              <w:rPr>
                <w:rFonts w:eastAsia="Calibri"/>
                <w:bCs/>
                <w:sz w:val="26"/>
                <w:szCs w:val="26"/>
              </w:rPr>
              <w:t xml:space="preserve"> 166 460 789,20</w:t>
            </w:r>
            <w:r w:rsidR="008322C7" w:rsidRPr="004906AD">
              <w:rPr>
                <w:rFonts w:eastAsia="Calibri"/>
                <w:bCs/>
                <w:sz w:val="26"/>
                <w:szCs w:val="26"/>
              </w:rPr>
              <w:t xml:space="preserve"> руб.</w:t>
            </w:r>
          </w:p>
        </w:tc>
      </w:tr>
      <w:tr w:rsidR="0074420F" w:rsidRPr="004906AD" w14:paraId="4A3C8372" w14:textId="77777777" w:rsidTr="002C23D3">
        <w:trPr>
          <w:trHeight w:val="833"/>
          <w:tblCellSpacing w:w="5" w:type="nil"/>
        </w:trPr>
        <w:tc>
          <w:tcPr>
            <w:tcW w:w="2411" w:type="dxa"/>
          </w:tcPr>
          <w:p w14:paraId="01ABC40C" w14:textId="32D189E7" w:rsidR="0074420F" w:rsidRPr="004906AD" w:rsidRDefault="009D0646" w:rsidP="006214A2">
            <w:pPr>
              <w:rPr>
                <w:bCs/>
                <w:sz w:val="26"/>
                <w:szCs w:val="26"/>
                <w:highlight w:val="yellow"/>
              </w:rPr>
            </w:pPr>
            <w:r w:rsidRPr="004906AD">
              <w:rPr>
                <w:bCs/>
                <w:sz w:val="26"/>
                <w:szCs w:val="26"/>
              </w:rPr>
              <w:t>Связь с национальными целями</w:t>
            </w:r>
            <w:r w:rsidR="00994BF9" w:rsidRPr="004906AD">
              <w:rPr>
                <w:bCs/>
                <w:sz w:val="26"/>
                <w:szCs w:val="26"/>
              </w:rPr>
              <w:t xml:space="preserve"> Российской Федерации, государственной программой Иркутской области</w:t>
            </w:r>
          </w:p>
        </w:tc>
        <w:tc>
          <w:tcPr>
            <w:tcW w:w="7654" w:type="dxa"/>
          </w:tcPr>
          <w:p w14:paraId="3C1FA760" w14:textId="29FBC3EE" w:rsidR="004747C1" w:rsidRPr="004906AD" w:rsidRDefault="005268B2" w:rsidP="009C7A47">
            <w:pPr>
              <w:jc w:val="both"/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 xml:space="preserve">1. </w:t>
            </w:r>
            <w:r w:rsidR="004747C1" w:rsidRPr="004906AD">
              <w:rPr>
                <w:bCs/>
                <w:sz w:val="26"/>
                <w:szCs w:val="26"/>
              </w:rPr>
              <w:t>Национальная цель: «Реализация потенциала каждого человека, развитие его талантов, воспитание патриотичной и социально ответственной личности»</w:t>
            </w:r>
            <w:r w:rsidR="001E36E4">
              <w:rPr>
                <w:bCs/>
                <w:sz w:val="26"/>
                <w:szCs w:val="26"/>
              </w:rPr>
              <w:t>/</w:t>
            </w:r>
            <w:r w:rsidR="005E2BEF" w:rsidRPr="004906AD">
              <w:rPr>
                <w:bCs/>
                <w:sz w:val="26"/>
                <w:szCs w:val="26"/>
              </w:rPr>
              <w:t>целево</w:t>
            </w:r>
            <w:r w:rsidR="001E36E4">
              <w:rPr>
                <w:bCs/>
                <w:sz w:val="26"/>
                <w:szCs w:val="26"/>
              </w:rPr>
              <w:t>й</w:t>
            </w:r>
            <w:r w:rsidR="005E2BEF" w:rsidRPr="004906AD">
              <w:rPr>
                <w:bCs/>
                <w:sz w:val="26"/>
                <w:szCs w:val="26"/>
              </w:rPr>
              <w:t xml:space="preserve"> показател</w:t>
            </w:r>
            <w:r w:rsidR="001E36E4">
              <w:rPr>
                <w:bCs/>
                <w:sz w:val="26"/>
                <w:szCs w:val="26"/>
              </w:rPr>
              <w:t>ь</w:t>
            </w:r>
            <w:r w:rsidR="005E2BEF" w:rsidRPr="004906AD">
              <w:rPr>
                <w:bCs/>
                <w:sz w:val="26"/>
                <w:szCs w:val="26"/>
              </w:rPr>
              <w:t xml:space="preserve"> «Повышение к 2030 году удовлетворенности граждан работой государственных и муниципальных организаций культуры, искусства и народного творчества»</w:t>
            </w:r>
            <w:r w:rsidR="003027AE" w:rsidRPr="004906AD">
              <w:rPr>
                <w:bCs/>
                <w:sz w:val="26"/>
                <w:szCs w:val="26"/>
              </w:rPr>
              <w:t xml:space="preserve"> Указа </w:t>
            </w:r>
            <w:r w:rsidR="009C7A47" w:rsidRPr="004906AD">
              <w:rPr>
                <w:bCs/>
                <w:sz w:val="26"/>
                <w:szCs w:val="26"/>
              </w:rPr>
              <w:t>Президента</w:t>
            </w:r>
            <w:r w:rsidR="003027AE" w:rsidRPr="004906AD">
              <w:rPr>
                <w:bCs/>
                <w:sz w:val="26"/>
                <w:szCs w:val="26"/>
              </w:rPr>
              <w:t xml:space="preserve"> </w:t>
            </w:r>
            <w:r w:rsidR="009C7A47" w:rsidRPr="004906AD">
              <w:rPr>
                <w:bCs/>
                <w:sz w:val="26"/>
                <w:szCs w:val="26"/>
              </w:rPr>
              <w:t xml:space="preserve">Российской Федерации от </w:t>
            </w:r>
            <w:r w:rsidR="002156E3">
              <w:rPr>
                <w:bCs/>
                <w:sz w:val="26"/>
                <w:szCs w:val="26"/>
              </w:rPr>
              <w:t>0</w:t>
            </w:r>
            <w:r w:rsidR="009C7A47" w:rsidRPr="004906AD">
              <w:rPr>
                <w:bCs/>
                <w:sz w:val="26"/>
                <w:szCs w:val="26"/>
              </w:rPr>
              <w:t>7</w:t>
            </w:r>
            <w:r w:rsidR="004672C2" w:rsidRPr="004906AD">
              <w:rPr>
                <w:bCs/>
                <w:sz w:val="26"/>
                <w:szCs w:val="26"/>
              </w:rPr>
              <w:t>.05.</w:t>
            </w:r>
            <w:r w:rsidR="009C7A47" w:rsidRPr="004906AD">
              <w:rPr>
                <w:bCs/>
                <w:sz w:val="26"/>
                <w:szCs w:val="26"/>
              </w:rPr>
              <w:t xml:space="preserve">2024 №309 «О национальных целях Развития российской федерации на период до 2030 года и на перспективу до 2036 года» (далее – Указ №309). </w:t>
            </w:r>
          </w:p>
          <w:p w14:paraId="64DE88E4" w14:textId="567A02A6" w:rsidR="00994BF9" w:rsidRPr="004906AD" w:rsidRDefault="0074420F" w:rsidP="00994BF9">
            <w:pPr>
              <w:jc w:val="both"/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 xml:space="preserve">2. </w:t>
            </w:r>
            <w:r w:rsidR="00F13B57" w:rsidRPr="004906AD">
              <w:rPr>
                <w:bCs/>
                <w:color w:val="000000"/>
                <w:sz w:val="26"/>
                <w:szCs w:val="26"/>
              </w:rPr>
              <w:t>Государственная программа Российской Федерации «Развитие культуры», утвержденная постановлением Правительства Российской Федерации от 15.04.2014 №317</w:t>
            </w:r>
            <w:r w:rsidR="00994BF9" w:rsidRPr="004906AD">
              <w:rPr>
                <w:bCs/>
                <w:sz w:val="26"/>
                <w:szCs w:val="26"/>
              </w:rPr>
              <w:t>;</w:t>
            </w:r>
          </w:p>
          <w:p w14:paraId="44995AC8" w14:textId="49EC15B5" w:rsidR="0074420F" w:rsidRPr="004906AD" w:rsidRDefault="0074420F" w:rsidP="006214A2">
            <w:pPr>
              <w:jc w:val="both"/>
              <w:rPr>
                <w:bCs/>
                <w:sz w:val="26"/>
                <w:szCs w:val="26"/>
              </w:rPr>
            </w:pPr>
            <w:r w:rsidRPr="004906AD">
              <w:rPr>
                <w:bCs/>
                <w:sz w:val="26"/>
                <w:szCs w:val="26"/>
              </w:rPr>
              <w:t xml:space="preserve">3. </w:t>
            </w:r>
            <w:r w:rsidR="00F13B57" w:rsidRPr="004906AD">
              <w:rPr>
                <w:bCs/>
                <w:sz w:val="26"/>
                <w:szCs w:val="26"/>
              </w:rPr>
              <w:t>Г</w:t>
            </w:r>
            <w:r w:rsidR="00D61E93" w:rsidRPr="004906AD">
              <w:rPr>
                <w:bCs/>
                <w:sz w:val="26"/>
                <w:szCs w:val="26"/>
              </w:rPr>
              <w:t>осударственн</w:t>
            </w:r>
            <w:r w:rsidR="00F13B57" w:rsidRPr="004906AD">
              <w:rPr>
                <w:bCs/>
                <w:sz w:val="26"/>
                <w:szCs w:val="26"/>
              </w:rPr>
              <w:t>ая</w:t>
            </w:r>
            <w:r w:rsidR="00D61E93" w:rsidRPr="004906AD">
              <w:rPr>
                <w:bCs/>
                <w:sz w:val="26"/>
                <w:szCs w:val="26"/>
              </w:rPr>
              <w:t xml:space="preserve"> программ</w:t>
            </w:r>
            <w:r w:rsidR="00F13B57" w:rsidRPr="004906AD">
              <w:rPr>
                <w:bCs/>
                <w:sz w:val="26"/>
                <w:szCs w:val="26"/>
              </w:rPr>
              <w:t>а</w:t>
            </w:r>
            <w:r w:rsidR="00D61E93" w:rsidRPr="004906AD">
              <w:rPr>
                <w:bCs/>
                <w:sz w:val="26"/>
                <w:szCs w:val="26"/>
              </w:rPr>
              <w:t xml:space="preserve"> Иркутской области </w:t>
            </w:r>
            <w:r w:rsidR="00F13B57" w:rsidRPr="004906AD">
              <w:rPr>
                <w:bCs/>
                <w:sz w:val="26"/>
                <w:szCs w:val="26"/>
              </w:rPr>
              <w:t>«</w:t>
            </w:r>
            <w:r w:rsidR="00D61E93" w:rsidRPr="004906AD">
              <w:rPr>
                <w:bCs/>
                <w:sz w:val="26"/>
                <w:szCs w:val="26"/>
              </w:rPr>
              <w:t>Развитие культуры</w:t>
            </w:r>
            <w:r w:rsidR="00F13B57" w:rsidRPr="004906AD">
              <w:rPr>
                <w:bCs/>
                <w:sz w:val="26"/>
                <w:szCs w:val="26"/>
              </w:rPr>
              <w:t>»</w:t>
            </w:r>
            <w:r w:rsidR="00994BF9" w:rsidRPr="004906AD">
              <w:rPr>
                <w:bCs/>
                <w:sz w:val="26"/>
                <w:szCs w:val="26"/>
              </w:rPr>
              <w:t xml:space="preserve">, утвержденная постановлением Правительства Иркутской области от </w:t>
            </w:r>
            <w:r w:rsidR="00F13B57" w:rsidRPr="004906AD">
              <w:rPr>
                <w:bCs/>
                <w:sz w:val="26"/>
                <w:szCs w:val="26"/>
              </w:rPr>
              <w:t xml:space="preserve">13.11.2023 №1023-пп. </w:t>
            </w:r>
          </w:p>
        </w:tc>
      </w:tr>
    </w:tbl>
    <w:p w14:paraId="3D4908E1" w14:textId="242D628B" w:rsidR="00071285" w:rsidRDefault="00071285"/>
    <w:p w14:paraId="7C2A3D51" w14:textId="7B7F4FEC" w:rsidR="00E828DD" w:rsidRDefault="00E828DD"/>
    <w:p w14:paraId="5E2A088B" w14:textId="0D96A76C" w:rsidR="00E828DD" w:rsidRDefault="00E828DD"/>
    <w:p w14:paraId="6F662F92" w14:textId="77777777" w:rsidR="00E828DD" w:rsidRDefault="00E828DD" w:rsidP="00E828DD">
      <w:pPr>
        <w:jc w:val="right"/>
        <w:rPr>
          <w:bCs/>
          <w:sz w:val="28"/>
          <w:szCs w:val="28"/>
        </w:rPr>
        <w:sectPr w:rsidR="00E828DD" w:rsidSect="002C23D3">
          <w:pgSz w:w="11906" w:h="16838"/>
          <w:pgMar w:top="426" w:right="850" w:bottom="426" w:left="1701" w:header="708" w:footer="708" w:gutter="0"/>
          <w:cols w:space="708"/>
          <w:docGrid w:linePitch="360"/>
        </w:sectPr>
      </w:pPr>
    </w:p>
    <w:p w14:paraId="4396F493" w14:textId="3ECA3BD5" w:rsidR="00E828DD" w:rsidRPr="00E16F40" w:rsidRDefault="00E828DD" w:rsidP="00E828DD">
      <w:pPr>
        <w:jc w:val="right"/>
        <w:rPr>
          <w:bCs/>
          <w:sz w:val="28"/>
          <w:szCs w:val="28"/>
        </w:rPr>
      </w:pPr>
      <w:r w:rsidRPr="00E16F40">
        <w:rPr>
          <w:bCs/>
          <w:sz w:val="28"/>
          <w:szCs w:val="28"/>
        </w:rPr>
        <w:lastRenderedPageBreak/>
        <w:t>Таблица 2</w:t>
      </w:r>
    </w:p>
    <w:p w14:paraId="11317A61" w14:textId="77777777" w:rsidR="00E828DD" w:rsidRDefault="00E828DD" w:rsidP="00E828DD">
      <w:pPr>
        <w:pStyle w:val="ad"/>
        <w:jc w:val="center"/>
        <w:rPr>
          <w:rFonts w:ascii="Times New Roman" w:hAnsi="Times New Roman" w:cs="Times New Roman"/>
          <w:sz w:val="28"/>
          <w:szCs w:val="28"/>
        </w:rPr>
      </w:pPr>
    </w:p>
    <w:p w14:paraId="32309FF3" w14:textId="77777777" w:rsidR="00E828DD" w:rsidRPr="008E3970" w:rsidRDefault="00E828DD" w:rsidP="00E828DD">
      <w:pPr>
        <w:pStyle w:val="ad"/>
        <w:jc w:val="center"/>
        <w:rPr>
          <w:rFonts w:ascii="Times New Roman" w:hAnsi="Times New Roman" w:cs="Times New Roman"/>
          <w:sz w:val="28"/>
          <w:szCs w:val="28"/>
        </w:rPr>
      </w:pPr>
      <w:r w:rsidRPr="008E3970">
        <w:rPr>
          <w:rFonts w:ascii="Times New Roman" w:hAnsi="Times New Roman" w:cs="Times New Roman"/>
          <w:sz w:val="28"/>
          <w:szCs w:val="28"/>
        </w:rPr>
        <w:t>ПОКАЗАТЕЛИ МУНИЦИПАЛЬНОЙ ПРОГРАММЫ ГОРОДА УСОЛЬЕ-СИБИРСКОЕ</w:t>
      </w:r>
    </w:p>
    <w:p w14:paraId="0E74F669" w14:textId="77777777" w:rsidR="00E828DD" w:rsidRPr="008E3970" w:rsidRDefault="00E828DD" w:rsidP="00E828DD">
      <w:pPr>
        <w:pStyle w:val="ad"/>
        <w:jc w:val="center"/>
        <w:rPr>
          <w:rFonts w:ascii="Times New Roman" w:hAnsi="Times New Roman" w:cs="Times New Roman"/>
          <w:sz w:val="28"/>
          <w:szCs w:val="28"/>
        </w:rPr>
      </w:pPr>
      <w:r w:rsidRPr="008E3970">
        <w:rPr>
          <w:rFonts w:ascii="Times New Roman" w:hAnsi="Times New Roman" w:cs="Times New Roman"/>
          <w:sz w:val="28"/>
          <w:szCs w:val="28"/>
        </w:rPr>
        <w:t>«РАЗВИТИЕ КУЛЬТУРЫ И АРХИВНОГО ДЕЛА»</w:t>
      </w:r>
    </w:p>
    <w:tbl>
      <w:tblPr>
        <w:tblStyle w:val="ac"/>
        <w:tblpPr w:leftFromText="180" w:rightFromText="180" w:vertAnchor="text" w:horzAnchor="margin" w:tblpY="218"/>
        <w:tblW w:w="15716" w:type="dxa"/>
        <w:tblLayout w:type="fixed"/>
        <w:tblLook w:val="04A0" w:firstRow="1" w:lastRow="0" w:firstColumn="1" w:lastColumn="0" w:noHBand="0" w:noVBand="1"/>
      </w:tblPr>
      <w:tblGrid>
        <w:gridCol w:w="668"/>
        <w:gridCol w:w="2588"/>
        <w:gridCol w:w="1403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  <w:gridCol w:w="1559"/>
      </w:tblGrid>
      <w:tr w:rsidR="00E828DD" w:rsidRPr="00C50AAB" w14:paraId="323BB82B" w14:textId="77777777" w:rsidTr="002E4A93">
        <w:tc>
          <w:tcPr>
            <w:tcW w:w="668" w:type="dxa"/>
            <w:vMerge w:val="restart"/>
            <w:vAlign w:val="center"/>
          </w:tcPr>
          <w:p w14:paraId="381DD869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№ п/п</w:t>
            </w:r>
          </w:p>
        </w:tc>
        <w:tc>
          <w:tcPr>
            <w:tcW w:w="2588" w:type="dxa"/>
            <w:vMerge w:val="restart"/>
            <w:vAlign w:val="center"/>
          </w:tcPr>
          <w:p w14:paraId="6C040BCF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03" w:type="dxa"/>
            <w:vMerge w:val="restart"/>
            <w:vAlign w:val="center"/>
          </w:tcPr>
          <w:p w14:paraId="7245F1F7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  <w:vAlign w:val="center"/>
          </w:tcPr>
          <w:p w14:paraId="006094FC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Единица измерения</w:t>
            </w:r>
          </w:p>
        </w:tc>
        <w:tc>
          <w:tcPr>
            <w:tcW w:w="2126" w:type="dxa"/>
            <w:gridSpan w:val="2"/>
            <w:vAlign w:val="center"/>
          </w:tcPr>
          <w:p w14:paraId="14402B97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Базовое значение</w:t>
            </w:r>
          </w:p>
        </w:tc>
        <w:tc>
          <w:tcPr>
            <w:tcW w:w="5954" w:type="dxa"/>
            <w:gridSpan w:val="6"/>
            <w:vAlign w:val="center"/>
          </w:tcPr>
          <w:p w14:paraId="7CD5017E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Значения показателя по годам</w:t>
            </w:r>
          </w:p>
        </w:tc>
        <w:tc>
          <w:tcPr>
            <w:tcW w:w="1559" w:type="dxa"/>
            <w:vMerge w:val="restart"/>
            <w:vAlign w:val="center"/>
          </w:tcPr>
          <w:p w14:paraId="12A72B7B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E828DD" w:rsidRPr="00C50AAB" w14:paraId="4E1DB184" w14:textId="77777777" w:rsidTr="002E4A93">
        <w:tc>
          <w:tcPr>
            <w:tcW w:w="668" w:type="dxa"/>
            <w:vMerge/>
            <w:vAlign w:val="center"/>
          </w:tcPr>
          <w:p w14:paraId="38152316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88" w:type="dxa"/>
            <w:vMerge/>
            <w:vAlign w:val="center"/>
          </w:tcPr>
          <w:p w14:paraId="1DEFD830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03" w:type="dxa"/>
            <w:vMerge/>
            <w:vAlign w:val="center"/>
          </w:tcPr>
          <w:p w14:paraId="15457112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40F8BE5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3768731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Align w:val="center"/>
          </w:tcPr>
          <w:p w14:paraId="752D22B6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год</w:t>
            </w:r>
          </w:p>
        </w:tc>
        <w:tc>
          <w:tcPr>
            <w:tcW w:w="992" w:type="dxa"/>
            <w:vAlign w:val="center"/>
          </w:tcPr>
          <w:p w14:paraId="5F999DFF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2026</w:t>
            </w:r>
          </w:p>
        </w:tc>
        <w:tc>
          <w:tcPr>
            <w:tcW w:w="993" w:type="dxa"/>
            <w:vAlign w:val="center"/>
          </w:tcPr>
          <w:p w14:paraId="234F1F79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2027</w:t>
            </w:r>
          </w:p>
        </w:tc>
        <w:tc>
          <w:tcPr>
            <w:tcW w:w="992" w:type="dxa"/>
            <w:vAlign w:val="center"/>
          </w:tcPr>
          <w:p w14:paraId="2D7724A6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2028</w:t>
            </w:r>
          </w:p>
        </w:tc>
        <w:tc>
          <w:tcPr>
            <w:tcW w:w="992" w:type="dxa"/>
            <w:vAlign w:val="center"/>
          </w:tcPr>
          <w:p w14:paraId="4EC5B6EA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2029</w:t>
            </w:r>
          </w:p>
        </w:tc>
        <w:tc>
          <w:tcPr>
            <w:tcW w:w="992" w:type="dxa"/>
            <w:vAlign w:val="center"/>
          </w:tcPr>
          <w:p w14:paraId="12071B35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2030</w:t>
            </w:r>
          </w:p>
        </w:tc>
        <w:tc>
          <w:tcPr>
            <w:tcW w:w="993" w:type="dxa"/>
            <w:vAlign w:val="center"/>
          </w:tcPr>
          <w:p w14:paraId="35AB7ED2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2031</w:t>
            </w:r>
          </w:p>
        </w:tc>
        <w:tc>
          <w:tcPr>
            <w:tcW w:w="1559" w:type="dxa"/>
            <w:vMerge/>
            <w:vAlign w:val="center"/>
          </w:tcPr>
          <w:p w14:paraId="0F2D0B78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</w:p>
        </w:tc>
      </w:tr>
      <w:tr w:rsidR="00E828DD" w:rsidRPr="00C50AAB" w14:paraId="1602660E" w14:textId="77777777" w:rsidTr="002E4A93">
        <w:tc>
          <w:tcPr>
            <w:tcW w:w="668" w:type="dxa"/>
            <w:vAlign w:val="center"/>
          </w:tcPr>
          <w:p w14:paraId="642FF443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1</w:t>
            </w:r>
          </w:p>
        </w:tc>
        <w:tc>
          <w:tcPr>
            <w:tcW w:w="2588" w:type="dxa"/>
            <w:vAlign w:val="center"/>
          </w:tcPr>
          <w:p w14:paraId="1EBA89FB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2</w:t>
            </w:r>
          </w:p>
        </w:tc>
        <w:tc>
          <w:tcPr>
            <w:tcW w:w="1403" w:type="dxa"/>
            <w:vAlign w:val="center"/>
          </w:tcPr>
          <w:p w14:paraId="754C1B47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14:paraId="03BF5C5F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14:paraId="5F475970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14:paraId="4F3F0EFA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12E7F3C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7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FD408A6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45C98B3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F5B0769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2380EB5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11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B98D4C6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vAlign w:val="center"/>
          </w:tcPr>
          <w:p w14:paraId="71279169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13</w:t>
            </w:r>
          </w:p>
        </w:tc>
      </w:tr>
      <w:tr w:rsidR="00E828DD" w:rsidRPr="00C50AAB" w14:paraId="60F84CE2" w14:textId="77777777" w:rsidTr="002E4A93">
        <w:tc>
          <w:tcPr>
            <w:tcW w:w="668" w:type="dxa"/>
            <w:vAlign w:val="center"/>
          </w:tcPr>
          <w:p w14:paraId="7511D2C4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1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FA56F" w14:textId="77777777" w:rsidR="00E828DD" w:rsidRPr="00C50AAB" w:rsidRDefault="00E828DD" w:rsidP="002E4A93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Ч</w:t>
            </w:r>
            <w:r w:rsidRPr="00C50AAB">
              <w:rPr>
                <w:color w:val="000000"/>
                <w:sz w:val="20"/>
                <w:szCs w:val="20"/>
              </w:rPr>
              <w:t xml:space="preserve">исло посещений </w:t>
            </w:r>
            <w:r>
              <w:rPr>
                <w:color w:val="000000"/>
                <w:sz w:val="20"/>
                <w:szCs w:val="20"/>
              </w:rPr>
              <w:t>культурных мероприятий</w:t>
            </w:r>
          </w:p>
        </w:tc>
        <w:tc>
          <w:tcPr>
            <w:tcW w:w="1403" w:type="dxa"/>
            <w:vAlign w:val="center"/>
          </w:tcPr>
          <w:p w14:paraId="040A7376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Возрастание</w:t>
            </w:r>
          </w:p>
        </w:tc>
        <w:tc>
          <w:tcPr>
            <w:tcW w:w="1418" w:type="dxa"/>
            <w:vAlign w:val="center"/>
          </w:tcPr>
          <w:p w14:paraId="1FFC2B12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единица</w:t>
            </w:r>
          </w:p>
        </w:tc>
        <w:tc>
          <w:tcPr>
            <w:tcW w:w="1134" w:type="dxa"/>
            <w:vAlign w:val="center"/>
          </w:tcPr>
          <w:p w14:paraId="280D03AB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688 738</w:t>
            </w:r>
          </w:p>
        </w:tc>
        <w:tc>
          <w:tcPr>
            <w:tcW w:w="992" w:type="dxa"/>
            <w:vAlign w:val="center"/>
          </w:tcPr>
          <w:p w14:paraId="16527E75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9FEFB" w14:textId="77777777" w:rsidR="00E828DD" w:rsidRPr="003C12F1" w:rsidRDefault="00E828DD" w:rsidP="002E4A93">
            <w:pPr>
              <w:jc w:val="center"/>
              <w:rPr>
                <w:color w:val="000000"/>
                <w:sz w:val="20"/>
                <w:szCs w:val="20"/>
              </w:rPr>
            </w:pPr>
            <w:r w:rsidRPr="003C12F1">
              <w:rPr>
                <w:color w:val="000000"/>
                <w:sz w:val="20"/>
                <w:szCs w:val="20"/>
              </w:rPr>
              <w:t>710 185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7D107" w14:textId="77777777" w:rsidR="00E828DD" w:rsidRPr="003C12F1" w:rsidRDefault="00E828DD" w:rsidP="002E4A93">
            <w:pPr>
              <w:jc w:val="center"/>
              <w:rPr>
                <w:color w:val="000000"/>
                <w:sz w:val="20"/>
                <w:szCs w:val="20"/>
              </w:rPr>
            </w:pPr>
            <w:r w:rsidRPr="003C12F1">
              <w:rPr>
                <w:color w:val="000000"/>
                <w:sz w:val="20"/>
                <w:szCs w:val="20"/>
              </w:rPr>
              <w:t>723 484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ADE79" w14:textId="77777777" w:rsidR="00E828DD" w:rsidRPr="003C12F1" w:rsidRDefault="00E828DD" w:rsidP="002E4A93">
            <w:pPr>
              <w:jc w:val="center"/>
              <w:rPr>
                <w:color w:val="000000"/>
                <w:sz w:val="20"/>
                <w:szCs w:val="20"/>
              </w:rPr>
            </w:pPr>
            <w:r w:rsidRPr="003C12F1">
              <w:rPr>
                <w:color w:val="000000"/>
                <w:sz w:val="20"/>
                <w:szCs w:val="20"/>
              </w:rPr>
              <w:t>723 484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59522" w14:textId="77777777" w:rsidR="00E828DD" w:rsidRPr="003C12F1" w:rsidRDefault="00E828DD" w:rsidP="002E4A93">
            <w:pPr>
              <w:jc w:val="center"/>
              <w:rPr>
                <w:color w:val="000000"/>
                <w:sz w:val="20"/>
                <w:szCs w:val="20"/>
              </w:rPr>
            </w:pPr>
            <w:r w:rsidRPr="003C12F1">
              <w:rPr>
                <w:color w:val="000000"/>
                <w:sz w:val="20"/>
                <w:szCs w:val="20"/>
              </w:rPr>
              <w:t>723 484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716A4" w14:textId="77777777" w:rsidR="00E828DD" w:rsidRPr="003C12F1" w:rsidRDefault="00E828DD" w:rsidP="002E4A93">
            <w:pPr>
              <w:jc w:val="center"/>
              <w:rPr>
                <w:color w:val="000000"/>
                <w:sz w:val="20"/>
                <w:szCs w:val="20"/>
              </w:rPr>
            </w:pPr>
            <w:r w:rsidRPr="003C12F1">
              <w:rPr>
                <w:color w:val="000000"/>
                <w:sz w:val="20"/>
                <w:szCs w:val="20"/>
              </w:rPr>
              <w:t>723 484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C4A87" w14:textId="77777777" w:rsidR="00E828DD" w:rsidRPr="003C12F1" w:rsidRDefault="00E828DD" w:rsidP="002E4A93">
            <w:pPr>
              <w:jc w:val="center"/>
              <w:rPr>
                <w:color w:val="000000"/>
                <w:sz w:val="20"/>
                <w:szCs w:val="20"/>
              </w:rPr>
            </w:pPr>
            <w:r w:rsidRPr="003C12F1">
              <w:rPr>
                <w:color w:val="000000"/>
                <w:sz w:val="20"/>
                <w:szCs w:val="20"/>
              </w:rPr>
              <w:t>723 484</w:t>
            </w:r>
          </w:p>
        </w:tc>
        <w:tc>
          <w:tcPr>
            <w:tcW w:w="1559" w:type="dxa"/>
            <w:vAlign w:val="center"/>
          </w:tcPr>
          <w:p w14:paraId="2B93D252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 xml:space="preserve">Отдел </w:t>
            </w:r>
            <w:r>
              <w:rPr>
                <w:sz w:val="20"/>
                <w:szCs w:val="20"/>
              </w:rPr>
              <w:t>культуры</w:t>
            </w:r>
            <w:r w:rsidRPr="00C50AAB">
              <w:rPr>
                <w:sz w:val="20"/>
                <w:szCs w:val="20"/>
              </w:rPr>
              <w:t xml:space="preserve"> УСКВ</w:t>
            </w:r>
          </w:p>
        </w:tc>
      </w:tr>
      <w:tr w:rsidR="00E828DD" w:rsidRPr="00C50AAB" w14:paraId="0147EE1A" w14:textId="77777777" w:rsidTr="002E4A93">
        <w:tc>
          <w:tcPr>
            <w:tcW w:w="668" w:type="dxa"/>
            <w:vAlign w:val="center"/>
          </w:tcPr>
          <w:p w14:paraId="30AA63AD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2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EBB11" w14:textId="77777777" w:rsidR="00E828DD" w:rsidRPr="00C50AAB" w:rsidRDefault="00E828DD" w:rsidP="002E4A93">
            <w:pPr>
              <w:rPr>
                <w:sz w:val="20"/>
                <w:szCs w:val="20"/>
              </w:rPr>
            </w:pPr>
            <w:r w:rsidRPr="00EF45B3">
              <w:rPr>
                <w:color w:val="000000"/>
                <w:sz w:val="20"/>
                <w:szCs w:val="20"/>
              </w:rPr>
              <w:t>Доля архивных документов, относящихся к федеральной, государственной, муниципальной и негосударственной собственности</w:t>
            </w:r>
            <w:r>
              <w:rPr>
                <w:color w:val="000000"/>
                <w:sz w:val="20"/>
                <w:szCs w:val="20"/>
              </w:rPr>
              <w:t>,</w:t>
            </w:r>
            <w:r w:rsidRPr="00EF45B3">
              <w:rPr>
                <w:color w:val="000000"/>
                <w:sz w:val="20"/>
                <w:szCs w:val="20"/>
              </w:rPr>
              <w:t xml:space="preserve"> хранящихся в МКУ «Муниципальный архив», находящихся в нормативных условиях, обеспечивающих их постоянное (вечное) хранение, по отношению к общему количеству архивных документов</w:t>
            </w:r>
          </w:p>
        </w:tc>
        <w:tc>
          <w:tcPr>
            <w:tcW w:w="1403" w:type="dxa"/>
            <w:vAlign w:val="center"/>
          </w:tcPr>
          <w:p w14:paraId="171B3F23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Поддержание</w:t>
            </w:r>
          </w:p>
        </w:tc>
        <w:tc>
          <w:tcPr>
            <w:tcW w:w="1418" w:type="dxa"/>
            <w:vAlign w:val="center"/>
          </w:tcPr>
          <w:p w14:paraId="0B51F1E4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процент</w:t>
            </w:r>
          </w:p>
        </w:tc>
        <w:tc>
          <w:tcPr>
            <w:tcW w:w="1134" w:type="dxa"/>
            <w:vAlign w:val="center"/>
          </w:tcPr>
          <w:p w14:paraId="61B978F0" w14:textId="77777777" w:rsidR="00E828DD" w:rsidRPr="008E3970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  <w:vAlign w:val="center"/>
          </w:tcPr>
          <w:p w14:paraId="23618979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>2024</w:t>
            </w:r>
          </w:p>
        </w:tc>
        <w:tc>
          <w:tcPr>
            <w:tcW w:w="992" w:type="dxa"/>
            <w:vAlign w:val="center"/>
          </w:tcPr>
          <w:p w14:paraId="6FE3AB37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3" w:type="dxa"/>
            <w:vAlign w:val="center"/>
          </w:tcPr>
          <w:p w14:paraId="0C2C4908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  <w:vAlign w:val="center"/>
          </w:tcPr>
          <w:p w14:paraId="19FA68B0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  <w:vAlign w:val="center"/>
          </w:tcPr>
          <w:p w14:paraId="368EE4EE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  <w:vAlign w:val="center"/>
          </w:tcPr>
          <w:p w14:paraId="22F152C2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3" w:type="dxa"/>
            <w:vAlign w:val="center"/>
          </w:tcPr>
          <w:p w14:paraId="1F009D38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559" w:type="dxa"/>
            <w:vAlign w:val="center"/>
          </w:tcPr>
          <w:p w14:paraId="759C1E6B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 xml:space="preserve">Отдел </w:t>
            </w:r>
            <w:r>
              <w:rPr>
                <w:sz w:val="20"/>
                <w:szCs w:val="20"/>
              </w:rPr>
              <w:t>культуры УСКВ</w:t>
            </w:r>
          </w:p>
        </w:tc>
      </w:tr>
      <w:tr w:rsidR="00E828DD" w:rsidRPr="00C50AAB" w14:paraId="71AE401E" w14:textId="77777777" w:rsidTr="002E4A93">
        <w:tc>
          <w:tcPr>
            <w:tcW w:w="668" w:type="dxa"/>
            <w:vAlign w:val="center"/>
          </w:tcPr>
          <w:p w14:paraId="3F861F68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FA8F5" w14:textId="77777777" w:rsidR="00E828DD" w:rsidRPr="00EF45B3" w:rsidRDefault="00E828DD" w:rsidP="002E4A9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Количество поступивших печатных изданий на комплектование книжных фондов библиотек в расчёте на одну тысячу человек, проживающих в муниципальном образовании</w:t>
            </w:r>
          </w:p>
        </w:tc>
        <w:tc>
          <w:tcPr>
            <w:tcW w:w="1403" w:type="dxa"/>
            <w:vAlign w:val="center"/>
          </w:tcPr>
          <w:p w14:paraId="31B18B95" w14:textId="77777777" w:rsidR="00E828DD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Поддержание</w:t>
            </w:r>
          </w:p>
        </w:tc>
        <w:tc>
          <w:tcPr>
            <w:tcW w:w="1418" w:type="dxa"/>
            <w:vAlign w:val="center"/>
          </w:tcPr>
          <w:p w14:paraId="03449F09" w14:textId="77777777" w:rsidR="00E828DD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единица</w:t>
            </w:r>
          </w:p>
        </w:tc>
        <w:tc>
          <w:tcPr>
            <w:tcW w:w="1134" w:type="dxa"/>
            <w:vAlign w:val="center"/>
          </w:tcPr>
          <w:p w14:paraId="7A95CFD1" w14:textId="77777777" w:rsidR="00E828DD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9,2</w:t>
            </w:r>
          </w:p>
        </w:tc>
        <w:tc>
          <w:tcPr>
            <w:tcW w:w="992" w:type="dxa"/>
            <w:vAlign w:val="center"/>
          </w:tcPr>
          <w:p w14:paraId="605283EE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992" w:type="dxa"/>
            <w:vAlign w:val="center"/>
          </w:tcPr>
          <w:p w14:paraId="589C2DBB" w14:textId="77777777" w:rsidR="00E828DD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5,77</w:t>
            </w:r>
          </w:p>
        </w:tc>
        <w:tc>
          <w:tcPr>
            <w:tcW w:w="993" w:type="dxa"/>
            <w:vAlign w:val="center"/>
          </w:tcPr>
          <w:p w14:paraId="7A934AD4" w14:textId="77777777" w:rsidR="00E828DD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5,42</w:t>
            </w:r>
          </w:p>
        </w:tc>
        <w:tc>
          <w:tcPr>
            <w:tcW w:w="992" w:type="dxa"/>
            <w:vAlign w:val="center"/>
          </w:tcPr>
          <w:p w14:paraId="7FAA966E" w14:textId="77777777" w:rsidR="00E828DD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992" w:type="dxa"/>
            <w:vAlign w:val="center"/>
          </w:tcPr>
          <w:p w14:paraId="4E59FE0F" w14:textId="77777777" w:rsidR="00E828DD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992" w:type="dxa"/>
            <w:vAlign w:val="center"/>
          </w:tcPr>
          <w:p w14:paraId="6D746847" w14:textId="77777777" w:rsidR="00E828DD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vAlign w:val="center"/>
          </w:tcPr>
          <w:p w14:paraId="25D15C0A" w14:textId="77777777" w:rsidR="00E828DD" w:rsidRDefault="00E828DD" w:rsidP="002E4A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559" w:type="dxa"/>
            <w:vAlign w:val="center"/>
          </w:tcPr>
          <w:p w14:paraId="6BC4A301" w14:textId="77777777" w:rsidR="00E828DD" w:rsidRPr="00C50AAB" w:rsidRDefault="00E828DD" w:rsidP="002E4A93">
            <w:pPr>
              <w:jc w:val="center"/>
              <w:rPr>
                <w:sz w:val="20"/>
                <w:szCs w:val="20"/>
              </w:rPr>
            </w:pPr>
            <w:r w:rsidRPr="00C50AAB">
              <w:rPr>
                <w:sz w:val="20"/>
                <w:szCs w:val="20"/>
              </w:rPr>
              <w:t xml:space="preserve">Отдел </w:t>
            </w:r>
            <w:r>
              <w:rPr>
                <w:sz w:val="20"/>
                <w:szCs w:val="20"/>
              </w:rPr>
              <w:t>культуры УСКВ</w:t>
            </w:r>
          </w:p>
        </w:tc>
      </w:tr>
    </w:tbl>
    <w:p w14:paraId="67A1956D" w14:textId="3ACA6482" w:rsidR="00E828DD" w:rsidRDefault="00E828DD" w:rsidP="00E828DD">
      <w:pPr>
        <w:tabs>
          <w:tab w:val="left" w:pos="13020"/>
        </w:tabs>
      </w:pPr>
      <w:r>
        <w:tab/>
      </w:r>
    </w:p>
    <w:p w14:paraId="224196D9" w14:textId="77777777" w:rsidR="00E828DD" w:rsidRPr="00884428" w:rsidRDefault="00E828DD" w:rsidP="00E828DD">
      <w:pPr>
        <w:jc w:val="right"/>
        <w:rPr>
          <w:bCs/>
          <w:sz w:val="28"/>
          <w:szCs w:val="28"/>
        </w:rPr>
      </w:pPr>
      <w:r w:rsidRPr="00884428">
        <w:rPr>
          <w:bCs/>
          <w:sz w:val="28"/>
          <w:szCs w:val="28"/>
        </w:rPr>
        <w:t>Таблица 3</w:t>
      </w:r>
    </w:p>
    <w:p w14:paraId="4944CB23" w14:textId="77777777" w:rsidR="00E828DD" w:rsidRDefault="00E828DD" w:rsidP="00E828DD">
      <w:pPr>
        <w:pStyle w:val="ad"/>
        <w:jc w:val="center"/>
        <w:rPr>
          <w:rFonts w:ascii="Times New Roman" w:hAnsi="Times New Roman" w:cs="Times New Roman"/>
          <w:sz w:val="24"/>
          <w:szCs w:val="24"/>
        </w:rPr>
      </w:pPr>
      <w:r w:rsidRPr="004955E2">
        <w:rPr>
          <w:rFonts w:ascii="Times New Roman" w:hAnsi="Times New Roman" w:cs="Times New Roman"/>
          <w:sz w:val="24"/>
          <w:szCs w:val="24"/>
        </w:rPr>
        <w:lastRenderedPageBreak/>
        <w:t xml:space="preserve">ПЕРЕЧЕНЬ СТРУКТУРНЫХ ЭЛЕМЕНТОВ МУНИЦИПАЛЬНОЙ ПРОГРАММЫ ГОРОДА УСОЛЬЕ-СИБИРСКОЕ </w:t>
      </w:r>
    </w:p>
    <w:p w14:paraId="6F31E26A" w14:textId="77777777" w:rsidR="00E828DD" w:rsidRPr="004955E2" w:rsidRDefault="00E828DD" w:rsidP="00E828DD">
      <w:pPr>
        <w:pStyle w:val="ad"/>
        <w:jc w:val="center"/>
        <w:rPr>
          <w:rFonts w:ascii="Times New Roman" w:hAnsi="Times New Roman" w:cs="Times New Roman"/>
          <w:sz w:val="24"/>
          <w:szCs w:val="24"/>
        </w:rPr>
      </w:pPr>
      <w:r w:rsidRPr="004955E2">
        <w:rPr>
          <w:rFonts w:ascii="Times New Roman" w:hAnsi="Times New Roman" w:cs="Times New Roman"/>
          <w:sz w:val="24"/>
          <w:szCs w:val="24"/>
        </w:rPr>
        <w:t>«РАЗВИТИЕ КУЛЬТУРЫ И АРХИВНОГО ДЕЛА»</w:t>
      </w:r>
    </w:p>
    <w:tbl>
      <w:tblPr>
        <w:tblStyle w:val="ac"/>
        <w:tblpPr w:leftFromText="180" w:rightFromText="180" w:vertAnchor="text" w:horzAnchor="margin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846"/>
        <w:gridCol w:w="3969"/>
        <w:gridCol w:w="3969"/>
        <w:gridCol w:w="4536"/>
        <w:gridCol w:w="2410"/>
      </w:tblGrid>
      <w:tr w:rsidR="00E828DD" w:rsidRPr="001D73AC" w14:paraId="4588F6A9" w14:textId="77777777" w:rsidTr="00E828DD">
        <w:trPr>
          <w:trHeight w:val="253"/>
        </w:trPr>
        <w:tc>
          <w:tcPr>
            <w:tcW w:w="846" w:type="dxa"/>
            <w:vMerge w:val="restart"/>
          </w:tcPr>
          <w:p w14:paraId="67C80181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3969" w:type="dxa"/>
            <w:vMerge w:val="restart"/>
          </w:tcPr>
          <w:p w14:paraId="7EEE9B95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Задачи структурного элемента/отдельного мероприятия</w:t>
            </w:r>
          </w:p>
        </w:tc>
        <w:tc>
          <w:tcPr>
            <w:tcW w:w="3969" w:type="dxa"/>
            <w:vMerge w:val="restart"/>
          </w:tcPr>
          <w:p w14:paraId="22D3AEA6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4536" w:type="dxa"/>
            <w:vMerge w:val="restart"/>
          </w:tcPr>
          <w:p w14:paraId="2DDFD22D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2410" w:type="dxa"/>
            <w:vMerge w:val="restart"/>
          </w:tcPr>
          <w:p w14:paraId="7E8EC0D7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Связь с показателями</w:t>
            </w:r>
          </w:p>
        </w:tc>
      </w:tr>
      <w:tr w:rsidR="00E828DD" w:rsidRPr="001D73AC" w14:paraId="699C3777" w14:textId="77777777" w:rsidTr="00E828DD">
        <w:trPr>
          <w:trHeight w:val="253"/>
        </w:trPr>
        <w:tc>
          <w:tcPr>
            <w:tcW w:w="846" w:type="dxa"/>
            <w:vMerge/>
          </w:tcPr>
          <w:p w14:paraId="326B834B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vMerge/>
          </w:tcPr>
          <w:p w14:paraId="61989C2D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vMerge/>
          </w:tcPr>
          <w:p w14:paraId="36AC5293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6" w:type="dxa"/>
            <w:vMerge/>
          </w:tcPr>
          <w:p w14:paraId="0BE89E48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vMerge/>
          </w:tcPr>
          <w:p w14:paraId="760CF191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8DD" w:rsidRPr="001D73AC" w14:paraId="4FA17B64" w14:textId="77777777" w:rsidTr="00E828DD">
        <w:tc>
          <w:tcPr>
            <w:tcW w:w="846" w:type="dxa"/>
          </w:tcPr>
          <w:p w14:paraId="2908D0BC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69" w:type="dxa"/>
          </w:tcPr>
          <w:p w14:paraId="523C837A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969" w:type="dxa"/>
          </w:tcPr>
          <w:p w14:paraId="768CCE96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536" w:type="dxa"/>
          </w:tcPr>
          <w:p w14:paraId="12DE4695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10" w:type="dxa"/>
          </w:tcPr>
          <w:p w14:paraId="74467FCB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828DD" w:rsidRPr="001D73AC" w14:paraId="1ABFFAF3" w14:textId="77777777" w:rsidTr="00E828DD">
        <w:tc>
          <w:tcPr>
            <w:tcW w:w="15730" w:type="dxa"/>
            <w:gridSpan w:val="5"/>
          </w:tcPr>
          <w:p w14:paraId="010793DB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Проектная часть</w:t>
            </w:r>
          </w:p>
        </w:tc>
      </w:tr>
      <w:tr w:rsidR="00E828DD" w:rsidRPr="001D73AC" w14:paraId="55CA743D" w14:textId="77777777" w:rsidTr="00E828DD">
        <w:tc>
          <w:tcPr>
            <w:tcW w:w="846" w:type="dxa"/>
          </w:tcPr>
          <w:p w14:paraId="520AED35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14884" w:type="dxa"/>
            <w:gridSpan w:val="4"/>
          </w:tcPr>
          <w:p w14:paraId="083AE0B0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Муниципальный проект 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«Комплектование библиотечного фонда»</w:t>
            </w:r>
          </w:p>
        </w:tc>
      </w:tr>
      <w:tr w:rsidR="00E828DD" w:rsidRPr="001D73AC" w14:paraId="4254AF5F" w14:textId="77777777" w:rsidTr="00E828DD">
        <w:tc>
          <w:tcPr>
            <w:tcW w:w="846" w:type="dxa"/>
          </w:tcPr>
          <w:p w14:paraId="52DA19C2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1.1.</w:t>
            </w:r>
          </w:p>
        </w:tc>
        <w:tc>
          <w:tcPr>
            <w:tcW w:w="3969" w:type="dxa"/>
          </w:tcPr>
          <w:p w14:paraId="141AF9E7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Обеспечение доступности, качества и разнообразия услуг сферы библиотечного обслуживания</w:t>
            </w:r>
          </w:p>
        </w:tc>
        <w:tc>
          <w:tcPr>
            <w:tcW w:w="3969" w:type="dxa"/>
          </w:tcPr>
          <w:p w14:paraId="69F1BEE6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МБУК «УГЦБС»</w:t>
            </w:r>
          </w:p>
        </w:tc>
        <w:tc>
          <w:tcPr>
            <w:tcW w:w="4536" w:type="dxa"/>
          </w:tcPr>
          <w:p w14:paraId="7A356F4B" w14:textId="77777777" w:rsidR="00E828DD" w:rsidRPr="001D73AC" w:rsidRDefault="00E828DD" w:rsidP="002E4A93">
            <w:pPr>
              <w:pStyle w:val="ad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Созданы условия предоставления населению доступных и разнообразных услуг в сфере библиотечного обслуживания</w:t>
            </w:r>
          </w:p>
        </w:tc>
        <w:tc>
          <w:tcPr>
            <w:tcW w:w="2410" w:type="dxa"/>
          </w:tcPr>
          <w:p w14:paraId="6EFB861B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828DD" w:rsidRPr="001D73AC" w14:paraId="23DFF3A1" w14:textId="77777777" w:rsidTr="00E828DD">
        <w:tc>
          <w:tcPr>
            <w:tcW w:w="15730" w:type="dxa"/>
            <w:gridSpan w:val="5"/>
          </w:tcPr>
          <w:p w14:paraId="45D8A933" w14:textId="77777777" w:rsidR="00E828DD" w:rsidRPr="001D73AC" w:rsidRDefault="00E828DD" w:rsidP="002E4A93">
            <w:pPr>
              <w:pStyle w:val="ad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Процессная часть</w:t>
            </w:r>
          </w:p>
        </w:tc>
      </w:tr>
      <w:tr w:rsidR="00E828DD" w:rsidRPr="001D73AC" w14:paraId="3E4C39F4" w14:textId="77777777" w:rsidTr="00E828DD">
        <w:tc>
          <w:tcPr>
            <w:tcW w:w="15730" w:type="dxa"/>
            <w:gridSpan w:val="5"/>
          </w:tcPr>
          <w:p w14:paraId="619222C1" w14:textId="77777777" w:rsidR="00E828DD" w:rsidRPr="001D73AC" w:rsidRDefault="00E828DD" w:rsidP="002E4A93">
            <w:pPr>
              <w:pStyle w:val="ad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Комплексы процессных мероприятий</w:t>
            </w:r>
          </w:p>
        </w:tc>
      </w:tr>
      <w:tr w:rsidR="00E828DD" w:rsidRPr="001D73AC" w14:paraId="452D31BA" w14:textId="77777777" w:rsidTr="00E828DD">
        <w:tc>
          <w:tcPr>
            <w:tcW w:w="846" w:type="dxa"/>
          </w:tcPr>
          <w:p w14:paraId="0D581871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14884" w:type="dxa"/>
            <w:gridSpan w:val="4"/>
          </w:tcPr>
          <w:p w14:paraId="07AE4F84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Комплекс процессн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ых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 xml:space="preserve"> мероприяти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й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 xml:space="preserve"> «Обеспечение функционирования муниципальных учреждений»</w:t>
            </w:r>
          </w:p>
        </w:tc>
      </w:tr>
      <w:tr w:rsidR="00E828DD" w:rsidRPr="001D73AC" w14:paraId="14F947FD" w14:textId="77777777" w:rsidTr="00E828DD">
        <w:tc>
          <w:tcPr>
            <w:tcW w:w="846" w:type="dxa"/>
          </w:tcPr>
          <w:p w14:paraId="71D97DF1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.1.</w:t>
            </w:r>
          </w:p>
        </w:tc>
        <w:tc>
          <w:tcPr>
            <w:tcW w:w="3969" w:type="dxa"/>
          </w:tcPr>
          <w:p w14:paraId="3FC16A6E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Создание условий для обеспечения функционирования учреждений культуры в целях оказания услуг населению</w:t>
            </w:r>
          </w:p>
        </w:tc>
        <w:tc>
          <w:tcPr>
            <w:tcW w:w="3969" w:type="dxa"/>
          </w:tcPr>
          <w:p w14:paraId="7A1CDCBE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МБУК «УГЦБС», МБУК «Усольский историко-краеведческий музей», МБУК «ДК «Мир», МБКДУ «Дворец культуры»</w:t>
            </w:r>
          </w:p>
        </w:tc>
        <w:tc>
          <w:tcPr>
            <w:tcW w:w="4536" w:type="dxa"/>
          </w:tcPr>
          <w:p w14:paraId="404D5C9C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Созданы необходимые условия для обеспечения функционирования учреждений культуры</w:t>
            </w:r>
          </w:p>
        </w:tc>
        <w:tc>
          <w:tcPr>
            <w:tcW w:w="2410" w:type="dxa"/>
          </w:tcPr>
          <w:p w14:paraId="72E6A29D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828DD" w:rsidRPr="001D73AC" w14:paraId="1962093E" w14:textId="77777777" w:rsidTr="00E828DD">
        <w:tc>
          <w:tcPr>
            <w:tcW w:w="846" w:type="dxa"/>
          </w:tcPr>
          <w:p w14:paraId="3A4B7E91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14884" w:type="dxa"/>
            <w:gridSpan w:val="4"/>
          </w:tcPr>
          <w:p w14:paraId="7D43495A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Комплекс процессн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ых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 xml:space="preserve"> мероприяти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й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 xml:space="preserve"> «Проведение мероприятий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r w:rsidRPr="002373C0">
              <w:rPr>
                <w:rFonts w:ascii="Times New Roman" w:hAnsi="Times New Roman" w:cs="Times New Roman"/>
                <w:sz w:val="18"/>
                <w:szCs w:val="18"/>
              </w:rPr>
              <w:t xml:space="preserve">поддержка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молодых дарований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</w:tr>
      <w:tr w:rsidR="00E828DD" w:rsidRPr="001D73AC" w14:paraId="72CBA97D" w14:textId="77777777" w:rsidTr="00E828DD">
        <w:tc>
          <w:tcPr>
            <w:tcW w:w="846" w:type="dxa"/>
          </w:tcPr>
          <w:p w14:paraId="610959A0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.1.</w:t>
            </w:r>
          </w:p>
        </w:tc>
        <w:tc>
          <w:tcPr>
            <w:tcW w:w="3969" w:type="dxa"/>
          </w:tcPr>
          <w:p w14:paraId="3EC0419E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Создание условий для привлечения граждан к участию в культурно-массовых (зрелищных), просветительских мероприятиях</w:t>
            </w:r>
          </w:p>
        </w:tc>
        <w:tc>
          <w:tcPr>
            <w:tcW w:w="3969" w:type="dxa"/>
          </w:tcPr>
          <w:p w14:paraId="70A212DA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Отдел культуры УСКВ, МБУК «УГЦБС», МБУК «Усольский историко-краеведческий музей», МБУК «ДК «Мир», МБКДУ «Дворец культуры»</w:t>
            </w:r>
          </w:p>
        </w:tc>
        <w:tc>
          <w:tcPr>
            <w:tcW w:w="4536" w:type="dxa"/>
          </w:tcPr>
          <w:p w14:paraId="14BA27D7" w14:textId="6A2C2668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Созданы условия для привлечения граждан к участию в культурно-массовых (зрелищных), просветительских мероприятиях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обеспечена целевая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поддержка </w:t>
            </w:r>
            <w:r>
              <w:t>одаренных</w:t>
            </w:r>
            <w:r w:rsidRPr="002373C0">
              <w:rPr>
                <w:rFonts w:ascii="Times New Roman" w:hAnsi="Times New Roman" w:cs="Times New Roman"/>
                <w:sz w:val="18"/>
                <w:szCs w:val="18"/>
              </w:rPr>
              <w:t xml:space="preserve"> детей и творческой молодежи в сфере культуры и искусства</w:t>
            </w:r>
          </w:p>
        </w:tc>
        <w:tc>
          <w:tcPr>
            <w:tcW w:w="2410" w:type="dxa"/>
          </w:tcPr>
          <w:p w14:paraId="44971349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828DD" w:rsidRPr="001D73AC" w14:paraId="61BC2187" w14:textId="77777777" w:rsidTr="00E828DD">
        <w:tc>
          <w:tcPr>
            <w:tcW w:w="846" w:type="dxa"/>
          </w:tcPr>
          <w:p w14:paraId="0A3215AD" w14:textId="77777777" w:rsidR="00E828DD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2.2.</w:t>
            </w:r>
          </w:p>
        </w:tc>
        <w:tc>
          <w:tcPr>
            <w:tcW w:w="3969" w:type="dxa"/>
          </w:tcPr>
          <w:p w14:paraId="3E764BAA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EB2888">
              <w:rPr>
                <w:rFonts w:ascii="Times New Roman" w:hAnsi="Times New Roman" w:cs="Times New Roman"/>
                <w:sz w:val="18"/>
                <w:szCs w:val="18"/>
              </w:rPr>
              <w:t>Целевая поддержка одаренных детей и творческой молодежи в сфере культуры и искусства</w:t>
            </w:r>
          </w:p>
        </w:tc>
        <w:tc>
          <w:tcPr>
            <w:tcW w:w="3969" w:type="dxa"/>
          </w:tcPr>
          <w:p w14:paraId="5B418CFA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EB2888">
              <w:rPr>
                <w:rFonts w:ascii="Times New Roman" w:hAnsi="Times New Roman" w:cs="Times New Roman"/>
                <w:sz w:val="18"/>
                <w:szCs w:val="18"/>
              </w:rPr>
              <w:t>Отдел культуры УСКВ</w:t>
            </w:r>
          </w:p>
        </w:tc>
        <w:tc>
          <w:tcPr>
            <w:tcW w:w="4536" w:type="dxa"/>
          </w:tcPr>
          <w:p w14:paraId="7CCA32F3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EB2888">
              <w:rPr>
                <w:rFonts w:ascii="Times New Roman" w:hAnsi="Times New Roman" w:cs="Times New Roman"/>
                <w:sz w:val="18"/>
                <w:szCs w:val="18"/>
              </w:rPr>
              <w:t>Обеспечена целевая поддержка одаренных детей и творческой молодежи в сфере культуры и искусства путем присуждения и выплаты стипендий мэра города</w:t>
            </w:r>
          </w:p>
        </w:tc>
        <w:tc>
          <w:tcPr>
            <w:tcW w:w="2410" w:type="dxa"/>
          </w:tcPr>
          <w:p w14:paraId="74119633" w14:textId="77777777" w:rsidR="00E828DD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828DD" w:rsidRPr="001D73AC" w14:paraId="579E67E6" w14:textId="77777777" w:rsidTr="00E828DD">
        <w:tc>
          <w:tcPr>
            <w:tcW w:w="846" w:type="dxa"/>
          </w:tcPr>
          <w:p w14:paraId="095F33C1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 xml:space="preserve">.  </w:t>
            </w:r>
          </w:p>
        </w:tc>
        <w:tc>
          <w:tcPr>
            <w:tcW w:w="14884" w:type="dxa"/>
            <w:gridSpan w:val="4"/>
          </w:tcPr>
          <w:p w14:paraId="24512252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Комплекс процессн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ых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 xml:space="preserve"> мероприяти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й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 xml:space="preserve"> «Организация хранения, комплектования, учёта и использования документов Архивного фонда Российской Федерации и других архивных документов МКУ «Муниципальный архив»</w:t>
            </w:r>
          </w:p>
        </w:tc>
      </w:tr>
      <w:tr w:rsidR="00E828DD" w:rsidRPr="001D73AC" w14:paraId="26CFC061" w14:textId="77777777" w:rsidTr="00E828DD">
        <w:tc>
          <w:tcPr>
            <w:tcW w:w="846" w:type="dxa"/>
          </w:tcPr>
          <w:p w14:paraId="7304C0A9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.1.</w:t>
            </w:r>
          </w:p>
        </w:tc>
        <w:tc>
          <w:tcPr>
            <w:tcW w:w="3969" w:type="dxa"/>
          </w:tcPr>
          <w:p w14:paraId="186018FF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Создание условий для обеспечения функционирования муниципального архива</w:t>
            </w:r>
          </w:p>
        </w:tc>
        <w:tc>
          <w:tcPr>
            <w:tcW w:w="3969" w:type="dxa"/>
          </w:tcPr>
          <w:p w14:paraId="39AB9D05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МКУ «Муниципальный архив»</w:t>
            </w:r>
          </w:p>
        </w:tc>
        <w:tc>
          <w:tcPr>
            <w:tcW w:w="4536" w:type="dxa"/>
          </w:tcPr>
          <w:p w14:paraId="07B38D01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1D73AC">
              <w:rPr>
                <w:rFonts w:ascii="Times New Roman" w:hAnsi="Times New Roman" w:cs="Times New Roman"/>
                <w:sz w:val="18"/>
                <w:szCs w:val="18"/>
              </w:rPr>
              <w:t>Созданы необходимые условия для обеспечения функционирования муниципального архива</w:t>
            </w:r>
          </w:p>
        </w:tc>
        <w:tc>
          <w:tcPr>
            <w:tcW w:w="2410" w:type="dxa"/>
          </w:tcPr>
          <w:p w14:paraId="0E351E15" w14:textId="77777777" w:rsidR="00E828DD" w:rsidRPr="001D73AC" w:rsidRDefault="00E828DD" w:rsidP="002E4A93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</w:tbl>
    <w:p w14:paraId="0B141E49" w14:textId="77777777" w:rsidR="00E828DD" w:rsidRPr="00752176" w:rsidRDefault="00E828DD" w:rsidP="00E828DD">
      <w:pPr>
        <w:pStyle w:val="ad"/>
        <w:rPr>
          <w:rFonts w:ascii="Times New Roman" w:hAnsi="Times New Roman" w:cs="Times New Roman"/>
          <w:sz w:val="20"/>
          <w:szCs w:val="20"/>
        </w:rPr>
      </w:pPr>
    </w:p>
    <w:p w14:paraId="1A5B3FA0" w14:textId="77777777" w:rsidR="00E828DD" w:rsidRDefault="00E828DD"/>
    <w:sectPr w:rsidR="00E828DD" w:rsidSect="00E828DD">
      <w:pgSz w:w="16838" w:h="11906" w:orient="landscape"/>
      <w:pgMar w:top="1701" w:right="425" w:bottom="851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004F8E"/>
    <w:multiLevelType w:val="hybridMultilevel"/>
    <w:tmpl w:val="98149B7E"/>
    <w:lvl w:ilvl="0" w:tplc="B3F89EFA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683536C"/>
    <w:multiLevelType w:val="hybridMultilevel"/>
    <w:tmpl w:val="C5A26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359"/>
    <w:rsid w:val="00071285"/>
    <w:rsid w:val="000973DE"/>
    <w:rsid w:val="000C0AF1"/>
    <w:rsid w:val="00156D1A"/>
    <w:rsid w:val="00162BB2"/>
    <w:rsid w:val="001A771E"/>
    <w:rsid w:val="001E36E4"/>
    <w:rsid w:val="002156E3"/>
    <w:rsid w:val="002C23D3"/>
    <w:rsid w:val="003027AE"/>
    <w:rsid w:val="00365DA7"/>
    <w:rsid w:val="00396F7C"/>
    <w:rsid w:val="004672C2"/>
    <w:rsid w:val="004747C1"/>
    <w:rsid w:val="004906AD"/>
    <w:rsid w:val="005268B2"/>
    <w:rsid w:val="00596DAF"/>
    <w:rsid w:val="005E2BEF"/>
    <w:rsid w:val="005F7F8F"/>
    <w:rsid w:val="00601957"/>
    <w:rsid w:val="0074420F"/>
    <w:rsid w:val="00763971"/>
    <w:rsid w:val="00771FE5"/>
    <w:rsid w:val="007C2C78"/>
    <w:rsid w:val="008322C7"/>
    <w:rsid w:val="00994BF9"/>
    <w:rsid w:val="009C7A47"/>
    <w:rsid w:val="009D0646"/>
    <w:rsid w:val="00B46755"/>
    <w:rsid w:val="00BA456F"/>
    <w:rsid w:val="00C94FE5"/>
    <w:rsid w:val="00CC770B"/>
    <w:rsid w:val="00CE062E"/>
    <w:rsid w:val="00CF01F5"/>
    <w:rsid w:val="00D61E93"/>
    <w:rsid w:val="00DE6DEA"/>
    <w:rsid w:val="00E56359"/>
    <w:rsid w:val="00E828DD"/>
    <w:rsid w:val="00F13B57"/>
    <w:rsid w:val="00F2097B"/>
    <w:rsid w:val="00FA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D2D4D"/>
  <w15:chartTrackingRefBased/>
  <w15:docId w15:val="{1EE128FF-0B60-490C-8407-20FD233B4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20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63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63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63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63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63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63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63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63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63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63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63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63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635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635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635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635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635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635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63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563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63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563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563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56359"/>
    <w:rPr>
      <w:i/>
      <w:iCs/>
      <w:color w:val="404040" w:themeColor="text1" w:themeTint="BF"/>
    </w:rPr>
  </w:style>
  <w:style w:type="paragraph" w:styleId="a7">
    <w:name w:val="List Paragraph"/>
    <w:basedOn w:val="a"/>
    <w:uiPriority w:val="99"/>
    <w:qFormat/>
    <w:rsid w:val="00E5635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5635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563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5635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56359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E828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E828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1034</TotalTime>
  <Pages>1</Pages>
  <Words>866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29</cp:revision>
  <cp:lastPrinted>2025-07-14T06:04:00Z</cp:lastPrinted>
  <dcterms:created xsi:type="dcterms:W3CDTF">2025-05-21T03:54:00Z</dcterms:created>
  <dcterms:modified xsi:type="dcterms:W3CDTF">2025-10-06T08:03:00Z</dcterms:modified>
</cp:coreProperties>
</file>