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6E9C5C8E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______________№_________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6C5A5539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37C4CF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2019-202</w:t>
      </w:r>
      <w:r>
        <w:rPr>
          <w:b/>
        </w:rPr>
        <w:t>5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W w:w="5025" w:type="pct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1861"/>
        <w:gridCol w:w="1272"/>
        <w:gridCol w:w="804"/>
        <w:gridCol w:w="627"/>
        <w:gridCol w:w="1923"/>
        <w:gridCol w:w="2262"/>
      </w:tblGrid>
      <w:tr w:rsidR="00EB16B0" w:rsidRPr="007D2B86" w14:paraId="08673134" w14:textId="77777777" w:rsidTr="003F6653">
        <w:trPr>
          <w:trHeight w:val="274"/>
        </w:trPr>
        <w:tc>
          <w:tcPr>
            <w:tcW w:w="342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91" w:type="pct"/>
            <w:vMerge w:val="restart"/>
          </w:tcPr>
          <w:p w14:paraId="70A6275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77" w:type="pct"/>
            <w:vMerge w:val="restart"/>
          </w:tcPr>
          <w:p w14:paraId="314041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62" w:type="pct"/>
            <w:gridSpan w:val="2"/>
          </w:tcPr>
          <w:p w14:paraId="092244E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4" w:type="pct"/>
            <w:vMerge w:val="restart"/>
          </w:tcPr>
          <w:p w14:paraId="02BA517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204" w:type="pct"/>
            <w:vMerge w:val="restart"/>
          </w:tcPr>
          <w:p w14:paraId="40D362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3F6653">
        <w:trPr>
          <w:trHeight w:val="988"/>
        </w:trPr>
        <w:tc>
          <w:tcPr>
            <w:tcW w:w="342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54A6B8F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1B13620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pct"/>
          </w:tcPr>
          <w:p w14:paraId="56AC16D0" w14:textId="250CBC37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34" w:type="pct"/>
          </w:tcPr>
          <w:p w14:paraId="22F40A3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4" w:type="pct"/>
            <w:vMerge/>
          </w:tcPr>
          <w:p w14:paraId="0738EC5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pct"/>
            <w:vMerge/>
          </w:tcPr>
          <w:p w14:paraId="2DCEE7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3F6653">
        <w:tc>
          <w:tcPr>
            <w:tcW w:w="342" w:type="pct"/>
            <w:tcBorders>
              <w:top w:val="nil"/>
            </w:tcBorders>
          </w:tcPr>
          <w:p w14:paraId="7A76155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1" w:type="pct"/>
          </w:tcPr>
          <w:p w14:paraId="1F1E880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7" w:type="pct"/>
          </w:tcPr>
          <w:p w14:paraId="71541B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8" w:type="pct"/>
          </w:tcPr>
          <w:p w14:paraId="42A3698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34" w:type="pct"/>
          </w:tcPr>
          <w:p w14:paraId="12138A4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12AB93E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4" w:type="pct"/>
          </w:tcPr>
          <w:p w14:paraId="5B56499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B955BB">
        <w:trPr>
          <w:trHeight w:val="332"/>
        </w:trPr>
        <w:tc>
          <w:tcPr>
            <w:tcW w:w="5000" w:type="pct"/>
            <w:gridSpan w:val="7"/>
          </w:tcPr>
          <w:p w14:paraId="32AD8548" w14:textId="0C2CAA43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3F6653">
        <w:tc>
          <w:tcPr>
            <w:tcW w:w="342" w:type="pct"/>
          </w:tcPr>
          <w:p w14:paraId="133EE54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991" w:type="pct"/>
          </w:tcPr>
          <w:p w14:paraId="6EEE573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677" w:type="pct"/>
          </w:tcPr>
          <w:p w14:paraId="4893C572" w14:textId="175EA5D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680A8DB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77EC7801" w14:textId="51200E18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5C4B13A" w14:textId="62FEB04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25CFE97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</w:t>
            </w:r>
            <w:r w:rsidRPr="007D2B86">
              <w:rPr>
                <w:sz w:val="20"/>
                <w:szCs w:val="20"/>
              </w:rPr>
              <w:lastRenderedPageBreak/>
              <w:t>отчету об исполнении бюджета города в соответствии с установленным порядком.</w:t>
            </w:r>
          </w:p>
          <w:p w14:paraId="182D1BD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3F6653">
        <w:tc>
          <w:tcPr>
            <w:tcW w:w="342" w:type="pct"/>
          </w:tcPr>
          <w:p w14:paraId="7971DA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991" w:type="pct"/>
          </w:tcPr>
          <w:p w14:paraId="1FD932A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677" w:type="pct"/>
          </w:tcPr>
          <w:p w14:paraId="6A7900C4" w14:textId="5B13D918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3F1F3FB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2CDC0129" w14:textId="7BAEB05F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0F2545C8" w14:textId="767A08A3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23F2D2D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3F6653">
        <w:tc>
          <w:tcPr>
            <w:tcW w:w="342" w:type="pct"/>
          </w:tcPr>
          <w:p w14:paraId="772F1AD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991" w:type="pct"/>
          </w:tcPr>
          <w:p w14:paraId="6526581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677" w:type="pct"/>
          </w:tcPr>
          <w:p w14:paraId="0B0D5E9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428" w:type="pct"/>
          </w:tcPr>
          <w:p w14:paraId="1AF3901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0CEBA125" w14:textId="642CAD4B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691B34D" w14:textId="59D9AE2F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5E9866E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3F6653">
        <w:trPr>
          <w:trHeight w:val="3600"/>
        </w:trPr>
        <w:tc>
          <w:tcPr>
            <w:tcW w:w="342" w:type="pct"/>
          </w:tcPr>
          <w:p w14:paraId="6089871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991" w:type="pct"/>
          </w:tcPr>
          <w:p w14:paraId="1711735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677" w:type="pct"/>
          </w:tcPr>
          <w:p w14:paraId="1382006F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428" w:type="pct"/>
          </w:tcPr>
          <w:p w14:paraId="7D576E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1E380078" w14:textId="0A7E429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6576C3BF" w14:textId="44376AA2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204" w:type="pct"/>
          </w:tcPr>
          <w:p w14:paraId="1840738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B955BB">
        <w:tc>
          <w:tcPr>
            <w:tcW w:w="5000" w:type="pct"/>
            <w:gridSpan w:val="7"/>
            <w:vAlign w:val="center"/>
          </w:tcPr>
          <w:p w14:paraId="134962D9" w14:textId="62B0F92F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3F6653">
        <w:trPr>
          <w:trHeight w:val="572"/>
        </w:trPr>
        <w:tc>
          <w:tcPr>
            <w:tcW w:w="342" w:type="pct"/>
            <w:shd w:val="clear" w:color="auto" w:fill="auto"/>
          </w:tcPr>
          <w:p w14:paraId="249F466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991" w:type="pct"/>
            <w:shd w:val="clear" w:color="auto" w:fill="auto"/>
          </w:tcPr>
          <w:p w14:paraId="0D5CA2B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677" w:type="pct"/>
            <w:shd w:val="clear" w:color="auto" w:fill="auto"/>
          </w:tcPr>
          <w:p w14:paraId="35DB9F9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428" w:type="pct"/>
          </w:tcPr>
          <w:p w14:paraId="45860FC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43190696" w14:textId="551DA8BC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321E7D8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56C2D0D4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3. Отношение объема просроченной кредиторской задолженности муниципальных учреждений к расходам бюджета.</w:t>
            </w:r>
          </w:p>
          <w:p w14:paraId="1697117B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3F6653">
        <w:tc>
          <w:tcPr>
            <w:tcW w:w="342" w:type="pct"/>
            <w:shd w:val="clear" w:color="auto" w:fill="auto"/>
          </w:tcPr>
          <w:p w14:paraId="643DDE4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991" w:type="pct"/>
            <w:shd w:val="clear" w:color="auto" w:fill="auto"/>
          </w:tcPr>
          <w:p w14:paraId="348600D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677" w:type="pct"/>
            <w:shd w:val="clear" w:color="auto" w:fill="auto"/>
          </w:tcPr>
          <w:p w14:paraId="13DA51C2" w14:textId="3496C94E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428" w:type="pct"/>
          </w:tcPr>
          <w:p w14:paraId="397F2E4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5F205454" w14:textId="212586C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76500D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78186DCB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3F6653">
        <w:tc>
          <w:tcPr>
            <w:tcW w:w="342" w:type="pct"/>
            <w:shd w:val="clear" w:color="auto" w:fill="auto"/>
          </w:tcPr>
          <w:p w14:paraId="0EA2DC8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991" w:type="pct"/>
            <w:shd w:val="clear" w:color="auto" w:fill="auto"/>
          </w:tcPr>
          <w:p w14:paraId="18F26C2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677" w:type="pct"/>
            <w:shd w:val="clear" w:color="auto" w:fill="auto"/>
          </w:tcPr>
          <w:p w14:paraId="272BD07D" w14:textId="6AC2D7C4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28" w:type="pct"/>
          </w:tcPr>
          <w:p w14:paraId="56EA075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6B28ED85" w14:textId="56CCAAE9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1C2D01C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05A8F51A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3F6653">
        <w:tc>
          <w:tcPr>
            <w:tcW w:w="342" w:type="pct"/>
            <w:shd w:val="clear" w:color="auto" w:fill="auto"/>
          </w:tcPr>
          <w:p w14:paraId="5E25FD5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991" w:type="pct"/>
            <w:shd w:val="clear" w:color="auto" w:fill="auto"/>
          </w:tcPr>
          <w:p w14:paraId="7275CE4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Развитие информационной системы управления </w:t>
            </w:r>
            <w:r w:rsidRPr="007D2B86">
              <w:rPr>
                <w:sz w:val="20"/>
                <w:szCs w:val="20"/>
              </w:rPr>
              <w:lastRenderedPageBreak/>
              <w:t>муниципальными финансами.</w:t>
            </w:r>
          </w:p>
        </w:tc>
        <w:tc>
          <w:tcPr>
            <w:tcW w:w="677" w:type="pct"/>
            <w:shd w:val="clear" w:color="auto" w:fill="auto"/>
          </w:tcPr>
          <w:p w14:paraId="2C772614" w14:textId="2BE6278D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ГРБС, отраслевые (функциональные) </w:t>
            </w:r>
            <w:r w:rsidRPr="007D2B86">
              <w:rPr>
                <w:sz w:val="20"/>
                <w:szCs w:val="20"/>
              </w:rPr>
              <w:lastRenderedPageBreak/>
              <w:t>органы администрации города Усолье-Сибирское</w:t>
            </w:r>
          </w:p>
        </w:tc>
        <w:tc>
          <w:tcPr>
            <w:tcW w:w="428" w:type="pct"/>
          </w:tcPr>
          <w:p w14:paraId="71FC8E3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34" w:type="pct"/>
          </w:tcPr>
          <w:p w14:paraId="00E9336C" w14:textId="2B969442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0D665C8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2AF8538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Размещение информации о муниципальных финансах (результатах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3F6653">
        <w:tc>
          <w:tcPr>
            <w:tcW w:w="342" w:type="pct"/>
            <w:shd w:val="clear" w:color="auto" w:fill="auto"/>
          </w:tcPr>
          <w:p w14:paraId="020794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991" w:type="pct"/>
            <w:shd w:val="clear" w:color="auto" w:fill="auto"/>
          </w:tcPr>
          <w:p w14:paraId="77DD438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Повышению эффективности деятельности муниципальных учреждений по предоставлению муниципальных услуг.</w:t>
            </w:r>
          </w:p>
        </w:tc>
        <w:tc>
          <w:tcPr>
            <w:tcW w:w="677" w:type="pct"/>
            <w:shd w:val="clear" w:color="auto" w:fill="auto"/>
          </w:tcPr>
          <w:p w14:paraId="7E759216" w14:textId="6503054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28" w:type="pct"/>
          </w:tcPr>
          <w:p w14:paraId="7F725A1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60F7072F" w14:textId="3342FA6C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shd w:val="clear" w:color="auto" w:fill="auto"/>
          </w:tcPr>
          <w:p w14:paraId="7FDB866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204" w:type="pct"/>
            <w:shd w:val="clear" w:color="auto" w:fill="auto"/>
          </w:tcPr>
          <w:p w14:paraId="23BF8EE2" w14:textId="77777777" w:rsidR="00EB16B0" w:rsidRPr="007D2B86" w:rsidRDefault="00EB16B0" w:rsidP="002C0FCC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Доля муниципальных учреждений, выполнивших установленные муниципальными 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B955BB">
        <w:tc>
          <w:tcPr>
            <w:tcW w:w="5000" w:type="pct"/>
            <w:gridSpan w:val="7"/>
          </w:tcPr>
          <w:p w14:paraId="04A4BC59" w14:textId="5DC79463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3F6653">
        <w:tc>
          <w:tcPr>
            <w:tcW w:w="342" w:type="pct"/>
          </w:tcPr>
          <w:p w14:paraId="5AF7E26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991" w:type="pct"/>
          </w:tcPr>
          <w:p w14:paraId="72B5694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677" w:type="pct"/>
          </w:tcPr>
          <w:p w14:paraId="3493A24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1EC64D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38888BDA" w14:textId="7A2797B2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Align w:val="bottom"/>
          </w:tcPr>
          <w:p w14:paraId="75253F7A" w14:textId="0108244B" w:rsidR="00EB16B0" w:rsidRPr="007D2B86" w:rsidRDefault="00EB16B0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7D2B86">
              <w:t xml:space="preserve"> </w:t>
            </w:r>
            <w:r w:rsidRPr="007D2B86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627AB">
              <w:rPr>
                <w:sz w:val="20"/>
                <w:szCs w:val="20"/>
              </w:rPr>
              <w:t>36</w:t>
            </w:r>
            <w:r w:rsidR="001807B5">
              <w:rPr>
                <w:sz w:val="20"/>
                <w:szCs w:val="20"/>
              </w:rPr>
              <w:t>4</w:t>
            </w:r>
            <w:r w:rsidR="00D627AB">
              <w:rPr>
                <w:sz w:val="20"/>
                <w:szCs w:val="20"/>
              </w:rPr>
              <w:t> </w:t>
            </w:r>
            <w:r w:rsidR="001807B5">
              <w:rPr>
                <w:sz w:val="20"/>
                <w:szCs w:val="20"/>
              </w:rPr>
              <w:t>828</w:t>
            </w:r>
            <w:r w:rsidR="00D627AB">
              <w:rPr>
                <w:sz w:val="20"/>
                <w:szCs w:val="20"/>
              </w:rPr>
              <w:t> </w:t>
            </w:r>
            <w:r w:rsidR="001807B5">
              <w:rPr>
                <w:sz w:val="20"/>
                <w:szCs w:val="20"/>
              </w:rPr>
              <w:t>52749</w:t>
            </w:r>
            <w:r w:rsidRPr="007D2B86">
              <w:rPr>
                <w:sz w:val="20"/>
                <w:szCs w:val="20"/>
              </w:rPr>
              <w:t xml:space="preserve"> руб. за весь период реализации</w:t>
            </w:r>
            <w:r>
              <w:rPr>
                <w:sz w:val="20"/>
                <w:szCs w:val="20"/>
              </w:rPr>
              <w:t xml:space="preserve"> </w:t>
            </w:r>
            <w:r w:rsidRPr="007D2B86">
              <w:rPr>
                <w:sz w:val="20"/>
                <w:szCs w:val="20"/>
              </w:rPr>
              <w:t>подпрограммы.</w:t>
            </w:r>
          </w:p>
        </w:tc>
        <w:tc>
          <w:tcPr>
            <w:tcW w:w="1204" w:type="pct"/>
          </w:tcPr>
          <w:p w14:paraId="31013138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3F6653">
        <w:tc>
          <w:tcPr>
            <w:tcW w:w="342" w:type="pct"/>
          </w:tcPr>
          <w:p w14:paraId="00C5F6A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991" w:type="pct"/>
          </w:tcPr>
          <w:p w14:paraId="4593FE85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677" w:type="pct"/>
          </w:tcPr>
          <w:p w14:paraId="5998015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377867C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21324331" w14:textId="7295BEEB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17560848" w14:textId="3F277C52" w:rsidR="00EB16B0" w:rsidRPr="007D2B86" w:rsidRDefault="00EB16B0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7D2B86">
              <w:t xml:space="preserve"> </w:t>
            </w:r>
            <w:r w:rsidRPr="007D2B86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1807B5">
              <w:rPr>
                <w:sz w:val="20"/>
                <w:szCs w:val="20"/>
              </w:rPr>
              <w:t>298</w:t>
            </w:r>
            <w:r w:rsidR="00D627AB">
              <w:rPr>
                <w:sz w:val="20"/>
                <w:szCs w:val="20"/>
              </w:rPr>
              <w:t> </w:t>
            </w:r>
            <w:r w:rsidR="001807B5">
              <w:rPr>
                <w:sz w:val="20"/>
                <w:szCs w:val="20"/>
              </w:rPr>
              <w:t>823</w:t>
            </w:r>
            <w:r w:rsidR="00D627AB">
              <w:rPr>
                <w:sz w:val="20"/>
                <w:szCs w:val="20"/>
              </w:rPr>
              <w:t> </w:t>
            </w:r>
            <w:r w:rsidR="001807B5">
              <w:rPr>
                <w:sz w:val="20"/>
                <w:szCs w:val="20"/>
              </w:rPr>
              <w:t>515</w:t>
            </w:r>
            <w:r w:rsidR="00D627AB">
              <w:rPr>
                <w:sz w:val="20"/>
                <w:szCs w:val="20"/>
              </w:rPr>
              <w:t>,</w:t>
            </w:r>
            <w:r w:rsidR="001807B5">
              <w:rPr>
                <w:sz w:val="20"/>
                <w:szCs w:val="20"/>
              </w:rPr>
              <w:t>28</w:t>
            </w:r>
            <w:r w:rsidRPr="007D2B86">
              <w:rPr>
                <w:sz w:val="20"/>
                <w:szCs w:val="20"/>
              </w:rPr>
              <w:t xml:space="preserve"> руб. за весь период </w:t>
            </w:r>
            <w:r w:rsidRPr="007D2B86">
              <w:rPr>
                <w:sz w:val="20"/>
                <w:szCs w:val="20"/>
              </w:rPr>
              <w:lastRenderedPageBreak/>
              <w:t>реализации подпрограммы.</w:t>
            </w:r>
          </w:p>
        </w:tc>
        <w:tc>
          <w:tcPr>
            <w:tcW w:w="1204" w:type="pct"/>
          </w:tcPr>
          <w:p w14:paraId="5A88767D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3F6653">
        <w:tc>
          <w:tcPr>
            <w:tcW w:w="342" w:type="pct"/>
          </w:tcPr>
          <w:p w14:paraId="07B6047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991" w:type="pct"/>
          </w:tcPr>
          <w:p w14:paraId="6CD64562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677" w:type="pct"/>
          </w:tcPr>
          <w:p w14:paraId="3041D1EF" w14:textId="2F5D4598" w:rsidR="00EB16B0" w:rsidRPr="007D2B86" w:rsidRDefault="00EB16B0" w:rsidP="00EB16B0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681F77E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1A475D44" w14:textId="325CDB7E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3ED1C1B6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204" w:type="pct"/>
          </w:tcPr>
          <w:p w14:paraId="10012BF3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3F6653">
        <w:trPr>
          <w:trHeight w:val="1284"/>
        </w:trPr>
        <w:tc>
          <w:tcPr>
            <w:tcW w:w="342" w:type="pct"/>
          </w:tcPr>
          <w:p w14:paraId="4C29650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991" w:type="pct"/>
          </w:tcPr>
          <w:p w14:paraId="6B16B65B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677" w:type="pct"/>
          </w:tcPr>
          <w:p w14:paraId="081DFC10" w14:textId="23B85B15" w:rsidR="00EB16B0" w:rsidRPr="007D2B86" w:rsidRDefault="00EB16B0" w:rsidP="00EB16B0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28" w:type="pct"/>
          </w:tcPr>
          <w:p w14:paraId="015BA91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</w:tcPr>
          <w:p w14:paraId="347372F6" w14:textId="45DF5478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</w:tcPr>
          <w:p w14:paraId="4C0E0E66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204" w:type="pct"/>
          </w:tcPr>
          <w:p w14:paraId="524B4BE3" w14:textId="77777777" w:rsidR="00EB16B0" w:rsidRPr="007D2B86" w:rsidRDefault="00EB16B0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B955BB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120BE06C" w14:textId="473FC13A" w:rsidR="00EB16B0" w:rsidRPr="007D2B86" w:rsidRDefault="00EB16B0" w:rsidP="00EB16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681919AD" w14:textId="77777777" w:rsidTr="003F6653">
        <w:trPr>
          <w:trHeight w:val="901"/>
        </w:trPr>
        <w:tc>
          <w:tcPr>
            <w:tcW w:w="342" w:type="pct"/>
            <w:vMerge w:val="restart"/>
          </w:tcPr>
          <w:p w14:paraId="5001797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991" w:type="pct"/>
            <w:vMerge w:val="restart"/>
          </w:tcPr>
          <w:p w14:paraId="639E0F5D" w14:textId="460BC349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677" w:type="pct"/>
            <w:vMerge w:val="restart"/>
          </w:tcPr>
          <w:p w14:paraId="41C05F04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428" w:type="pct"/>
            <w:vMerge w:val="restart"/>
          </w:tcPr>
          <w:p w14:paraId="0C09FC7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vMerge w:val="restart"/>
            <w:tcBorders>
              <w:right w:val="single" w:sz="4" w:space="0" w:color="auto"/>
            </w:tcBorders>
          </w:tcPr>
          <w:p w14:paraId="7626224F" w14:textId="28131F65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EB16B0" w:rsidRPr="007D2B86" w14:paraId="0A5FADEE" w14:textId="77777777" w:rsidTr="003F6653">
        <w:tc>
          <w:tcPr>
            <w:tcW w:w="342" w:type="pct"/>
            <w:vMerge/>
          </w:tcPr>
          <w:p w14:paraId="25FAEE1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268DE0C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2BF5BB2A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0D1A17E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D146E2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EB16B0" w:rsidRPr="007D2B86" w14:paraId="47587BCF" w14:textId="77777777" w:rsidTr="003F6653">
        <w:tc>
          <w:tcPr>
            <w:tcW w:w="342" w:type="pct"/>
            <w:vMerge/>
          </w:tcPr>
          <w:p w14:paraId="13A0406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05D2969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7AE6FD8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0A9947D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565B94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EB16B0" w:rsidRPr="007D2B86" w14:paraId="4914654F" w14:textId="77777777" w:rsidTr="003F6653">
        <w:tc>
          <w:tcPr>
            <w:tcW w:w="342" w:type="pct"/>
            <w:vMerge/>
          </w:tcPr>
          <w:p w14:paraId="28929AA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1B42D19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6D6EF25B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545473D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46EDA0DA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4. Количество организаций, вовлеченных в </w:t>
            </w:r>
            <w:r w:rsidRPr="007D2B86">
              <w:rPr>
                <w:sz w:val="20"/>
                <w:szCs w:val="20"/>
              </w:rPr>
              <w:lastRenderedPageBreak/>
              <w:t>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EB16B0" w:rsidRPr="007D2B86" w14:paraId="1FAB95CE" w14:textId="77777777" w:rsidTr="003F6653">
        <w:tc>
          <w:tcPr>
            <w:tcW w:w="342" w:type="pct"/>
            <w:vMerge/>
            <w:tcBorders>
              <w:bottom w:val="single" w:sz="4" w:space="0" w:color="auto"/>
            </w:tcBorders>
          </w:tcPr>
          <w:p w14:paraId="2E7F56C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662FCF6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14:paraId="533573F8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</w:tcPr>
          <w:p w14:paraId="44AED61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258513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EB16B0" w:rsidRPr="007D2B86" w14:paraId="7CFC9747" w14:textId="77777777" w:rsidTr="003F6653">
        <w:trPr>
          <w:trHeight w:val="583"/>
        </w:trPr>
        <w:tc>
          <w:tcPr>
            <w:tcW w:w="34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9EC1A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76DD0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0A67CD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3D12E4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27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EB16B0" w:rsidRPr="007D2B86" w14:paraId="06019E04" w14:textId="77777777" w:rsidTr="003F6653">
        <w:tc>
          <w:tcPr>
            <w:tcW w:w="342" w:type="pct"/>
            <w:vMerge w:val="restart"/>
            <w:tcBorders>
              <w:top w:val="single" w:sz="4" w:space="0" w:color="auto"/>
            </w:tcBorders>
          </w:tcPr>
          <w:p w14:paraId="01447D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</w:tcBorders>
          </w:tcPr>
          <w:p w14:paraId="3B80F1B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</w:tcBorders>
          </w:tcPr>
          <w:p w14:paraId="5CC4EE90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428" w:type="pct"/>
            <w:vMerge w:val="restart"/>
          </w:tcPr>
          <w:p w14:paraId="0A00F8C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vMerge w:val="restart"/>
            <w:tcBorders>
              <w:right w:val="single" w:sz="4" w:space="0" w:color="auto"/>
            </w:tcBorders>
          </w:tcPr>
          <w:p w14:paraId="6253FA46" w14:textId="4E8F1920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EB16B0" w:rsidRPr="007D2B86" w14:paraId="5C04558B" w14:textId="77777777" w:rsidTr="003F6653">
        <w:tc>
          <w:tcPr>
            <w:tcW w:w="342" w:type="pct"/>
            <w:vMerge/>
          </w:tcPr>
          <w:p w14:paraId="0717B06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</w:tcPr>
          <w:p w14:paraId="32D66A8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</w:tcPr>
          <w:p w14:paraId="66C1AF75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</w:tcPr>
          <w:p w14:paraId="2F75035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right w:val="single" w:sz="4" w:space="0" w:color="auto"/>
            </w:tcBorders>
          </w:tcPr>
          <w:p w14:paraId="370E8A7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EB16B0" w:rsidRPr="007D2B86" w14:paraId="6BC90005" w14:textId="77777777" w:rsidTr="003F6653">
        <w:tc>
          <w:tcPr>
            <w:tcW w:w="342" w:type="pct"/>
            <w:vMerge/>
            <w:tcBorders>
              <w:bottom w:val="single" w:sz="4" w:space="0" w:color="auto"/>
            </w:tcBorders>
          </w:tcPr>
          <w:p w14:paraId="2D5296F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5476DAB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bottom w:val="single" w:sz="4" w:space="0" w:color="auto"/>
            </w:tcBorders>
          </w:tcPr>
          <w:p w14:paraId="6EB1C63E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bottom w:val="single" w:sz="4" w:space="0" w:color="auto"/>
            </w:tcBorders>
          </w:tcPr>
          <w:p w14:paraId="350F2CF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EB16B0" w:rsidRPr="007D2B86" w14:paraId="1EBB9099" w14:textId="77777777" w:rsidTr="003F6653">
        <w:tc>
          <w:tcPr>
            <w:tcW w:w="342" w:type="pct"/>
            <w:tcBorders>
              <w:bottom w:val="single" w:sz="4" w:space="0" w:color="auto"/>
            </w:tcBorders>
          </w:tcPr>
          <w:p w14:paraId="1912B7A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14:paraId="7E1B600B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B408DEA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76913707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0A67DDC6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B3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EB16B0" w:rsidRDefault="00EB16B0" w:rsidP="002C0F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F6653" w:rsidRPr="00644397" w:rsidRDefault="003F6653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EB16B0" w:rsidRPr="007D2B86" w14:paraId="16E2D71D" w14:textId="77777777" w:rsidTr="003F6653">
        <w:tc>
          <w:tcPr>
            <w:tcW w:w="342" w:type="pct"/>
            <w:tcBorders>
              <w:top w:val="single" w:sz="4" w:space="0" w:color="auto"/>
            </w:tcBorders>
          </w:tcPr>
          <w:p w14:paraId="1CA6FA20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EB16B0" w:rsidRPr="007D2B86" w:rsidRDefault="00EB16B0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20B1B8A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392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77777777" w:rsidR="00EB16B0" w:rsidRPr="007D2B86" w:rsidRDefault="00EB16B0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4A363E" w:rsidRPr="007D2B86" w14:paraId="68BC0C6D" w14:textId="77777777" w:rsidTr="003F6653">
        <w:trPr>
          <w:trHeight w:val="747"/>
        </w:trPr>
        <w:tc>
          <w:tcPr>
            <w:tcW w:w="342" w:type="pct"/>
            <w:vMerge w:val="restart"/>
          </w:tcPr>
          <w:p w14:paraId="176335D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FE104DC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64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B3BCA" w14:textId="77777777" w:rsidR="004A363E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644397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644397" w:rsidRPr="007D2B86" w:rsidRDefault="00644397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649BFA17" w14:textId="77777777" w:rsidTr="003F6653">
        <w:trPr>
          <w:trHeight w:val="701"/>
        </w:trPr>
        <w:tc>
          <w:tcPr>
            <w:tcW w:w="342" w:type="pct"/>
            <w:vMerge/>
          </w:tcPr>
          <w:p w14:paraId="1135914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</w:tcBorders>
          </w:tcPr>
          <w:p w14:paraId="32D4FB49" w14:textId="43C8D003" w:rsidR="004A363E" w:rsidRPr="007D2B86" w:rsidRDefault="004A363E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2FB8E49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428" w:type="pct"/>
            <w:tcBorders>
              <w:top w:val="single" w:sz="4" w:space="0" w:color="auto"/>
            </w:tcBorders>
          </w:tcPr>
          <w:p w14:paraId="6326D3EA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2C04D50C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5022DD98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52C108CC" w14:textId="77777777" w:rsidTr="003F6653">
        <w:trPr>
          <w:trHeight w:val="954"/>
        </w:trPr>
        <w:tc>
          <w:tcPr>
            <w:tcW w:w="342" w:type="pct"/>
            <w:vMerge/>
          </w:tcPr>
          <w:p w14:paraId="4ED63772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0B19EA42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677" w:type="pct"/>
          </w:tcPr>
          <w:p w14:paraId="7C3C9148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428" w:type="pct"/>
          </w:tcPr>
          <w:p w14:paraId="3A9E76E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6C4496F1" w14:textId="25E39A8D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53D5F912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3E18AC41" w14:textId="77777777" w:rsidTr="003F6653">
        <w:trPr>
          <w:trHeight w:val="769"/>
        </w:trPr>
        <w:tc>
          <w:tcPr>
            <w:tcW w:w="342" w:type="pct"/>
            <w:vMerge/>
          </w:tcPr>
          <w:p w14:paraId="527B4B1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327C0E92" w14:textId="09E0D990" w:rsidR="004A363E" w:rsidRPr="007D2B86" w:rsidRDefault="004A363E" w:rsidP="00EB16B0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677" w:type="pct"/>
          </w:tcPr>
          <w:p w14:paraId="5C47BF6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4787578B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2A8ECFDB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783C586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518F0327" w14:textId="77777777" w:rsidTr="003F6653">
        <w:trPr>
          <w:trHeight w:val="954"/>
        </w:trPr>
        <w:tc>
          <w:tcPr>
            <w:tcW w:w="342" w:type="pct"/>
            <w:vMerge/>
          </w:tcPr>
          <w:p w14:paraId="53951A0C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1A150F6F" w14:textId="77777777" w:rsidR="004A363E" w:rsidRPr="007D2B86" w:rsidRDefault="004A363E" w:rsidP="002C0FCC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Поощрение муниципальных управленческих команд в 2021 году</w:t>
            </w:r>
          </w:p>
        </w:tc>
        <w:tc>
          <w:tcPr>
            <w:tcW w:w="677" w:type="pct"/>
          </w:tcPr>
          <w:p w14:paraId="34FDDD55" w14:textId="77777777" w:rsidR="004A363E" w:rsidRPr="007D2B86" w:rsidRDefault="004A363E" w:rsidP="002C0FCC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   города Усолье-Сибирское, Комитет по финансам администрации города Усолье-Сибирское</w:t>
            </w:r>
          </w:p>
        </w:tc>
        <w:tc>
          <w:tcPr>
            <w:tcW w:w="428" w:type="pct"/>
          </w:tcPr>
          <w:p w14:paraId="0A20CEB6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4F963C2A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A363E" w:rsidRPr="007D2B86" w14:paraId="29248714" w14:textId="77777777" w:rsidTr="003F6653">
        <w:tc>
          <w:tcPr>
            <w:tcW w:w="342" w:type="pct"/>
            <w:tcBorders>
              <w:bottom w:val="single" w:sz="4" w:space="0" w:color="auto"/>
            </w:tcBorders>
          </w:tcPr>
          <w:p w14:paraId="6F6E497D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750641BC" w14:textId="72C9E420" w:rsidR="004A363E" w:rsidRPr="007D2B86" w:rsidRDefault="00644397" w:rsidP="002C0F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</w:tc>
        <w:tc>
          <w:tcPr>
            <w:tcW w:w="677" w:type="pct"/>
          </w:tcPr>
          <w:p w14:paraId="0C14B6EC" w14:textId="4514F90E" w:rsidR="004A363E" w:rsidRPr="007D2B86" w:rsidRDefault="00644397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11BA2553" w14:textId="2E60608A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2D368D5D" w14:textId="7B33F57D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9E2B5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</w:tcBorders>
          </w:tcPr>
          <w:p w14:paraId="61DAFCE3" w14:textId="77777777" w:rsidR="004A363E" w:rsidRPr="007D2B86" w:rsidRDefault="004A363E" w:rsidP="002C0F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F6653" w:rsidRPr="007D2B86" w14:paraId="77B5EAA3" w14:textId="77777777" w:rsidTr="003F6653">
        <w:tc>
          <w:tcPr>
            <w:tcW w:w="342" w:type="pct"/>
            <w:vMerge w:val="restart"/>
          </w:tcPr>
          <w:p w14:paraId="7CB528CB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A44BE20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5E230C1" w14:textId="7D693F9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9B97991" w14:textId="6B79974D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2AE46D5" w14:textId="08355183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</w:t>
            </w:r>
            <w:r>
              <w:rPr>
                <w:rFonts w:eastAsia="Calibri"/>
                <w:sz w:val="20"/>
                <w:szCs w:val="20"/>
              </w:rPr>
              <w:t>6</w:t>
            </w:r>
          </w:p>
          <w:p w14:paraId="11F55044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D5B80B8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4A89690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CC7DD0C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44E9E26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222FEBF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901845F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C15EE24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05DD0CB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A1FBD02" w14:textId="7777777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563AC4D" w14:textId="2393D28F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4BD5C42A" w14:textId="49A7703A" w:rsidR="003F6653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677" w:type="pct"/>
          </w:tcPr>
          <w:p w14:paraId="62D34FF4" w14:textId="5ED85ECD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</w:tcPr>
          <w:p w14:paraId="5FAF3588" w14:textId="7C65E3D5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5FA57FD7" w14:textId="14185BE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6485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36B27817" w14:textId="5366A913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грантов на реализацию проектов бюджетных инициатив (2019-2020гг.)</w:t>
            </w:r>
          </w:p>
        </w:tc>
      </w:tr>
      <w:tr w:rsidR="003F6653" w:rsidRPr="007D2B86" w14:paraId="23A661B2" w14:textId="77777777" w:rsidTr="003F6653">
        <w:tc>
          <w:tcPr>
            <w:tcW w:w="342" w:type="pct"/>
            <w:vMerge/>
          </w:tcPr>
          <w:p w14:paraId="74E28A44" w14:textId="0647C05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</w:tcPr>
          <w:p w14:paraId="31DF506F" w14:textId="40170681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677" w:type="pct"/>
          </w:tcPr>
          <w:p w14:paraId="57846B72" w14:textId="1485D987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5F1D845E" w14:textId="3BD78E8C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428" w:type="pct"/>
          </w:tcPr>
          <w:p w14:paraId="0A6C0662" w14:textId="6E81312D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right w:val="single" w:sz="4" w:space="0" w:color="auto"/>
            </w:tcBorders>
          </w:tcPr>
          <w:p w14:paraId="6D3D9738" w14:textId="79C0C376" w:rsidR="003F6653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F335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03C1249E" w14:textId="4D20B075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</w:tr>
      <w:tr w:rsidR="003F6653" w:rsidRPr="007D2B86" w14:paraId="67740505" w14:textId="77777777" w:rsidTr="003F6653">
        <w:tc>
          <w:tcPr>
            <w:tcW w:w="342" w:type="pct"/>
          </w:tcPr>
          <w:p w14:paraId="5B45350B" w14:textId="02ED1722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1" w:type="pct"/>
          </w:tcPr>
          <w:p w14:paraId="0910C4A9" w14:textId="77777777" w:rsidR="003F6653" w:rsidRPr="007D2B86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677" w:type="pct"/>
          </w:tcPr>
          <w:p w14:paraId="63553CD1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580B0B5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3ABE2A1F" w14:textId="31B200DB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2BF3B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634EF75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F6653" w:rsidRPr="007D2B86" w14:paraId="37DC7B59" w14:textId="77777777" w:rsidTr="003F6653">
        <w:tc>
          <w:tcPr>
            <w:tcW w:w="342" w:type="pct"/>
          </w:tcPr>
          <w:p w14:paraId="68F17C09" w14:textId="12D09CBC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1" w:type="pct"/>
          </w:tcPr>
          <w:p w14:paraId="133062B4" w14:textId="77777777" w:rsidR="003F6653" w:rsidRPr="007D2B86" w:rsidRDefault="003F6653" w:rsidP="003F6653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677" w:type="pct"/>
          </w:tcPr>
          <w:p w14:paraId="4247496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28" w:type="pct"/>
          </w:tcPr>
          <w:p w14:paraId="43D83FE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bottom w:val="single" w:sz="4" w:space="0" w:color="auto"/>
              <w:right w:val="single" w:sz="4" w:space="0" w:color="auto"/>
            </w:tcBorders>
          </w:tcPr>
          <w:p w14:paraId="5A192776" w14:textId="3069FEA4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BB4D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6625167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F6653" w:rsidRPr="007D2B86" w14:paraId="7FF00299" w14:textId="77777777" w:rsidTr="003F6653">
        <w:tc>
          <w:tcPr>
            <w:tcW w:w="342" w:type="pct"/>
          </w:tcPr>
          <w:p w14:paraId="2074D92E" w14:textId="382DAFEE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</w:t>
            </w: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1" w:type="pct"/>
          </w:tcPr>
          <w:p w14:paraId="3DBC7701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677" w:type="pct"/>
          </w:tcPr>
          <w:p w14:paraId="022E2B2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Дума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 xml:space="preserve">Усолье-Сибирское  </w:t>
            </w:r>
          </w:p>
        </w:tc>
        <w:tc>
          <w:tcPr>
            <w:tcW w:w="428" w:type="pct"/>
          </w:tcPr>
          <w:p w14:paraId="403AE73D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2EC5E81B" w14:textId="4C095CE3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F3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  <w:bottom w:val="single" w:sz="4" w:space="0" w:color="auto"/>
            </w:tcBorders>
          </w:tcPr>
          <w:p w14:paraId="5B62FF7B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3F6653" w:rsidRPr="007D2B86" w14:paraId="2B761AAA" w14:textId="77777777" w:rsidTr="003F6653">
        <w:tc>
          <w:tcPr>
            <w:tcW w:w="342" w:type="pct"/>
          </w:tcPr>
          <w:p w14:paraId="45F4A2A9" w14:textId="7D616023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686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750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95E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628E" w14:textId="0BD5CEEF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8BF65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F6B" w14:textId="04AF9460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инициативных проектов, реализуемых на территории муниципального образования «город Усолье-Сибирское» (2021-202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7D2B86">
              <w:rPr>
                <w:rFonts w:eastAsia="Calibri"/>
                <w:sz w:val="20"/>
                <w:szCs w:val="20"/>
              </w:rPr>
              <w:t xml:space="preserve"> гг.).</w:t>
            </w:r>
          </w:p>
        </w:tc>
      </w:tr>
      <w:tr w:rsidR="003F6653" w:rsidRPr="007D2B86" w14:paraId="6A8466AE" w14:textId="77777777" w:rsidTr="003F6653">
        <w:trPr>
          <w:trHeight w:val="1826"/>
        </w:trPr>
        <w:tc>
          <w:tcPr>
            <w:tcW w:w="342" w:type="pct"/>
          </w:tcPr>
          <w:p w14:paraId="26659720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991" w:type="pct"/>
          </w:tcPr>
          <w:p w14:paraId="226368A4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677" w:type="pct"/>
          </w:tcPr>
          <w:p w14:paraId="5AB21007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28" w:type="pct"/>
          </w:tcPr>
          <w:p w14:paraId="7C1DBC13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right w:val="single" w:sz="4" w:space="0" w:color="auto"/>
            </w:tcBorders>
          </w:tcPr>
          <w:p w14:paraId="1BC5157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left w:val="single" w:sz="4" w:space="0" w:color="auto"/>
            </w:tcBorders>
          </w:tcPr>
          <w:p w14:paraId="5EB1EAA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</w:tr>
      <w:tr w:rsidR="003F6653" w:rsidRPr="007D2B86" w14:paraId="57D19E75" w14:textId="77777777" w:rsidTr="003F6653">
        <w:trPr>
          <w:trHeight w:val="473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</w:tr>
      <w:tr w:rsidR="003F6653" w:rsidRPr="007D2B86" w14:paraId="00353FC9" w14:textId="77777777" w:rsidTr="003F6653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77777777" w:rsidR="003F6653" w:rsidRPr="007D2B86" w:rsidRDefault="003F6653" w:rsidP="003F6653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F6653" w:rsidRPr="007D2B86" w:rsidRDefault="003F6653" w:rsidP="003F6653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31105BBB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6C1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77777777" w:rsidR="003F6653" w:rsidRPr="007D2B86" w:rsidRDefault="003F6653" w:rsidP="003F66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2"/>
                <w:szCs w:val="22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</w:t>
            </w:r>
          </w:p>
        </w:tc>
      </w:tr>
    </w:tbl>
    <w:p w14:paraId="15DCB1AD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71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113EE1"/>
    <w:rsid w:val="001807B5"/>
    <w:rsid w:val="002417D3"/>
    <w:rsid w:val="002B36AD"/>
    <w:rsid w:val="003F6653"/>
    <w:rsid w:val="00441176"/>
    <w:rsid w:val="004A363E"/>
    <w:rsid w:val="0053452A"/>
    <w:rsid w:val="00644397"/>
    <w:rsid w:val="006A2800"/>
    <w:rsid w:val="006B03F7"/>
    <w:rsid w:val="00713F9D"/>
    <w:rsid w:val="009F16F6"/>
    <w:rsid w:val="00B955BB"/>
    <w:rsid w:val="00D627AB"/>
    <w:rsid w:val="00D732A9"/>
    <w:rsid w:val="00E71393"/>
    <w:rsid w:val="00EB16B0"/>
    <w:rsid w:val="00E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872EF-C1D8-48A9-A6C2-6A350C6D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14</cp:revision>
  <cp:lastPrinted>2023-01-11T09:51:00Z</cp:lastPrinted>
  <dcterms:created xsi:type="dcterms:W3CDTF">2022-09-22T05:49:00Z</dcterms:created>
  <dcterms:modified xsi:type="dcterms:W3CDTF">2023-01-11T09:52:00Z</dcterms:modified>
</cp:coreProperties>
</file>