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847075" w14:textId="0AE81646" w:rsidR="00FF4FAE" w:rsidRDefault="00FF4FAE" w:rsidP="006F2B31">
      <w:pPr>
        <w:autoSpaceDE w:val="0"/>
        <w:autoSpaceDN w:val="0"/>
        <w:adjustRightInd w:val="0"/>
        <w:spacing w:after="0" w:line="240" w:lineRule="auto"/>
        <w:ind w:firstLine="708"/>
        <w:jc w:val="center"/>
        <w:rPr>
          <w:rFonts w:ascii="Times New Roman" w:hAnsi="Times New Roman" w:cs="Calibri"/>
          <w:b/>
          <w:bCs/>
          <w:caps/>
          <w:sz w:val="24"/>
          <w:szCs w:val="24"/>
        </w:rPr>
      </w:pPr>
      <w:bookmarkStart w:id="0" w:name="_Toc337639621"/>
      <w:r>
        <w:rPr>
          <w:rFonts w:ascii="Times New Roman" w:hAnsi="Times New Roman" w:cs="Calibri"/>
          <w:b/>
          <w:bCs/>
          <w:caps/>
          <w:noProof/>
          <w:sz w:val="24"/>
          <w:szCs w:val="24"/>
        </w:rPr>
        <mc:AlternateContent>
          <mc:Choice Requires="wps">
            <w:drawing>
              <wp:anchor distT="0" distB="0" distL="114300" distR="114300" simplePos="0" relativeHeight="251659264" behindDoc="0" locked="0" layoutInCell="1" allowOverlap="1" wp14:anchorId="04AB3C9F" wp14:editId="43FDA8C8">
                <wp:simplePos x="0" y="0"/>
                <wp:positionH relativeFrom="column">
                  <wp:posOffset>4337685</wp:posOffset>
                </wp:positionH>
                <wp:positionV relativeFrom="paragraph">
                  <wp:posOffset>-548640</wp:posOffset>
                </wp:positionV>
                <wp:extent cx="2171700" cy="752475"/>
                <wp:effectExtent l="0" t="0" r="0" b="9525"/>
                <wp:wrapNone/>
                <wp:docPr id="279744403" name="Надпись 1"/>
                <wp:cNvGraphicFramePr/>
                <a:graphic xmlns:a="http://schemas.openxmlformats.org/drawingml/2006/main">
                  <a:graphicData uri="http://schemas.microsoft.com/office/word/2010/wordprocessingShape">
                    <wps:wsp>
                      <wps:cNvSpPr txBox="1"/>
                      <wps:spPr>
                        <a:xfrm>
                          <a:off x="0" y="0"/>
                          <a:ext cx="2171700" cy="752475"/>
                        </a:xfrm>
                        <a:prstGeom prst="rect">
                          <a:avLst/>
                        </a:prstGeom>
                        <a:solidFill>
                          <a:schemeClr val="lt1"/>
                        </a:solidFill>
                        <a:ln w="6350">
                          <a:noFill/>
                        </a:ln>
                      </wps:spPr>
                      <wps:txbx>
                        <w:txbxContent>
                          <w:p w14:paraId="15A806D5" w14:textId="2A6F6D26" w:rsidR="00FF4FAE" w:rsidRDefault="00B40F92" w:rsidP="00FF4FAE">
                            <w:pPr>
                              <w:spacing w:after="0" w:line="240" w:lineRule="auto"/>
                              <w:jc w:val="center"/>
                              <w:rPr>
                                <w:rFonts w:ascii="Times New Roman" w:hAnsi="Times New Roman"/>
                                <w:b/>
                                <w:bCs/>
                              </w:rPr>
                            </w:pPr>
                            <w:r>
                              <w:rPr>
                                <w:rFonts w:ascii="Times New Roman" w:hAnsi="Times New Roman"/>
                                <w:b/>
                                <w:bCs/>
                              </w:rPr>
                              <w:t xml:space="preserve">Утверждено </w:t>
                            </w:r>
                            <w:r w:rsidR="00FF4FAE">
                              <w:rPr>
                                <w:rFonts w:ascii="Times New Roman" w:hAnsi="Times New Roman"/>
                                <w:b/>
                                <w:bCs/>
                              </w:rPr>
                              <w:t>решени</w:t>
                            </w:r>
                            <w:r>
                              <w:rPr>
                                <w:rFonts w:ascii="Times New Roman" w:hAnsi="Times New Roman"/>
                                <w:b/>
                                <w:bCs/>
                              </w:rPr>
                              <w:t>ем</w:t>
                            </w:r>
                            <w:r w:rsidR="00FF4FAE">
                              <w:rPr>
                                <w:rFonts w:ascii="Times New Roman" w:hAnsi="Times New Roman"/>
                                <w:b/>
                                <w:bCs/>
                              </w:rPr>
                              <w:t xml:space="preserve"> Думы</w:t>
                            </w:r>
                          </w:p>
                          <w:p w14:paraId="6A1ACA01" w14:textId="77777777" w:rsidR="00FF4FAE" w:rsidRDefault="00FF4FAE" w:rsidP="00FF4FAE">
                            <w:pPr>
                              <w:spacing w:after="0" w:line="240" w:lineRule="auto"/>
                              <w:jc w:val="center"/>
                              <w:rPr>
                                <w:rFonts w:ascii="Times New Roman" w:hAnsi="Times New Roman"/>
                                <w:b/>
                                <w:bCs/>
                              </w:rPr>
                            </w:pPr>
                            <w:r>
                              <w:rPr>
                                <w:rFonts w:ascii="Times New Roman" w:hAnsi="Times New Roman"/>
                                <w:b/>
                                <w:bCs/>
                              </w:rPr>
                              <w:t>города Усолье-Сибирское</w:t>
                            </w:r>
                          </w:p>
                          <w:p w14:paraId="20C48426" w14:textId="35B8882E" w:rsidR="00FF4FAE" w:rsidRDefault="00FF4FAE" w:rsidP="00FF4FAE">
                            <w:pPr>
                              <w:jc w:val="center"/>
                              <w:rPr>
                                <w:rFonts w:ascii="Times New Roman" w:hAnsi="Times New Roman"/>
                                <w:b/>
                                <w:bCs/>
                              </w:rPr>
                            </w:pPr>
                            <w:r>
                              <w:rPr>
                                <w:rFonts w:ascii="Times New Roman" w:hAnsi="Times New Roman"/>
                                <w:b/>
                                <w:bCs/>
                              </w:rPr>
                              <w:t xml:space="preserve">от 24.09.2026 г. № </w:t>
                            </w:r>
                            <w:r w:rsidR="00B40F92">
                              <w:rPr>
                                <w:rFonts w:ascii="Times New Roman" w:hAnsi="Times New Roman"/>
                                <w:b/>
                                <w:bCs/>
                              </w:rPr>
                              <w:t>______</w:t>
                            </w:r>
                          </w:p>
                          <w:p w14:paraId="1DEEE6A2" w14:textId="77777777" w:rsidR="00FF4FAE" w:rsidRDefault="00FF4FAE"/>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w14:anchorId="04AB3C9F" id="_x0000_t202" coordsize="21600,21600" o:spt="202" path="m,l,21600r21600,l21600,xe">
                <v:stroke joinstyle="miter"/>
                <v:path gradientshapeok="t" o:connecttype="rect"/>
              </v:shapetype>
              <v:shape id="Надпись 1" o:spid="_x0000_s1026" type="#_x0000_t202" style="position:absolute;left:0;text-align:left;margin-left:341.55pt;margin-top:-43.2pt;width:171pt;height:59.25pt;z-index:251659264;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" fillcolor="white [3201]" stroked="f" strokeweight=".5pt">
                <v:textbox>
                  <w:txbxContent>
                    <w:p w14:paraId="15A806D5" w14:textId="2A6F6D26" w:rsidR="00FF4FAE" w:rsidRDefault="00B40F92" w:rsidP="00FF4FAE">
                      <w:pPr>
                        <w:spacing w:after="0" w:line="240" w:lineRule="auto"/>
                        <w:jc w:val="center"/>
                        <w:rPr>
                          <w:rFonts w:ascii="Times New Roman" w:hAnsi="Times New Roman"/>
                          <w:b/>
                          <w:bCs/>
                        </w:rPr>
                      </w:pPr>
                      <w:r>
                        <w:rPr>
                          <w:rFonts w:ascii="Times New Roman" w:hAnsi="Times New Roman"/>
                          <w:b/>
                          <w:bCs/>
                        </w:rPr>
                        <w:t xml:space="preserve">Утверждено </w:t>
                      </w:r>
                      <w:r w:rsidR="00FF4FAE">
                        <w:rPr>
                          <w:rFonts w:ascii="Times New Roman" w:hAnsi="Times New Roman"/>
                          <w:b/>
                          <w:bCs/>
                        </w:rPr>
                        <w:t>решени</w:t>
                      </w:r>
                      <w:r>
                        <w:rPr>
                          <w:rFonts w:ascii="Times New Roman" w:hAnsi="Times New Roman"/>
                          <w:b/>
                          <w:bCs/>
                        </w:rPr>
                        <w:t>ем</w:t>
                      </w:r>
                      <w:r w:rsidR="00FF4FAE">
                        <w:rPr>
                          <w:rFonts w:ascii="Times New Roman" w:hAnsi="Times New Roman"/>
                          <w:b/>
                          <w:bCs/>
                        </w:rPr>
                        <w:t xml:space="preserve"> Думы</w:t>
                      </w:r>
                    </w:p>
                    <w:p w14:paraId="6A1ACA01" w14:textId="77777777" w:rsidR="00FF4FAE" w:rsidRDefault="00FF4FAE" w:rsidP="00FF4FAE">
                      <w:pPr>
                        <w:spacing w:after="0" w:line="240" w:lineRule="auto"/>
                        <w:jc w:val="center"/>
                        <w:rPr>
                          <w:rFonts w:ascii="Times New Roman" w:hAnsi="Times New Roman"/>
                          <w:b/>
                          <w:bCs/>
                        </w:rPr>
                      </w:pPr>
                      <w:r>
                        <w:rPr>
                          <w:rFonts w:ascii="Times New Roman" w:hAnsi="Times New Roman"/>
                          <w:b/>
                          <w:bCs/>
                        </w:rPr>
                        <w:t>города Усолье-Сибирское</w:t>
                      </w:r>
                    </w:p>
                    <w:p w14:paraId="20C48426" w14:textId="35B8882E" w:rsidR="00FF4FAE" w:rsidRDefault="00FF4FAE" w:rsidP="00FF4FAE">
                      <w:pPr>
                        <w:jc w:val="center"/>
                        <w:rPr>
                          <w:rFonts w:ascii="Times New Roman" w:hAnsi="Times New Roman"/>
                          <w:b/>
                          <w:bCs/>
                        </w:rPr>
                      </w:pPr>
                      <w:r>
                        <w:rPr>
                          <w:rFonts w:ascii="Times New Roman" w:hAnsi="Times New Roman"/>
                          <w:b/>
                          <w:bCs/>
                        </w:rPr>
                        <w:t xml:space="preserve">от 24.09.2026 г. № </w:t>
                      </w:r>
                      <w:r w:rsidR="00B40F92">
                        <w:rPr>
                          <w:rFonts w:ascii="Times New Roman" w:hAnsi="Times New Roman"/>
                          <w:b/>
                          <w:bCs/>
                        </w:rPr>
                        <w:t>______</w:t>
                      </w:r>
                    </w:p>
                    <w:p w14:paraId="1DEEE6A2" w14:textId="77777777" w:rsidR="00FF4FAE" w:rsidRDefault="00FF4FAE"/>
                  </w:txbxContent>
                </v:textbox>
              </v:shape>
            </w:pict>
          </mc:Fallback>
        </mc:AlternateContent>
      </w:r>
    </w:p>
    <w:p w14:paraId="5229D232" w14:textId="032E0A40" w:rsidR="006F2B31" w:rsidRPr="008D1559" w:rsidRDefault="006F2B31" w:rsidP="006F2B31">
      <w:pPr>
        <w:autoSpaceDE w:val="0"/>
        <w:autoSpaceDN w:val="0"/>
        <w:adjustRightInd w:val="0"/>
        <w:spacing w:after="0" w:line="240" w:lineRule="auto"/>
        <w:ind w:firstLine="708"/>
        <w:jc w:val="center"/>
        <w:rPr>
          <w:rFonts w:ascii="Times New Roman" w:hAnsi="Times New Roman" w:cs="Calibri"/>
          <w:b/>
          <w:bCs/>
          <w:caps/>
          <w:sz w:val="24"/>
          <w:szCs w:val="24"/>
        </w:rPr>
      </w:pPr>
      <w:r w:rsidRPr="008D1559">
        <w:rPr>
          <w:rFonts w:ascii="Times New Roman" w:hAnsi="Times New Roman" w:cs="Calibri"/>
          <w:b/>
          <w:bCs/>
          <w:caps/>
          <w:sz w:val="24"/>
          <w:szCs w:val="24"/>
        </w:rPr>
        <w:t>правила</w:t>
      </w:r>
      <w:r w:rsidR="00727B63">
        <w:rPr>
          <w:rFonts w:ascii="Times New Roman" w:hAnsi="Times New Roman" w:cs="Calibri"/>
          <w:b/>
          <w:bCs/>
          <w:caps/>
          <w:sz w:val="24"/>
          <w:szCs w:val="24"/>
        </w:rPr>
        <w:t xml:space="preserve"> </w:t>
      </w:r>
      <w:r w:rsidRPr="008D1559">
        <w:rPr>
          <w:rFonts w:ascii="Times New Roman" w:hAnsi="Times New Roman" w:cs="Calibri"/>
          <w:b/>
          <w:bCs/>
          <w:caps/>
          <w:sz w:val="24"/>
          <w:szCs w:val="24"/>
        </w:rPr>
        <w:t>землепользования и застройки</w:t>
      </w:r>
    </w:p>
    <w:p w14:paraId="29719B30" w14:textId="77777777" w:rsidR="006F2B31" w:rsidRPr="008D1559" w:rsidRDefault="006F2B31" w:rsidP="006F2B31">
      <w:pPr>
        <w:autoSpaceDE w:val="0"/>
        <w:autoSpaceDN w:val="0"/>
        <w:adjustRightInd w:val="0"/>
        <w:spacing w:after="0" w:line="240" w:lineRule="auto"/>
        <w:ind w:firstLine="708"/>
        <w:jc w:val="center"/>
        <w:rPr>
          <w:rFonts w:ascii="Times New Roman" w:hAnsi="Times New Roman" w:cs="Calibri"/>
          <w:b/>
          <w:bCs/>
          <w:caps/>
          <w:sz w:val="24"/>
          <w:szCs w:val="24"/>
        </w:rPr>
      </w:pPr>
      <w:r w:rsidRPr="008D1559">
        <w:rPr>
          <w:rFonts w:ascii="Times New Roman" w:hAnsi="Times New Roman" w:cs="Calibri"/>
          <w:b/>
          <w:bCs/>
          <w:caps/>
          <w:sz w:val="24"/>
          <w:szCs w:val="24"/>
        </w:rPr>
        <w:t>муниципального образования «город усолье-сибирское»</w:t>
      </w:r>
    </w:p>
    <w:p w14:paraId="755ED89B" w14:textId="77777777" w:rsidR="000B44EB" w:rsidRPr="008D1559" w:rsidRDefault="000B44EB" w:rsidP="00BF6B3B">
      <w:pPr>
        <w:autoSpaceDE w:val="0"/>
        <w:autoSpaceDN w:val="0"/>
        <w:adjustRightInd w:val="0"/>
        <w:spacing w:after="0" w:line="240" w:lineRule="auto"/>
        <w:ind w:firstLine="708"/>
        <w:jc w:val="both"/>
        <w:rPr>
          <w:rFonts w:ascii="Times New Roman" w:hAnsi="Times New Roman" w:cs="Calibri"/>
          <w:sz w:val="24"/>
          <w:szCs w:val="24"/>
        </w:rPr>
      </w:pPr>
    </w:p>
    <w:p w14:paraId="52A8AB2B" w14:textId="77777777" w:rsidR="00913292" w:rsidRPr="008D1559" w:rsidRDefault="00913292" w:rsidP="00BF6B3B">
      <w:pPr>
        <w:keepNext/>
        <w:spacing w:after="0" w:line="240" w:lineRule="auto"/>
        <w:ind w:firstLine="567"/>
        <w:jc w:val="both"/>
        <w:outlineLvl w:val="0"/>
        <w:rPr>
          <w:rFonts w:ascii="Times New Roman" w:hAnsi="Times New Roman"/>
          <w:b/>
          <w:bCs/>
          <w:kern w:val="32"/>
        </w:rPr>
      </w:pPr>
      <w:bookmarkStart w:id="1" w:name="_Toc458175560"/>
      <w:bookmarkStart w:id="2" w:name="_Toc35798655"/>
      <w:bookmarkEnd w:id="0"/>
      <w:r w:rsidRPr="008D1559">
        <w:rPr>
          <w:rFonts w:ascii="Times New Roman" w:hAnsi="Times New Roman"/>
          <w:b/>
          <w:bCs/>
          <w:kern w:val="32"/>
        </w:rPr>
        <w:t>Часть 1. ПОРЯДОК ПРИМЕНЕНИЯ ПРАВИЛ ЗЕМЛЕПОЛЬЗОВАНИЯ И ЗАСТРОЙКИ И ВНЕСЕНИЯ В НИХ ИЗМЕНЕНИЙ</w:t>
      </w:r>
      <w:bookmarkEnd w:id="1"/>
      <w:bookmarkEnd w:id="2"/>
    </w:p>
    <w:p w14:paraId="2BBB6A03" w14:textId="77777777" w:rsidR="00913292" w:rsidRPr="008D1559" w:rsidRDefault="00913292" w:rsidP="00BF6B3B">
      <w:pPr>
        <w:widowControl w:val="0"/>
        <w:autoSpaceDE w:val="0"/>
        <w:autoSpaceDN w:val="0"/>
        <w:spacing w:after="0" w:line="240" w:lineRule="auto"/>
        <w:ind w:firstLine="567"/>
        <w:jc w:val="both"/>
        <w:rPr>
          <w:rFonts w:ascii="Times New Roman" w:hAnsi="Times New Roman"/>
        </w:rPr>
      </w:pPr>
    </w:p>
    <w:p w14:paraId="4FDEC350" w14:textId="77777777" w:rsidR="00913292" w:rsidRPr="008D1559" w:rsidRDefault="00913292" w:rsidP="00BF6B3B">
      <w:pPr>
        <w:keepNext/>
        <w:spacing w:after="0" w:line="240" w:lineRule="auto"/>
        <w:ind w:firstLine="567"/>
        <w:jc w:val="both"/>
        <w:outlineLvl w:val="0"/>
        <w:rPr>
          <w:rFonts w:ascii="Times New Roman" w:hAnsi="Times New Roman"/>
          <w:b/>
          <w:bCs/>
          <w:kern w:val="32"/>
        </w:rPr>
      </w:pPr>
      <w:bookmarkStart w:id="3" w:name="_Toc458175561"/>
      <w:bookmarkStart w:id="4" w:name="_Toc35798656"/>
      <w:r w:rsidRPr="008D1559">
        <w:rPr>
          <w:rFonts w:ascii="Times New Roman" w:hAnsi="Times New Roman"/>
          <w:b/>
          <w:bCs/>
          <w:kern w:val="32"/>
        </w:rPr>
        <w:t>Глава 1. ОБЩИЕ ПОЛОЖЕНИЯ</w:t>
      </w:r>
      <w:bookmarkEnd w:id="3"/>
      <w:bookmarkEnd w:id="4"/>
    </w:p>
    <w:p w14:paraId="2FF7C62E" w14:textId="77777777" w:rsidR="00913292" w:rsidRPr="008D1559" w:rsidRDefault="00913292" w:rsidP="00BF6B3B">
      <w:pPr>
        <w:spacing w:after="0" w:line="240" w:lineRule="auto"/>
        <w:ind w:firstLine="567"/>
        <w:jc w:val="both"/>
        <w:rPr>
          <w:rFonts w:ascii="Times New Roman" w:hAnsi="Times New Roman"/>
        </w:rPr>
      </w:pPr>
    </w:p>
    <w:p w14:paraId="4F7A9EB0" w14:textId="77777777" w:rsidR="00913292" w:rsidRPr="008D1559" w:rsidRDefault="00913292" w:rsidP="00BF6B3B">
      <w:pPr>
        <w:keepNext/>
        <w:spacing w:after="0" w:line="240" w:lineRule="auto"/>
        <w:ind w:firstLine="567"/>
        <w:jc w:val="both"/>
        <w:outlineLvl w:val="0"/>
        <w:rPr>
          <w:rFonts w:ascii="Times New Roman" w:hAnsi="Times New Roman"/>
          <w:b/>
          <w:bCs/>
          <w:kern w:val="32"/>
        </w:rPr>
      </w:pPr>
      <w:bookmarkStart w:id="5" w:name="_Toc458175562"/>
      <w:bookmarkStart w:id="6" w:name="_Toc35798657"/>
      <w:r w:rsidRPr="008D1559">
        <w:rPr>
          <w:rFonts w:ascii="Times New Roman" w:hAnsi="Times New Roman"/>
          <w:b/>
          <w:bCs/>
          <w:kern w:val="32"/>
        </w:rPr>
        <w:t>Статья 1. Основные определения и термины, используемые в настоящих Правилах</w:t>
      </w:r>
      <w:bookmarkEnd w:id="5"/>
      <w:bookmarkEnd w:id="6"/>
    </w:p>
    <w:p w14:paraId="2E26A6D2" w14:textId="77777777" w:rsidR="00913292" w:rsidRPr="008D1559" w:rsidRDefault="00913292" w:rsidP="00BF6B3B">
      <w:pPr>
        <w:spacing w:after="0" w:line="240" w:lineRule="auto"/>
        <w:ind w:firstLine="567"/>
        <w:jc w:val="both"/>
        <w:rPr>
          <w:rFonts w:ascii="Times New Roman" w:hAnsi="Times New Roman"/>
        </w:rPr>
      </w:pPr>
    </w:p>
    <w:p w14:paraId="1BDA9AD0" w14:textId="77777777" w:rsidR="00913292" w:rsidRPr="008D1559" w:rsidRDefault="00AB757F" w:rsidP="00BF6B3B">
      <w:pPr>
        <w:widowControl w:val="0"/>
        <w:autoSpaceDE w:val="0"/>
        <w:autoSpaceDN w:val="0"/>
        <w:spacing w:after="0" w:line="240" w:lineRule="auto"/>
        <w:ind w:firstLine="567"/>
        <w:jc w:val="both"/>
        <w:rPr>
          <w:rFonts w:ascii="Times New Roman" w:hAnsi="Times New Roman"/>
        </w:rPr>
      </w:pPr>
      <w:r w:rsidRPr="008D1559">
        <w:rPr>
          <w:rFonts w:ascii="Times New Roman" w:hAnsi="Times New Roman"/>
        </w:rPr>
        <w:t>П</w:t>
      </w:r>
      <w:r w:rsidR="00913292" w:rsidRPr="008D1559">
        <w:rPr>
          <w:rFonts w:ascii="Times New Roman" w:hAnsi="Times New Roman"/>
        </w:rPr>
        <w:t>онятия, употребляемые в настоящих Правилах, применяются в значениях, используемых в федеральном законодательстве.</w:t>
      </w:r>
    </w:p>
    <w:p w14:paraId="2C71CCD8"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4CC458D"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7" w:name="_Toc458175563"/>
      <w:bookmarkStart w:id="8" w:name="_Toc35798658"/>
      <w:r w:rsidRPr="008D1559">
        <w:rPr>
          <w:rFonts w:ascii="Times New Roman" w:hAnsi="Times New Roman"/>
          <w:b/>
          <w:bCs/>
          <w:kern w:val="32"/>
        </w:rPr>
        <w:t>Статья 2. Назначение и содержание настоящих Правил</w:t>
      </w:r>
      <w:bookmarkEnd w:id="7"/>
      <w:bookmarkEnd w:id="8"/>
    </w:p>
    <w:p w14:paraId="4B94E5D9" w14:textId="4226D902" w:rsidR="00913292" w:rsidRPr="00F869D1" w:rsidRDefault="00F869D1" w:rsidP="00F869D1">
      <w:pPr>
        <w:autoSpaceDE w:val="0"/>
        <w:autoSpaceDN w:val="0"/>
        <w:adjustRightInd w:val="0"/>
        <w:spacing w:after="0" w:line="240" w:lineRule="auto"/>
        <w:ind w:firstLine="540"/>
        <w:jc w:val="both"/>
        <w:rPr>
          <w:rFonts w:ascii="Times New Roman" w:hAnsi="Times New Roman"/>
        </w:rPr>
      </w:pPr>
      <w:r w:rsidRPr="00F869D1">
        <w:rPr>
          <w:rFonts w:ascii="Times New Roman" w:hAnsi="Times New Roman"/>
        </w:rPr>
        <w:t>1.</w:t>
      </w:r>
      <w:r>
        <w:rPr>
          <w:rFonts w:ascii="Times New Roman" w:hAnsi="Times New Roman"/>
        </w:rPr>
        <w:t xml:space="preserve"> </w:t>
      </w:r>
      <w:r w:rsidR="00913292" w:rsidRPr="00F869D1">
        <w:rPr>
          <w:rFonts w:ascii="Times New Roman" w:hAnsi="Times New Roman"/>
        </w:rPr>
        <w:t xml:space="preserve">Правила землепользования и застройки муниципального образования </w:t>
      </w:r>
      <w:r w:rsidR="00C13E8B" w:rsidRPr="00F869D1">
        <w:rPr>
          <w:rFonts w:ascii="Times New Roman" w:hAnsi="Times New Roman"/>
        </w:rPr>
        <w:t>«город Усолье-Сиб</w:t>
      </w:r>
      <w:r w:rsidR="00C13E8B" w:rsidRPr="004E3794">
        <w:rPr>
          <w:rFonts w:ascii="Times New Roman" w:hAnsi="Times New Roman"/>
          <w:color w:val="000000"/>
        </w:rPr>
        <w:t>ирское»</w:t>
      </w:r>
      <w:r w:rsidRPr="004E3794">
        <w:rPr>
          <w:rFonts w:ascii="Times New Roman" w:hAnsi="Times New Roman"/>
          <w:color w:val="000000"/>
        </w:rPr>
        <w:t xml:space="preserve"> </w:t>
      </w:r>
      <w:r w:rsidR="00913292" w:rsidRPr="004E3794">
        <w:rPr>
          <w:rFonts w:ascii="Times New Roman" w:hAnsi="Times New Roman"/>
          <w:color w:val="000000"/>
        </w:rPr>
        <w:t>(далее - Правила) являются</w:t>
      </w:r>
      <w:r w:rsidRPr="004E3794">
        <w:rPr>
          <w:rFonts w:ascii="Times New Roman" w:hAnsi="Times New Roman"/>
          <w:color w:val="000000"/>
        </w:rPr>
        <w:t xml:space="preserve"> документом градостроительного зонирования, который утверждается</w:t>
      </w:r>
      <w:r w:rsidR="00913292" w:rsidRPr="004E3794">
        <w:rPr>
          <w:rFonts w:ascii="Times New Roman" w:hAnsi="Times New Roman"/>
          <w:color w:val="000000"/>
        </w:rPr>
        <w:t xml:space="preserve"> </w:t>
      </w:r>
      <w:r w:rsidR="007D446C" w:rsidRPr="004E3794">
        <w:rPr>
          <w:rFonts w:ascii="Times New Roman" w:hAnsi="Times New Roman"/>
          <w:color w:val="000000"/>
        </w:rPr>
        <w:t>Думой города Усолье-Сибирское</w:t>
      </w:r>
      <w:r w:rsidRPr="004E3794">
        <w:rPr>
          <w:rFonts w:ascii="Times New Roman" w:hAnsi="Times New Roman"/>
          <w:color w:val="000000"/>
        </w:rPr>
        <w:t xml:space="preserve"> и в котором устанавливаются территориальные зоны, градостроительные регламенты, порядок прим</w:t>
      </w:r>
      <w:r w:rsidRPr="00F869D1">
        <w:rPr>
          <w:rFonts w:ascii="Times New Roman" w:hAnsi="Times New Roman"/>
        </w:rPr>
        <w:t>енения такого документа и порядок внесения в него изменений. Правила</w:t>
      </w:r>
      <w:r w:rsidR="00913292" w:rsidRPr="00F869D1">
        <w:rPr>
          <w:rFonts w:ascii="Times New Roman" w:hAnsi="Times New Roman"/>
        </w:rPr>
        <w:t xml:space="preserve"> приняты в соответствии с Градостроительным </w:t>
      </w:r>
      <w:hyperlink r:id="rId8" w:history="1">
        <w:r w:rsidR="00913292" w:rsidRPr="00F869D1">
          <w:rPr>
            <w:rFonts w:ascii="Times New Roman" w:hAnsi="Times New Roman"/>
          </w:rPr>
          <w:t>кодексом</w:t>
        </w:r>
      </w:hyperlink>
      <w:r w:rsidR="00913292" w:rsidRPr="00F869D1">
        <w:rPr>
          <w:rFonts w:ascii="Times New Roman" w:hAnsi="Times New Roman"/>
        </w:rPr>
        <w:t xml:space="preserve"> Российской Федерации, Земельным </w:t>
      </w:r>
      <w:hyperlink r:id="rId9" w:history="1">
        <w:r w:rsidR="00913292" w:rsidRPr="00F869D1">
          <w:rPr>
            <w:rFonts w:ascii="Times New Roman" w:hAnsi="Times New Roman"/>
          </w:rPr>
          <w:t>кодексом</w:t>
        </w:r>
      </w:hyperlink>
      <w:r w:rsidR="00913292" w:rsidRPr="00F869D1">
        <w:rPr>
          <w:rFonts w:ascii="Times New Roman" w:hAnsi="Times New Roman"/>
        </w:rPr>
        <w:t xml:space="preserve"> Российской Федерации, Федеральным </w:t>
      </w:r>
      <w:hyperlink r:id="rId10" w:history="1">
        <w:r w:rsidR="00913292" w:rsidRPr="00F869D1">
          <w:rPr>
            <w:rFonts w:ascii="Times New Roman" w:hAnsi="Times New Roman"/>
          </w:rPr>
          <w:t>законом</w:t>
        </w:r>
      </w:hyperlink>
      <w:r w:rsidR="00913292" w:rsidRPr="00F869D1">
        <w:rPr>
          <w:rFonts w:ascii="Times New Roman" w:hAnsi="Times New Roman"/>
        </w:rPr>
        <w:t xml:space="preserve"> «</w:t>
      </w:r>
      <w:r w:rsidR="00D231EB" w:rsidRPr="00D231EB">
        <w:rPr>
          <w:rFonts w:ascii="Times New Roman" w:hAnsi="Times New Roman"/>
        </w:rPr>
        <w:t>Об общих принципах организации местного самоуправления в единой системе публичной власти</w:t>
      </w:r>
      <w:r w:rsidR="00913292" w:rsidRPr="00F869D1">
        <w:rPr>
          <w:rFonts w:ascii="Times New Roman" w:hAnsi="Times New Roman"/>
        </w:rPr>
        <w:t xml:space="preserve">» от </w:t>
      </w:r>
      <w:r w:rsidR="00D231EB">
        <w:rPr>
          <w:rFonts w:ascii="Times New Roman" w:hAnsi="Times New Roman"/>
        </w:rPr>
        <w:t>20</w:t>
      </w:r>
      <w:r w:rsidR="00913292" w:rsidRPr="00F869D1">
        <w:rPr>
          <w:rFonts w:ascii="Times New Roman" w:hAnsi="Times New Roman"/>
        </w:rPr>
        <w:t>.</w:t>
      </w:r>
      <w:r w:rsidR="00D231EB">
        <w:rPr>
          <w:rFonts w:ascii="Times New Roman" w:hAnsi="Times New Roman"/>
        </w:rPr>
        <w:t>03</w:t>
      </w:r>
      <w:r w:rsidR="00913292" w:rsidRPr="00F869D1">
        <w:rPr>
          <w:rFonts w:ascii="Times New Roman" w:hAnsi="Times New Roman"/>
        </w:rPr>
        <w:t>.200</w:t>
      </w:r>
      <w:r w:rsidR="00D231EB">
        <w:rPr>
          <w:rFonts w:ascii="Times New Roman" w:hAnsi="Times New Roman"/>
        </w:rPr>
        <w:t>5</w:t>
      </w:r>
      <w:r w:rsidR="00FF7B64" w:rsidRPr="00F869D1">
        <w:rPr>
          <w:rFonts w:ascii="Times New Roman" w:hAnsi="Times New Roman"/>
        </w:rPr>
        <w:t>г.</w:t>
      </w:r>
      <w:r w:rsidR="00913292" w:rsidRPr="00F869D1">
        <w:rPr>
          <w:rFonts w:ascii="Times New Roman" w:hAnsi="Times New Roman"/>
        </w:rPr>
        <w:t xml:space="preserve"> № </w:t>
      </w:r>
      <w:r w:rsidR="00D231EB">
        <w:rPr>
          <w:rFonts w:ascii="Times New Roman" w:hAnsi="Times New Roman"/>
        </w:rPr>
        <w:t>33</w:t>
      </w:r>
      <w:r w:rsidR="00913292" w:rsidRPr="00F869D1">
        <w:rPr>
          <w:rFonts w:ascii="Times New Roman" w:hAnsi="Times New Roman"/>
        </w:rPr>
        <w:t xml:space="preserve">-ФЗ, иными законами и нормативными правовыми актами Российской Федерации, законами и иными нормативными правовыми актами Иркутской области, </w:t>
      </w:r>
      <w:hyperlink r:id="rId11" w:history="1">
        <w:r w:rsidR="00913292" w:rsidRPr="00F869D1">
          <w:rPr>
            <w:rFonts w:ascii="Times New Roman" w:hAnsi="Times New Roman"/>
          </w:rPr>
          <w:t>Уставом</w:t>
        </w:r>
      </w:hyperlink>
      <w:r w:rsidR="00C13E8B" w:rsidRPr="00F869D1">
        <w:rPr>
          <w:rFonts w:ascii="Times New Roman" w:hAnsi="Times New Roman"/>
        </w:rPr>
        <w:t xml:space="preserve"> муниципального образования </w:t>
      </w:r>
      <w:r w:rsidR="00913292" w:rsidRPr="00F869D1">
        <w:rPr>
          <w:rFonts w:ascii="Times New Roman" w:hAnsi="Times New Roman"/>
        </w:rPr>
        <w:t xml:space="preserve"> </w:t>
      </w:r>
      <w:r w:rsidR="00C13E8B" w:rsidRPr="00F869D1">
        <w:rPr>
          <w:rFonts w:ascii="Times New Roman" w:hAnsi="Times New Roman"/>
        </w:rPr>
        <w:t>«</w:t>
      </w:r>
      <w:r w:rsidR="00913292" w:rsidRPr="00F869D1">
        <w:rPr>
          <w:rFonts w:ascii="Times New Roman" w:hAnsi="Times New Roman"/>
        </w:rPr>
        <w:t>город Усолье-Сибирское</w:t>
      </w:r>
      <w:r w:rsidR="00C13E8B" w:rsidRPr="00F869D1">
        <w:rPr>
          <w:rFonts w:ascii="Times New Roman" w:hAnsi="Times New Roman"/>
        </w:rPr>
        <w:t>»</w:t>
      </w:r>
      <w:r w:rsidR="00913292" w:rsidRPr="00F869D1">
        <w:rPr>
          <w:rFonts w:ascii="Times New Roman" w:hAnsi="Times New Roman"/>
        </w:rPr>
        <w:t>.</w:t>
      </w:r>
    </w:p>
    <w:p w14:paraId="2A42957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Правила разработаны на основании:</w:t>
      </w:r>
    </w:p>
    <w:p w14:paraId="576BE13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 генерального </w:t>
      </w:r>
      <w:hyperlink r:id="rId12" w:history="1">
        <w:r w:rsidRPr="008D1559">
          <w:rPr>
            <w:rFonts w:ascii="Times New Roman" w:hAnsi="Times New Roman"/>
          </w:rPr>
          <w:t>плана</w:t>
        </w:r>
      </w:hyperlink>
      <w:r w:rsidRPr="008D1559">
        <w:rPr>
          <w:rFonts w:ascii="Times New Roman" w:hAnsi="Times New Roman"/>
        </w:rPr>
        <w:t xml:space="preserve"> муниципального образования «город Усолье-Сибирское», </w:t>
      </w:r>
      <w:r w:rsidR="00A235F0">
        <w:rPr>
          <w:rFonts w:ascii="Times New Roman" w:hAnsi="Times New Roman"/>
        </w:rPr>
        <w:t>утвержденного</w:t>
      </w:r>
      <w:r w:rsidRPr="008D1559">
        <w:rPr>
          <w:rFonts w:ascii="Times New Roman" w:hAnsi="Times New Roman"/>
        </w:rPr>
        <w:t xml:space="preserve"> решением городской Думы </w:t>
      </w:r>
      <w:bookmarkStart w:id="9" w:name="_Hlk113614777"/>
      <w:r w:rsidRPr="008D1559">
        <w:rPr>
          <w:rFonts w:ascii="Times New Roman" w:hAnsi="Times New Roman"/>
        </w:rPr>
        <w:t xml:space="preserve">города Усолье-Сибирское </w:t>
      </w:r>
      <w:r w:rsidR="00FF7B64" w:rsidRPr="008D1559">
        <w:rPr>
          <w:rFonts w:ascii="Times New Roman" w:hAnsi="Times New Roman"/>
        </w:rPr>
        <w:t>от 17 июля 2009</w:t>
      </w:r>
      <w:r w:rsidRPr="008D1559">
        <w:rPr>
          <w:rFonts w:ascii="Times New Roman" w:hAnsi="Times New Roman"/>
        </w:rPr>
        <w:t>г. № 43/4 «</w:t>
      </w:r>
      <w:bookmarkEnd w:id="9"/>
      <w:r w:rsidRPr="008D1559">
        <w:rPr>
          <w:rFonts w:ascii="Times New Roman" w:hAnsi="Times New Roman"/>
        </w:rPr>
        <w:t>Об утверждении генерального плана муниципального образования «город Усолье-Сибирское»;</w:t>
      </w:r>
      <w:r w:rsidR="007D7A08" w:rsidRPr="008D1559">
        <w:rPr>
          <w:rFonts w:ascii="Times New Roman" w:hAnsi="Times New Roman"/>
        </w:rPr>
        <w:t xml:space="preserve"> </w:t>
      </w:r>
    </w:p>
    <w:p w14:paraId="60AB308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 иных актов и документов, определяющих основные направления социально-экономического и градостроительного развития </w:t>
      </w:r>
      <w:r w:rsidR="00B54736" w:rsidRPr="008D1559">
        <w:rPr>
          <w:rFonts w:ascii="Times New Roman" w:hAnsi="Times New Roman"/>
        </w:rPr>
        <w:t>муниципального образования «город</w:t>
      </w:r>
      <w:r w:rsidRPr="008D1559">
        <w:rPr>
          <w:rFonts w:ascii="Times New Roman" w:hAnsi="Times New Roman"/>
        </w:rPr>
        <w:t xml:space="preserve"> Усолье-Сибирское</w:t>
      </w:r>
      <w:r w:rsidR="00B54736" w:rsidRPr="008D1559">
        <w:rPr>
          <w:rFonts w:ascii="Times New Roman" w:hAnsi="Times New Roman"/>
        </w:rPr>
        <w:t>»</w:t>
      </w:r>
      <w:r w:rsidRPr="008D1559">
        <w:rPr>
          <w:rFonts w:ascii="Times New Roman" w:hAnsi="Times New Roman"/>
        </w:rPr>
        <w:t>, охраны его культурного наследия, окружающей среды и рационального использования природных ресурсов.</w:t>
      </w:r>
    </w:p>
    <w:p w14:paraId="2270899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Настоящие Правила разрабатываются в целях:</w:t>
      </w:r>
    </w:p>
    <w:p w14:paraId="525A9588" w14:textId="77777777" w:rsidR="0079263C" w:rsidRDefault="0079263C" w:rsidP="0079263C">
      <w:pPr>
        <w:autoSpaceDE w:val="0"/>
        <w:autoSpaceDN w:val="0"/>
        <w:adjustRightInd w:val="0"/>
        <w:spacing w:after="0" w:line="240" w:lineRule="auto"/>
        <w:ind w:firstLine="539"/>
        <w:jc w:val="both"/>
        <w:rPr>
          <w:rFonts w:ascii="Times New Roman" w:hAnsi="Times New Roman"/>
        </w:rPr>
      </w:pPr>
      <w:r w:rsidRPr="0079263C">
        <w:rPr>
          <w:rFonts w:ascii="Times New Roman" w:hAnsi="Times New Roman"/>
        </w:rPr>
        <w:t xml:space="preserve"> </w:t>
      </w:r>
      <w:r>
        <w:rPr>
          <w:rFonts w:ascii="Times New Roman" w:hAnsi="Times New Roman"/>
        </w:rPr>
        <w:t>1) создания условий для устойчивого развития территорий муниципального образования «город Усолье-Сибирское», сохранения окружающей среды и объектов культурного наследия;</w:t>
      </w:r>
    </w:p>
    <w:p w14:paraId="78276708" w14:textId="77777777" w:rsidR="0079263C" w:rsidRDefault="0079263C" w:rsidP="0079263C">
      <w:pPr>
        <w:autoSpaceDE w:val="0"/>
        <w:autoSpaceDN w:val="0"/>
        <w:adjustRightInd w:val="0"/>
        <w:spacing w:after="0" w:line="240" w:lineRule="auto"/>
        <w:ind w:firstLine="539"/>
        <w:jc w:val="both"/>
        <w:rPr>
          <w:rFonts w:ascii="Times New Roman" w:hAnsi="Times New Roman"/>
        </w:rPr>
      </w:pPr>
      <w:r>
        <w:rPr>
          <w:rFonts w:ascii="Times New Roman" w:hAnsi="Times New Roman"/>
        </w:rPr>
        <w:t xml:space="preserve">2) создания условий для планировки территорий </w:t>
      </w:r>
      <w:r w:rsidRPr="0079263C">
        <w:rPr>
          <w:rFonts w:ascii="Times New Roman" w:hAnsi="Times New Roman"/>
        </w:rPr>
        <w:t>муниципального образования «город Усолье-Сибирское»</w:t>
      </w:r>
      <w:r>
        <w:rPr>
          <w:rFonts w:ascii="Times New Roman" w:hAnsi="Times New Roman"/>
        </w:rPr>
        <w:t>;</w:t>
      </w:r>
    </w:p>
    <w:p w14:paraId="1AA89BF0" w14:textId="77777777" w:rsidR="0079263C" w:rsidRDefault="0079263C" w:rsidP="0079263C">
      <w:pPr>
        <w:autoSpaceDE w:val="0"/>
        <w:autoSpaceDN w:val="0"/>
        <w:adjustRightInd w:val="0"/>
        <w:spacing w:after="0" w:line="240" w:lineRule="auto"/>
        <w:ind w:firstLine="539"/>
        <w:jc w:val="both"/>
        <w:rPr>
          <w:rFonts w:ascii="Times New Roman" w:hAnsi="Times New Roman"/>
        </w:rPr>
      </w:pPr>
      <w:r>
        <w:rPr>
          <w:rFonts w:ascii="Times New Roman" w:hAnsi="Times New Roman"/>
        </w:rPr>
        <w:t>3) обеспечения прав и законных интересов физических и юридических лиц, в том числе правообладателей земельных участков и объектов капитального строительства;</w:t>
      </w:r>
    </w:p>
    <w:p w14:paraId="51730DBE" w14:textId="77777777" w:rsidR="0079263C" w:rsidRDefault="0079263C" w:rsidP="0079263C">
      <w:pPr>
        <w:autoSpaceDE w:val="0"/>
        <w:autoSpaceDN w:val="0"/>
        <w:adjustRightInd w:val="0"/>
        <w:spacing w:after="0" w:line="240" w:lineRule="auto"/>
        <w:ind w:firstLine="539"/>
        <w:jc w:val="both"/>
        <w:rPr>
          <w:rFonts w:ascii="Times New Roman" w:hAnsi="Times New Roman"/>
        </w:rPr>
      </w:pPr>
      <w:r>
        <w:rPr>
          <w:rFonts w:ascii="Times New Roman" w:hAnsi="Times New Roman"/>
        </w:rPr>
        <w:t>4) создания условий для привлечения инвестиций, в том числе путем предоставления возможности выбора наиболее эффективных видов разрешенного использования земельных участков и объектов капитального строительства.</w:t>
      </w:r>
    </w:p>
    <w:p w14:paraId="45E31DC5" w14:textId="77777777" w:rsidR="00913292" w:rsidRPr="008D1559" w:rsidRDefault="00913292" w:rsidP="00C13E8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Настоящие Правила применяются при:</w:t>
      </w:r>
    </w:p>
    <w:p w14:paraId="34F9F00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разработке, согласовании и утверждении документации по планировке территории, в том числе градостроительных планов земельных участков, выдаваемых правообладателям земельных участков и объектов капитального строительства, градостроительных планов земельных участков, права на которые предоставляются по итогам конкурсов, аукционов;</w:t>
      </w:r>
    </w:p>
    <w:p w14:paraId="737AE24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принятии решений о выдаче или об отказе в выдаче разрешений на условно разрешенные виды использования земельных участков и объектов капитального строительства;</w:t>
      </w:r>
    </w:p>
    <w:p w14:paraId="4C46FF6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принятии решений о выдаче или об отказе в выдаче разрешений на отклонение от предельных параметров разрешенного строительства, реконструкции объектов капитального строительства;</w:t>
      </w:r>
    </w:p>
    <w:p w14:paraId="5ABFFA6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рассмотрении в уполномоченных органах государственной власти и местного самоуправления </w:t>
      </w:r>
      <w:r w:rsidR="00FF7B64" w:rsidRPr="008D1559">
        <w:rPr>
          <w:rFonts w:ascii="Times New Roman" w:hAnsi="Times New Roman"/>
        </w:rPr>
        <w:t>муниципального образования «</w:t>
      </w:r>
      <w:r w:rsidRPr="008D1559">
        <w:rPr>
          <w:rFonts w:ascii="Times New Roman" w:hAnsi="Times New Roman"/>
        </w:rPr>
        <w:t>город Усолье-Сибирское</w:t>
      </w:r>
      <w:r w:rsidR="00FF7B64" w:rsidRPr="008D1559">
        <w:rPr>
          <w:rFonts w:ascii="Times New Roman" w:hAnsi="Times New Roman"/>
        </w:rPr>
        <w:t>»</w:t>
      </w:r>
      <w:r w:rsidRPr="008D1559">
        <w:rPr>
          <w:rFonts w:ascii="Times New Roman" w:hAnsi="Times New Roman"/>
        </w:rPr>
        <w:t>, в суде вопросов о правомерности использования земельных участков и объектов капитального строительства;</w:t>
      </w:r>
    </w:p>
    <w:p w14:paraId="11F5931E"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осуществлении контроля за использованием земель, объектов капитального строительства;</w:t>
      </w:r>
    </w:p>
    <w:p w14:paraId="15198FA3" w14:textId="77777777" w:rsidR="00913292"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6) формировании земельных участков, подготовке документов для государственной регистрации прав на земельные участки и объекты капитального строительства.</w:t>
      </w:r>
    </w:p>
    <w:p w14:paraId="10A81A5D" w14:textId="77777777" w:rsidR="003F5A12" w:rsidRPr="008D1559" w:rsidRDefault="003F5A12" w:rsidP="00BF6B3B">
      <w:pPr>
        <w:widowControl w:val="0"/>
        <w:autoSpaceDE w:val="0"/>
        <w:autoSpaceDN w:val="0"/>
        <w:spacing w:after="0" w:line="240" w:lineRule="auto"/>
        <w:ind w:firstLine="540"/>
        <w:jc w:val="both"/>
        <w:rPr>
          <w:rFonts w:ascii="Times New Roman" w:hAnsi="Times New Roman"/>
        </w:rPr>
      </w:pPr>
      <w:r>
        <w:rPr>
          <w:rFonts w:ascii="Times New Roman" w:hAnsi="Times New Roman"/>
        </w:rPr>
        <w:t xml:space="preserve">7) </w:t>
      </w:r>
      <w:r w:rsidRPr="003F5A12">
        <w:rPr>
          <w:rFonts w:ascii="Times New Roman" w:hAnsi="Times New Roman"/>
        </w:rPr>
        <w:t>регулировании иных вопросов землепользования и застройки.</w:t>
      </w:r>
    </w:p>
    <w:p w14:paraId="1C08137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Настоящие Правила включают в себя:</w:t>
      </w:r>
    </w:p>
    <w:p w14:paraId="7CDF801D" w14:textId="77777777" w:rsidR="00913292" w:rsidRPr="00695384" w:rsidRDefault="00913292" w:rsidP="00BF6B3B">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 xml:space="preserve">1) </w:t>
      </w:r>
      <w:r w:rsidR="001F6DEA" w:rsidRPr="00695384">
        <w:rPr>
          <w:rFonts w:ascii="Times New Roman" w:hAnsi="Times New Roman"/>
          <w:color w:val="000000"/>
        </w:rPr>
        <w:t xml:space="preserve">порядок применения настоящих </w:t>
      </w:r>
      <w:r w:rsidR="009739D5" w:rsidRPr="00695384">
        <w:rPr>
          <w:rFonts w:ascii="Times New Roman" w:hAnsi="Times New Roman"/>
          <w:color w:val="000000"/>
        </w:rPr>
        <w:t>Правил и</w:t>
      </w:r>
      <w:r w:rsidR="001F6DEA" w:rsidRPr="00695384">
        <w:rPr>
          <w:rFonts w:ascii="Times New Roman" w:hAnsi="Times New Roman"/>
          <w:color w:val="000000"/>
        </w:rPr>
        <w:t xml:space="preserve"> внесения в них изменений включает в себя положения:</w:t>
      </w:r>
    </w:p>
    <w:p w14:paraId="2542C81B" w14:textId="77777777" w:rsidR="001F6DEA" w:rsidRPr="00695384" w:rsidRDefault="001F6DEA" w:rsidP="001F6DEA">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lastRenderedPageBreak/>
        <w:t>- о регулировании землепользования и застройки органами местного самоуправления;</w:t>
      </w:r>
    </w:p>
    <w:p w14:paraId="364A4E6A" w14:textId="77777777" w:rsidR="001F6DEA" w:rsidRPr="00695384" w:rsidRDefault="001F6DEA" w:rsidP="00236F45">
      <w:pPr>
        <w:widowControl w:val="0"/>
        <w:tabs>
          <w:tab w:val="right" w:pos="10205"/>
        </w:tabs>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 о подготовке документации по планировке территории органами местного самоуправления;</w:t>
      </w:r>
      <w:r w:rsidR="00236F45" w:rsidRPr="00695384">
        <w:rPr>
          <w:rFonts w:ascii="Times New Roman" w:hAnsi="Times New Roman"/>
          <w:color w:val="000000"/>
        </w:rPr>
        <w:tab/>
      </w:r>
    </w:p>
    <w:p w14:paraId="5BAEFC2B" w14:textId="77777777" w:rsidR="001F6DEA" w:rsidRPr="00695384" w:rsidRDefault="001F6DEA" w:rsidP="001F6DEA">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 о проведении общественных обсуждений по вопросам землепользования и застройки;</w:t>
      </w:r>
    </w:p>
    <w:p w14:paraId="630CD848" w14:textId="77777777" w:rsidR="001F6DEA" w:rsidRPr="00695384" w:rsidRDefault="001F6DEA" w:rsidP="001F6DEA">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 xml:space="preserve">- о внесении изменений в </w:t>
      </w:r>
      <w:r w:rsidR="009739D5" w:rsidRPr="00695384">
        <w:rPr>
          <w:rFonts w:ascii="Times New Roman" w:hAnsi="Times New Roman"/>
          <w:color w:val="000000"/>
        </w:rPr>
        <w:t>Правила</w:t>
      </w:r>
      <w:r w:rsidRPr="00695384">
        <w:rPr>
          <w:rFonts w:ascii="Times New Roman" w:hAnsi="Times New Roman"/>
          <w:color w:val="000000"/>
        </w:rPr>
        <w:t>;</w:t>
      </w:r>
    </w:p>
    <w:p w14:paraId="7ED23A1D" w14:textId="77777777" w:rsidR="001F6DEA" w:rsidRPr="00695384" w:rsidRDefault="001F6DEA" w:rsidP="001F6DEA">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 о регулировании иных вопросов землепользования и застройки;</w:t>
      </w:r>
    </w:p>
    <w:p w14:paraId="620C6351" w14:textId="77777777" w:rsidR="00913292" w:rsidRPr="00695384" w:rsidRDefault="00913292" w:rsidP="001F6DEA">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2) градостроительные регламенты;</w:t>
      </w:r>
    </w:p>
    <w:p w14:paraId="104B1323" w14:textId="5E51E52E" w:rsidR="003F5A12" w:rsidRPr="00695384" w:rsidRDefault="00913292" w:rsidP="00BF6B3B">
      <w:pPr>
        <w:widowControl w:val="0"/>
        <w:autoSpaceDE w:val="0"/>
        <w:autoSpaceDN w:val="0"/>
        <w:spacing w:after="0" w:line="240" w:lineRule="auto"/>
        <w:ind w:firstLine="540"/>
        <w:jc w:val="both"/>
        <w:rPr>
          <w:rFonts w:ascii="Times New Roman" w:hAnsi="Times New Roman"/>
          <w:color w:val="000000"/>
        </w:rPr>
      </w:pPr>
      <w:r w:rsidRPr="00695384">
        <w:rPr>
          <w:rFonts w:ascii="Times New Roman" w:hAnsi="Times New Roman"/>
          <w:color w:val="000000"/>
        </w:rPr>
        <w:t>3) карту градостроительного зонирования</w:t>
      </w:r>
      <w:r w:rsidR="003F5A12" w:rsidRPr="00695384">
        <w:rPr>
          <w:rFonts w:ascii="Times New Roman" w:hAnsi="Times New Roman"/>
          <w:color w:val="000000"/>
        </w:rPr>
        <w:t xml:space="preserve"> (Приложение № 1)</w:t>
      </w:r>
    </w:p>
    <w:p w14:paraId="2B29F118"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0312F539"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10" w:name="_Toc458175564"/>
      <w:bookmarkStart w:id="11" w:name="_Toc35798659"/>
      <w:r w:rsidRPr="008D1559">
        <w:rPr>
          <w:rFonts w:ascii="Times New Roman" w:hAnsi="Times New Roman"/>
          <w:b/>
          <w:bCs/>
          <w:kern w:val="32"/>
        </w:rPr>
        <w:t>Глава 2. ОБЩИЕ ПОЛОЖЕНИЯ О ПОРЯДКЕ ПРИМЕНЕНИЯ ПРАВИЛ И ВНЕСЕНИЯ В НИХ ИЗМЕНЕНИЙ</w:t>
      </w:r>
      <w:bookmarkEnd w:id="10"/>
      <w:bookmarkEnd w:id="11"/>
    </w:p>
    <w:p w14:paraId="09563479" w14:textId="77777777" w:rsidR="00913292" w:rsidRPr="008D1559" w:rsidRDefault="00913292" w:rsidP="00BF6B3B">
      <w:pPr>
        <w:spacing w:after="0" w:line="240" w:lineRule="auto"/>
        <w:ind w:firstLine="567"/>
        <w:rPr>
          <w:rFonts w:ascii="Times New Roman" w:hAnsi="Times New Roman"/>
        </w:rPr>
      </w:pPr>
    </w:p>
    <w:p w14:paraId="4B27B23E"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12" w:name="_Toc458175565"/>
      <w:bookmarkStart w:id="13" w:name="_Toc35798660"/>
      <w:r w:rsidRPr="008D1559">
        <w:rPr>
          <w:rFonts w:ascii="Times New Roman" w:hAnsi="Times New Roman"/>
          <w:b/>
          <w:bCs/>
          <w:kern w:val="32"/>
        </w:rPr>
        <w:t>Статья 3. Объекты и субъекты градостроительных отношений</w:t>
      </w:r>
      <w:bookmarkEnd w:id="12"/>
      <w:bookmarkEnd w:id="13"/>
    </w:p>
    <w:p w14:paraId="4CEDCC68" w14:textId="77777777" w:rsidR="00913292" w:rsidRPr="008D1559" w:rsidRDefault="00913292" w:rsidP="00BF6B3B">
      <w:pPr>
        <w:spacing w:after="0" w:line="240" w:lineRule="auto"/>
        <w:rPr>
          <w:rFonts w:ascii="Times New Roman" w:hAnsi="Times New Roman"/>
        </w:rPr>
      </w:pPr>
    </w:p>
    <w:p w14:paraId="59C77ECE" w14:textId="77777777" w:rsidR="00913292" w:rsidRPr="008D1559" w:rsidRDefault="00913292" w:rsidP="002251E7">
      <w:pPr>
        <w:autoSpaceDE w:val="0"/>
        <w:autoSpaceDN w:val="0"/>
        <w:adjustRightInd w:val="0"/>
        <w:spacing w:after="0" w:line="240" w:lineRule="auto"/>
        <w:ind w:firstLine="539"/>
        <w:jc w:val="both"/>
        <w:rPr>
          <w:rFonts w:ascii="Times New Roman" w:hAnsi="Times New Roman"/>
        </w:rPr>
      </w:pPr>
      <w:r w:rsidRPr="008D1559">
        <w:rPr>
          <w:rFonts w:ascii="Times New Roman" w:hAnsi="Times New Roman"/>
        </w:rPr>
        <w:t xml:space="preserve">1. Объектами градостроительных отношений являются территория </w:t>
      </w:r>
      <w:r w:rsidR="005D540E" w:rsidRPr="008D1559">
        <w:rPr>
          <w:rFonts w:ascii="Times New Roman" w:hAnsi="Times New Roman"/>
        </w:rPr>
        <w:t>муниципального образования «город</w:t>
      </w:r>
      <w:r w:rsidRPr="008D1559">
        <w:rPr>
          <w:rFonts w:ascii="Times New Roman" w:hAnsi="Times New Roman"/>
        </w:rPr>
        <w:t xml:space="preserve"> Усолье-Сибирское</w:t>
      </w:r>
      <w:r w:rsidR="005D540E" w:rsidRPr="008D1559">
        <w:rPr>
          <w:rFonts w:ascii="Times New Roman" w:hAnsi="Times New Roman"/>
        </w:rPr>
        <w:t>» в</w:t>
      </w:r>
      <w:r w:rsidR="0044043F" w:rsidRPr="008D1559">
        <w:rPr>
          <w:rFonts w:ascii="Times New Roman" w:hAnsi="Times New Roman"/>
        </w:rPr>
        <w:t xml:space="preserve"> границах</w:t>
      </w:r>
      <w:r w:rsidR="005D540E" w:rsidRPr="008D1559">
        <w:rPr>
          <w:rFonts w:ascii="Times New Roman" w:hAnsi="Times New Roman"/>
        </w:rPr>
        <w:t>,</w:t>
      </w:r>
      <w:r w:rsidR="0044043F" w:rsidRPr="008D1559">
        <w:rPr>
          <w:rFonts w:ascii="Times New Roman" w:hAnsi="Times New Roman"/>
        </w:rPr>
        <w:t xml:space="preserve"> установленных  </w:t>
      </w:r>
      <w:r w:rsidRPr="008D1559">
        <w:rPr>
          <w:rFonts w:ascii="Times New Roman" w:hAnsi="Times New Roman"/>
        </w:rPr>
        <w:t xml:space="preserve"> </w:t>
      </w:r>
      <w:r w:rsidR="0044043F" w:rsidRPr="008D1559">
        <w:rPr>
          <w:rFonts w:ascii="Times New Roman" w:hAnsi="Times New Roman"/>
        </w:rPr>
        <w:t>согласно п</w:t>
      </w:r>
      <w:r w:rsidR="005D540E" w:rsidRPr="008D1559">
        <w:rPr>
          <w:rFonts w:ascii="Times New Roman" w:hAnsi="Times New Roman"/>
        </w:rPr>
        <w:t>риложени</w:t>
      </w:r>
      <w:r w:rsidR="0044043F" w:rsidRPr="008D1559">
        <w:rPr>
          <w:rFonts w:ascii="Times New Roman" w:hAnsi="Times New Roman"/>
        </w:rPr>
        <w:t xml:space="preserve">ю </w:t>
      </w:r>
      <w:r w:rsidR="00F34AB3" w:rsidRPr="008D1559">
        <w:rPr>
          <w:rFonts w:ascii="Times New Roman" w:hAnsi="Times New Roman"/>
        </w:rPr>
        <w:t>к закону</w:t>
      </w:r>
      <w:r w:rsidR="0044043F" w:rsidRPr="008D1559">
        <w:rPr>
          <w:rFonts w:ascii="Times New Roman" w:hAnsi="Times New Roman"/>
        </w:rPr>
        <w:t xml:space="preserve"> </w:t>
      </w:r>
      <w:r w:rsidR="005D540E" w:rsidRPr="008D1559">
        <w:rPr>
          <w:rFonts w:ascii="Times New Roman" w:hAnsi="Times New Roman"/>
        </w:rPr>
        <w:t>Иркутской области</w:t>
      </w:r>
      <w:r w:rsidR="0044043F" w:rsidRPr="008D1559">
        <w:rPr>
          <w:rFonts w:ascii="Times New Roman" w:hAnsi="Times New Roman"/>
        </w:rPr>
        <w:t xml:space="preserve"> </w:t>
      </w:r>
      <w:r w:rsidR="007D7A08" w:rsidRPr="008D1559">
        <w:rPr>
          <w:rFonts w:ascii="Times New Roman" w:hAnsi="Times New Roman"/>
        </w:rPr>
        <w:t xml:space="preserve">от 16.12.2004г.  № 91-оз </w:t>
      </w:r>
      <w:r w:rsidR="0044043F" w:rsidRPr="008D1559">
        <w:rPr>
          <w:rFonts w:ascii="Times New Roman" w:hAnsi="Times New Roman"/>
        </w:rPr>
        <w:t>«</w:t>
      </w:r>
      <w:r w:rsidR="005D540E" w:rsidRPr="008D1559">
        <w:rPr>
          <w:rFonts w:ascii="Times New Roman" w:hAnsi="Times New Roman"/>
        </w:rPr>
        <w:t>О статусе и границах</w:t>
      </w:r>
      <w:r w:rsidR="0044043F" w:rsidRPr="008D1559">
        <w:rPr>
          <w:rFonts w:ascii="Times New Roman" w:hAnsi="Times New Roman"/>
        </w:rPr>
        <w:t xml:space="preserve"> </w:t>
      </w:r>
      <w:r w:rsidR="005D540E" w:rsidRPr="008D1559">
        <w:rPr>
          <w:rFonts w:ascii="Times New Roman" w:hAnsi="Times New Roman"/>
        </w:rPr>
        <w:t>муниципального образования</w:t>
      </w:r>
      <w:r w:rsidR="0044043F" w:rsidRPr="008D1559">
        <w:rPr>
          <w:rFonts w:ascii="Times New Roman" w:hAnsi="Times New Roman"/>
        </w:rPr>
        <w:t xml:space="preserve"> «</w:t>
      </w:r>
      <w:r w:rsidR="006B18A6" w:rsidRPr="008D1559">
        <w:rPr>
          <w:rFonts w:ascii="Times New Roman" w:hAnsi="Times New Roman"/>
        </w:rPr>
        <w:t>город</w:t>
      </w:r>
      <w:r w:rsidR="005D540E" w:rsidRPr="008D1559">
        <w:rPr>
          <w:rFonts w:ascii="Times New Roman" w:hAnsi="Times New Roman"/>
        </w:rPr>
        <w:t xml:space="preserve"> Усолье-Сибирское</w:t>
      </w:r>
      <w:r w:rsidR="006B18A6" w:rsidRPr="008D1559">
        <w:rPr>
          <w:rFonts w:ascii="Times New Roman" w:hAnsi="Times New Roman"/>
        </w:rPr>
        <w:t>»</w:t>
      </w:r>
      <w:r w:rsidR="0044043F" w:rsidRPr="008D1559">
        <w:rPr>
          <w:rFonts w:ascii="Times New Roman" w:hAnsi="Times New Roman"/>
        </w:rPr>
        <w:t xml:space="preserve"> Иркутской области», </w:t>
      </w:r>
      <w:r w:rsidRPr="008D1559">
        <w:rPr>
          <w:rFonts w:ascii="Times New Roman" w:hAnsi="Times New Roman"/>
        </w:rPr>
        <w:t>а также земельные участки и объекты капитального строительства, расположенные на территории города.</w:t>
      </w:r>
    </w:p>
    <w:p w14:paraId="55589A8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Субъектами градостроительных отношений на территории города являются:</w:t>
      </w:r>
    </w:p>
    <w:p w14:paraId="432DD469"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органы государственной власти и органы местного самоуправления;</w:t>
      </w:r>
    </w:p>
    <w:p w14:paraId="503A9B0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физические и юридические лица.</w:t>
      </w:r>
    </w:p>
    <w:p w14:paraId="735A6868"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6E644A33"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14" w:name="_Toc458175566"/>
      <w:bookmarkStart w:id="15" w:name="_Toc35798661"/>
      <w:r w:rsidRPr="008D1559">
        <w:rPr>
          <w:rFonts w:ascii="Times New Roman" w:hAnsi="Times New Roman"/>
          <w:b/>
          <w:bCs/>
          <w:kern w:val="32"/>
        </w:rPr>
        <w:t>Статья 4. Сфера применения настоящих Правил</w:t>
      </w:r>
      <w:bookmarkEnd w:id="14"/>
      <w:bookmarkEnd w:id="15"/>
    </w:p>
    <w:p w14:paraId="187F8070"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6E6F108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Настоящие Правила подлежат применению на всей территории </w:t>
      </w:r>
      <w:r w:rsidR="006B18A6" w:rsidRPr="008D1559">
        <w:rPr>
          <w:rFonts w:ascii="Times New Roman" w:hAnsi="Times New Roman"/>
        </w:rPr>
        <w:t>муниципального образования «город Усолье-Сибирское»</w:t>
      </w:r>
      <w:r w:rsidRPr="008D1559">
        <w:rPr>
          <w:rFonts w:ascii="Times New Roman" w:hAnsi="Times New Roman"/>
        </w:rPr>
        <w:t>.</w:t>
      </w:r>
    </w:p>
    <w:p w14:paraId="35DA85C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Настоящие Правила обязательны для исполнения всеми субъектами градостроительных отношений.</w:t>
      </w:r>
    </w:p>
    <w:p w14:paraId="1B4A0E4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Использование земельных участков, использование, строительство, реконструкция объектов капитального строительства, противоречащи</w:t>
      </w:r>
      <w:r w:rsidR="00DE4E0D">
        <w:rPr>
          <w:rFonts w:ascii="Times New Roman" w:hAnsi="Times New Roman"/>
        </w:rPr>
        <w:t>х</w:t>
      </w:r>
      <w:r w:rsidRPr="008D1559">
        <w:rPr>
          <w:rFonts w:ascii="Times New Roman" w:hAnsi="Times New Roman"/>
        </w:rPr>
        <w:t xml:space="preserve"> настоящим Правилам, не допускаются, за исключением случаев, установленных настоящими Правилами.</w:t>
      </w:r>
    </w:p>
    <w:p w14:paraId="0311EF5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Решения органов местного самоуправления </w:t>
      </w:r>
      <w:r w:rsidR="006B18A6" w:rsidRPr="008D1559">
        <w:rPr>
          <w:rFonts w:ascii="Times New Roman" w:hAnsi="Times New Roman"/>
        </w:rPr>
        <w:t>муниципального образования «город Усолье-Сибирское»</w:t>
      </w:r>
      <w:r w:rsidRPr="008D1559">
        <w:rPr>
          <w:rFonts w:ascii="Times New Roman" w:hAnsi="Times New Roman"/>
        </w:rPr>
        <w:t>, противоречащие настоящим Правилам, могут быть оспорены в судебном порядке.</w:t>
      </w:r>
    </w:p>
    <w:p w14:paraId="6216BB22"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1D15F6DA"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16" w:name="_Toc458175567"/>
      <w:bookmarkStart w:id="17" w:name="_Toc35798662"/>
      <w:r w:rsidRPr="008D1559">
        <w:rPr>
          <w:rFonts w:ascii="Times New Roman" w:hAnsi="Times New Roman"/>
          <w:b/>
          <w:bCs/>
          <w:kern w:val="32"/>
        </w:rPr>
        <w:t>Глава 3. ПОЛОЖЕНИЕ О РЕГУЛИРОВАНИИ ЗЕМЛЕПОЛЬЗОВАНИЯ И ЗАСТРОЙКИ ОРГАНАМИ МЕСТНОГО САМОУПРАВЛЕНИЯ</w:t>
      </w:r>
      <w:bookmarkEnd w:id="16"/>
      <w:bookmarkEnd w:id="17"/>
    </w:p>
    <w:p w14:paraId="6EABB819" w14:textId="77777777" w:rsidR="00913292" w:rsidRPr="008D1559" w:rsidRDefault="00913292" w:rsidP="00BF6B3B">
      <w:pPr>
        <w:spacing w:after="0" w:line="240" w:lineRule="auto"/>
        <w:ind w:firstLine="567"/>
        <w:rPr>
          <w:rFonts w:ascii="Times New Roman" w:hAnsi="Times New Roman"/>
        </w:rPr>
      </w:pPr>
    </w:p>
    <w:p w14:paraId="4CC28C0B"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18" w:name="_Toc458175568"/>
      <w:bookmarkStart w:id="19" w:name="_Toc35798663"/>
      <w:r w:rsidRPr="008D1559">
        <w:rPr>
          <w:rFonts w:ascii="Times New Roman" w:hAnsi="Times New Roman"/>
          <w:b/>
          <w:bCs/>
          <w:kern w:val="32"/>
        </w:rPr>
        <w:t>Статья 5. Полномочия органов местного самоуправления в области землепользования и застройки</w:t>
      </w:r>
      <w:bookmarkEnd w:id="18"/>
      <w:bookmarkEnd w:id="19"/>
    </w:p>
    <w:p w14:paraId="5E8370AA" w14:textId="77777777" w:rsidR="00913292" w:rsidRPr="008D1559" w:rsidRDefault="00913292" w:rsidP="00BF6B3B">
      <w:pPr>
        <w:spacing w:after="0" w:line="240" w:lineRule="auto"/>
        <w:ind w:firstLine="567"/>
        <w:rPr>
          <w:rFonts w:ascii="Times New Roman" w:hAnsi="Times New Roman"/>
        </w:rPr>
      </w:pPr>
    </w:p>
    <w:p w14:paraId="73860E75" w14:textId="77777777" w:rsidR="00913292" w:rsidRPr="008D1559" w:rsidRDefault="00913292" w:rsidP="00465748">
      <w:pPr>
        <w:widowControl w:val="0"/>
        <w:autoSpaceDE w:val="0"/>
        <w:autoSpaceDN w:val="0"/>
        <w:spacing w:after="0" w:line="240" w:lineRule="auto"/>
        <w:ind w:firstLine="567"/>
        <w:jc w:val="both"/>
        <w:rPr>
          <w:rFonts w:ascii="Times New Roman" w:hAnsi="Times New Roman"/>
          <w:strike/>
        </w:rPr>
      </w:pPr>
      <w:r w:rsidRPr="008D1559">
        <w:rPr>
          <w:rFonts w:ascii="Times New Roman" w:hAnsi="Times New Roman"/>
        </w:rPr>
        <w:t>1</w:t>
      </w:r>
      <w:r w:rsidR="00843730">
        <w:rPr>
          <w:rFonts w:ascii="Times New Roman" w:hAnsi="Times New Roman"/>
        </w:rPr>
        <w:t>.</w:t>
      </w:r>
      <w:r w:rsidRPr="008D1559">
        <w:rPr>
          <w:rFonts w:ascii="Times New Roman" w:hAnsi="Times New Roman"/>
        </w:rPr>
        <w:t xml:space="preserve"> </w:t>
      </w:r>
      <w:r w:rsidR="00843730">
        <w:rPr>
          <w:rFonts w:ascii="Times New Roman" w:hAnsi="Times New Roman"/>
        </w:rPr>
        <w:t>К</w:t>
      </w:r>
      <w:r w:rsidRPr="008D1559">
        <w:rPr>
          <w:rFonts w:ascii="Times New Roman" w:hAnsi="Times New Roman"/>
        </w:rPr>
        <w:t xml:space="preserve"> полномочиям Думы</w:t>
      </w:r>
      <w:r w:rsidR="0079263C">
        <w:rPr>
          <w:rFonts w:ascii="Times New Roman" w:hAnsi="Times New Roman"/>
        </w:rPr>
        <w:t xml:space="preserve"> </w:t>
      </w:r>
      <w:r w:rsidR="000802E1" w:rsidRPr="008D1559">
        <w:rPr>
          <w:rFonts w:ascii="Times New Roman" w:hAnsi="Times New Roman"/>
        </w:rPr>
        <w:t>город</w:t>
      </w:r>
      <w:r w:rsidR="0079263C">
        <w:rPr>
          <w:rFonts w:ascii="Times New Roman" w:hAnsi="Times New Roman"/>
        </w:rPr>
        <w:t>а</w:t>
      </w:r>
      <w:r w:rsidRPr="008D1559">
        <w:rPr>
          <w:rFonts w:ascii="Times New Roman" w:hAnsi="Times New Roman"/>
        </w:rPr>
        <w:t xml:space="preserve"> Усолье-Сибирское </w:t>
      </w:r>
      <w:r w:rsidR="000802E1" w:rsidRPr="008D1559">
        <w:rPr>
          <w:rFonts w:ascii="Times New Roman" w:hAnsi="Times New Roman"/>
        </w:rPr>
        <w:t xml:space="preserve">(далее – Дума города) </w:t>
      </w:r>
      <w:r w:rsidRPr="008D1559">
        <w:rPr>
          <w:rFonts w:ascii="Times New Roman" w:hAnsi="Times New Roman"/>
        </w:rPr>
        <w:t xml:space="preserve">в области землепользования и застройки относятся полномочия, установленные </w:t>
      </w:r>
      <w:hyperlink r:id="rId13" w:history="1">
        <w:r w:rsidRPr="008D1559">
          <w:rPr>
            <w:rFonts w:ascii="Times New Roman" w:hAnsi="Times New Roman"/>
          </w:rPr>
          <w:t>Уставом</w:t>
        </w:r>
      </w:hyperlink>
      <w:r w:rsidRPr="008D1559">
        <w:rPr>
          <w:rFonts w:ascii="Times New Roman" w:hAnsi="Times New Roman"/>
        </w:rPr>
        <w:t xml:space="preserve"> </w:t>
      </w:r>
      <w:r w:rsidR="000802E1" w:rsidRPr="008D1559">
        <w:rPr>
          <w:rFonts w:ascii="Times New Roman" w:hAnsi="Times New Roman"/>
        </w:rPr>
        <w:t xml:space="preserve"> муниципального образования «город</w:t>
      </w:r>
      <w:r w:rsidRPr="008D1559">
        <w:rPr>
          <w:rFonts w:ascii="Times New Roman" w:hAnsi="Times New Roman"/>
        </w:rPr>
        <w:t xml:space="preserve"> Усолье-Сибирское</w:t>
      </w:r>
      <w:r w:rsidR="000802E1" w:rsidRPr="008D1559">
        <w:rPr>
          <w:rFonts w:ascii="Times New Roman" w:hAnsi="Times New Roman"/>
        </w:rPr>
        <w:t>» (далее – Устав города)</w:t>
      </w:r>
      <w:r w:rsidRPr="008D1559">
        <w:rPr>
          <w:rFonts w:ascii="Times New Roman" w:hAnsi="Times New Roman"/>
        </w:rPr>
        <w:t xml:space="preserve">, утвержденным решением Думы </w:t>
      </w:r>
      <w:r w:rsidR="000802E1" w:rsidRPr="008D1559">
        <w:rPr>
          <w:rFonts w:ascii="Times New Roman" w:hAnsi="Times New Roman"/>
        </w:rPr>
        <w:t xml:space="preserve">от 30.07.1998 </w:t>
      </w:r>
      <w:r w:rsidR="006B18A6" w:rsidRPr="008D1559">
        <w:rPr>
          <w:rFonts w:ascii="Times New Roman" w:hAnsi="Times New Roman"/>
        </w:rPr>
        <w:t>№</w:t>
      </w:r>
      <w:r w:rsidRPr="008D1559">
        <w:rPr>
          <w:rFonts w:ascii="Times New Roman" w:hAnsi="Times New Roman"/>
        </w:rPr>
        <w:t xml:space="preserve"> 80</w:t>
      </w:r>
      <w:r w:rsidR="00E868CB" w:rsidRPr="008D1559">
        <w:rPr>
          <w:rFonts w:ascii="Times New Roman" w:hAnsi="Times New Roman"/>
        </w:rPr>
        <w:t>;</w:t>
      </w:r>
    </w:p>
    <w:p w14:paraId="78E5A380" w14:textId="77777777" w:rsidR="00913292" w:rsidRPr="008D1559" w:rsidRDefault="00843730" w:rsidP="00465748">
      <w:pPr>
        <w:widowControl w:val="0"/>
        <w:autoSpaceDE w:val="0"/>
        <w:autoSpaceDN w:val="0"/>
        <w:spacing w:after="0" w:line="240" w:lineRule="auto"/>
        <w:ind w:firstLine="567"/>
        <w:jc w:val="both"/>
        <w:rPr>
          <w:rFonts w:ascii="Times New Roman" w:hAnsi="Times New Roman"/>
          <w:strike/>
        </w:rPr>
      </w:pPr>
      <w:r>
        <w:rPr>
          <w:rFonts w:ascii="Times New Roman" w:hAnsi="Times New Roman"/>
        </w:rPr>
        <w:t xml:space="preserve">2. </w:t>
      </w:r>
      <w:r w:rsidR="00913292" w:rsidRPr="008D1559">
        <w:rPr>
          <w:rFonts w:ascii="Times New Roman" w:hAnsi="Times New Roman"/>
        </w:rPr>
        <w:t xml:space="preserve"> </w:t>
      </w:r>
      <w:r>
        <w:rPr>
          <w:rFonts w:ascii="Times New Roman" w:hAnsi="Times New Roman"/>
        </w:rPr>
        <w:t>К п</w:t>
      </w:r>
      <w:r w:rsidR="00913292" w:rsidRPr="008D1559">
        <w:rPr>
          <w:rFonts w:ascii="Times New Roman" w:hAnsi="Times New Roman"/>
        </w:rPr>
        <w:t xml:space="preserve">олномочиям администрации </w:t>
      </w:r>
      <w:r w:rsidR="0079263C" w:rsidRPr="0079263C">
        <w:rPr>
          <w:rFonts w:ascii="Times New Roman" w:hAnsi="Times New Roman"/>
        </w:rPr>
        <w:t>города Усолье-Сибирское</w:t>
      </w:r>
      <w:r w:rsidR="00852CF2" w:rsidRPr="008D1559">
        <w:rPr>
          <w:rFonts w:ascii="Times New Roman" w:hAnsi="Times New Roman"/>
        </w:rPr>
        <w:t xml:space="preserve"> (далее – администрация города)</w:t>
      </w:r>
      <w:r w:rsidR="00913292" w:rsidRPr="008D1559">
        <w:rPr>
          <w:rFonts w:ascii="Times New Roman" w:hAnsi="Times New Roman"/>
        </w:rPr>
        <w:t xml:space="preserve"> в области землепользования и застройки относятся полномочия, установленные муниципальными правовыми актами</w:t>
      </w:r>
      <w:r w:rsidR="00E868CB" w:rsidRPr="008D1559">
        <w:rPr>
          <w:rFonts w:ascii="Times New Roman" w:hAnsi="Times New Roman"/>
        </w:rPr>
        <w:t>;</w:t>
      </w:r>
    </w:p>
    <w:p w14:paraId="1CBE4F3A" w14:textId="77777777" w:rsidR="00913292" w:rsidRPr="008D1559" w:rsidRDefault="00843730" w:rsidP="00BF6B3B">
      <w:pPr>
        <w:widowControl w:val="0"/>
        <w:autoSpaceDE w:val="0"/>
        <w:autoSpaceDN w:val="0"/>
        <w:spacing w:after="0" w:line="240" w:lineRule="auto"/>
        <w:ind w:firstLine="567"/>
        <w:jc w:val="both"/>
        <w:rPr>
          <w:rFonts w:ascii="Times New Roman" w:hAnsi="Times New Roman"/>
        </w:rPr>
      </w:pPr>
      <w:r>
        <w:rPr>
          <w:rFonts w:ascii="Times New Roman" w:hAnsi="Times New Roman"/>
        </w:rPr>
        <w:t>3. К</w:t>
      </w:r>
      <w:r w:rsidR="00913292" w:rsidRPr="008D1559">
        <w:rPr>
          <w:rFonts w:ascii="Times New Roman" w:hAnsi="Times New Roman"/>
        </w:rPr>
        <w:t xml:space="preserve"> полномочиям мэра </w:t>
      </w:r>
      <w:r w:rsidR="0079263C" w:rsidRPr="0079263C">
        <w:rPr>
          <w:rFonts w:ascii="Times New Roman" w:hAnsi="Times New Roman"/>
        </w:rPr>
        <w:t>города Усолье-Сибирское</w:t>
      </w:r>
      <w:r w:rsidR="00927998" w:rsidRPr="008D1559">
        <w:rPr>
          <w:rFonts w:ascii="Times New Roman" w:hAnsi="Times New Roman"/>
        </w:rPr>
        <w:t xml:space="preserve"> (далее – мэр города)</w:t>
      </w:r>
      <w:r w:rsidR="00913292" w:rsidRPr="008D1559">
        <w:rPr>
          <w:rFonts w:ascii="Times New Roman" w:hAnsi="Times New Roman"/>
        </w:rPr>
        <w:t xml:space="preserve"> в области землепользования и застройки относятся полномочия, установленные </w:t>
      </w:r>
      <w:hyperlink r:id="rId14" w:history="1">
        <w:r w:rsidR="00913292" w:rsidRPr="008D1559">
          <w:rPr>
            <w:rFonts w:ascii="Times New Roman" w:hAnsi="Times New Roman"/>
          </w:rPr>
          <w:t>Уставом</w:t>
        </w:r>
      </w:hyperlink>
      <w:r w:rsidR="00913292" w:rsidRPr="008D1559">
        <w:rPr>
          <w:rFonts w:ascii="Times New Roman" w:hAnsi="Times New Roman"/>
        </w:rPr>
        <w:t xml:space="preserve"> города, утвержденным решением Думы города  от 30</w:t>
      </w:r>
      <w:r w:rsidR="00852CF2" w:rsidRPr="008D1559">
        <w:rPr>
          <w:rFonts w:ascii="Times New Roman" w:hAnsi="Times New Roman"/>
        </w:rPr>
        <w:t>.07.</w:t>
      </w:r>
      <w:r w:rsidR="00913292" w:rsidRPr="008D1559">
        <w:rPr>
          <w:rFonts w:ascii="Times New Roman" w:hAnsi="Times New Roman"/>
        </w:rPr>
        <w:t>1998 г</w:t>
      </w:r>
      <w:r w:rsidR="00FF7B64" w:rsidRPr="008D1559">
        <w:rPr>
          <w:rFonts w:ascii="Times New Roman" w:hAnsi="Times New Roman"/>
        </w:rPr>
        <w:t>.</w:t>
      </w:r>
      <w:r w:rsidR="00913292" w:rsidRPr="008D1559">
        <w:rPr>
          <w:rFonts w:ascii="Times New Roman" w:hAnsi="Times New Roman"/>
        </w:rPr>
        <w:t xml:space="preserve">  № 80;</w:t>
      </w:r>
    </w:p>
    <w:p w14:paraId="4BF222EF" w14:textId="77777777" w:rsidR="00913292" w:rsidRPr="008D1559" w:rsidRDefault="00843730" w:rsidP="00BF6B3B">
      <w:pPr>
        <w:widowControl w:val="0"/>
        <w:autoSpaceDE w:val="0"/>
        <w:autoSpaceDN w:val="0"/>
        <w:spacing w:after="0" w:line="240" w:lineRule="auto"/>
        <w:ind w:firstLine="567"/>
        <w:jc w:val="both"/>
        <w:rPr>
          <w:rFonts w:ascii="Times New Roman" w:hAnsi="Times New Roman"/>
        </w:rPr>
      </w:pPr>
      <w:r>
        <w:rPr>
          <w:rFonts w:ascii="Times New Roman" w:hAnsi="Times New Roman"/>
        </w:rPr>
        <w:t>4. И</w:t>
      </w:r>
      <w:r w:rsidR="00913292" w:rsidRPr="008D1559">
        <w:rPr>
          <w:rFonts w:ascii="Times New Roman" w:hAnsi="Times New Roman"/>
        </w:rPr>
        <w:t xml:space="preserve">ные полномочия в соответствии с правовыми актами органов местного самоуправления </w:t>
      </w:r>
      <w:r w:rsidR="00E16F6A" w:rsidRPr="00E16F6A">
        <w:rPr>
          <w:rFonts w:ascii="Times New Roman" w:hAnsi="Times New Roman"/>
        </w:rPr>
        <w:t>города Усолье-Сибирское</w:t>
      </w:r>
      <w:r w:rsidR="003916AE" w:rsidRPr="008D1559">
        <w:rPr>
          <w:rFonts w:ascii="Times New Roman" w:hAnsi="Times New Roman"/>
        </w:rPr>
        <w:t xml:space="preserve"> (далее – органов местного самоуправления города)</w:t>
      </w:r>
      <w:r w:rsidR="00913292" w:rsidRPr="008D1559">
        <w:rPr>
          <w:rFonts w:ascii="Times New Roman" w:hAnsi="Times New Roman"/>
        </w:rPr>
        <w:t>.</w:t>
      </w:r>
    </w:p>
    <w:p w14:paraId="233313E0" w14:textId="77777777" w:rsidR="00465748" w:rsidRPr="008D1559" w:rsidRDefault="00465748" w:rsidP="002F741C">
      <w:pPr>
        <w:widowControl w:val="0"/>
        <w:autoSpaceDE w:val="0"/>
        <w:autoSpaceDN w:val="0"/>
        <w:spacing w:after="0" w:line="240" w:lineRule="auto"/>
        <w:ind w:firstLine="567"/>
        <w:jc w:val="both"/>
        <w:rPr>
          <w:rFonts w:ascii="Times New Roman" w:hAnsi="Times New Roman"/>
        </w:rPr>
      </w:pPr>
      <w:bookmarkStart w:id="20" w:name="_Toc458175569"/>
      <w:bookmarkStart w:id="21" w:name="_Toc35798664"/>
    </w:p>
    <w:p w14:paraId="798E452C" w14:textId="77777777" w:rsidR="00913292" w:rsidRPr="008D1559" w:rsidRDefault="00913292" w:rsidP="00BF6B3B">
      <w:pPr>
        <w:keepNext/>
        <w:spacing w:after="0" w:line="240" w:lineRule="auto"/>
        <w:ind w:firstLine="567"/>
        <w:outlineLvl w:val="0"/>
        <w:rPr>
          <w:rFonts w:ascii="Times New Roman" w:hAnsi="Times New Roman"/>
          <w:b/>
          <w:bCs/>
          <w:kern w:val="32"/>
        </w:rPr>
      </w:pPr>
      <w:r w:rsidRPr="008D1559">
        <w:rPr>
          <w:rFonts w:ascii="Times New Roman" w:hAnsi="Times New Roman"/>
          <w:b/>
          <w:bCs/>
          <w:kern w:val="32"/>
        </w:rPr>
        <w:t>Глава 4. ПОЛОЖЕНИЕ О ПОРЯДКЕ ВНЕСЕНИЯ ИЗМЕНЕНИЙ В НАСТОЯЩИЕ ПРАВИЛА</w:t>
      </w:r>
      <w:bookmarkEnd w:id="20"/>
      <w:bookmarkEnd w:id="21"/>
    </w:p>
    <w:p w14:paraId="6200B027" w14:textId="77777777" w:rsidR="00913292" w:rsidRPr="008D1559" w:rsidRDefault="00913292" w:rsidP="00BF6B3B">
      <w:pPr>
        <w:spacing w:after="0" w:line="240" w:lineRule="auto"/>
        <w:ind w:firstLine="567"/>
        <w:rPr>
          <w:rFonts w:ascii="Times New Roman" w:hAnsi="Times New Roman"/>
        </w:rPr>
      </w:pPr>
    </w:p>
    <w:p w14:paraId="4F72BC15" w14:textId="77777777" w:rsidR="00913292" w:rsidRPr="008D1559" w:rsidRDefault="00913292" w:rsidP="00BF6B3B">
      <w:pPr>
        <w:keepNext/>
        <w:spacing w:after="0" w:line="240" w:lineRule="auto"/>
        <w:ind w:firstLine="567"/>
        <w:outlineLvl w:val="0"/>
        <w:rPr>
          <w:rFonts w:ascii="Times New Roman" w:hAnsi="Times New Roman"/>
          <w:b/>
          <w:bCs/>
          <w:kern w:val="32"/>
        </w:rPr>
      </w:pPr>
      <w:bookmarkStart w:id="22" w:name="_Toc458175570"/>
      <w:bookmarkStart w:id="23" w:name="_Toc35798665"/>
      <w:r w:rsidRPr="008D1559">
        <w:rPr>
          <w:rFonts w:ascii="Times New Roman" w:hAnsi="Times New Roman"/>
          <w:b/>
          <w:bCs/>
          <w:kern w:val="32"/>
        </w:rPr>
        <w:t>Статья 6. Порядок внесения изменений в настоящие Правила</w:t>
      </w:r>
      <w:bookmarkEnd w:id="22"/>
      <w:bookmarkEnd w:id="23"/>
    </w:p>
    <w:p w14:paraId="7FA64B64" w14:textId="77777777" w:rsidR="00913292" w:rsidRPr="008D1559" w:rsidRDefault="00913292" w:rsidP="00BF6B3B">
      <w:pPr>
        <w:spacing w:after="0" w:line="240" w:lineRule="auto"/>
        <w:rPr>
          <w:rFonts w:ascii="Times New Roman" w:hAnsi="Times New Roman"/>
        </w:rPr>
      </w:pPr>
    </w:p>
    <w:p w14:paraId="29A72C6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Изменениями настоящих Правил считаются любые изменения текста Правил, карты градостроительного зонирования либо градостроительных регламентов.</w:t>
      </w:r>
    </w:p>
    <w:p w14:paraId="0D5EFC4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Основаниями для рассмотрения вопроса о внесении изменений в настоящие Правила являются:</w:t>
      </w:r>
    </w:p>
    <w:p w14:paraId="1001049D" w14:textId="2C136B7F" w:rsidR="00D76C20" w:rsidRPr="008D1559" w:rsidRDefault="00D76C20" w:rsidP="00D76C20">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несоответствие</w:t>
      </w:r>
      <w:r w:rsidR="00915BED">
        <w:rPr>
          <w:rFonts w:ascii="Times New Roman" w:hAnsi="Times New Roman"/>
        </w:rPr>
        <w:t xml:space="preserve"> </w:t>
      </w:r>
      <w:r w:rsidR="009739D5" w:rsidRPr="008D1559">
        <w:rPr>
          <w:rFonts w:ascii="Times New Roman" w:hAnsi="Times New Roman"/>
        </w:rPr>
        <w:t>Правил</w:t>
      </w:r>
      <w:r w:rsidR="002251E7" w:rsidRPr="008D1559">
        <w:rPr>
          <w:rFonts w:ascii="Times New Roman" w:hAnsi="Times New Roman"/>
        </w:rPr>
        <w:t xml:space="preserve"> генеральному</w:t>
      </w:r>
      <w:r w:rsidRPr="008D1559">
        <w:rPr>
          <w:rFonts w:ascii="Times New Roman" w:hAnsi="Times New Roman"/>
        </w:rPr>
        <w:t xml:space="preserve"> плану </w:t>
      </w:r>
      <w:r w:rsidR="00B33AA1" w:rsidRPr="008D1559">
        <w:rPr>
          <w:rFonts w:ascii="Times New Roman" w:hAnsi="Times New Roman"/>
        </w:rPr>
        <w:t>му</w:t>
      </w:r>
      <w:r w:rsidR="00FF7B64" w:rsidRPr="008D1559">
        <w:rPr>
          <w:rFonts w:ascii="Times New Roman" w:hAnsi="Times New Roman"/>
        </w:rPr>
        <w:t>ниципального образования «город</w:t>
      </w:r>
      <w:r w:rsidRPr="008D1559">
        <w:rPr>
          <w:rFonts w:ascii="Times New Roman" w:hAnsi="Times New Roman"/>
        </w:rPr>
        <w:t xml:space="preserve"> Усолье-Сибирское</w:t>
      </w:r>
      <w:r w:rsidR="002251E7" w:rsidRPr="008D1559">
        <w:rPr>
          <w:rFonts w:ascii="Times New Roman" w:hAnsi="Times New Roman"/>
        </w:rPr>
        <w:t>», возникшее</w:t>
      </w:r>
      <w:r w:rsidRPr="008D1559">
        <w:rPr>
          <w:rFonts w:ascii="Times New Roman" w:hAnsi="Times New Roman"/>
        </w:rPr>
        <w:t xml:space="preserve"> в результате внесения</w:t>
      </w:r>
      <w:r w:rsidR="00DE4E0D">
        <w:rPr>
          <w:rFonts w:ascii="Times New Roman" w:hAnsi="Times New Roman"/>
        </w:rPr>
        <w:t xml:space="preserve"> изменений</w:t>
      </w:r>
      <w:r w:rsidRPr="008D1559">
        <w:rPr>
          <w:rFonts w:ascii="Times New Roman" w:hAnsi="Times New Roman"/>
        </w:rPr>
        <w:t xml:space="preserve"> в генеральный план;</w:t>
      </w:r>
    </w:p>
    <w:p w14:paraId="121AC631" w14:textId="77777777" w:rsidR="00D76C20" w:rsidRPr="008D1559" w:rsidRDefault="001F1485" w:rsidP="00D76C20">
      <w:pPr>
        <w:widowControl w:val="0"/>
        <w:autoSpaceDE w:val="0"/>
        <w:autoSpaceDN w:val="0"/>
        <w:spacing w:after="0" w:line="240" w:lineRule="auto"/>
        <w:ind w:firstLine="540"/>
        <w:jc w:val="both"/>
        <w:rPr>
          <w:rFonts w:ascii="Times New Roman" w:hAnsi="Times New Roman"/>
        </w:rPr>
      </w:pPr>
      <w:r>
        <w:rPr>
          <w:rFonts w:ascii="Times New Roman" w:hAnsi="Times New Roman"/>
        </w:rPr>
        <w:t>2</w:t>
      </w:r>
      <w:r w:rsidR="00D76C20" w:rsidRPr="008D1559">
        <w:rPr>
          <w:rFonts w:ascii="Times New Roman" w:hAnsi="Times New Roman"/>
        </w:rPr>
        <w:t xml:space="preserve">) поступление предложений об изменении границ территориальных зон, изменении </w:t>
      </w:r>
      <w:r w:rsidR="00D76C20" w:rsidRPr="008D1559">
        <w:rPr>
          <w:rFonts w:ascii="Times New Roman" w:hAnsi="Times New Roman"/>
        </w:rPr>
        <w:lastRenderedPageBreak/>
        <w:t>градостроительных регламентов;</w:t>
      </w:r>
    </w:p>
    <w:p w14:paraId="28320066" w14:textId="77777777" w:rsidR="00D76C20" w:rsidRDefault="001F1485" w:rsidP="00D76C20">
      <w:pPr>
        <w:widowControl w:val="0"/>
        <w:autoSpaceDE w:val="0"/>
        <w:autoSpaceDN w:val="0"/>
        <w:spacing w:after="0" w:line="240" w:lineRule="auto"/>
        <w:ind w:firstLine="540"/>
        <w:jc w:val="both"/>
        <w:rPr>
          <w:rFonts w:ascii="Times New Roman" w:hAnsi="Times New Roman"/>
        </w:rPr>
      </w:pPr>
      <w:r>
        <w:rPr>
          <w:rFonts w:ascii="Times New Roman" w:hAnsi="Times New Roman"/>
        </w:rPr>
        <w:t>3</w:t>
      </w:r>
      <w:r w:rsidR="00D76C20" w:rsidRPr="008D1559">
        <w:rPr>
          <w:rFonts w:ascii="Times New Roman" w:hAnsi="Times New Roman"/>
        </w:rPr>
        <w:t>) 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p>
    <w:p w14:paraId="2145FE2E" w14:textId="77777777" w:rsidR="00D76C20" w:rsidRDefault="001F1485" w:rsidP="00D76C20">
      <w:pPr>
        <w:widowControl w:val="0"/>
        <w:autoSpaceDE w:val="0"/>
        <w:autoSpaceDN w:val="0"/>
        <w:spacing w:after="0" w:line="240" w:lineRule="auto"/>
        <w:ind w:firstLine="540"/>
        <w:jc w:val="both"/>
        <w:rPr>
          <w:rFonts w:ascii="Times New Roman" w:hAnsi="Times New Roman"/>
        </w:rPr>
      </w:pPr>
      <w:r>
        <w:rPr>
          <w:rFonts w:ascii="Times New Roman" w:hAnsi="Times New Roman"/>
        </w:rPr>
        <w:t>4</w:t>
      </w:r>
      <w:r w:rsidR="00D76C20" w:rsidRPr="008D1559">
        <w:rPr>
          <w:rFonts w:ascii="Times New Roman" w:hAnsi="Times New Roman"/>
        </w:rPr>
        <w:t xml:space="preserve">) </w:t>
      </w:r>
      <w:r w:rsidR="00D33661" w:rsidRPr="00D33661">
        <w:rPr>
          <w:rFonts w:ascii="Times New Roman" w:hAnsi="Times New Roman"/>
        </w:rPr>
        <w:t>несоответствие сведений о местоположении границ населенных пунктов (в том числе в случае выявления пересечения границ населенного пункта (населенных пунктов) с границами земельных участков), содержащихся в документах территориального планирования, содержащемуся в Едином государственном реестре недвижимости описанию местоположения границ указанных населенных пунктов, которое было изменено в соответствии с федеральным законом при внесении в Единый государственный реестр недвижимости сведений о границах населенных пунктов</w:t>
      </w:r>
      <w:r w:rsidR="00D76C20" w:rsidRPr="008D1559">
        <w:rPr>
          <w:rFonts w:ascii="Times New Roman" w:hAnsi="Times New Roman"/>
        </w:rPr>
        <w:t>;</w:t>
      </w:r>
    </w:p>
    <w:p w14:paraId="1534FC3C" w14:textId="77777777" w:rsidR="008F4D7B" w:rsidRPr="008D1559" w:rsidRDefault="008F4D7B" w:rsidP="00D76C20">
      <w:pPr>
        <w:widowControl w:val="0"/>
        <w:autoSpaceDE w:val="0"/>
        <w:autoSpaceDN w:val="0"/>
        <w:spacing w:after="0" w:line="240" w:lineRule="auto"/>
        <w:ind w:firstLine="540"/>
        <w:jc w:val="both"/>
        <w:rPr>
          <w:rFonts w:ascii="Times New Roman" w:hAnsi="Times New Roman"/>
        </w:rPr>
      </w:pPr>
      <w:r>
        <w:rPr>
          <w:rFonts w:ascii="Times New Roman" w:hAnsi="Times New Roman"/>
        </w:rPr>
        <w:t>5)</w:t>
      </w:r>
      <w:r w:rsidRPr="008F4D7B">
        <w:t xml:space="preserve"> </w:t>
      </w:r>
      <w:r w:rsidRPr="008F4D7B">
        <w:rPr>
          <w:rFonts w:ascii="Times New Roman" w:hAnsi="Times New Roman"/>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p>
    <w:p w14:paraId="2CBD5540" w14:textId="77777777" w:rsidR="00913292" w:rsidRPr="008D1559" w:rsidRDefault="008F4D7B" w:rsidP="00D76C20">
      <w:pPr>
        <w:widowControl w:val="0"/>
        <w:autoSpaceDE w:val="0"/>
        <w:autoSpaceDN w:val="0"/>
        <w:spacing w:after="0" w:line="240" w:lineRule="auto"/>
        <w:ind w:firstLine="540"/>
        <w:jc w:val="both"/>
        <w:rPr>
          <w:rFonts w:ascii="Times New Roman" w:hAnsi="Times New Roman"/>
        </w:rPr>
      </w:pPr>
      <w:r>
        <w:rPr>
          <w:rFonts w:ascii="Times New Roman" w:hAnsi="Times New Roman"/>
        </w:rPr>
        <w:t>6</w:t>
      </w:r>
      <w:r w:rsidR="00D76C20" w:rsidRPr="008D1559">
        <w:rPr>
          <w:rFonts w:ascii="Times New Roman" w:hAnsi="Times New Roman"/>
        </w:rPr>
        <w:t>) 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r w:rsidR="006B2A25" w:rsidRPr="008D1559">
        <w:rPr>
          <w:rFonts w:ascii="Times New Roman" w:hAnsi="Times New Roman"/>
        </w:rPr>
        <w:t>;</w:t>
      </w:r>
    </w:p>
    <w:p w14:paraId="767C4EB7" w14:textId="7C157E25" w:rsidR="006B2A25" w:rsidRPr="008D1559" w:rsidRDefault="008F4D7B" w:rsidP="006B2A25">
      <w:pPr>
        <w:widowControl w:val="0"/>
        <w:autoSpaceDE w:val="0"/>
        <w:autoSpaceDN w:val="0"/>
        <w:spacing w:after="0" w:line="240" w:lineRule="auto"/>
        <w:ind w:firstLine="540"/>
        <w:jc w:val="both"/>
        <w:rPr>
          <w:rFonts w:ascii="Times New Roman" w:hAnsi="Times New Roman"/>
        </w:rPr>
      </w:pPr>
      <w:r>
        <w:rPr>
          <w:rFonts w:ascii="Times New Roman" w:hAnsi="Times New Roman"/>
        </w:rPr>
        <w:t>7</w:t>
      </w:r>
      <w:r w:rsidR="006B2A25" w:rsidRPr="008D1559">
        <w:rPr>
          <w:rFonts w:ascii="Times New Roman" w:hAnsi="Times New Roman"/>
        </w:rPr>
        <w:t xml:space="preserve">) </w:t>
      </w:r>
      <w:r w:rsidR="009525E8" w:rsidRPr="009525E8">
        <w:rPr>
          <w:rFonts w:ascii="Times New Roman" w:hAnsi="Times New Roman"/>
        </w:rPr>
        <w:t xml:space="preserve">принятие решения о комплексном развитии территории или заключение в соответствии со статьей 70 </w:t>
      </w:r>
      <w:r w:rsidR="009525E8">
        <w:rPr>
          <w:rFonts w:ascii="Times New Roman" w:hAnsi="Times New Roman"/>
        </w:rPr>
        <w:t xml:space="preserve">Градостроительного кодекса Российской Федерации </w:t>
      </w:r>
      <w:r w:rsidR="009525E8" w:rsidRPr="009525E8">
        <w:rPr>
          <w:rFonts w:ascii="Times New Roman" w:hAnsi="Times New Roman"/>
        </w:rPr>
        <w:t>договора о комплексном развитии территории</w:t>
      </w:r>
      <w:r w:rsidR="006B2A25" w:rsidRPr="008D1559">
        <w:rPr>
          <w:rFonts w:ascii="Times New Roman" w:hAnsi="Times New Roman"/>
        </w:rPr>
        <w:t>;</w:t>
      </w:r>
    </w:p>
    <w:p w14:paraId="19E4B3DA" w14:textId="77777777" w:rsidR="006B2A25" w:rsidRDefault="008F4D7B" w:rsidP="006B2A25">
      <w:pPr>
        <w:widowControl w:val="0"/>
        <w:autoSpaceDE w:val="0"/>
        <w:autoSpaceDN w:val="0"/>
        <w:spacing w:after="0" w:line="240" w:lineRule="auto"/>
        <w:ind w:firstLine="540"/>
        <w:jc w:val="both"/>
        <w:rPr>
          <w:rFonts w:ascii="Times New Roman" w:hAnsi="Times New Roman"/>
        </w:rPr>
      </w:pPr>
      <w:r>
        <w:rPr>
          <w:rFonts w:ascii="Times New Roman" w:hAnsi="Times New Roman"/>
        </w:rPr>
        <w:t>8</w:t>
      </w:r>
      <w:r w:rsidR="006B2A25" w:rsidRPr="008D1559">
        <w:rPr>
          <w:rFonts w:ascii="Times New Roman" w:hAnsi="Times New Roman"/>
        </w:rPr>
        <w:t xml:space="preserve">) обнаружение мест захоронений погибших при защите Отечества, расположенных </w:t>
      </w:r>
      <w:r w:rsidR="00984BC5" w:rsidRPr="008D1559">
        <w:rPr>
          <w:rFonts w:ascii="Times New Roman" w:hAnsi="Times New Roman"/>
        </w:rPr>
        <w:t>в границах муниципального образования «город Усолье-Сибирское»</w:t>
      </w:r>
      <w:r>
        <w:rPr>
          <w:rFonts w:ascii="Times New Roman" w:hAnsi="Times New Roman"/>
        </w:rPr>
        <w:t>;</w:t>
      </w:r>
    </w:p>
    <w:p w14:paraId="75D45EED" w14:textId="77777777" w:rsidR="008F4D7B" w:rsidRPr="008D1559" w:rsidRDefault="008F4D7B" w:rsidP="006B2A25">
      <w:pPr>
        <w:widowControl w:val="0"/>
        <w:autoSpaceDE w:val="0"/>
        <w:autoSpaceDN w:val="0"/>
        <w:spacing w:after="0" w:line="240" w:lineRule="auto"/>
        <w:ind w:firstLine="540"/>
        <w:jc w:val="both"/>
        <w:rPr>
          <w:rFonts w:ascii="Times New Roman" w:hAnsi="Times New Roman"/>
        </w:rPr>
      </w:pPr>
      <w:r>
        <w:rPr>
          <w:rFonts w:ascii="Times New Roman" w:hAnsi="Times New Roman"/>
        </w:rPr>
        <w:t>9)</w:t>
      </w:r>
      <w:r w:rsidRPr="008F4D7B">
        <w:t xml:space="preserve"> </w:t>
      </w:r>
      <w:r w:rsidRPr="008F4D7B">
        <w:rPr>
          <w:rFonts w:ascii="Times New Roman" w:hAnsi="Times New Roman"/>
        </w:rPr>
        <w:t>несоответствие сведений о границах территориальных зон, содержащихся в правилах землепользования и застройки, содержащемуся в Едином государственном реестре недвижимости описанию местоположения границ указанных территориальных зон, которое было изменено в соответствии с федеральным законом при внесении в Единый государственный реестр недвижимости сведений о границах территориальных зон.</w:t>
      </w:r>
    </w:p>
    <w:p w14:paraId="6F4A94C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С предложениями о внесении изменений в настоящие Правила могут выступать:</w:t>
      </w:r>
    </w:p>
    <w:p w14:paraId="1B3B22C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федеральные органы исполнительной власти в случаях, если настоящие Правила могут воспрепятствовать функционированию, размещению объектов капитального строительства федерального значения;</w:t>
      </w:r>
    </w:p>
    <w:p w14:paraId="46B165C9" w14:textId="77777777" w:rsidR="00091E8E"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w:t>
      </w:r>
      <w:r w:rsidR="00091E8E" w:rsidRPr="00091E8E">
        <w:rPr>
          <w:rFonts w:ascii="Times New Roman" w:hAnsi="Times New Roman"/>
        </w:rPr>
        <w:t>исполнительн</w:t>
      </w:r>
      <w:r w:rsidR="00091E8E">
        <w:rPr>
          <w:rFonts w:ascii="Times New Roman" w:hAnsi="Times New Roman"/>
        </w:rPr>
        <w:t>ые</w:t>
      </w:r>
      <w:r w:rsidR="00091E8E" w:rsidRPr="00091E8E">
        <w:rPr>
          <w:rFonts w:ascii="Times New Roman" w:hAnsi="Times New Roman"/>
        </w:rPr>
        <w:t xml:space="preserve"> орган</w:t>
      </w:r>
      <w:r w:rsidR="00091E8E">
        <w:rPr>
          <w:rFonts w:ascii="Times New Roman" w:hAnsi="Times New Roman"/>
        </w:rPr>
        <w:t>ы</w:t>
      </w:r>
      <w:r w:rsidR="00091E8E" w:rsidRPr="00091E8E">
        <w:rPr>
          <w:rFonts w:ascii="Times New Roman" w:hAnsi="Times New Roman"/>
        </w:rPr>
        <w:t xml:space="preserve"> субъектов Российской Федерации в случаях, если правила землепользования и застройки могут воспрепятствовать функционированию, размещению объектов капитального строительства регионального значения;</w:t>
      </w:r>
    </w:p>
    <w:p w14:paraId="1E9AACC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органы местного самоуправления</w:t>
      </w:r>
      <w:r w:rsidR="00634540" w:rsidRPr="008D1559">
        <w:rPr>
          <w:rFonts w:ascii="Times New Roman" w:hAnsi="Times New Roman"/>
        </w:rPr>
        <w:t xml:space="preserve"> муниципального образования «город</w:t>
      </w:r>
      <w:r w:rsidRPr="008D1559">
        <w:rPr>
          <w:rFonts w:ascii="Times New Roman" w:hAnsi="Times New Roman"/>
        </w:rPr>
        <w:t xml:space="preserve"> Усолье-Сибирское</w:t>
      </w:r>
      <w:r w:rsidR="00634540" w:rsidRPr="008D1559">
        <w:rPr>
          <w:rFonts w:ascii="Times New Roman" w:hAnsi="Times New Roman"/>
        </w:rPr>
        <w:t>»</w:t>
      </w:r>
      <w:r w:rsidRPr="008D1559">
        <w:rPr>
          <w:rFonts w:ascii="Times New Roman" w:hAnsi="Times New Roman"/>
        </w:rPr>
        <w:t xml:space="preserve"> в случаях, если необходимо совершенствовать порядок регулирования землепользования и застройки на соответствующей территории </w:t>
      </w:r>
      <w:r w:rsidR="00634540" w:rsidRPr="008D1559">
        <w:rPr>
          <w:rFonts w:ascii="Times New Roman" w:hAnsi="Times New Roman"/>
        </w:rPr>
        <w:t>муниципального образования «город Усолье-Сибирское»</w:t>
      </w:r>
      <w:r w:rsidR="00721D8C" w:rsidRPr="008D1559">
        <w:rPr>
          <w:rFonts w:ascii="Times New Roman" w:hAnsi="Times New Roman"/>
        </w:rPr>
        <w:t>, в случаях обнаружения мест захоронений погибших при защите Отечества, расположенных в границах муниципального образования «город Усолье-Сибирское»</w:t>
      </w:r>
      <w:r w:rsidRPr="008D1559">
        <w:rPr>
          <w:rFonts w:ascii="Times New Roman" w:hAnsi="Times New Roman"/>
        </w:rPr>
        <w:t>;</w:t>
      </w:r>
    </w:p>
    <w:p w14:paraId="2EE3498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физические или юридические лица в инициативном порядке либо в случаях, если в результате применения настоящих Правил земельные участки и объекты капитального строительства, расположенные в границах территориальных зон, не используются эффективно, причиняется вред их правообладателям, снижается стоимость земельных участков и объектов капитального строительства, не реализуются права и законные интересы граждан и их объединений</w:t>
      </w:r>
      <w:r w:rsidR="00721D8C" w:rsidRPr="008D1559">
        <w:rPr>
          <w:rFonts w:ascii="Times New Roman" w:hAnsi="Times New Roman"/>
        </w:rPr>
        <w:t>;</w:t>
      </w:r>
    </w:p>
    <w:p w14:paraId="60897858" w14:textId="77777777" w:rsidR="00721D8C" w:rsidRPr="008D1559" w:rsidRDefault="00721D8C"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5) </w:t>
      </w:r>
      <w:r w:rsidR="006425EC" w:rsidRPr="006425EC">
        <w:rPr>
          <w:rFonts w:ascii="Times New Roman" w:hAnsi="Times New Roman"/>
        </w:rPr>
        <w:t>уполномоченны</w:t>
      </w:r>
      <w:r w:rsidR="006425EC">
        <w:rPr>
          <w:rFonts w:ascii="Times New Roman" w:hAnsi="Times New Roman"/>
        </w:rPr>
        <w:t>й</w:t>
      </w:r>
      <w:r w:rsidR="006425EC" w:rsidRPr="006425EC">
        <w:rPr>
          <w:rFonts w:ascii="Times New Roman" w:hAnsi="Times New Roman"/>
        </w:rPr>
        <w:t xml:space="preserve"> федеральным органом исполнительной власти, оператором комплексного развития территории, лицо, с которым заключен договор о комплексном развитии территории, в целях реализации решения о комплексном развитии территории, принятого Правительством Российской </w:t>
      </w:r>
      <w:proofErr w:type="gramStart"/>
      <w:r w:rsidR="006425EC" w:rsidRPr="006425EC">
        <w:rPr>
          <w:rFonts w:ascii="Times New Roman" w:hAnsi="Times New Roman"/>
        </w:rPr>
        <w:t>Федерации;</w:t>
      </w:r>
      <w:r w:rsidRPr="008D1559">
        <w:rPr>
          <w:rFonts w:ascii="Times New Roman" w:hAnsi="Times New Roman"/>
        </w:rPr>
        <w:t>;</w:t>
      </w:r>
      <w:proofErr w:type="gramEnd"/>
    </w:p>
    <w:p w14:paraId="14DAA4CF" w14:textId="77777777" w:rsidR="006425EC" w:rsidRDefault="00721D8C" w:rsidP="00D76C20">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6) </w:t>
      </w:r>
      <w:r w:rsidR="006425EC" w:rsidRPr="006425EC">
        <w:rPr>
          <w:rFonts w:ascii="Times New Roman" w:hAnsi="Times New Roman"/>
        </w:rPr>
        <w:t>высш</w:t>
      </w:r>
      <w:r w:rsidR="006425EC">
        <w:rPr>
          <w:rFonts w:ascii="Times New Roman" w:hAnsi="Times New Roman"/>
        </w:rPr>
        <w:t>ий</w:t>
      </w:r>
      <w:r w:rsidR="006425EC" w:rsidRPr="006425EC">
        <w:rPr>
          <w:rFonts w:ascii="Times New Roman" w:hAnsi="Times New Roman"/>
        </w:rPr>
        <w:t xml:space="preserve"> исполнительны</w:t>
      </w:r>
      <w:r w:rsidR="006425EC">
        <w:rPr>
          <w:rFonts w:ascii="Times New Roman" w:hAnsi="Times New Roman"/>
        </w:rPr>
        <w:t>й</w:t>
      </w:r>
      <w:r w:rsidR="006425EC" w:rsidRPr="006425EC">
        <w:rPr>
          <w:rFonts w:ascii="Times New Roman" w:hAnsi="Times New Roman"/>
        </w:rPr>
        <w:t xml:space="preserve"> орган субъекта Российской Федерации, орган местного самоуправления, оператор комплексного развития территории, лиц</w:t>
      </w:r>
      <w:r w:rsidR="006425EC">
        <w:rPr>
          <w:rFonts w:ascii="Times New Roman" w:hAnsi="Times New Roman"/>
        </w:rPr>
        <w:t>о</w:t>
      </w:r>
      <w:r w:rsidR="006425EC" w:rsidRPr="006425EC">
        <w:rPr>
          <w:rFonts w:ascii="Times New Roman" w:hAnsi="Times New Roman"/>
        </w:rPr>
        <w:t>, с которым заключен договор о комплексном развитии территории, в целях реализации решения о комплексном развитии территории, принятого высшим исполнительным органом субъекта Российской Федерации, главой местной администрации, а также в целях комплексного развития территории по инициативе правообладателей</w:t>
      </w:r>
      <w:r w:rsidR="006425EC">
        <w:rPr>
          <w:rFonts w:ascii="Times New Roman" w:hAnsi="Times New Roman"/>
        </w:rPr>
        <w:t>.</w:t>
      </w:r>
    </w:p>
    <w:p w14:paraId="22F14EB3" w14:textId="77777777" w:rsidR="00D76C20" w:rsidRPr="008D1559" w:rsidRDefault="00D76C20" w:rsidP="00D76C20">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В случае, если </w:t>
      </w:r>
      <w:r w:rsidR="00984BC5" w:rsidRPr="008D1559">
        <w:rPr>
          <w:rFonts w:ascii="Times New Roman" w:hAnsi="Times New Roman"/>
        </w:rPr>
        <w:t>Правилами</w:t>
      </w:r>
      <w:r w:rsidRPr="008D1559">
        <w:rPr>
          <w:rFonts w:ascii="Times New Roman" w:hAnsi="Times New Roman"/>
        </w:rPr>
        <w:t xml:space="preserve"> </w:t>
      </w:r>
      <w:r w:rsidR="009A2336" w:rsidRPr="008D1559">
        <w:rPr>
          <w:rFonts w:ascii="Times New Roman" w:hAnsi="Times New Roman"/>
        </w:rPr>
        <w:t xml:space="preserve">муниципального образования «город Усолье-Сибирское» </w:t>
      </w:r>
      <w:r w:rsidRPr="008D1559">
        <w:rPr>
          <w:rFonts w:ascii="Times New Roman" w:hAnsi="Times New Roman"/>
        </w:rPr>
        <w:t>не обеспечена в соответствии с частью 3.1 статьи 31 Градостроительного кодекса Российской Федерации возможность размещения на территориях</w:t>
      </w:r>
      <w:r w:rsidR="009A2336" w:rsidRPr="008D1559">
        <w:rPr>
          <w:rFonts w:ascii="Times New Roman" w:hAnsi="Times New Roman"/>
        </w:rPr>
        <w:t xml:space="preserve"> муниципального образования «город Усолье-Сибирское» </w:t>
      </w:r>
      <w:r w:rsidRPr="008D1559">
        <w:rPr>
          <w:rFonts w:ascii="Times New Roman" w:hAnsi="Times New Roman"/>
        </w:rPr>
        <w:t xml:space="preserve">предусмотренных документами территориального планирования объектов федерального значения, объектов регионального значения (за исключением линейных объектов), уполномоченный федеральный орган исполнительной власти, уполномоченный орган исполнительной власти субъекта Российской Федерации направляют мэру </w:t>
      </w:r>
      <w:r w:rsidRPr="008D1559">
        <w:rPr>
          <w:rFonts w:ascii="Times New Roman" w:hAnsi="Times New Roman"/>
        </w:rPr>
        <w:lastRenderedPageBreak/>
        <w:t>город</w:t>
      </w:r>
      <w:r w:rsidR="00B33AA1" w:rsidRPr="008D1559">
        <w:rPr>
          <w:rFonts w:ascii="Times New Roman" w:hAnsi="Times New Roman"/>
        </w:rPr>
        <w:t>а</w:t>
      </w:r>
      <w:r w:rsidRPr="008D1559">
        <w:rPr>
          <w:rFonts w:ascii="Times New Roman" w:hAnsi="Times New Roman"/>
        </w:rPr>
        <w:t xml:space="preserve"> требование о внесении изменений в </w:t>
      </w:r>
      <w:r w:rsidR="009A2336" w:rsidRPr="008D1559">
        <w:rPr>
          <w:rFonts w:ascii="Times New Roman" w:hAnsi="Times New Roman"/>
        </w:rPr>
        <w:t>Правила</w:t>
      </w:r>
      <w:r w:rsidRPr="008D1559">
        <w:rPr>
          <w:rFonts w:ascii="Times New Roman" w:hAnsi="Times New Roman"/>
        </w:rPr>
        <w:t xml:space="preserve"> в целях обеспечения размещения указанных объектов.</w:t>
      </w:r>
    </w:p>
    <w:p w14:paraId="1E64F708" w14:textId="77777777" w:rsidR="00D76C20" w:rsidRPr="008D1559" w:rsidRDefault="00D76C20" w:rsidP="00D76C20">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В случае, предусмотренном частью 4 настоящей статьи, мэр города обеспечивает внесение изменений в</w:t>
      </w:r>
      <w:r w:rsidR="009A2336" w:rsidRPr="008D1559">
        <w:rPr>
          <w:rFonts w:ascii="Times New Roman" w:hAnsi="Times New Roman"/>
        </w:rPr>
        <w:t xml:space="preserve"> </w:t>
      </w:r>
      <w:r w:rsidR="00984BC5" w:rsidRPr="008D1559">
        <w:rPr>
          <w:rFonts w:ascii="Times New Roman" w:hAnsi="Times New Roman"/>
        </w:rPr>
        <w:t>Правила в</w:t>
      </w:r>
      <w:r w:rsidRPr="008D1559">
        <w:rPr>
          <w:rFonts w:ascii="Times New Roman" w:hAnsi="Times New Roman"/>
        </w:rPr>
        <w:t xml:space="preserve"> течение тридцати дней со дня </w:t>
      </w:r>
      <w:r w:rsidR="00984BC5" w:rsidRPr="008D1559">
        <w:rPr>
          <w:rFonts w:ascii="Times New Roman" w:hAnsi="Times New Roman"/>
        </w:rPr>
        <w:t>получения,</w:t>
      </w:r>
      <w:r w:rsidRPr="008D1559">
        <w:rPr>
          <w:rFonts w:ascii="Times New Roman" w:hAnsi="Times New Roman"/>
        </w:rPr>
        <w:t xml:space="preserve"> указанного в части 4 настоящей статьи требования.</w:t>
      </w:r>
    </w:p>
    <w:p w14:paraId="2265A4C2" w14:textId="5F0F0B21" w:rsidR="00D76C20" w:rsidRPr="008D1559" w:rsidRDefault="00D76C20" w:rsidP="00D76C20">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6. В целях внесения изменений в </w:t>
      </w:r>
      <w:r w:rsidR="009A2336" w:rsidRPr="008D1559">
        <w:rPr>
          <w:rFonts w:ascii="Times New Roman" w:hAnsi="Times New Roman"/>
        </w:rPr>
        <w:t>Правила</w:t>
      </w:r>
      <w:r w:rsidRPr="008D1559">
        <w:rPr>
          <w:rFonts w:ascii="Times New Roman" w:hAnsi="Times New Roman"/>
        </w:rPr>
        <w:t xml:space="preserve"> в случаях, предусмотренных пунктами </w:t>
      </w:r>
      <w:r w:rsidR="00877DE2">
        <w:rPr>
          <w:rFonts w:ascii="Times New Roman" w:hAnsi="Times New Roman"/>
        </w:rPr>
        <w:t>3</w:t>
      </w:r>
      <w:r w:rsidR="005406D4" w:rsidRPr="008D1559">
        <w:rPr>
          <w:rFonts w:ascii="Times New Roman" w:hAnsi="Times New Roman"/>
        </w:rPr>
        <w:t xml:space="preserve"> - </w:t>
      </w:r>
      <w:r w:rsidR="00615522">
        <w:rPr>
          <w:rFonts w:ascii="Times New Roman" w:hAnsi="Times New Roman"/>
        </w:rPr>
        <w:t>6</w:t>
      </w:r>
      <w:r w:rsidRPr="008D1559">
        <w:rPr>
          <w:rFonts w:ascii="Times New Roman" w:hAnsi="Times New Roman"/>
        </w:rPr>
        <w:t xml:space="preserve"> части 2 и частью 4 настоящей статьи,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опубликование сообщения о принятии решения о подготовке проекта о внесении изменений в </w:t>
      </w:r>
      <w:r w:rsidR="009A2336" w:rsidRPr="008D1559">
        <w:rPr>
          <w:rFonts w:ascii="Times New Roman" w:hAnsi="Times New Roman"/>
        </w:rPr>
        <w:t>Правила</w:t>
      </w:r>
      <w:r w:rsidRPr="008D1559">
        <w:rPr>
          <w:rFonts w:ascii="Times New Roman" w:hAnsi="Times New Roman"/>
        </w:rPr>
        <w:t xml:space="preserve"> и подготовка предусмотренного частью </w:t>
      </w:r>
      <w:r w:rsidR="005406D4" w:rsidRPr="008D1559">
        <w:rPr>
          <w:rFonts w:ascii="Times New Roman" w:hAnsi="Times New Roman"/>
        </w:rPr>
        <w:t>8</w:t>
      </w:r>
      <w:r w:rsidRPr="008D1559">
        <w:rPr>
          <w:rFonts w:ascii="Times New Roman" w:hAnsi="Times New Roman"/>
        </w:rPr>
        <w:t xml:space="preserve"> настоящей статьи заключения комиссии не требуются.</w:t>
      </w:r>
    </w:p>
    <w:p w14:paraId="306E5874" w14:textId="77777777" w:rsidR="00984BC5" w:rsidRPr="008D1559" w:rsidRDefault="00984BC5" w:rsidP="00984BC5">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7. В случае внесения изменений в Правила в целях реализации решения о комплексном развитии территории, в том числе в соответствии с частью 5.2 статьи 30 Градостроительного кодекса Российской Федерации, такие изменения должны быть внесены в срок не позднее чем девяносто дней со дня утверждения проекта планировки территории в целях ее комплексного развития.</w:t>
      </w:r>
    </w:p>
    <w:p w14:paraId="144439E7" w14:textId="77777777" w:rsidR="00984BC5" w:rsidRPr="008D1559" w:rsidRDefault="00984BC5" w:rsidP="00984BC5">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8. Внесение изменений в </w:t>
      </w:r>
      <w:r w:rsidR="007306DB" w:rsidRPr="008D1559">
        <w:rPr>
          <w:rFonts w:ascii="Times New Roman" w:hAnsi="Times New Roman"/>
        </w:rPr>
        <w:t>Правила</w:t>
      </w:r>
      <w:r w:rsidRPr="008D1559">
        <w:rPr>
          <w:rFonts w:ascii="Times New Roman" w:hAnsi="Times New Roman"/>
        </w:rPr>
        <w:t xml:space="preserve"> в связи с обнаружением мест захоронений погибших при защите Отечества, расположенных в границах </w:t>
      </w:r>
      <w:r w:rsidR="007306DB" w:rsidRPr="008D1559">
        <w:rPr>
          <w:rFonts w:ascii="Times New Roman" w:hAnsi="Times New Roman"/>
        </w:rPr>
        <w:t>муниципального образования «город Усолье-Сибирское»</w:t>
      </w:r>
      <w:r w:rsidRPr="008D1559">
        <w:rPr>
          <w:rFonts w:ascii="Times New Roman" w:hAnsi="Times New Roman"/>
        </w:rPr>
        <w:t>, осуществляется в течение шести месяцев с даты обнаружения таких мест, при этом проведение общественных обсуждений или публичных слушаний не требуется.</w:t>
      </w:r>
    </w:p>
    <w:p w14:paraId="186E0BA4" w14:textId="77777777" w:rsidR="00913292" w:rsidRPr="00BA01E2" w:rsidRDefault="007306DB" w:rsidP="00E450B1">
      <w:pPr>
        <w:autoSpaceDE w:val="0"/>
        <w:autoSpaceDN w:val="0"/>
        <w:adjustRightInd w:val="0"/>
        <w:spacing w:after="0" w:line="240" w:lineRule="auto"/>
        <w:ind w:firstLine="540"/>
        <w:jc w:val="both"/>
        <w:rPr>
          <w:rFonts w:ascii="Times New Roman" w:hAnsi="Times New Roman"/>
          <w:color w:val="000000"/>
        </w:rPr>
      </w:pPr>
      <w:r w:rsidRPr="00BA01E2">
        <w:rPr>
          <w:rFonts w:ascii="Times New Roman" w:hAnsi="Times New Roman"/>
          <w:color w:val="000000"/>
        </w:rPr>
        <w:t>9</w:t>
      </w:r>
      <w:r w:rsidR="00913292" w:rsidRPr="00BA01E2">
        <w:rPr>
          <w:rFonts w:ascii="Times New Roman" w:hAnsi="Times New Roman"/>
          <w:color w:val="000000"/>
        </w:rPr>
        <w:t>. Предложение о внесении изменений в настоящие Правила направляется в письменной форме</w:t>
      </w:r>
      <w:r w:rsidR="002601E9" w:rsidRPr="00BA01E2">
        <w:rPr>
          <w:rFonts w:ascii="Times New Roman" w:hAnsi="Times New Roman"/>
          <w:color w:val="000000"/>
        </w:rPr>
        <w:t>, в соответствии с приложением № 1</w:t>
      </w:r>
      <w:r w:rsidR="00F07E98" w:rsidRPr="00BA01E2">
        <w:rPr>
          <w:rFonts w:ascii="Times New Roman" w:hAnsi="Times New Roman"/>
          <w:color w:val="000000"/>
        </w:rPr>
        <w:t xml:space="preserve"> </w:t>
      </w:r>
      <w:r w:rsidR="002251E7" w:rsidRPr="00BA01E2">
        <w:rPr>
          <w:rFonts w:ascii="Times New Roman" w:hAnsi="Times New Roman"/>
          <w:color w:val="000000"/>
        </w:rPr>
        <w:t>к постановлению</w:t>
      </w:r>
      <w:r w:rsidR="00F07E98" w:rsidRPr="00BA01E2">
        <w:rPr>
          <w:rFonts w:ascii="Times New Roman" w:hAnsi="Times New Roman"/>
          <w:color w:val="000000"/>
        </w:rPr>
        <w:t xml:space="preserve"> администрации города </w:t>
      </w:r>
      <w:r w:rsidR="00E450B1" w:rsidRPr="00BA01E2">
        <w:rPr>
          <w:rFonts w:ascii="Times New Roman" w:hAnsi="Times New Roman"/>
          <w:color w:val="000000"/>
          <w:sz w:val="20"/>
          <w:szCs w:val="24"/>
          <w:lang w:val="x-none"/>
        </w:rPr>
        <w:t xml:space="preserve">№ </w:t>
      </w:r>
      <w:r w:rsidR="00E450B1" w:rsidRPr="00BA01E2">
        <w:rPr>
          <w:rFonts w:ascii="Times New Roman" w:hAnsi="Times New Roman"/>
          <w:color w:val="000000"/>
          <w:lang w:val="x-none"/>
        </w:rPr>
        <w:t>2892-па от 12.12.2022</w:t>
      </w:r>
      <w:r w:rsidR="00E450B1" w:rsidRPr="00BA01E2">
        <w:rPr>
          <w:rFonts w:ascii="Times New Roman" w:hAnsi="Times New Roman"/>
          <w:color w:val="000000"/>
        </w:rPr>
        <w:t xml:space="preserve">г. </w:t>
      </w:r>
      <w:r w:rsidR="00E450B1" w:rsidRPr="00BA01E2">
        <w:rPr>
          <w:rFonts w:ascii="Times New Roman" w:hAnsi="Times New Roman"/>
          <w:color w:val="000000"/>
          <w:lang w:val="x-none"/>
        </w:rPr>
        <w:t xml:space="preserve"> </w:t>
      </w:r>
      <w:r w:rsidR="00E450B1" w:rsidRPr="00BA01E2">
        <w:rPr>
          <w:rFonts w:ascii="Times New Roman" w:hAnsi="Times New Roman"/>
          <w:color w:val="000000"/>
        </w:rPr>
        <w:t>«</w:t>
      </w:r>
      <w:r w:rsidR="00E450B1" w:rsidRPr="00BA01E2">
        <w:rPr>
          <w:rFonts w:ascii="Times New Roman" w:hAnsi="Times New Roman"/>
          <w:color w:val="000000"/>
          <w:lang w:val="x-none"/>
        </w:rPr>
        <w:t>О комиссии по подготовке проекта Правил землепользования и застройки муниципального образования «город Усолье-</w:t>
      </w:r>
      <w:proofErr w:type="gramStart"/>
      <w:r w:rsidR="00E450B1" w:rsidRPr="00BA01E2">
        <w:rPr>
          <w:rFonts w:ascii="Times New Roman" w:hAnsi="Times New Roman"/>
          <w:color w:val="000000"/>
          <w:lang w:val="x-none"/>
        </w:rPr>
        <w:t xml:space="preserve">Сибирское»  </w:t>
      </w:r>
      <w:r w:rsidR="00913292" w:rsidRPr="00BA01E2">
        <w:rPr>
          <w:rFonts w:ascii="Times New Roman" w:hAnsi="Times New Roman"/>
          <w:color w:val="000000"/>
        </w:rPr>
        <w:t xml:space="preserve"> </w:t>
      </w:r>
      <w:proofErr w:type="gramEnd"/>
      <w:r w:rsidR="00913292" w:rsidRPr="00BA01E2">
        <w:rPr>
          <w:rFonts w:ascii="Times New Roman" w:hAnsi="Times New Roman"/>
          <w:color w:val="000000"/>
        </w:rPr>
        <w:t xml:space="preserve">(далее - комиссия) </w:t>
      </w:r>
      <w:r w:rsidR="00F07E98" w:rsidRPr="00BA01E2">
        <w:rPr>
          <w:rFonts w:ascii="Times New Roman" w:hAnsi="Times New Roman"/>
          <w:color w:val="000000"/>
        </w:rPr>
        <w:t>муниципального образования «город Усолье-Сибирское» (далее - комиссия)</w:t>
      </w:r>
      <w:r w:rsidR="00E450B1" w:rsidRPr="00BA01E2">
        <w:rPr>
          <w:rFonts w:ascii="Times New Roman" w:hAnsi="Times New Roman"/>
          <w:color w:val="000000"/>
        </w:rPr>
        <w:t>»</w:t>
      </w:r>
      <w:r w:rsidR="00F07E98" w:rsidRPr="00BA01E2">
        <w:rPr>
          <w:rFonts w:ascii="Times New Roman" w:hAnsi="Times New Roman"/>
          <w:color w:val="000000"/>
        </w:rPr>
        <w:t>.</w:t>
      </w:r>
    </w:p>
    <w:p w14:paraId="50C1594F" w14:textId="77777777" w:rsidR="007306DB" w:rsidRPr="00BA01E2" w:rsidRDefault="007306DB" w:rsidP="00BF6B3B">
      <w:pPr>
        <w:widowControl w:val="0"/>
        <w:autoSpaceDE w:val="0"/>
        <w:autoSpaceDN w:val="0"/>
        <w:spacing w:after="0" w:line="240" w:lineRule="auto"/>
        <w:ind w:firstLine="540"/>
        <w:jc w:val="both"/>
        <w:rPr>
          <w:rFonts w:ascii="Times New Roman" w:hAnsi="Times New Roman"/>
          <w:color w:val="000000"/>
        </w:rPr>
      </w:pPr>
      <w:r w:rsidRPr="00BA01E2">
        <w:rPr>
          <w:rFonts w:ascii="Times New Roman" w:hAnsi="Times New Roman"/>
          <w:color w:val="000000"/>
        </w:rPr>
        <w:t>10</w:t>
      </w:r>
      <w:r w:rsidR="00913292" w:rsidRPr="00BA01E2">
        <w:rPr>
          <w:rFonts w:ascii="Times New Roman" w:hAnsi="Times New Roman"/>
          <w:color w:val="000000"/>
        </w:rPr>
        <w:t xml:space="preserve">. </w:t>
      </w:r>
      <w:r w:rsidRPr="00BA01E2">
        <w:rPr>
          <w:rFonts w:ascii="Times New Roman" w:hAnsi="Times New Roman"/>
          <w:color w:val="000000"/>
        </w:rPr>
        <w:t xml:space="preserve">Комиссия в течение двадцати пяти дней со дня поступления предложения о внесении изменения в </w:t>
      </w:r>
      <w:r w:rsidR="009739D5" w:rsidRPr="00BA01E2">
        <w:rPr>
          <w:rFonts w:ascii="Times New Roman" w:hAnsi="Times New Roman"/>
          <w:color w:val="000000"/>
        </w:rPr>
        <w:t>Правила</w:t>
      </w:r>
      <w:r w:rsidRPr="00BA01E2">
        <w:rPr>
          <w:rFonts w:ascii="Times New Roman" w:hAnsi="Times New Roman"/>
          <w:color w:val="000000"/>
        </w:rPr>
        <w:t xml:space="preserve"> осуществляет подготовку заключения, в котором содержатся рекомендации о внесении в соответствии с поступившим предложением изменения в </w:t>
      </w:r>
      <w:r w:rsidR="009739D5" w:rsidRPr="00BA01E2">
        <w:rPr>
          <w:rFonts w:ascii="Times New Roman" w:hAnsi="Times New Roman"/>
          <w:color w:val="000000"/>
        </w:rPr>
        <w:t>Правила</w:t>
      </w:r>
      <w:r w:rsidRPr="00BA01E2">
        <w:rPr>
          <w:rFonts w:ascii="Times New Roman" w:hAnsi="Times New Roman"/>
          <w:color w:val="000000"/>
        </w:rPr>
        <w:t xml:space="preserve"> или об отклонении такого предложения с указанием причин отклонения, и направляет это заключение мэру города.</w:t>
      </w:r>
    </w:p>
    <w:p w14:paraId="248C1786" w14:textId="77777777" w:rsidR="00877DE2" w:rsidRDefault="007306DB"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11</w:t>
      </w:r>
      <w:r w:rsidR="005406D4" w:rsidRPr="008D1559">
        <w:rPr>
          <w:rFonts w:ascii="Times New Roman" w:hAnsi="Times New Roman"/>
        </w:rPr>
        <w:t xml:space="preserve">. </w:t>
      </w:r>
      <w:r w:rsidR="00877DE2" w:rsidRPr="00877DE2">
        <w:rPr>
          <w:rFonts w:ascii="Times New Roman" w:hAnsi="Times New Roman"/>
        </w:rPr>
        <w:t xml:space="preserve">В случае приведения </w:t>
      </w:r>
      <w:r w:rsidR="001F5B0A">
        <w:rPr>
          <w:rFonts w:ascii="Times New Roman" w:hAnsi="Times New Roman"/>
        </w:rPr>
        <w:t>настоящих Правил</w:t>
      </w:r>
      <w:r w:rsidR="00877DE2" w:rsidRPr="00877DE2">
        <w:rPr>
          <w:rFonts w:ascii="Times New Roman" w:hAnsi="Times New Roman"/>
        </w:rPr>
        <w:t xml:space="preserve"> в соответствие с ограничениями использования объектов недвижимости, установленными в границах зон с особыми условиями использования территорий, опубликование сообщения о принятии решения о подготовке проекта о внесении изменений в правила землепользования и застройки не требуется.</w:t>
      </w:r>
    </w:p>
    <w:p w14:paraId="2D6F31C5" w14:textId="77777777" w:rsidR="00913292" w:rsidRPr="008D1559" w:rsidRDefault="005406D4"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7306DB" w:rsidRPr="008D1559">
        <w:rPr>
          <w:rFonts w:ascii="Times New Roman" w:hAnsi="Times New Roman"/>
        </w:rPr>
        <w:t>2</w:t>
      </w:r>
      <w:r w:rsidR="00913292" w:rsidRPr="008D1559">
        <w:rPr>
          <w:rFonts w:ascii="Times New Roman" w:hAnsi="Times New Roman"/>
        </w:rPr>
        <w:t xml:space="preserve">. </w:t>
      </w:r>
      <w:r w:rsidR="00B33AA1" w:rsidRPr="008D1559">
        <w:rPr>
          <w:rFonts w:ascii="Times New Roman" w:hAnsi="Times New Roman"/>
        </w:rPr>
        <w:t>Мэр города</w:t>
      </w:r>
      <w:r w:rsidR="00913292" w:rsidRPr="008D1559">
        <w:rPr>
          <w:rFonts w:ascii="Times New Roman" w:hAnsi="Times New Roman"/>
        </w:rPr>
        <w:t xml:space="preserve"> с учетом рекомендаций, содержащихся в заключении комиссии, в течение </w:t>
      </w:r>
      <w:r w:rsidR="007306DB" w:rsidRPr="008D1559">
        <w:rPr>
          <w:rFonts w:ascii="Times New Roman" w:hAnsi="Times New Roman"/>
        </w:rPr>
        <w:t>двадцати пяти</w:t>
      </w:r>
      <w:r w:rsidR="00913292" w:rsidRPr="008D1559">
        <w:rPr>
          <w:rFonts w:ascii="Times New Roman" w:hAnsi="Times New Roman"/>
        </w:rPr>
        <w:t xml:space="preserve"> дней принимает решение о подготовке проекта о внесении изменения в настоящие Правила или об отклонении предложения о внесении изменения в настоящие Правила с указанием причин отклонения и направляет копию такого решения заявителям.</w:t>
      </w:r>
    </w:p>
    <w:p w14:paraId="1DD50DFD" w14:textId="77777777" w:rsidR="007306DB" w:rsidRPr="008D1559" w:rsidRDefault="007306DB"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13. </w:t>
      </w:r>
      <w:r w:rsidR="009739D5" w:rsidRPr="008D1559">
        <w:rPr>
          <w:rFonts w:ascii="Times New Roman" w:hAnsi="Times New Roman"/>
        </w:rPr>
        <w:t>П</w:t>
      </w:r>
      <w:r w:rsidRPr="008D1559">
        <w:rPr>
          <w:rFonts w:ascii="Times New Roman" w:hAnsi="Times New Roman"/>
        </w:rPr>
        <w:t xml:space="preserve">роект о внесении изменений в </w:t>
      </w:r>
      <w:r w:rsidR="009739D5" w:rsidRPr="008D1559">
        <w:rPr>
          <w:rFonts w:ascii="Times New Roman" w:hAnsi="Times New Roman"/>
        </w:rPr>
        <w:t>Правила</w:t>
      </w:r>
      <w:r w:rsidRPr="008D1559">
        <w:rPr>
          <w:rFonts w:ascii="Times New Roman" w:hAnsi="Times New Roman"/>
        </w:rPr>
        <w:t xml:space="preserve">, направленный в </w:t>
      </w:r>
      <w:r w:rsidR="009739D5" w:rsidRPr="008D1559">
        <w:rPr>
          <w:rFonts w:ascii="Times New Roman" w:hAnsi="Times New Roman"/>
        </w:rPr>
        <w:t>Думу города</w:t>
      </w:r>
      <w:r w:rsidRPr="008D1559">
        <w:rPr>
          <w:rFonts w:ascii="Times New Roman" w:hAnsi="Times New Roman"/>
        </w:rPr>
        <w:t xml:space="preserve">, подлежит рассмотрению на заседании </w:t>
      </w:r>
      <w:r w:rsidR="009739D5" w:rsidRPr="008D1559">
        <w:rPr>
          <w:rFonts w:ascii="Times New Roman" w:hAnsi="Times New Roman"/>
        </w:rPr>
        <w:t>Думы города</w:t>
      </w:r>
      <w:r w:rsidRPr="008D1559">
        <w:rPr>
          <w:rFonts w:ascii="Times New Roman" w:hAnsi="Times New Roman"/>
        </w:rPr>
        <w:t xml:space="preserve"> не позднее дня проведения заседания, следующего за ближайшим заседанием.</w:t>
      </w:r>
    </w:p>
    <w:p w14:paraId="118657F6" w14:textId="77777777" w:rsidR="005406D4" w:rsidRPr="008D1559" w:rsidRDefault="001F5B0A" w:rsidP="005406D4">
      <w:pPr>
        <w:widowControl w:val="0"/>
        <w:autoSpaceDE w:val="0"/>
        <w:autoSpaceDN w:val="0"/>
        <w:spacing w:after="0" w:line="240" w:lineRule="auto"/>
        <w:ind w:firstLine="540"/>
        <w:jc w:val="both"/>
        <w:rPr>
          <w:rFonts w:ascii="Times New Roman" w:hAnsi="Times New Roman"/>
        </w:rPr>
      </w:pPr>
      <w:r>
        <w:rPr>
          <w:rFonts w:ascii="Times New Roman" w:hAnsi="Times New Roman"/>
        </w:rPr>
        <w:t>14</w:t>
      </w:r>
      <w:r w:rsidR="005406D4" w:rsidRPr="008D1559">
        <w:rPr>
          <w:rFonts w:ascii="Times New Roman" w:hAnsi="Times New Roman"/>
        </w:rPr>
        <w:t xml:space="preserve">. Со дня поступления в администрацию города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w:t>
      </w:r>
      <w:r w:rsidR="00F07E98" w:rsidRPr="008D1559">
        <w:rPr>
          <w:rFonts w:ascii="Times New Roman" w:hAnsi="Times New Roman"/>
        </w:rPr>
        <w:t xml:space="preserve">настоящие Правила </w:t>
      </w:r>
      <w:r w:rsidR="005406D4" w:rsidRPr="008D1559">
        <w:rPr>
          <w:rFonts w:ascii="Times New Roman" w:hAnsi="Times New Roman"/>
        </w:rPr>
        <w:t>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города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69E942EB" w14:textId="77777777" w:rsidR="005406D4" w:rsidRPr="008D1559" w:rsidRDefault="005406D4" w:rsidP="005406D4">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1F5B0A">
        <w:rPr>
          <w:rFonts w:ascii="Times New Roman" w:hAnsi="Times New Roman"/>
        </w:rPr>
        <w:t>5</w:t>
      </w:r>
      <w:r w:rsidRPr="008D1559">
        <w:rPr>
          <w:rFonts w:ascii="Times New Roman" w:hAnsi="Times New Roman"/>
        </w:rPr>
        <w:t>. В случаях, предусмотренных пунктами 4 - 6 части 2 настоящей статьи, исполнительный орган государственной власти или орган местного самоуправления, уполномоченные на установление зон с особыми условиями использования территорий, границ территорий объектов культурного наследия,</w:t>
      </w:r>
      <w:r w:rsidR="001F5B0A" w:rsidRPr="001F5B0A">
        <w:t xml:space="preserve"> </w:t>
      </w:r>
      <w:r w:rsidR="001F5B0A" w:rsidRPr="001F5B0A">
        <w:rPr>
          <w:rFonts w:ascii="Times New Roman" w:hAnsi="Times New Roman"/>
        </w:rPr>
        <w:t>границ населенных пунктов</w:t>
      </w:r>
      <w:r w:rsidR="001F5B0A">
        <w:rPr>
          <w:rFonts w:ascii="Times New Roman" w:hAnsi="Times New Roman"/>
        </w:rPr>
        <w:t>,</w:t>
      </w:r>
      <w:r w:rsidRPr="008D1559">
        <w:rPr>
          <w:rFonts w:ascii="Times New Roman" w:hAnsi="Times New Roman"/>
        </w:rPr>
        <w:t xml:space="preserve"> утверждение границ территорий исторических поселений федерального значения, </w:t>
      </w:r>
      <w:r w:rsidRPr="008D1559">
        <w:rPr>
          <w:rFonts w:ascii="Times New Roman" w:hAnsi="Times New Roman"/>
        </w:rPr>
        <w:lastRenderedPageBreak/>
        <w:t xml:space="preserve">исторических поселений регионального значения, направляет </w:t>
      </w:r>
      <w:r w:rsidR="00B33AA1" w:rsidRPr="008D1559">
        <w:rPr>
          <w:rFonts w:ascii="Times New Roman" w:hAnsi="Times New Roman"/>
        </w:rPr>
        <w:t>мэру города</w:t>
      </w:r>
      <w:r w:rsidRPr="008D1559">
        <w:rPr>
          <w:rFonts w:ascii="Times New Roman" w:hAnsi="Times New Roman"/>
        </w:rPr>
        <w:t xml:space="preserve"> требование об отображении в </w:t>
      </w:r>
      <w:r w:rsidR="00F07E98" w:rsidRPr="008D1559">
        <w:rPr>
          <w:rFonts w:ascii="Times New Roman" w:hAnsi="Times New Roman"/>
        </w:rPr>
        <w:t>Правилах</w:t>
      </w:r>
      <w:r w:rsidRPr="008D1559">
        <w:rPr>
          <w:rFonts w:ascii="Times New Roman" w:hAnsi="Times New Roman"/>
        </w:rPr>
        <w:t xml:space="preserve">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w:t>
      </w:r>
    </w:p>
    <w:p w14:paraId="34B9274F" w14:textId="07271F07" w:rsidR="005406D4" w:rsidRPr="004E3794" w:rsidRDefault="005406D4" w:rsidP="005406D4">
      <w:pPr>
        <w:widowControl w:val="0"/>
        <w:autoSpaceDE w:val="0"/>
        <w:autoSpaceDN w:val="0"/>
        <w:spacing w:after="0" w:line="240" w:lineRule="auto"/>
        <w:ind w:firstLine="540"/>
        <w:jc w:val="both"/>
        <w:rPr>
          <w:rFonts w:ascii="Times New Roman" w:hAnsi="Times New Roman"/>
          <w:color w:val="000000"/>
        </w:rPr>
      </w:pPr>
      <w:r w:rsidRPr="008D1559">
        <w:rPr>
          <w:rFonts w:ascii="Times New Roman" w:hAnsi="Times New Roman"/>
        </w:rPr>
        <w:t>1</w:t>
      </w:r>
      <w:r w:rsidR="001F5B0A">
        <w:rPr>
          <w:rFonts w:ascii="Times New Roman" w:hAnsi="Times New Roman"/>
        </w:rPr>
        <w:t>6</w:t>
      </w:r>
      <w:r w:rsidRPr="008D1559">
        <w:rPr>
          <w:rFonts w:ascii="Times New Roman" w:hAnsi="Times New Roman"/>
        </w:rPr>
        <w:t>. В случае поступления требования, предусмотренного частью 1</w:t>
      </w:r>
      <w:r w:rsidR="00615522">
        <w:rPr>
          <w:rFonts w:ascii="Times New Roman" w:hAnsi="Times New Roman"/>
        </w:rPr>
        <w:t>5</w:t>
      </w:r>
      <w:r w:rsidRPr="008D1559">
        <w:rPr>
          <w:rFonts w:ascii="Times New Roman" w:hAnsi="Times New Roman"/>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4-6 части 2 настоящей статьи оснований для внесения изменений в </w:t>
      </w:r>
      <w:r w:rsidR="00D803CB" w:rsidRPr="008D1559">
        <w:rPr>
          <w:rFonts w:ascii="Times New Roman" w:hAnsi="Times New Roman"/>
        </w:rPr>
        <w:t>Правила</w:t>
      </w:r>
      <w:r w:rsidRPr="008D1559">
        <w:rPr>
          <w:rFonts w:ascii="Times New Roman" w:hAnsi="Times New Roman"/>
        </w:rPr>
        <w:t xml:space="preserve"> </w:t>
      </w:r>
      <w:r w:rsidR="00B33AA1" w:rsidRPr="008D1559">
        <w:rPr>
          <w:rFonts w:ascii="Times New Roman" w:hAnsi="Times New Roman"/>
        </w:rPr>
        <w:t>мэр города</w:t>
      </w:r>
      <w:r w:rsidRPr="008D1559">
        <w:rPr>
          <w:rFonts w:ascii="Times New Roman" w:hAnsi="Times New Roman"/>
        </w:rPr>
        <w:t xml:space="preserve"> обязан обеспечить внесение изменений в </w:t>
      </w:r>
      <w:r w:rsidR="00F07E98" w:rsidRPr="008D1559">
        <w:rPr>
          <w:rFonts w:ascii="Times New Roman" w:hAnsi="Times New Roman"/>
        </w:rPr>
        <w:t>Правила</w:t>
      </w:r>
      <w:r w:rsidRPr="008D1559">
        <w:rPr>
          <w:rFonts w:ascii="Times New Roman" w:hAnsi="Times New Roman"/>
        </w:rPr>
        <w:t xml:space="preserve"> путем их уточнения в соответствии с таким требованием. При этом утверждение изменений в </w:t>
      </w:r>
      <w:r w:rsidR="00D803CB" w:rsidRPr="008D1559">
        <w:rPr>
          <w:rFonts w:ascii="Times New Roman" w:hAnsi="Times New Roman"/>
        </w:rPr>
        <w:t>Правила</w:t>
      </w:r>
      <w:r w:rsidRPr="008D1559">
        <w:rPr>
          <w:rFonts w:ascii="Times New Roman" w:hAnsi="Times New Roman"/>
        </w:rPr>
        <w:t xml:space="preserve"> в целях их уточнения в соответствии с требованием</w:t>
      </w:r>
      <w:r w:rsidRPr="004E3794">
        <w:rPr>
          <w:rFonts w:ascii="Times New Roman" w:hAnsi="Times New Roman"/>
          <w:color w:val="000000"/>
        </w:rPr>
        <w:t xml:space="preserve">, предусмотренным частью </w:t>
      </w:r>
      <w:r w:rsidR="00B33AA1" w:rsidRPr="004E3794">
        <w:rPr>
          <w:rFonts w:ascii="Times New Roman" w:hAnsi="Times New Roman"/>
          <w:color w:val="000000"/>
        </w:rPr>
        <w:t>1</w:t>
      </w:r>
      <w:r w:rsidR="007D446C" w:rsidRPr="004E3794">
        <w:rPr>
          <w:rFonts w:ascii="Times New Roman" w:hAnsi="Times New Roman"/>
          <w:color w:val="000000"/>
        </w:rPr>
        <w:t>6</w:t>
      </w:r>
      <w:r w:rsidRPr="004E3794">
        <w:rPr>
          <w:rFonts w:ascii="Times New Roman" w:hAnsi="Times New Roman"/>
          <w:color w:val="000000"/>
        </w:rPr>
        <w:t xml:space="preserve"> настоящей статьи, не требуется.</w:t>
      </w:r>
    </w:p>
    <w:p w14:paraId="3E25D7CB" w14:textId="3972B3DC" w:rsidR="005406D4" w:rsidRPr="008D1559" w:rsidRDefault="005406D4" w:rsidP="005406D4">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A62F96">
        <w:rPr>
          <w:rFonts w:ascii="Times New Roman" w:hAnsi="Times New Roman"/>
        </w:rPr>
        <w:t>7</w:t>
      </w:r>
      <w:r w:rsidRPr="008D1559">
        <w:rPr>
          <w:rFonts w:ascii="Times New Roman" w:hAnsi="Times New Roman"/>
        </w:rPr>
        <w:t xml:space="preserve">. Срок уточнения </w:t>
      </w:r>
      <w:r w:rsidR="00F07E98" w:rsidRPr="008D1559">
        <w:rPr>
          <w:rFonts w:ascii="Times New Roman" w:hAnsi="Times New Roman"/>
        </w:rPr>
        <w:t>Правил</w:t>
      </w:r>
      <w:r w:rsidRPr="008D1559">
        <w:rPr>
          <w:rFonts w:ascii="Times New Roman" w:hAnsi="Times New Roman"/>
        </w:rPr>
        <w:t xml:space="preserve"> в соответствии с частью </w:t>
      </w:r>
      <w:r w:rsidR="00B33AA1" w:rsidRPr="008D1559">
        <w:rPr>
          <w:rFonts w:ascii="Times New Roman" w:hAnsi="Times New Roman"/>
        </w:rPr>
        <w:t>1</w:t>
      </w:r>
      <w:r w:rsidR="00615522">
        <w:rPr>
          <w:rFonts w:ascii="Times New Roman" w:hAnsi="Times New Roman"/>
        </w:rPr>
        <w:t>5</w:t>
      </w:r>
      <w:r w:rsidRPr="008D1559">
        <w:rPr>
          <w:rFonts w:ascii="Times New Roman" w:hAnsi="Times New Roman"/>
        </w:rPr>
        <w:t xml:space="preserve">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w:t>
      </w:r>
      <w:r w:rsidR="00F6376D" w:rsidRPr="00707828">
        <w:rPr>
          <w:rFonts w:ascii="Times New Roman" w:hAnsi="Times New Roman"/>
          <w:color w:val="000000"/>
        </w:rPr>
        <w:t>1</w:t>
      </w:r>
      <w:r w:rsidR="00615522">
        <w:rPr>
          <w:rFonts w:ascii="Times New Roman" w:hAnsi="Times New Roman"/>
          <w:color w:val="000000"/>
        </w:rPr>
        <w:t>5</w:t>
      </w:r>
      <w:r w:rsidRPr="008D1559">
        <w:rPr>
          <w:rFonts w:ascii="Times New Roman" w:hAnsi="Times New Roman"/>
        </w:rPr>
        <w:t xml:space="preserve">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2 настоящей статьи оснований для внесения изменений в </w:t>
      </w:r>
      <w:r w:rsidR="00D803CB" w:rsidRPr="008D1559">
        <w:rPr>
          <w:rFonts w:ascii="Times New Roman" w:hAnsi="Times New Roman"/>
        </w:rPr>
        <w:t>Правила</w:t>
      </w:r>
      <w:r w:rsidRPr="008D1559">
        <w:rPr>
          <w:rFonts w:ascii="Times New Roman" w:hAnsi="Times New Roman"/>
        </w:rPr>
        <w:t>.</w:t>
      </w:r>
    </w:p>
    <w:p w14:paraId="4CD45545" w14:textId="5A93FF91" w:rsidR="00913292" w:rsidRPr="008D1559" w:rsidRDefault="005406D4"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A62F96">
        <w:rPr>
          <w:rFonts w:ascii="Times New Roman" w:hAnsi="Times New Roman"/>
        </w:rPr>
        <w:t>8</w:t>
      </w:r>
      <w:r w:rsidR="00913292" w:rsidRPr="008D1559">
        <w:rPr>
          <w:rFonts w:ascii="Times New Roman" w:hAnsi="Times New Roman"/>
        </w:rPr>
        <w:t xml:space="preserve">. По поручению </w:t>
      </w:r>
      <w:r w:rsidR="00B33AA1" w:rsidRPr="008D1559">
        <w:rPr>
          <w:rFonts w:ascii="Times New Roman" w:hAnsi="Times New Roman"/>
        </w:rPr>
        <w:t xml:space="preserve">мэра города </w:t>
      </w:r>
      <w:r w:rsidR="00913292" w:rsidRPr="008D1559">
        <w:rPr>
          <w:rFonts w:ascii="Times New Roman" w:hAnsi="Times New Roman"/>
        </w:rPr>
        <w:t xml:space="preserve">комиссия не позднее чем по истечении десяти дней с даты принятия решения о подготовке проекта решения о внесении изменений в настоящие Правила обеспечивает опубликование сообщения о принятии такого решения в порядке, установленном для официального опубликования муниципальных правовых актов, иной официальной информации, и размещение указанного сообщения на официальном сайте администрации города в сети </w:t>
      </w:r>
      <w:r w:rsidR="004B5DFE" w:rsidRPr="008D1559">
        <w:rPr>
          <w:rFonts w:ascii="Times New Roman" w:hAnsi="Times New Roman"/>
        </w:rPr>
        <w:t>«</w:t>
      </w:r>
      <w:r w:rsidR="00913292" w:rsidRPr="008D1559">
        <w:rPr>
          <w:rFonts w:ascii="Times New Roman" w:hAnsi="Times New Roman"/>
        </w:rPr>
        <w:t>Интернет</w:t>
      </w:r>
      <w:r w:rsidR="004B5DFE" w:rsidRPr="008D1559">
        <w:rPr>
          <w:rFonts w:ascii="Times New Roman" w:hAnsi="Times New Roman"/>
        </w:rPr>
        <w:t>»</w:t>
      </w:r>
      <w:r w:rsidR="00913292" w:rsidRPr="008D1559">
        <w:rPr>
          <w:rFonts w:ascii="Times New Roman" w:hAnsi="Times New Roman"/>
        </w:rPr>
        <w:t>, на информационных стендах, установленных в общедоступных местах. Сообщение о принятии такого решения также может быть распространено по местному радио и телевидению.</w:t>
      </w:r>
    </w:p>
    <w:p w14:paraId="08D81FB2" w14:textId="3546FE32" w:rsidR="00EA11B2" w:rsidRPr="008D1559" w:rsidRDefault="00A62F96" w:rsidP="00EA11B2">
      <w:pPr>
        <w:widowControl w:val="0"/>
        <w:autoSpaceDE w:val="0"/>
        <w:autoSpaceDN w:val="0"/>
        <w:spacing w:after="0" w:line="240" w:lineRule="auto"/>
        <w:ind w:firstLine="540"/>
        <w:jc w:val="both"/>
        <w:rPr>
          <w:rFonts w:ascii="Times New Roman" w:hAnsi="Times New Roman"/>
        </w:rPr>
      </w:pPr>
      <w:r>
        <w:rPr>
          <w:rFonts w:ascii="Times New Roman" w:hAnsi="Times New Roman"/>
        </w:rPr>
        <w:t>19</w:t>
      </w:r>
      <w:r w:rsidR="00913292" w:rsidRPr="008D1559">
        <w:rPr>
          <w:rFonts w:ascii="Times New Roman" w:hAnsi="Times New Roman"/>
        </w:rPr>
        <w:t xml:space="preserve">. Проект решения о внесении изменения в настоящие Правила рассматривается </w:t>
      </w:r>
      <w:r w:rsidR="00D803CB" w:rsidRPr="008D1559">
        <w:rPr>
          <w:rFonts w:ascii="Times New Roman" w:hAnsi="Times New Roman"/>
        </w:rPr>
        <w:t>на общественных обсуждениях,</w:t>
      </w:r>
      <w:r w:rsidR="00EA11B2" w:rsidRPr="008D1559">
        <w:rPr>
          <w:rFonts w:ascii="Times New Roman" w:hAnsi="Times New Roman"/>
        </w:rPr>
        <w:t xml:space="preserve"> проводимых в порядке, установленном решением Думы города Усолье-Сибирское от 28 июня 2018 г</w:t>
      </w:r>
      <w:r w:rsidR="00537F9E" w:rsidRPr="008D1559">
        <w:rPr>
          <w:rFonts w:ascii="Times New Roman" w:hAnsi="Times New Roman"/>
        </w:rPr>
        <w:t>ода</w:t>
      </w:r>
      <w:r w:rsidR="00EA11B2" w:rsidRPr="008D1559">
        <w:rPr>
          <w:rFonts w:ascii="Times New Roman" w:hAnsi="Times New Roman"/>
        </w:rPr>
        <w:t xml:space="preserve"> </w:t>
      </w:r>
      <w:r w:rsidR="004B5DFE" w:rsidRPr="008D1559">
        <w:rPr>
          <w:rFonts w:ascii="Times New Roman" w:hAnsi="Times New Roman"/>
        </w:rPr>
        <w:t>№</w:t>
      </w:r>
      <w:r w:rsidR="00EA11B2" w:rsidRPr="008D1559">
        <w:rPr>
          <w:rFonts w:ascii="Times New Roman" w:hAnsi="Times New Roman"/>
        </w:rPr>
        <w:t xml:space="preserve"> 65/7 «Об утверждении порядка организации и проведения общественных обсуждений на террито</w:t>
      </w:r>
      <w:r w:rsidR="004B5DFE" w:rsidRPr="008D1559">
        <w:rPr>
          <w:rFonts w:ascii="Times New Roman" w:hAnsi="Times New Roman"/>
        </w:rPr>
        <w:t>рии муниципального образования «город Усолье-Сибирское»</w:t>
      </w:r>
      <w:r w:rsidR="00EA11B2" w:rsidRPr="008D1559">
        <w:rPr>
          <w:rFonts w:ascii="Times New Roman" w:hAnsi="Times New Roman"/>
        </w:rPr>
        <w:t>.</w:t>
      </w:r>
    </w:p>
    <w:p w14:paraId="6644AB28" w14:textId="327A4F70" w:rsidR="00913292" w:rsidRPr="008D1559" w:rsidRDefault="002E10A2" w:rsidP="00E85982">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w:t>
      </w:r>
      <w:r w:rsidR="00A62F96">
        <w:rPr>
          <w:rFonts w:ascii="Times New Roman" w:hAnsi="Times New Roman"/>
        </w:rPr>
        <w:t>0</w:t>
      </w:r>
      <w:r w:rsidR="00913292" w:rsidRPr="008D1559">
        <w:rPr>
          <w:rFonts w:ascii="Times New Roman" w:hAnsi="Times New Roman"/>
        </w:rPr>
        <w:t xml:space="preserve">. В случае, если внесение изменений в настоящие Правила связано с размещением или реконструкцией отдельного объекта капитального строительства, </w:t>
      </w:r>
      <w:r w:rsidR="00EA11B2" w:rsidRPr="008D1559">
        <w:rPr>
          <w:rFonts w:ascii="Times New Roman" w:hAnsi="Times New Roman"/>
        </w:rPr>
        <w:t xml:space="preserve">общественные обсуждения </w:t>
      </w:r>
      <w:r w:rsidR="00913292" w:rsidRPr="008D1559">
        <w:rPr>
          <w:rFonts w:ascii="Times New Roman" w:hAnsi="Times New Roman"/>
        </w:rPr>
        <w:t xml:space="preserve">по внесению изменений в Правила проводятся в границах территории, планируемой для размещения или реконструкции такого объекта, и в границах устанавливаемой для такого объекта зоны с особыми условиями использования территорий. При этом комиссия направляет сообщение о проведении </w:t>
      </w:r>
      <w:r w:rsidR="004B5DFE" w:rsidRPr="008D1559">
        <w:rPr>
          <w:rFonts w:ascii="Times New Roman" w:hAnsi="Times New Roman"/>
        </w:rPr>
        <w:t>общественных обсуждений</w:t>
      </w:r>
      <w:r w:rsidR="00EA11B2" w:rsidRPr="008D1559">
        <w:rPr>
          <w:rFonts w:ascii="Times New Roman" w:hAnsi="Times New Roman"/>
        </w:rPr>
        <w:t xml:space="preserve"> </w:t>
      </w:r>
      <w:r w:rsidR="00913292" w:rsidRPr="008D1559">
        <w:rPr>
          <w:rFonts w:ascii="Times New Roman" w:hAnsi="Times New Roman"/>
        </w:rPr>
        <w:t xml:space="preserve">правообладателям земельных участков, имеющих общие границы с земельным участком, на котором планируется размещение или реконструкция данного объекта, а в случае подготовки изменений в Правила в части внесения изменений в градостроительный регламент, установленный для конкретной территориальной зоны, </w:t>
      </w:r>
      <w:r w:rsidR="00EA11B2" w:rsidRPr="008D1559">
        <w:rPr>
          <w:rFonts w:ascii="Times New Roman" w:hAnsi="Times New Roman"/>
        </w:rPr>
        <w:t xml:space="preserve">общественные обсуждения </w:t>
      </w:r>
      <w:r w:rsidR="00913292" w:rsidRPr="008D1559">
        <w:rPr>
          <w:rFonts w:ascii="Times New Roman" w:hAnsi="Times New Roman"/>
        </w:rPr>
        <w:t>по внесению изменений в Правила проводятся в границах территориальной зоны, для которой установлен такой градостроительный регламент.</w:t>
      </w:r>
      <w:r w:rsidR="00E85982">
        <w:rPr>
          <w:rFonts w:ascii="Times New Roman" w:hAnsi="Times New Roman"/>
        </w:rPr>
        <w:t xml:space="preserve"> В этих случаях срок проведения общественных обсуждений не может быть более чем один месяц.</w:t>
      </w:r>
    </w:p>
    <w:p w14:paraId="7366FFE9" w14:textId="3A6E6C2A" w:rsidR="002123EC" w:rsidRDefault="008C7CCA" w:rsidP="00BE72B4">
      <w:pPr>
        <w:widowControl w:val="0"/>
        <w:autoSpaceDE w:val="0"/>
        <w:autoSpaceDN w:val="0"/>
        <w:spacing w:after="0" w:line="240" w:lineRule="auto"/>
        <w:ind w:firstLine="540"/>
        <w:jc w:val="both"/>
        <w:rPr>
          <w:rFonts w:ascii="Times New Roman" w:hAnsi="Times New Roman"/>
          <w:color w:val="000000"/>
        </w:rPr>
      </w:pPr>
      <w:r w:rsidRPr="002123EC">
        <w:rPr>
          <w:rFonts w:ascii="Times New Roman" w:hAnsi="Times New Roman"/>
        </w:rPr>
        <w:t>2</w:t>
      </w:r>
      <w:r w:rsidR="00A62F96">
        <w:rPr>
          <w:rFonts w:ascii="Times New Roman" w:hAnsi="Times New Roman"/>
        </w:rPr>
        <w:t>1</w:t>
      </w:r>
      <w:r w:rsidRPr="002123EC">
        <w:rPr>
          <w:rFonts w:ascii="Times New Roman" w:hAnsi="Times New Roman"/>
        </w:rPr>
        <w:t xml:space="preserve">. </w:t>
      </w:r>
      <w:r w:rsidR="00BE72B4" w:rsidRPr="002123EC">
        <w:rPr>
          <w:rFonts w:ascii="Times New Roman" w:hAnsi="Times New Roman"/>
        </w:rPr>
        <w:t>В</w:t>
      </w:r>
      <w:r w:rsidR="00BE72B4" w:rsidRPr="00BE72B4">
        <w:rPr>
          <w:rFonts w:ascii="Times New Roman" w:hAnsi="Times New Roman"/>
          <w:color w:val="000000"/>
        </w:rPr>
        <w:t xml:space="preserve"> случае подготовки изменений в </w:t>
      </w:r>
      <w:r w:rsidR="00BE72B4">
        <w:rPr>
          <w:rFonts w:ascii="Times New Roman" w:hAnsi="Times New Roman"/>
          <w:color w:val="000000"/>
        </w:rPr>
        <w:t>настоящие Правила</w:t>
      </w:r>
      <w:r w:rsidR="00BE72B4" w:rsidRPr="00BE72B4">
        <w:rPr>
          <w:rFonts w:ascii="Times New Roman" w:hAnsi="Times New Roman"/>
          <w:color w:val="000000"/>
        </w:rPr>
        <w:t xml:space="preserve"> в части внесения изменений в градостроительный регламент, установленный для конкретной территориальной зоны, а также в случае подготовки изменений в правила землепользования и застройки в связи с принятием решения о комплексном развитии территории, общественные обсуждения или публичные слушания по внесению изменений в правила землепользования и застройки проводятся в границах территориальной зоны, для которой установлен такой градостроительный регламент, в границах территории, подлежащей комплексному развитию.</w:t>
      </w:r>
    </w:p>
    <w:p w14:paraId="51747A71" w14:textId="413721AC" w:rsidR="00E85982" w:rsidRDefault="002E10A2" w:rsidP="00BE72B4">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w:t>
      </w:r>
      <w:r w:rsidR="00A62F96">
        <w:rPr>
          <w:rFonts w:ascii="Times New Roman" w:hAnsi="Times New Roman"/>
        </w:rPr>
        <w:t>2</w:t>
      </w:r>
      <w:r w:rsidRPr="008D1559">
        <w:rPr>
          <w:rFonts w:ascii="Times New Roman" w:hAnsi="Times New Roman"/>
        </w:rPr>
        <w:t>.</w:t>
      </w:r>
      <w:r w:rsidR="00913292" w:rsidRPr="008D1559">
        <w:rPr>
          <w:rFonts w:ascii="Times New Roman" w:hAnsi="Times New Roman"/>
        </w:rPr>
        <w:t xml:space="preserve"> </w:t>
      </w:r>
      <w:r w:rsidR="00E85982">
        <w:rPr>
          <w:rFonts w:ascii="Times New Roman" w:hAnsi="Times New Roman"/>
        </w:rPr>
        <w:t>После завершения общественных обсуждений по проекту правил землепользования и застройки комиссия с учетом результатов таких общественных обсуждений обеспечивает внесение изменений в проект правил землепользования и застройки и представляет указанный проект мэру города. Обязательными приложениями к проекту правил землепользования и застройки являются протокол общественных обсуждений и заключение о результатах общественных обсуждений, за исключением случаев, если их проведение в соответствии с Градостроительным кодексом Р</w:t>
      </w:r>
      <w:r w:rsidR="00581797">
        <w:rPr>
          <w:rFonts w:ascii="Times New Roman" w:hAnsi="Times New Roman"/>
        </w:rPr>
        <w:t xml:space="preserve">оссийской </w:t>
      </w:r>
      <w:proofErr w:type="gramStart"/>
      <w:r w:rsidR="00E85982">
        <w:rPr>
          <w:rFonts w:ascii="Times New Roman" w:hAnsi="Times New Roman"/>
        </w:rPr>
        <w:t>Ф</w:t>
      </w:r>
      <w:r w:rsidR="00581797">
        <w:rPr>
          <w:rFonts w:ascii="Times New Roman" w:hAnsi="Times New Roman"/>
        </w:rPr>
        <w:t>едерации</w:t>
      </w:r>
      <w:r w:rsidR="00E85982">
        <w:rPr>
          <w:rFonts w:ascii="Times New Roman" w:hAnsi="Times New Roman"/>
        </w:rPr>
        <w:t xml:space="preserve">  не</w:t>
      </w:r>
      <w:proofErr w:type="gramEnd"/>
      <w:r w:rsidR="00E85982">
        <w:rPr>
          <w:rFonts w:ascii="Times New Roman" w:hAnsi="Times New Roman"/>
        </w:rPr>
        <w:t xml:space="preserve"> требуется.</w:t>
      </w:r>
    </w:p>
    <w:p w14:paraId="7C8A10FF" w14:textId="77777777" w:rsidR="008C7CCA" w:rsidRPr="008D1559" w:rsidRDefault="00EA11B2" w:rsidP="00BF6B3B">
      <w:pPr>
        <w:widowControl w:val="0"/>
        <w:autoSpaceDE w:val="0"/>
        <w:autoSpaceDN w:val="0"/>
        <w:spacing w:after="0" w:line="240" w:lineRule="auto"/>
        <w:ind w:firstLine="540"/>
        <w:jc w:val="both"/>
        <w:rPr>
          <w:rFonts w:ascii="Times New Roman" w:hAnsi="Times New Roman"/>
        </w:rPr>
      </w:pPr>
      <w:r w:rsidRPr="002123EC">
        <w:rPr>
          <w:rFonts w:ascii="Times New Roman" w:hAnsi="Times New Roman"/>
        </w:rPr>
        <w:t>2</w:t>
      </w:r>
      <w:r w:rsidR="008C7CCA" w:rsidRPr="002123EC">
        <w:rPr>
          <w:rFonts w:ascii="Times New Roman" w:hAnsi="Times New Roman"/>
        </w:rPr>
        <w:t>4</w:t>
      </w:r>
      <w:r w:rsidR="00913292" w:rsidRPr="002123EC">
        <w:rPr>
          <w:rFonts w:ascii="Times New Roman" w:hAnsi="Times New Roman"/>
          <w:color w:val="FF0000"/>
        </w:rPr>
        <w:t>.</w:t>
      </w:r>
      <w:r w:rsidR="00913292" w:rsidRPr="008D1559">
        <w:rPr>
          <w:rFonts w:ascii="Times New Roman" w:hAnsi="Times New Roman"/>
        </w:rPr>
        <w:t xml:space="preserve"> </w:t>
      </w:r>
      <w:r w:rsidR="008C7CCA" w:rsidRPr="008D1559">
        <w:rPr>
          <w:rFonts w:ascii="Times New Roman" w:hAnsi="Times New Roman"/>
        </w:rPr>
        <w:t xml:space="preserve">Мэр города в течение десяти дней после представления ему проекта Правил и указанных в части 15 стать 31 Градостроительного кодекса Российской Федерации обязательных приложений должен принять решение об утверждении </w:t>
      </w:r>
      <w:r w:rsidR="00AB0760" w:rsidRPr="008D1559">
        <w:rPr>
          <w:rFonts w:ascii="Times New Roman" w:hAnsi="Times New Roman"/>
        </w:rPr>
        <w:t>Правил</w:t>
      </w:r>
      <w:r w:rsidR="008C7CCA" w:rsidRPr="008D1559">
        <w:rPr>
          <w:rFonts w:ascii="Times New Roman" w:hAnsi="Times New Roman"/>
        </w:rPr>
        <w:t xml:space="preserve"> (в случае принятия нормативного правового акта органа государственной </w:t>
      </w:r>
      <w:r w:rsidR="008C7CCA" w:rsidRPr="008D1559">
        <w:rPr>
          <w:rFonts w:ascii="Times New Roman" w:hAnsi="Times New Roman"/>
        </w:rPr>
        <w:lastRenderedPageBreak/>
        <w:t xml:space="preserve">власти </w:t>
      </w:r>
      <w:r w:rsidR="00AB0760" w:rsidRPr="008D1559">
        <w:rPr>
          <w:rFonts w:ascii="Times New Roman" w:hAnsi="Times New Roman"/>
        </w:rPr>
        <w:t>Иркутской области</w:t>
      </w:r>
      <w:r w:rsidR="008C7CCA" w:rsidRPr="008D1559">
        <w:rPr>
          <w:rFonts w:ascii="Times New Roman" w:hAnsi="Times New Roman"/>
        </w:rPr>
        <w:t xml:space="preserve"> об утверждении </w:t>
      </w:r>
      <w:r w:rsidR="00AB0760" w:rsidRPr="008D1559">
        <w:rPr>
          <w:rFonts w:ascii="Times New Roman" w:hAnsi="Times New Roman"/>
        </w:rPr>
        <w:t>Правил</w:t>
      </w:r>
      <w:r w:rsidR="008C7CCA" w:rsidRPr="008D1559">
        <w:rPr>
          <w:rFonts w:ascii="Times New Roman" w:hAnsi="Times New Roman"/>
        </w:rPr>
        <w:t xml:space="preserve"> местной администрацией), о направлении указанного проекта в </w:t>
      </w:r>
      <w:r w:rsidR="00AB0760" w:rsidRPr="008D1559">
        <w:rPr>
          <w:rFonts w:ascii="Times New Roman" w:hAnsi="Times New Roman"/>
        </w:rPr>
        <w:t>Думу города</w:t>
      </w:r>
      <w:r w:rsidR="008C7CCA" w:rsidRPr="008D1559">
        <w:rPr>
          <w:rFonts w:ascii="Times New Roman" w:hAnsi="Times New Roman"/>
        </w:rPr>
        <w:t xml:space="preserve"> </w:t>
      </w:r>
      <w:r w:rsidR="008E29A6">
        <w:rPr>
          <w:rFonts w:ascii="Times New Roman" w:hAnsi="Times New Roman"/>
        </w:rPr>
        <w:t xml:space="preserve">(в форме письма) </w:t>
      </w:r>
      <w:r w:rsidR="008C7CCA" w:rsidRPr="008D1559">
        <w:rPr>
          <w:rFonts w:ascii="Times New Roman" w:hAnsi="Times New Roman"/>
        </w:rPr>
        <w:t xml:space="preserve">или об отклонении проекта </w:t>
      </w:r>
      <w:r w:rsidR="00AB0760" w:rsidRPr="008D1559">
        <w:rPr>
          <w:rFonts w:ascii="Times New Roman" w:hAnsi="Times New Roman"/>
        </w:rPr>
        <w:t>Правил</w:t>
      </w:r>
      <w:r w:rsidR="008C7CCA" w:rsidRPr="008D1559">
        <w:rPr>
          <w:rFonts w:ascii="Times New Roman" w:hAnsi="Times New Roman"/>
        </w:rPr>
        <w:t xml:space="preserve"> и о направлении его на доработку с указанием даты его повторного представления.</w:t>
      </w:r>
    </w:p>
    <w:p w14:paraId="57BAFF92" w14:textId="77777777" w:rsidR="00913292" w:rsidRPr="008D1559" w:rsidRDefault="00EA11B2" w:rsidP="00BF6B3B">
      <w:pPr>
        <w:widowControl w:val="0"/>
        <w:autoSpaceDE w:val="0"/>
        <w:autoSpaceDN w:val="0"/>
        <w:spacing w:after="0" w:line="240" w:lineRule="auto"/>
        <w:ind w:firstLine="540"/>
        <w:jc w:val="both"/>
        <w:rPr>
          <w:rFonts w:ascii="Times New Roman" w:hAnsi="Times New Roman"/>
        </w:rPr>
      </w:pPr>
      <w:r w:rsidRPr="002123EC">
        <w:rPr>
          <w:rFonts w:ascii="Times New Roman" w:hAnsi="Times New Roman"/>
        </w:rPr>
        <w:t>2</w:t>
      </w:r>
      <w:r w:rsidR="008C7CCA" w:rsidRPr="002123EC">
        <w:rPr>
          <w:rFonts w:ascii="Times New Roman" w:hAnsi="Times New Roman"/>
        </w:rPr>
        <w:t>5</w:t>
      </w:r>
      <w:r w:rsidR="00913292" w:rsidRPr="002123EC">
        <w:rPr>
          <w:rFonts w:ascii="Times New Roman" w:hAnsi="Times New Roman"/>
        </w:rPr>
        <w:t>.</w:t>
      </w:r>
      <w:r w:rsidR="00913292" w:rsidRPr="008D1559">
        <w:rPr>
          <w:rFonts w:ascii="Times New Roman" w:hAnsi="Times New Roman"/>
        </w:rPr>
        <w:t xml:space="preserve"> При внесении изменений в настоящие Правила на рассмотрение Думы города представляются:</w:t>
      </w:r>
    </w:p>
    <w:p w14:paraId="3BEB6479"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проект решения Думы города о внесении изменений с обосновывающими материалами;</w:t>
      </w:r>
    </w:p>
    <w:p w14:paraId="507A4707" w14:textId="77777777" w:rsidR="00913292" w:rsidRPr="008D1559" w:rsidRDefault="00903DA4" w:rsidP="00BF6B3B">
      <w:pPr>
        <w:widowControl w:val="0"/>
        <w:autoSpaceDE w:val="0"/>
        <w:autoSpaceDN w:val="0"/>
        <w:spacing w:after="0" w:line="240" w:lineRule="auto"/>
        <w:ind w:firstLine="540"/>
        <w:jc w:val="both"/>
        <w:rPr>
          <w:rFonts w:ascii="Times New Roman" w:hAnsi="Times New Roman"/>
        </w:rPr>
      </w:pPr>
      <w:r>
        <w:rPr>
          <w:rFonts w:ascii="Times New Roman" w:hAnsi="Times New Roman"/>
        </w:rPr>
        <w:t>2</w:t>
      </w:r>
      <w:r w:rsidR="00913292" w:rsidRPr="008D1559">
        <w:rPr>
          <w:rFonts w:ascii="Times New Roman" w:hAnsi="Times New Roman"/>
        </w:rPr>
        <w:t>) заключение комиссии;</w:t>
      </w:r>
    </w:p>
    <w:p w14:paraId="7E03C5E9" w14:textId="77777777" w:rsidR="00913292" w:rsidRPr="008D1559" w:rsidRDefault="00903DA4" w:rsidP="00BF6B3B">
      <w:pPr>
        <w:widowControl w:val="0"/>
        <w:autoSpaceDE w:val="0"/>
        <w:autoSpaceDN w:val="0"/>
        <w:spacing w:after="0" w:line="240" w:lineRule="auto"/>
        <w:ind w:firstLine="540"/>
        <w:jc w:val="both"/>
        <w:rPr>
          <w:rFonts w:ascii="Times New Roman" w:hAnsi="Times New Roman"/>
        </w:rPr>
      </w:pPr>
      <w:r>
        <w:rPr>
          <w:rFonts w:ascii="Times New Roman" w:hAnsi="Times New Roman"/>
        </w:rPr>
        <w:t>3</w:t>
      </w:r>
      <w:r w:rsidR="00913292" w:rsidRPr="008D1559">
        <w:rPr>
          <w:rFonts w:ascii="Times New Roman" w:hAnsi="Times New Roman"/>
        </w:rPr>
        <w:t xml:space="preserve">) протоколы </w:t>
      </w:r>
      <w:r w:rsidR="00EA11B2" w:rsidRPr="008D1559">
        <w:rPr>
          <w:rFonts w:ascii="Times New Roman" w:hAnsi="Times New Roman"/>
        </w:rPr>
        <w:t xml:space="preserve">общественных обсуждений </w:t>
      </w:r>
      <w:r w:rsidR="00913292" w:rsidRPr="008D1559">
        <w:rPr>
          <w:rFonts w:ascii="Times New Roman" w:hAnsi="Times New Roman"/>
        </w:rPr>
        <w:t xml:space="preserve">и заключение о результатах </w:t>
      </w:r>
      <w:r w:rsidR="00353485" w:rsidRPr="008D1559">
        <w:rPr>
          <w:rFonts w:ascii="Times New Roman" w:hAnsi="Times New Roman"/>
        </w:rPr>
        <w:t>общественных обсуждений</w:t>
      </w:r>
      <w:r w:rsidR="00913292" w:rsidRPr="008D1559">
        <w:rPr>
          <w:rFonts w:ascii="Times New Roman" w:hAnsi="Times New Roman"/>
        </w:rPr>
        <w:t>.</w:t>
      </w:r>
    </w:p>
    <w:p w14:paraId="71CC6AD6" w14:textId="3E096706" w:rsidR="00913292" w:rsidRPr="008D1559" w:rsidRDefault="00353485" w:rsidP="00BF6B3B">
      <w:pPr>
        <w:widowControl w:val="0"/>
        <w:autoSpaceDE w:val="0"/>
        <w:autoSpaceDN w:val="0"/>
        <w:spacing w:after="0" w:line="240" w:lineRule="auto"/>
        <w:ind w:firstLine="540"/>
        <w:jc w:val="both"/>
        <w:rPr>
          <w:rFonts w:ascii="Times New Roman" w:hAnsi="Times New Roman"/>
        </w:rPr>
      </w:pPr>
      <w:r w:rsidRPr="002123EC">
        <w:rPr>
          <w:rFonts w:ascii="Times New Roman" w:hAnsi="Times New Roman"/>
        </w:rPr>
        <w:t>2</w:t>
      </w:r>
      <w:r w:rsidR="00AB0760" w:rsidRPr="002123EC">
        <w:rPr>
          <w:rFonts w:ascii="Times New Roman" w:hAnsi="Times New Roman"/>
        </w:rPr>
        <w:t>6</w:t>
      </w:r>
      <w:r w:rsidR="00913292" w:rsidRPr="00915BED">
        <w:rPr>
          <w:rFonts w:ascii="Times New Roman" w:hAnsi="Times New Roman"/>
        </w:rPr>
        <w:t>.</w:t>
      </w:r>
      <w:r w:rsidR="00913292" w:rsidRPr="008D1559">
        <w:rPr>
          <w:rFonts w:ascii="Times New Roman" w:hAnsi="Times New Roman"/>
        </w:rPr>
        <w:t xml:space="preserve"> </w:t>
      </w:r>
      <w:r w:rsidR="00836B5D" w:rsidRPr="00836B5D">
        <w:rPr>
          <w:rFonts w:ascii="Times New Roman" w:hAnsi="Times New Roman"/>
        </w:rPr>
        <w:t>После утверждения Думой города изменения в настоящие Правила подлежат опубликованию в порядке, установленном для официального опубликования (обнародования) муниципальных правовых актов, иной официальной информации, и размещаются на официальном сайте администрации города Усолье-Сибирское в сети «Интернет». Утвержденные Правила подлежат размещению в федеральной государственной информационной системе территориального планирования не позднее чем по истечении десяти дней с даты утверждения указанных Правил</w:t>
      </w:r>
      <w:r w:rsidR="00700BEB" w:rsidRPr="008D1559">
        <w:rPr>
          <w:rFonts w:ascii="Times New Roman" w:hAnsi="Times New Roman"/>
        </w:rPr>
        <w:t xml:space="preserve">. </w:t>
      </w:r>
    </w:p>
    <w:p w14:paraId="4A2B82DC" w14:textId="77777777" w:rsidR="00913292" w:rsidRPr="008D1559" w:rsidRDefault="00353485" w:rsidP="00BF6B3B">
      <w:pPr>
        <w:widowControl w:val="0"/>
        <w:autoSpaceDE w:val="0"/>
        <w:autoSpaceDN w:val="0"/>
        <w:spacing w:after="0" w:line="240" w:lineRule="auto"/>
        <w:ind w:firstLine="540"/>
        <w:jc w:val="both"/>
        <w:rPr>
          <w:rFonts w:ascii="Times New Roman" w:hAnsi="Times New Roman"/>
        </w:rPr>
      </w:pPr>
      <w:r w:rsidRPr="002123EC">
        <w:rPr>
          <w:rFonts w:ascii="Times New Roman" w:hAnsi="Times New Roman"/>
        </w:rPr>
        <w:t>2</w:t>
      </w:r>
      <w:r w:rsidR="00AB0760" w:rsidRPr="002123EC">
        <w:rPr>
          <w:rFonts w:ascii="Times New Roman" w:hAnsi="Times New Roman"/>
        </w:rPr>
        <w:t>7</w:t>
      </w:r>
      <w:r w:rsidR="00913292" w:rsidRPr="002123EC">
        <w:rPr>
          <w:rFonts w:ascii="Times New Roman" w:hAnsi="Times New Roman"/>
        </w:rPr>
        <w:t>.</w:t>
      </w:r>
      <w:r w:rsidR="00913292" w:rsidRPr="008D1559">
        <w:rPr>
          <w:rFonts w:ascii="Times New Roman" w:hAnsi="Times New Roman"/>
        </w:rPr>
        <w:t xml:space="preserve"> Физические и юридические лица вправе оспорить решение о внесении изменений в настоящие Правила в судебном порядке.</w:t>
      </w:r>
    </w:p>
    <w:p w14:paraId="02481A27" w14:textId="77777777" w:rsidR="00913292" w:rsidRPr="008D1559" w:rsidRDefault="00353485" w:rsidP="00BF6B3B">
      <w:pPr>
        <w:widowControl w:val="0"/>
        <w:autoSpaceDE w:val="0"/>
        <w:autoSpaceDN w:val="0"/>
        <w:spacing w:after="0" w:line="240" w:lineRule="auto"/>
        <w:ind w:firstLine="540"/>
        <w:jc w:val="both"/>
        <w:rPr>
          <w:rFonts w:ascii="Times New Roman" w:hAnsi="Times New Roman"/>
        </w:rPr>
      </w:pPr>
      <w:r w:rsidRPr="002123EC">
        <w:rPr>
          <w:rFonts w:ascii="Times New Roman" w:hAnsi="Times New Roman"/>
        </w:rPr>
        <w:t>2</w:t>
      </w:r>
      <w:r w:rsidR="00AB0760" w:rsidRPr="002123EC">
        <w:rPr>
          <w:rFonts w:ascii="Times New Roman" w:hAnsi="Times New Roman"/>
        </w:rPr>
        <w:t>8</w:t>
      </w:r>
      <w:r w:rsidR="00913292" w:rsidRPr="00915BED">
        <w:rPr>
          <w:rFonts w:ascii="Times New Roman" w:hAnsi="Times New Roman"/>
        </w:rPr>
        <w:t>.</w:t>
      </w:r>
      <w:r w:rsidR="00913292" w:rsidRPr="008D1559">
        <w:rPr>
          <w:rFonts w:ascii="Times New Roman" w:hAnsi="Times New Roman"/>
        </w:rPr>
        <w:t xml:space="preserve"> Органы государственной власти Российской Федерации, органы государственной власти Иркутской области вправе оспорить решение о внесении изменений в настоящие Правила в судебном порядке в случае несоответствия данных изменений законодательству Российской Федерации, а также схемам территориального планирования Российской Федерации, схеме территориального планирования Иркутской области, утвержденным до внесения изменений в настоящие Правила.</w:t>
      </w:r>
    </w:p>
    <w:p w14:paraId="384765A9"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613CDD3" w14:textId="4DB80E10" w:rsidR="00913292" w:rsidRPr="008D1559" w:rsidRDefault="00913292" w:rsidP="00393FF4">
      <w:pPr>
        <w:keepNext/>
        <w:spacing w:after="0" w:line="240" w:lineRule="auto"/>
        <w:ind w:firstLine="567"/>
        <w:outlineLvl w:val="0"/>
        <w:rPr>
          <w:rFonts w:ascii="Times New Roman" w:hAnsi="Times New Roman"/>
          <w:b/>
          <w:bCs/>
          <w:kern w:val="32"/>
        </w:rPr>
      </w:pPr>
      <w:bookmarkStart w:id="24" w:name="_Toc458175578"/>
      <w:bookmarkStart w:id="25" w:name="_Toc35798673"/>
      <w:r w:rsidRPr="008D1559">
        <w:rPr>
          <w:rFonts w:ascii="Times New Roman" w:hAnsi="Times New Roman"/>
          <w:b/>
          <w:bCs/>
          <w:kern w:val="32"/>
        </w:rPr>
        <w:t xml:space="preserve">Глава </w:t>
      </w:r>
      <w:r w:rsidR="00002BC1">
        <w:rPr>
          <w:rFonts w:ascii="Times New Roman" w:hAnsi="Times New Roman"/>
          <w:b/>
          <w:bCs/>
          <w:kern w:val="32"/>
        </w:rPr>
        <w:t>5</w:t>
      </w:r>
      <w:r w:rsidRPr="008D1559">
        <w:rPr>
          <w:rFonts w:ascii="Times New Roman" w:hAnsi="Times New Roman"/>
          <w:b/>
          <w:bCs/>
          <w:kern w:val="32"/>
        </w:rPr>
        <w:t>. ПОЛОЖЕНИЕ О ПОДГОТОВКЕ ДОКУМЕНТАЦИИ ПО ПЛАНИРОВКЕ ТЕРРИТОРИИ ОРГАНАМИ МЕСТНОГО САМОУПРАВЛЕНИЯ</w:t>
      </w:r>
      <w:bookmarkEnd w:id="24"/>
      <w:bookmarkEnd w:id="25"/>
    </w:p>
    <w:p w14:paraId="60CBF1CA" w14:textId="77777777" w:rsidR="00913292" w:rsidRPr="008D1559" w:rsidRDefault="00913292" w:rsidP="00393FF4">
      <w:pPr>
        <w:spacing w:after="0" w:line="240" w:lineRule="auto"/>
        <w:ind w:firstLine="567"/>
        <w:rPr>
          <w:rFonts w:ascii="Times New Roman" w:hAnsi="Times New Roman"/>
        </w:rPr>
      </w:pPr>
    </w:p>
    <w:p w14:paraId="0B07BFEE" w14:textId="0F389E71" w:rsidR="00913292" w:rsidRPr="008D1559" w:rsidRDefault="00913292" w:rsidP="00393FF4">
      <w:pPr>
        <w:keepNext/>
        <w:spacing w:after="0" w:line="240" w:lineRule="auto"/>
        <w:ind w:firstLine="567"/>
        <w:outlineLvl w:val="0"/>
        <w:rPr>
          <w:rFonts w:ascii="Times New Roman" w:hAnsi="Times New Roman"/>
          <w:b/>
          <w:bCs/>
          <w:kern w:val="32"/>
        </w:rPr>
      </w:pPr>
      <w:bookmarkStart w:id="26" w:name="_Toc458175579"/>
      <w:bookmarkStart w:id="27" w:name="_Toc35798674"/>
      <w:r w:rsidRPr="008D1559">
        <w:rPr>
          <w:rFonts w:ascii="Times New Roman" w:hAnsi="Times New Roman"/>
          <w:b/>
          <w:bCs/>
          <w:kern w:val="32"/>
        </w:rPr>
        <w:t xml:space="preserve">Статья </w:t>
      </w:r>
      <w:r w:rsidR="00002BC1">
        <w:rPr>
          <w:rFonts w:ascii="Times New Roman" w:hAnsi="Times New Roman"/>
          <w:b/>
          <w:bCs/>
          <w:kern w:val="32"/>
        </w:rPr>
        <w:t>7</w:t>
      </w:r>
      <w:r w:rsidRPr="008D1559">
        <w:rPr>
          <w:rFonts w:ascii="Times New Roman" w:hAnsi="Times New Roman"/>
          <w:b/>
          <w:bCs/>
          <w:kern w:val="32"/>
        </w:rPr>
        <w:t>. Общие положения о планировке территории</w:t>
      </w:r>
      <w:bookmarkEnd w:id="26"/>
      <w:bookmarkEnd w:id="27"/>
    </w:p>
    <w:p w14:paraId="435AD65E" w14:textId="77777777" w:rsidR="00913292" w:rsidRPr="008D1559" w:rsidRDefault="00913292" w:rsidP="00BF6B3B">
      <w:pPr>
        <w:spacing w:after="0" w:line="240" w:lineRule="auto"/>
        <w:rPr>
          <w:rFonts w:ascii="Times New Roman" w:hAnsi="Times New Roman"/>
        </w:rPr>
      </w:pPr>
    </w:p>
    <w:p w14:paraId="0EDEA3E0"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1. Подготовка документации по планировке территории осуществляется в целях обеспечения устойчивого развития территорий, в том числе выделения элементов планировочной структуры, установления границ земельных участков, установления границ зон планируемого размещения объектов капитального строительства.</w:t>
      </w:r>
    </w:p>
    <w:p w14:paraId="0E41860B" w14:textId="77777777" w:rsidR="00E11994" w:rsidRPr="008D1559" w:rsidRDefault="004049D7" w:rsidP="00E11994">
      <w:pPr>
        <w:autoSpaceDE w:val="0"/>
        <w:autoSpaceDN w:val="0"/>
        <w:adjustRightInd w:val="0"/>
        <w:spacing w:after="0" w:line="240" w:lineRule="auto"/>
        <w:ind w:firstLine="540"/>
        <w:jc w:val="both"/>
        <w:rPr>
          <w:rFonts w:ascii="Times New Roman" w:hAnsi="Times New Roman"/>
        </w:rPr>
      </w:pPr>
      <w:bookmarkStart w:id="28" w:name="Par2"/>
      <w:bookmarkEnd w:id="28"/>
      <w:r>
        <w:rPr>
          <w:rFonts w:ascii="Times New Roman" w:hAnsi="Times New Roman"/>
        </w:rPr>
        <w:t>2</w:t>
      </w:r>
      <w:r w:rsidR="00E11994" w:rsidRPr="008D1559">
        <w:rPr>
          <w:rFonts w:ascii="Times New Roman" w:hAnsi="Times New Roman"/>
        </w:rPr>
        <w:t>. Подготовка документации по планировке территории в целях размещения объекта капитального строительства является обязательной в следующих случаях:</w:t>
      </w:r>
    </w:p>
    <w:p w14:paraId="02C01A48" w14:textId="77777777" w:rsidR="004049D7" w:rsidRDefault="00E11994" w:rsidP="004049D7">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 xml:space="preserve">1) </w:t>
      </w:r>
      <w:r w:rsidR="004049D7">
        <w:rPr>
          <w:rFonts w:ascii="Times New Roman" w:hAnsi="Times New Roman"/>
        </w:rPr>
        <w:t>необходимо изъятие земельных участков для государственных или муниципальных нужд в связи с размещением объекта капитального строительства федерального, регионального или местного значения;</w:t>
      </w:r>
    </w:p>
    <w:p w14:paraId="1EBCFE2C"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2) необходимы установление, изменение или отмена красных линий;</w:t>
      </w:r>
    </w:p>
    <w:p w14:paraId="536F9270"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3) необходимо образование земельных участков в случае, если в соответствии с земельным законодательством образование земельных участков осуществляется только в соответствии с проектом межевания территории;</w:t>
      </w:r>
    </w:p>
    <w:p w14:paraId="7A51A2DC"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4) размещение объекта капитального строительства планируется на территориях двух и более муниципальных образований, имеющих общую границу (за исключением случая, если размещение такого объекта капитального строительства планируется осуществлять на землях или земельных участках, находящихся в государственной или муниципальной собственности, и для размещения такого объекта капитального строительства не требуются предоставление земельных участков, находящихся в государственной или муниципальной собственности, и установление сервитутов);</w:t>
      </w:r>
    </w:p>
    <w:p w14:paraId="28E1B966"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 xml:space="preserve">5) планируются строительство, реконструкция линейного объекта (за исключением случая, если размещение линейного объекта планируется осуществлять на землях или земельных участках, находящихся в государственной или муниципальной собственности, и для размещения такого линейного объекта не требуются предоставление земельных участков, находящихся в государственной или муниципальной собственности, и установление сервитутов). Правительством Российской Федерации могут быть установлены иные </w:t>
      </w:r>
      <w:hyperlink r:id="rId15" w:history="1">
        <w:r w:rsidRPr="008D1559">
          <w:rPr>
            <w:rFonts w:ascii="Times New Roman" w:hAnsi="Times New Roman"/>
          </w:rPr>
          <w:t>случаи</w:t>
        </w:r>
      </w:hyperlink>
      <w:r w:rsidRPr="008D1559">
        <w:rPr>
          <w:rFonts w:ascii="Times New Roman" w:hAnsi="Times New Roman"/>
        </w:rPr>
        <w:t>, при которых для строительства, реконструкции линейного объекта не требуется подготовка документации по планировке территории;</w:t>
      </w:r>
    </w:p>
    <w:p w14:paraId="7692520C" w14:textId="77777777" w:rsidR="00E11994" w:rsidRDefault="00E11994" w:rsidP="004049D7">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6) планируется размещение объекта капитального строительства, не являющегося линейным объектом, и необходимых для обеспечения его функционирования объектов капитального строительства в границах особо охраняемой природной территории или в границах земель лесного фонда</w:t>
      </w:r>
      <w:r w:rsidR="004049D7">
        <w:rPr>
          <w:rFonts w:ascii="Times New Roman" w:hAnsi="Times New Roman"/>
        </w:rPr>
        <w:t>;</w:t>
      </w:r>
    </w:p>
    <w:p w14:paraId="666287F3" w14:textId="77777777" w:rsidR="004049D7" w:rsidRDefault="004049D7" w:rsidP="004049D7">
      <w:pPr>
        <w:autoSpaceDE w:val="0"/>
        <w:autoSpaceDN w:val="0"/>
        <w:adjustRightInd w:val="0"/>
        <w:spacing w:after="0" w:line="240" w:lineRule="auto"/>
        <w:ind w:firstLine="540"/>
        <w:jc w:val="both"/>
        <w:rPr>
          <w:rFonts w:ascii="Times New Roman" w:hAnsi="Times New Roman"/>
        </w:rPr>
      </w:pPr>
      <w:r>
        <w:rPr>
          <w:rFonts w:ascii="Times New Roman" w:hAnsi="Times New Roman"/>
        </w:rPr>
        <w:t>7) планируется осуществление комплексного развития территории;</w:t>
      </w:r>
    </w:p>
    <w:p w14:paraId="6D065D33" w14:textId="77777777" w:rsidR="004049D7" w:rsidRPr="00707828" w:rsidRDefault="004049D7" w:rsidP="004049D7">
      <w:pPr>
        <w:autoSpaceDE w:val="0"/>
        <w:autoSpaceDN w:val="0"/>
        <w:adjustRightInd w:val="0"/>
        <w:spacing w:after="0" w:line="240" w:lineRule="auto"/>
        <w:ind w:firstLine="540"/>
        <w:jc w:val="both"/>
        <w:rPr>
          <w:rFonts w:ascii="Times New Roman" w:hAnsi="Times New Roman"/>
          <w:color w:val="000000"/>
        </w:rPr>
      </w:pPr>
      <w:r w:rsidRPr="00707828">
        <w:rPr>
          <w:rFonts w:ascii="Times New Roman" w:hAnsi="Times New Roman"/>
          <w:color w:val="000000"/>
        </w:rPr>
        <w:t xml:space="preserve">8) планируется строительство объектов индивидуального жилищного строительства с привлечением денежных средств участников долевого строительства в соответствии с Федеральным </w:t>
      </w:r>
      <w:hyperlink r:id="rId16" w:history="1">
        <w:r w:rsidRPr="00707828">
          <w:rPr>
            <w:rFonts w:ascii="Times New Roman" w:hAnsi="Times New Roman"/>
            <w:color w:val="000000"/>
          </w:rPr>
          <w:t>законом</w:t>
        </w:r>
      </w:hyperlink>
      <w:r w:rsidRPr="00707828">
        <w:rPr>
          <w:rFonts w:ascii="Times New Roman" w:hAnsi="Times New Roman"/>
          <w:color w:val="000000"/>
        </w:rPr>
        <w:t xml:space="preserve"> от 30 декабря 2004 года №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w:t>
      </w:r>
    </w:p>
    <w:p w14:paraId="28326B42" w14:textId="77777777" w:rsidR="00E11994" w:rsidRPr="008D1559" w:rsidRDefault="0012722E" w:rsidP="00E11994">
      <w:pPr>
        <w:autoSpaceDE w:val="0"/>
        <w:autoSpaceDN w:val="0"/>
        <w:adjustRightInd w:val="0"/>
        <w:spacing w:after="0" w:line="240" w:lineRule="auto"/>
        <w:ind w:firstLine="540"/>
        <w:jc w:val="both"/>
        <w:rPr>
          <w:rFonts w:ascii="Times New Roman" w:hAnsi="Times New Roman"/>
        </w:rPr>
      </w:pPr>
      <w:r>
        <w:rPr>
          <w:rFonts w:ascii="Times New Roman" w:hAnsi="Times New Roman"/>
        </w:rPr>
        <w:t>3</w:t>
      </w:r>
      <w:r w:rsidR="00E11994" w:rsidRPr="008D1559">
        <w:rPr>
          <w:rFonts w:ascii="Times New Roman" w:hAnsi="Times New Roman"/>
        </w:rPr>
        <w:t>. Видами документации по планировке территории являются:</w:t>
      </w:r>
    </w:p>
    <w:p w14:paraId="31499506"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lastRenderedPageBreak/>
        <w:t>1) проект планировки территории;</w:t>
      </w:r>
    </w:p>
    <w:p w14:paraId="6EE6DD0C" w14:textId="77777777" w:rsidR="00E11994" w:rsidRPr="008D1559" w:rsidRDefault="00E11994" w:rsidP="00E11994">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2) проект межевания территории.</w:t>
      </w:r>
    </w:p>
    <w:p w14:paraId="7C226B4D" w14:textId="09D92512" w:rsidR="00C64F10" w:rsidRPr="00C64F10" w:rsidRDefault="0012722E" w:rsidP="00C64F10">
      <w:pPr>
        <w:autoSpaceDE w:val="0"/>
        <w:autoSpaceDN w:val="0"/>
        <w:adjustRightInd w:val="0"/>
        <w:spacing w:after="0" w:line="240" w:lineRule="auto"/>
        <w:ind w:firstLine="540"/>
        <w:jc w:val="both"/>
        <w:rPr>
          <w:rFonts w:ascii="Times New Roman" w:hAnsi="Times New Roman"/>
          <w:color w:val="000000" w:themeColor="text1"/>
        </w:rPr>
      </w:pPr>
      <w:bookmarkStart w:id="29" w:name="Par13"/>
      <w:bookmarkEnd w:id="29"/>
      <w:r w:rsidRPr="00C64F10">
        <w:rPr>
          <w:rFonts w:ascii="Times New Roman" w:hAnsi="Times New Roman"/>
          <w:color w:val="000000" w:themeColor="text1"/>
        </w:rPr>
        <w:t>4</w:t>
      </w:r>
      <w:r w:rsidR="00E11994" w:rsidRPr="00C64F10">
        <w:rPr>
          <w:rFonts w:ascii="Times New Roman" w:hAnsi="Times New Roman"/>
          <w:color w:val="000000" w:themeColor="text1"/>
        </w:rPr>
        <w:t xml:space="preserve">. </w:t>
      </w:r>
      <w:r w:rsidR="00C64F10" w:rsidRPr="00C64F10">
        <w:rPr>
          <w:rFonts w:ascii="Times New Roman" w:hAnsi="Times New Roman"/>
          <w:color w:val="000000" w:themeColor="text1"/>
        </w:rPr>
        <w:t xml:space="preserve">Применительно к территории ведения гражданами садоводства или огородничества для собственных нужд, территории, в границах которой не предусматривается осуществление комплексного развития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 предусмотренных </w:t>
      </w:r>
      <w:hyperlink r:id="rId17" w:history="1">
        <w:r w:rsidR="00C64F10" w:rsidRPr="00C64F10">
          <w:rPr>
            <w:rFonts w:ascii="Times New Roman" w:hAnsi="Times New Roman"/>
            <w:color w:val="000000" w:themeColor="text1"/>
          </w:rPr>
          <w:t>частью 2 статьи 43</w:t>
        </w:r>
      </w:hyperlink>
      <w:r w:rsidR="00C64F10" w:rsidRPr="00C64F10">
        <w:rPr>
          <w:rFonts w:ascii="Times New Roman" w:hAnsi="Times New Roman"/>
          <w:color w:val="000000" w:themeColor="text1"/>
        </w:rPr>
        <w:t xml:space="preserve"> Градостроительного Кодекса Российской Федерации. В целях определения вида разрешенного использования земельного участка, предназначенного для размещения линейных объектов и их неотъемлемых технологических частей, для размещения которых не требуется разработка документации по планировке территории, допускается подготовка проекта межевания территории без подготовки проекта планировки территории.</w:t>
      </w:r>
    </w:p>
    <w:p w14:paraId="0462FEAC" w14:textId="77777777" w:rsidR="002A2D46" w:rsidRPr="00707828" w:rsidRDefault="0012722E" w:rsidP="00C64F10">
      <w:pPr>
        <w:autoSpaceDE w:val="0"/>
        <w:autoSpaceDN w:val="0"/>
        <w:adjustRightInd w:val="0"/>
        <w:spacing w:after="0" w:line="240" w:lineRule="auto"/>
        <w:ind w:firstLine="540"/>
        <w:jc w:val="both"/>
        <w:rPr>
          <w:rFonts w:ascii="Times New Roman" w:hAnsi="Times New Roman"/>
          <w:color w:val="000000"/>
        </w:rPr>
      </w:pPr>
      <w:r>
        <w:rPr>
          <w:rFonts w:ascii="Times New Roman" w:hAnsi="Times New Roman"/>
          <w:color w:val="000000"/>
        </w:rPr>
        <w:t>5</w:t>
      </w:r>
      <w:r w:rsidR="00E11994" w:rsidRPr="00707828">
        <w:rPr>
          <w:rFonts w:ascii="Times New Roman" w:hAnsi="Times New Roman"/>
          <w:color w:val="000000"/>
        </w:rPr>
        <w:t xml:space="preserve">. </w:t>
      </w:r>
      <w:r w:rsidR="002A2D46" w:rsidRPr="00707828">
        <w:rPr>
          <w:rFonts w:ascii="Times New Roman" w:hAnsi="Times New Roman"/>
          <w:color w:val="000000"/>
        </w:rPr>
        <w:t xml:space="preserve">Проект планировки территории является основой для подготовки проекта межевания территории, за исключением случаев, предусмотренных </w:t>
      </w:r>
      <w:hyperlink r:id="rId18" w:history="1">
        <w:r w:rsidR="002A2D46" w:rsidRPr="00707828">
          <w:rPr>
            <w:rFonts w:ascii="Times New Roman" w:hAnsi="Times New Roman"/>
            <w:color w:val="000000"/>
          </w:rPr>
          <w:t>частью 5</w:t>
        </w:r>
      </w:hyperlink>
      <w:r w:rsidR="002A2D46" w:rsidRPr="00707828">
        <w:rPr>
          <w:rFonts w:ascii="Times New Roman" w:hAnsi="Times New Roman"/>
          <w:color w:val="000000"/>
        </w:rPr>
        <w:t xml:space="preserve"> </w:t>
      </w:r>
      <w:r w:rsidR="001E3B48" w:rsidRPr="00707828">
        <w:rPr>
          <w:rFonts w:ascii="Times New Roman" w:hAnsi="Times New Roman"/>
          <w:color w:val="000000"/>
        </w:rPr>
        <w:t xml:space="preserve">настоящей </w:t>
      </w:r>
      <w:r w:rsidR="002A2D46" w:rsidRPr="00707828">
        <w:rPr>
          <w:rFonts w:ascii="Times New Roman" w:hAnsi="Times New Roman"/>
          <w:color w:val="000000"/>
        </w:rPr>
        <w:t>статьи. Подготовка проекта межевания территории осуществляется в составе проекта планировки территории или в виде отдельного документа.</w:t>
      </w:r>
    </w:p>
    <w:p w14:paraId="3974DA1D" w14:textId="1D8F92A8" w:rsidR="00E11994" w:rsidRDefault="0012722E" w:rsidP="00EE51F5">
      <w:pPr>
        <w:autoSpaceDE w:val="0"/>
        <w:autoSpaceDN w:val="0"/>
        <w:adjustRightInd w:val="0"/>
        <w:spacing w:after="0" w:line="240" w:lineRule="auto"/>
        <w:ind w:firstLine="540"/>
        <w:jc w:val="both"/>
        <w:rPr>
          <w:rFonts w:ascii="Times New Roman" w:hAnsi="Times New Roman"/>
          <w:color w:val="000000"/>
        </w:rPr>
      </w:pPr>
      <w:r>
        <w:rPr>
          <w:rFonts w:ascii="Times New Roman" w:hAnsi="Times New Roman"/>
          <w:color w:val="000000"/>
        </w:rPr>
        <w:t>6</w:t>
      </w:r>
      <w:r w:rsidR="002A2D46" w:rsidRPr="00707828">
        <w:rPr>
          <w:rFonts w:ascii="Times New Roman" w:hAnsi="Times New Roman"/>
          <w:color w:val="000000"/>
        </w:rPr>
        <w:t xml:space="preserve">. </w:t>
      </w:r>
      <w:r w:rsidR="00C64F10" w:rsidRPr="00C64F10">
        <w:rPr>
          <w:rFonts w:ascii="Times New Roman" w:hAnsi="Times New Roman"/>
          <w:color w:val="000000"/>
        </w:rPr>
        <w:t xml:space="preserve">Особенности подготовки документации по планировке территории ведения гражданами садоводства или огородничества для собственных нужд устанавливаются Федеральным законом от 29 июля 2017 года </w:t>
      </w:r>
      <w:r w:rsidR="00C64F10">
        <w:rPr>
          <w:rFonts w:ascii="Times New Roman" w:hAnsi="Times New Roman"/>
          <w:color w:val="000000"/>
        </w:rPr>
        <w:t>№</w:t>
      </w:r>
      <w:r w:rsidR="00C64F10" w:rsidRPr="00C64F10">
        <w:rPr>
          <w:rFonts w:ascii="Times New Roman" w:hAnsi="Times New Roman"/>
          <w:color w:val="000000"/>
        </w:rPr>
        <w:t xml:space="preserve"> 217-ФЗ </w:t>
      </w:r>
      <w:r w:rsidR="00C64F10">
        <w:rPr>
          <w:rFonts w:ascii="Times New Roman" w:hAnsi="Times New Roman"/>
          <w:color w:val="000000"/>
        </w:rPr>
        <w:t>«</w:t>
      </w:r>
      <w:r w:rsidR="00C64F10" w:rsidRPr="00C64F10">
        <w:rPr>
          <w:rFonts w:ascii="Times New Roman" w:hAnsi="Times New Roman"/>
          <w:color w:val="000000"/>
        </w:rPr>
        <w:t>О ведении гражданами садоводства и огородничества для собственных нужд и о внесении изменений в отдельные законодательные акты Российской Федерации</w:t>
      </w:r>
      <w:r w:rsidR="00C64F10">
        <w:rPr>
          <w:rFonts w:ascii="Times New Roman" w:hAnsi="Times New Roman"/>
          <w:color w:val="000000"/>
        </w:rPr>
        <w:t>»</w:t>
      </w:r>
      <w:r w:rsidR="00C64F10" w:rsidRPr="00C64F10">
        <w:rPr>
          <w:rFonts w:ascii="Times New Roman" w:hAnsi="Times New Roman"/>
          <w:color w:val="000000"/>
        </w:rPr>
        <w:t>.</w:t>
      </w:r>
    </w:p>
    <w:p w14:paraId="72DF1BD5" w14:textId="77777777" w:rsidR="00C64F10" w:rsidRPr="008D1559" w:rsidRDefault="00C64F10" w:rsidP="00EE51F5">
      <w:pPr>
        <w:autoSpaceDE w:val="0"/>
        <w:autoSpaceDN w:val="0"/>
        <w:adjustRightInd w:val="0"/>
        <w:spacing w:after="0" w:line="240" w:lineRule="auto"/>
        <w:ind w:firstLine="540"/>
        <w:jc w:val="both"/>
        <w:rPr>
          <w:rFonts w:ascii="Times New Roman" w:hAnsi="Times New Roman"/>
        </w:rPr>
      </w:pPr>
    </w:p>
    <w:p w14:paraId="52E068CB" w14:textId="00BF8A0B" w:rsidR="00913292" w:rsidRPr="008D1559" w:rsidRDefault="00D67A16" w:rsidP="00393FF4">
      <w:pPr>
        <w:keepNext/>
        <w:spacing w:after="0" w:line="240" w:lineRule="auto"/>
        <w:ind w:firstLine="567"/>
        <w:outlineLvl w:val="0"/>
        <w:rPr>
          <w:rFonts w:ascii="Times New Roman" w:hAnsi="Times New Roman"/>
          <w:b/>
          <w:bCs/>
          <w:kern w:val="32"/>
        </w:rPr>
      </w:pPr>
      <w:bookmarkStart w:id="30" w:name="_Toc458175580"/>
      <w:bookmarkStart w:id="31" w:name="_Toc35798675"/>
      <w:r w:rsidRPr="008D1559">
        <w:rPr>
          <w:rFonts w:ascii="Times New Roman" w:hAnsi="Times New Roman"/>
          <w:b/>
          <w:bCs/>
          <w:kern w:val="32"/>
        </w:rPr>
        <w:t xml:space="preserve">Статья </w:t>
      </w:r>
      <w:r w:rsidR="00002BC1">
        <w:rPr>
          <w:rFonts w:ascii="Times New Roman" w:hAnsi="Times New Roman"/>
          <w:b/>
          <w:bCs/>
          <w:kern w:val="32"/>
        </w:rPr>
        <w:t>8</w:t>
      </w:r>
      <w:r w:rsidRPr="008D1559">
        <w:rPr>
          <w:rFonts w:ascii="Times New Roman" w:hAnsi="Times New Roman"/>
          <w:b/>
          <w:bCs/>
          <w:kern w:val="32"/>
        </w:rPr>
        <w:t>. Подготовка док</w:t>
      </w:r>
      <w:r w:rsidR="00913292" w:rsidRPr="008D1559">
        <w:rPr>
          <w:rFonts w:ascii="Times New Roman" w:hAnsi="Times New Roman"/>
          <w:b/>
          <w:bCs/>
          <w:kern w:val="32"/>
        </w:rPr>
        <w:t>ументации по планировке территории</w:t>
      </w:r>
      <w:bookmarkEnd w:id="30"/>
      <w:bookmarkEnd w:id="31"/>
    </w:p>
    <w:p w14:paraId="062120EC"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3FF8A3CC" w14:textId="77777777" w:rsidR="00D67A16" w:rsidRPr="008D1559" w:rsidRDefault="0021182A" w:rsidP="00D67A16">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bCs/>
        </w:rPr>
        <w:t xml:space="preserve">1. </w:t>
      </w:r>
      <w:r w:rsidR="00D67A16" w:rsidRPr="008D1559">
        <w:rPr>
          <w:rFonts w:ascii="Times New Roman" w:hAnsi="Times New Roman"/>
        </w:rPr>
        <w:t>Подготовка документации по планировке территории города Усолье-Сибирское осуществляется на основании генерального плана муниципального образования «город Усолье-Сибирское», настоящих Правил, требований технических регламентов, с учетом границ территорий объектов культурного наследия, границ зон с особыми условиями использования территорий.</w:t>
      </w:r>
    </w:p>
    <w:p w14:paraId="40B0AD70" w14:textId="77777777" w:rsidR="0021182A" w:rsidRPr="008D1559" w:rsidRDefault="0021182A" w:rsidP="0021182A">
      <w:pPr>
        <w:autoSpaceDE w:val="0"/>
        <w:autoSpaceDN w:val="0"/>
        <w:adjustRightInd w:val="0"/>
        <w:spacing w:after="0" w:line="240" w:lineRule="auto"/>
        <w:ind w:firstLine="540"/>
        <w:jc w:val="both"/>
        <w:rPr>
          <w:rFonts w:ascii="Times New Roman" w:hAnsi="Times New Roman"/>
          <w:bCs/>
        </w:rPr>
      </w:pPr>
      <w:r w:rsidRPr="008D1559">
        <w:rPr>
          <w:rFonts w:ascii="Times New Roman" w:hAnsi="Times New Roman"/>
          <w:bCs/>
        </w:rPr>
        <w:t>2. При подготовке документации по планировке территории до установления границ зон с особыми условиями использования территории учитываются размеры этих зон и ограничения по использованию территории в границах таких зон, которые устанавливаются в соответствии с законодательством Российской Федерации.</w:t>
      </w:r>
    </w:p>
    <w:p w14:paraId="54FA83D8" w14:textId="77777777" w:rsidR="0021182A" w:rsidRPr="008D1559" w:rsidRDefault="0021182A" w:rsidP="0021182A">
      <w:pPr>
        <w:autoSpaceDE w:val="0"/>
        <w:autoSpaceDN w:val="0"/>
        <w:adjustRightInd w:val="0"/>
        <w:spacing w:after="0" w:line="240" w:lineRule="auto"/>
        <w:ind w:firstLine="540"/>
        <w:jc w:val="both"/>
        <w:rPr>
          <w:rFonts w:ascii="Times New Roman" w:hAnsi="Times New Roman"/>
          <w:bCs/>
        </w:rPr>
      </w:pPr>
      <w:r w:rsidRPr="008D1559">
        <w:rPr>
          <w:rFonts w:ascii="Times New Roman" w:hAnsi="Times New Roman"/>
          <w:bCs/>
        </w:rPr>
        <w:t>3. Подготовка графической части документации по планировке территории осуществляется:</w:t>
      </w:r>
    </w:p>
    <w:p w14:paraId="29A0CD5C" w14:textId="77777777" w:rsidR="0021182A" w:rsidRPr="008D1559" w:rsidRDefault="0021182A" w:rsidP="0021182A">
      <w:pPr>
        <w:autoSpaceDE w:val="0"/>
        <w:autoSpaceDN w:val="0"/>
        <w:adjustRightInd w:val="0"/>
        <w:spacing w:after="0" w:line="240" w:lineRule="auto"/>
        <w:ind w:firstLine="540"/>
        <w:jc w:val="both"/>
        <w:rPr>
          <w:rFonts w:ascii="Times New Roman" w:hAnsi="Times New Roman"/>
          <w:bCs/>
        </w:rPr>
      </w:pPr>
      <w:r w:rsidRPr="008D1559">
        <w:rPr>
          <w:rFonts w:ascii="Times New Roman" w:hAnsi="Times New Roman"/>
          <w:bCs/>
        </w:rPr>
        <w:t>1) в соответствии с системой координат, используемой для ведения Единого государственного реестра недвижимости;</w:t>
      </w:r>
    </w:p>
    <w:p w14:paraId="18F31EBC" w14:textId="77777777" w:rsidR="0021182A" w:rsidRPr="008D1559" w:rsidRDefault="0021182A" w:rsidP="0021182A">
      <w:pPr>
        <w:autoSpaceDE w:val="0"/>
        <w:autoSpaceDN w:val="0"/>
        <w:adjustRightInd w:val="0"/>
        <w:spacing w:after="0" w:line="240" w:lineRule="auto"/>
        <w:ind w:firstLine="540"/>
        <w:jc w:val="both"/>
        <w:rPr>
          <w:rFonts w:ascii="Times New Roman" w:hAnsi="Times New Roman"/>
          <w:bCs/>
        </w:rPr>
      </w:pPr>
      <w:r w:rsidRPr="008D1559">
        <w:rPr>
          <w:rFonts w:ascii="Times New Roman" w:hAnsi="Times New Roman"/>
          <w:bCs/>
        </w:rPr>
        <w:t xml:space="preserve">2) с использованием цифровых топографических карт, цифровых топографических планов, </w:t>
      </w:r>
      <w:hyperlink r:id="rId19" w:history="1">
        <w:r w:rsidRPr="008D1559">
          <w:rPr>
            <w:rFonts w:ascii="Times New Roman" w:hAnsi="Times New Roman"/>
            <w:bCs/>
          </w:rPr>
          <w:t>требования</w:t>
        </w:r>
      </w:hyperlink>
      <w:r w:rsidRPr="008D1559">
        <w:rPr>
          <w:rFonts w:ascii="Times New Roman" w:hAnsi="Times New Roman"/>
          <w:bCs/>
        </w:rPr>
        <w:t xml:space="preserve"> к которым устанавливаются уполномоченным федеральным органом исполнительной власти.</w:t>
      </w:r>
    </w:p>
    <w:p w14:paraId="41EEE3BE" w14:textId="77777777" w:rsidR="0021182A" w:rsidRPr="008D1559" w:rsidRDefault="0021182A" w:rsidP="009A6D68">
      <w:pPr>
        <w:autoSpaceDE w:val="0"/>
        <w:autoSpaceDN w:val="0"/>
        <w:adjustRightInd w:val="0"/>
        <w:spacing w:after="0" w:line="240" w:lineRule="auto"/>
        <w:ind w:firstLine="540"/>
        <w:jc w:val="both"/>
        <w:rPr>
          <w:rFonts w:ascii="Times New Roman" w:hAnsi="Times New Roman"/>
          <w:bCs/>
        </w:rPr>
      </w:pPr>
      <w:r w:rsidRPr="008D1559">
        <w:rPr>
          <w:rFonts w:ascii="Times New Roman" w:hAnsi="Times New Roman"/>
          <w:bCs/>
        </w:rPr>
        <w:t xml:space="preserve">4. </w:t>
      </w:r>
      <w:hyperlink r:id="rId20" w:history="1">
        <w:r w:rsidRPr="008D1559">
          <w:rPr>
            <w:rFonts w:ascii="Times New Roman" w:hAnsi="Times New Roman"/>
            <w:bCs/>
          </w:rPr>
          <w:t>Состав и содержание</w:t>
        </w:r>
      </w:hyperlink>
      <w:r w:rsidRPr="008D1559">
        <w:rPr>
          <w:rFonts w:ascii="Times New Roman" w:hAnsi="Times New Roman"/>
          <w:bCs/>
        </w:rPr>
        <w:t xml:space="preserve"> документации по планировке территории, предусматривающей размещение одного или нескольких линейных объектов, устанавливаются Правительством Российской Федерации.</w:t>
      </w:r>
    </w:p>
    <w:p w14:paraId="04A3DAE0" w14:textId="77777777" w:rsidR="001E3B48" w:rsidRPr="00707828" w:rsidRDefault="00162995" w:rsidP="001E3B48">
      <w:pPr>
        <w:autoSpaceDE w:val="0"/>
        <w:autoSpaceDN w:val="0"/>
        <w:adjustRightInd w:val="0"/>
        <w:spacing w:after="0" w:line="240" w:lineRule="auto"/>
        <w:ind w:firstLine="540"/>
        <w:jc w:val="both"/>
        <w:rPr>
          <w:rFonts w:ascii="Times New Roman" w:hAnsi="Times New Roman"/>
          <w:color w:val="000000"/>
        </w:rPr>
      </w:pPr>
      <w:r w:rsidRPr="00707828">
        <w:rPr>
          <w:rFonts w:ascii="Times New Roman" w:hAnsi="Times New Roman"/>
          <w:bCs/>
          <w:color w:val="000000"/>
        </w:rPr>
        <w:t xml:space="preserve">5. </w:t>
      </w:r>
      <w:bookmarkStart w:id="32" w:name="Par0"/>
      <w:bookmarkEnd w:id="32"/>
      <w:r w:rsidR="0033441E" w:rsidRPr="00707828">
        <w:rPr>
          <w:rFonts w:ascii="Times New Roman" w:hAnsi="Times New Roman"/>
          <w:color w:val="000000"/>
        </w:rPr>
        <w:t xml:space="preserve"> </w:t>
      </w:r>
      <w:r w:rsidR="001E3B48" w:rsidRPr="00707828">
        <w:rPr>
          <w:rFonts w:ascii="Times New Roman" w:hAnsi="Times New Roman"/>
          <w:color w:val="000000"/>
        </w:rPr>
        <w:t xml:space="preserve">Решение о подготовке документации по планировке территории применительно к территории муниципального образования «город Усолье-Сибирское, за исключением случаев, указанных в </w:t>
      </w:r>
      <w:hyperlink r:id="rId21" w:history="1">
        <w:r w:rsidR="001E3B48" w:rsidRPr="00707828">
          <w:rPr>
            <w:rFonts w:ascii="Times New Roman" w:hAnsi="Times New Roman"/>
            <w:color w:val="000000"/>
          </w:rPr>
          <w:t>частях 2</w:t>
        </w:r>
      </w:hyperlink>
      <w:r w:rsidR="001E3B48" w:rsidRPr="00707828">
        <w:rPr>
          <w:rFonts w:ascii="Times New Roman" w:hAnsi="Times New Roman"/>
          <w:color w:val="000000"/>
        </w:rPr>
        <w:t xml:space="preserve"> - </w:t>
      </w:r>
      <w:hyperlink r:id="rId22" w:history="1">
        <w:r w:rsidR="001E3B48" w:rsidRPr="00707828">
          <w:rPr>
            <w:rFonts w:ascii="Times New Roman" w:hAnsi="Times New Roman"/>
            <w:color w:val="000000"/>
          </w:rPr>
          <w:t>4.2</w:t>
        </w:r>
      </w:hyperlink>
      <w:r w:rsidR="001E3B48" w:rsidRPr="00707828">
        <w:rPr>
          <w:rFonts w:ascii="Times New Roman" w:hAnsi="Times New Roman"/>
          <w:color w:val="000000"/>
        </w:rPr>
        <w:t xml:space="preserve"> и </w:t>
      </w:r>
      <w:hyperlink r:id="rId23" w:history="1">
        <w:r w:rsidR="001E3B48" w:rsidRPr="00707828">
          <w:rPr>
            <w:rFonts w:ascii="Times New Roman" w:hAnsi="Times New Roman"/>
            <w:color w:val="000000"/>
          </w:rPr>
          <w:t>5.2 статьи 45</w:t>
        </w:r>
      </w:hyperlink>
      <w:r w:rsidR="001E3B48" w:rsidRPr="00707828">
        <w:rPr>
          <w:rFonts w:ascii="Times New Roman" w:hAnsi="Times New Roman"/>
          <w:color w:val="000000"/>
        </w:rPr>
        <w:t xml:space="preserve"> Градостроительного Кодекса Российской Федерации, принимается органом местного самоуправления города по инициативе указанных органов либо на основании предложений физических или юридических лиц о подготовке документации по планировке территории. В случае подготовки документации по планировке территории заинтересованными лицами, указанными в </w:t>
      </w:r>
      <w:hyperlink r:id="rId24" w:history="1">
        <w:r w:rsidR="001E3B48" w:rsidRPr="00707828">
          <w:rPr>
            <w:rFonts w:ascii="Times New Roman" w:hAnsi="Times New Roman"/>
            <w:color w:val="000000"/>
          </w:rPr>
          <w:t>части 1.1 статьи 45</w:t>
        </w:r>
      </w:hyperlink>
      <w:r w:rsidR="001E3B48" w:rsidRPr="00707828">
        <w:rPr>
          <w:rFonts w:ascii="Times New Roman" w:hAnsi="Times New Roman"/>
          <w:color w:val="000000"/>
        </w:rPr>
        <w:t xml:space="preserve"> Градостроительного Кодекса Российской Федерации, принятие органом местного самоуправления города  решения о подготовке документации по планировке территории не требуется.</w:t>
      </w:r>
    </w:p>
    <w:p w14:paraId="1D10779A" w14:textId="77777777" w:rsidR="0007121A" w:rsidRPr="008D1559" w:rsidRDefault="0007121A" w:rsidP="0007121A">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 xml:space="preserve">6. Указанное в </w:t>
      </w:r>
      <w:hyperlink r:id="rId25" w:history="1">
        <w:r w:rsidRPr="008D1559">
          <w:rPr>
            <w:rFonts w:ascii="Times New Roman" w:hAnsi="Times New Roman"/>
          </w:rPr>
          <w:t xml:space="preserve">части </w:t>
        </w:r>
      </w:hyperlink>
      <w:r w:rsidRPr="008D1559">
        <w:rPr>
          <w:rFonts w:ascii="Times New Roman" w:hAnsi="Times New Roman"/>
        </w:rPr>
        <w:t xml:space="preserve">5 настоящей статьи решение подлежит опубликованию в порядке, установленном для официального опубликования муниципальных правовых актов, иной официальной информации, в течение трех дней со дня принятия такого решения и размещается на официальном сайте администрации города </w:t>
      </w:r>
      <w:r w:rsidR="00F00079" w:rsidRPr="00F00079">
        <w:t xml:space="preserve"> </w:t>
      </w:r>
      <w:r w:rsidR="00F00079" w:rsidRPr="00F00079">
        <w:rPr>
          <w:rFonts w:ascii="Times New Roman" w:hAnsi="Times New Roman"/>
        </w:rPr>
        <w:t>в информационно-телекоммуникационной сети "Интернет"</w:t>
      </w:r>
      <w:r w:rsidRPr="008D1559">
        <w:rPr>
          <w:rFonts w:ascii="Times New Roman" w:hAnsi="Times New Roman"/>
        </w:rPr>
        <w:t>.</w:t>
      </w:r>
    </w:p>
    <w:p w14:paraId="1BC91994" w14:textId="77777777" w:rsidR="0007121A" w:rsidRPr="008D1559" w:rsidRDefault="0007121A" w:rsidP="0007121A">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 xml:space="preserve">7. Подготовка документации по планировке территории осуществляется </w:t>
      </w:r>
      <w:r w:rsidR="004F2247" w:rsidRPr="008D1559">
        <w:rPr>
          <w:rFonts w:ascii="Times New Roman" w:hAnsi="Times New Roman"/>
        </w:rPr>
        <w:t xml:space="preserve">администрацией города самостоятельно </w:t>
      </w:r>
      <w:r w:rsidRPr="008D1559">
        <w:rPr>
          <w:rFonts w:ascii="Times New Roman" w:hAnsi="Times New Roman"/>
        </w:rPr>
        <w:t xml:space="preserve">либо привлекаемыми ими на основании государственного или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 за исключением случаев, предусмотренных </w:t>
      </w:r>
      <w:hyperlink r:id="rId26" w:history="1">
        <w:r w:rsidRPr="008D1559">
          <w:rPr>
            <w:rFonts w:ascii="Times New Roman" w:hAnsi="Times New Roman"/>
          </w:rPr>
          <w:t>частью 1.1</w:t>
        </w:r>
      </w:hyperlink>
      <w:r w:rsidRPr="008D1559">
        <w:rPr>
          <w:rFonts w:ascii="Times New Roman" w:hAnsi="Times New Roman"/>
        </w:rPr>
        <w:t xml:space="preserve"> статьи</w:t>
      </w:r>
      <w:r w:rsidR="004405D3" w:rsidRPr="008D1559">
        <w:rPr>
          <w:rFonts w:ascii="Times New Roman" w:hAnsi="Times New Roman"/>
        </w:rPr>
        <w:t xml:space="preserve"> 45 Градостроительного кодекса</w:t>
      </w:r>
      <w:r w:rsidR="000D6BA3" w:rsidRPr="008D1559">
        <w:rPr>
          <w:rFonts w:ascii="Times New Roman" w:hAnsi="Times New Roman"/>
        </w:rPr>
        <w:t xml:space="preserve"> Российской Федерации</w:t>
      </w:r>
      <w:r w:rsidRPr="008D1559">
        <w:rPr>
          <w:rFonts w:ascii="Times New Roman" w:hAnsi="Times New Roman"/>
        </w:rPr>
        <w:t>. Подготовка документации по планировке территории, в том числе предусматривающей размещение объектов федерального значения, объектов регионального значения, объектов местного значения, может осуществляться физическими или юридическими лицами за счет их средств.</w:t>
      </w:r>
    </w:p>
    <w:p w14:paraId="0CE6F2F3" w14:textId="77777777" w:rsidR="004405D3" w:rsidRPr="008D1559" w:rsidRDefault="004405D3" w:rsidP="00D67A16">
      <w:pPr>
        <w:autoSpaceDE w:val="0"/>
        <w:autoSpaceDN w:val="0"/>
        <w:adjustRightInd w:val="0"/>
        <w:spacing w:after="0" w:line="240" w:lineRule="auto"/>
        <w:ind w:firstLine="539"/>
        <w:jc w:val="both"/>
        <w:rPr>
          <w:rFonts w:ascii="Times New Roman" w:hAnsi="Times New Roman"/>
        </w:rPr>
      </w:pPr>
      <w:r w:rsidRPr="008D1559">
        <w:rPr>
          <w:rFonts w:ascii="Times New Roman" w:hAnsi="Times New Roman"/>
        </w:rPr>
        <w:t>8</w:t>
      </w:r>
      <w:r w:rsidR="002123EC">
        <w:rPr>
          <w:rFonts w:ascii="Times New Roman" w:hAnsi="Times New Roman"/>
        </w:rPr>
        <w:t>.</w:t>
      </w:r>
      <w:r w:rsidRPr="008D1559">
        <w:rPr>
          <w:rFonts w:ascii="Times New Roman" w:hAnsi="Times New Roman"/>
        </w:rPr>
        <w:t xml:space="preserve"> Со дня опубликования решения о подготовке документации по планировке территории физические или юридические лица вправе представить в администрацию города свои предложения о порядке, сроках подготовки и содержании документации по планировке территории.</w:t>
      </w:r>
    </w:p>
    <w:p w14:paraId="1302FFE4" w14:textId="77777777" w:rsidR="004405D3" w:rsidRPr="008D1559" w:rsidRDefault="004405D3" w:rsidP="00D67A16">
      <w:pPr>
        <w:autoSpaceDE w:val="0"/>
        <w:autoSpaceDN w:val="0"/>
        <w:adjustRightInd w:val="0"/>
        <w:spacing w:after="0" w:line="240" w:lineRule="auto"/>
        <w:ind w:firstLine="539"/>
        <w:jc w:val="both"/>
        <w:rPr>
          <w:rFonts w:ascii="Times New Roman" w:hAnsi="Times New Roman"/>
        </w:rPr>
      </w:pPr>
      <w:r w:rsidRPr="008D1559">
        <w:rPr>
          <w:rFonts w:ascii="Times New Roman" w:hAnsi="Times New Roman"/>
        </w:rPr>
        <w:lastRenderedPageBreak/>
        <w:t xml:space="preserve">8.1. Заинтересованные лица, указанные в </w:t>
      </w:r>
      <w:hyperlink r:id="rId27" w:history="1">
        <w:r w:rsidRPr="008D1559">
          <w:rPr>
            <w:rFonts w:ascii="Times New Roman" w:hAnsi="Times New Roman"/>
          </w:rPr>
          <w:t>части 1.1 статьи 45</w:t>
        </w:r>
      </w:hyperlink>
      <w:r w:rsidRPr="008D1559">
        <w:rPr>
          <w:rFonts w:ascii="Times New Roman" w:hAnsi="Times New Roman"/>
        </w:rPr>
        <w:t xml:space="preserve"> Градостроительного кодекса</w:t>
      </w:r>
      <w:r w:rsidR="000D6BA3" w:rsidRPr="008D1559">
        <w:rPr>
          <w:rFonts w:ascii="Times New Roman" w:hAnsi="Times New Roman"/>
        </w:rPr>
        <w:t xml:space="preserve"> Российской Федерации</w:t>
      </w:r>
      <w:r w:rsidRPr="008D1559">
        <w:rPr>
          <w:rFonts w:ascii="Times New Roman" w:hAnsi="Times New Roman"/>
        </w:rPr>
        <w:t xml:space="preserve">, осуществляют подготовку документации по планировке территории в соответствии с требованиями, указанными в </w:t>
      </w:r>
      <w:hyperlink r:id="rId28" w:history="1">
        <w:r w:rsidRPr="008D1559">
          <w:rPr>
            <w:rFonts w:ascii="Times New Roman" w:hAnsi="Times New Roman"/>
          </w:rPr>
          <w:t>части 10 статьи 45</w:t>
        </w:r>
      </w:hyperlink>
      <w:r w:rsidRPr="008D1559">
        <w:rPr>
          <w:rFonts w:ascii="Times New Roman" w:hAnsi="Times New Roman"/>
        </w:rPr>
        <w:t xml:space="preserve"> Градостроительного кодекса</w:t>
      </w:r>
      <w:r w:rsidR="000D6BA3" w:rsidRPr="008D1559">
        <w:rPr>
          <w:rFonts w:ascii="Times New Roman" w:hAnsi="Times New Roman"/>
        </w:rPr>
        <w:t xml:space="preserve"> Российской Федерации</w:t>
      </w:r>
      <w:r w:rsidRPr="008D1559">
        <w:rPr>
          <w:rFonts w:ascii="Times New Roman" w:hAnsi="Times New Roman"/>
        </w:rPr>
        <w:t xml:space="preserve">, и направляют ее для утверждения в </w:t>
      </w:r>
      <w:r w:rsidR="004F2247" w:rsidRPr="008D1559">
        <w:rPr>
          <w:rFonts w:ascii="Times New Roman" w:hAnsi="Times New Roman"/>
        </w:rPr>
        <w:t>администрацию города.</w:t>
      </w:r>
    </w:p>
    <w:p w14:paraId="751F765D" w14:textId="77777777" w:rsidR="00D67A16" w:rsidRPr="008D1559" w:rsidRDefault="00D67A16" w:rsidP="00D67A16">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8.2. Состав и содержание документации по планировке территории должны соответствовать требованиям Градостроительного </w:t>
      </w:r>
      <w:hyperlink r:id="rId29" w:history="1">
        <w:r w:rsidRPr="008D1559">
          <w:rPr>
            <w:rFonts w:ascii="Times New Roman" w:hAnsi="Times New Roman"/>
          </w:rPr>
          <w:t>кодекса</w:t>
        </w:r>
      </w:hyperlink>
      <w:r w:rsidRPr="008D1559">
        <w:rPr>
          <w:rFonts w:ascii="Times New Roman" w:hAnsi="Times New Roman"/>
        </w:rPr>
        <w:t xml:space="preserve"> Российской Федерации и уточняются в задании на подготовку документации по планировке территории с учетом специфики территории и планируемого размещения на ней объектов капитального строительства. Подготовка документации по планировке территории осуществляется в соответствии с Градостроительным </w:t>
      </w:r>
      <w:hyperlink r:id="rId30" w:history="1">
        <w:r w:rsidRPr="008D1559">
          <w:rPr>
            <w:rFonts w:ascii="Times New Roman" w:hAnsi="Times New Roman"/>
          </w:rPr>
          <w:t>кодексом</w:t>
        </w:r>
      </w:hyperlink>
      <w:r w:rsidRPr="008D1559">
        <w:rPr>
          <w:rFonts w:ascii="Times New Roman" w:hAnsi="Times New Roman"/>
        </w:rPr>
        <w:t xml:space="preserve"> Российской Федерации, иным федеральным и региональным законодательством, настоящими Правилами, муниципальными правовыми актами органов местного самоуправления города Усолье-Сибирское.</w:t>
      </w:r>
    </w:p>
    <w:p w14:paraId="530CB1E3" w14:textId="77777777" w:rsidR="007118D1" w:rsidRPr="008D1559" w:rsidRDefault="004F2247" w:rsidP="007118D1">
      <w:pPr>
        <w:autoSpaceDE w:val="0"/>
        <w:autoSpaceDN w:val="0"/>
        <w:adjustRightInd w:val="0"/>
        <w:spacing w:after="0" w:line="240" w:lineRule="auto"/>
        <w:ind w:firstLine="540"/>
        <w:jc w:val="both"/>
        <w:rPr>
          <w:rFonts w:ascii="Times New Roman" w:hAnsi="Times New Roman"/>
        </w:rPr>
      </w:pPr>
      <w:bookmarkStart w:id="33" w:name="Par3"/>
      <w:bookmarkEnd w:id="33"/>
      <w:r w:rsidRPr="008D1559">
        <w:rPr>
          <w:rFonts w:ascii="Times New Roman" w:hAnsi="Times New Roman"/>
        </w:rPr>
        <w:t>9</w:t>
      </w:r>
      <w:r w:rsidR="004405D3" w:rsidRPr="008D1559">
        <w:rPr>
          <w:rFonts w:ascii="Times New Roman" w:hAnsi="Times New Roman"/>
        </w:rPr>
        <w:t xml:space="preserve">. </w:t>
      </w:r>
      <w:r w:rsidRPr="008D1559">
        <w:rPr>
          <w:rFonts w:ascii="Times New Roman" w:hAnsi="Times New Roman"/>
        </w:rPr>
        <w:t>Администрация города</w:t>
      </w:r>
      <w:r w:rsidR="004405D3" w:rsidRPr="008D1559">
        <w:rPr>
          <w:rFonts w:ascii="Times New Roman" w:hAnsi="Times New Roman"/>
        </w:rPr>
        <w:t xml:space="preserve"> </w:t>
      </w:r>
      <w:bookmarkStart w:id="34" w:name="Par5"/>
      <w:bookmarkEnd w:id="34"/>
      <w:r w:rsidR="007118D1" w:rsidRPr="008D1559">
        <w:rPr>
          <w:rFonts w:ascii="Times New Roman" w:hAnsi="Times New Roman"/>
        </w:rPr>
        <w:t xml:space="preserve">осуществляет проверку документации по планировке территории на соответствие требованиям, указанным в </w:t>
      </w:r>
      <w:hyperlink r:id="rId31" w:history="1">
        <w:r w:rsidR="007118D1" w:rsidRPr="008D1559">
          <w:rPr>
            <w:rFonts w:ascii="Times New Roman" w:hAnsi="Times New Roman"/>
          </w:rPr>
          <w:t>части 10</w:t>
        </w:r>
      </w:hyperlink>
      <w:r w:rsidR="007118D1" w:rsidRPr="008D1559">
        <w:rPr>
          <w:rFonts w:ascii="Times New Roman" w:hAnsi="Times New Roman"/>
        </w:rPr>
        <w:t xml:space="preserve"> статьи 45 Градостроительного кодекса </w:t>
      </w:r>
      <w:r w:rsidR="000D6BA3" w:rsidRPr="008D1559">
        <w:rPr>
          <w:rFonts w:ascii="Times New Roman" w:hAnsi="Times New Roman"/>
        </w:rPr>
        <w:t>Российской Федерации</w:t>
      </w:r>
      <w:r w:rsidR="007118D1" w:rsidRPr="008D1559">
        <w:rPr>
          <w:rFonts w:ascii="Times New Roman" w:hAnsi="Times New Roman"/>
        </w:rPr>
        <w:t xml:space="preserve">, в течение двадцати рабочих дней со дня поступления такой документации и по результатам проверки принимают решение о проведении общественных обсуждений по такой документации, а в случае, предусмотренном </w:t>
      </w:r>
      <w:hyperlink r:id="rId32" w:history="1">
        <w:r w:rsidR="007118D1" w:rsidRPr="008D1559">
          <w:rPr>
            <w:rFonts w:ascii="Times New Roman" w:hAnsi="Times New Roman"/>
          </w:rPr>
          <w:t>частью 5.1 статьи 46</w:t>
        </w:r>
      </w:hyperlink>
      <w:r w:rsidR="007118D1" w:rsidRPr="008D1559">
        <w:rPr>
          <w:rFonts w:ascii="Times New Roman" w:hAnsi="Times New Roman"/>
        </w:rPr>
        <w:t xml:space="preserve"> Градостроительного кодекса </w:t>
      </w:r>
      <w:r w:rsidR="000D6BA3" w:rsidRPr="008D1559">
        <w:rPr>
          <w:rFonts w:ascii="Times New Roman" w:hAnsi="Times New Roman"/>
        </w:rPr>
        <w:t>Российской Федерации</w:t>
      </w:r>
      <w:r w:rsidR="007118D1" w:rsidRPr="008D1559">
        <w:rPr>
          <w:rFonts w:ascii="Times New Roman" w:hAnsi="Times New Roman"/>
        </w:rPr>
        <w:t>, об утверждении такой документации или о направлении ее на доработку.</w:t>
      </w:r>
    </w:p>
    <w:p w14:paraId="29114515" w14:textId="77777777" w:rsidR="004405D3" w:rsidRPr="008D1559" w:rsidRDefault="000F071D" w:rsidP="00D67A16">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10</w:t>
      </w:r>
      <w:r w:rsidR="004405D3" w:rsidRPr="008D1559">
        <w:rPr>
          <w:rFonts w:ascii="Times New Roman" w:hAnsi="Times New Roman"/>
        </w:rPr>
        <w:t xml:space="preserve">. Проекты планировки территории и проекты межевания территории, решение об утверждении которых принимается в соответствии с </w:t>
      </w:r>
      <w:r w:rsidR="004F2247" w:rsidRPr="008D1559">
        <w:rPr>
          <w:rFonts w:ascii="Times New Roman" w:hAnsi="Times New Roman"/>
        </w:rPr>
        <w:t>Градостроительным кодексом</w:t>
      </w:r>
      <w:r w:rsidR="000D6BA3" w:rsidRPr="008D1559">
        <w:rPr>
          <w:rFonts w:ascii="Times New Roman" w:hAnsi="Times New Roman"/>
        </w:rPr>
        <w:t xml:space="preserve"> Российской Федерации</w:t>
      </w:r>
      <w:r w:rsidR="004F2247" w:rsidRPr="008D1559">
        <w:rPr>
          <w:rFonts w:ascii="Times New Roman" w:hAnsi="Times New Roman"/>
        </w:rPr>
        <w:t xml:space="preserve"> </w:t>
      </w:r>
      <w:r w:rsidRPr="008D1559">
        <w:rPr>
          <w:rFonts w:ascii="Times New Roman" w:hAnsi="Times New Roman"/>
        </w:rPr>
        <w:t xml:space="preserve">мэром города </w:t>
      </w:r>
      <w:r w:rsidR="004405D3" w:rsidRPr="008D1559">
        <w:rPr>
          <w:rFonts w:ascii="Times New Roman" w:hAnsi="Times New Roman"/>
        </w:rPr>
        <w:t>до их утверждения подлежат обязательному рассмотре</w:t>
      </w:r>
      <w:r w:rsidR="004F2247" w:rsidRPr="008D1559">
        <w:rPr>
          <w:rFonts w:ascii="Times New Roman" w:hAnsi="Times New Roman"/>
        </w:rPr>
        <w:t>нию на общественных обсуждениях.</w:t>
      </w:r>
    </w:p>
    <w:p w14:paraId="1693F486" w14:textId="77777777" w:rsidR="004405D3" w:rsidRPr="008D1559" w:rsidRDefault="000F071D" w:rsidP="00D67A16">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10</w:t>
      </w:r>
      <w:r w:rsidR="004405D3" w:rsidRPr="008D1559">
        <w:rPr>
          <w:rFonts w:ascii="Times New Roman" w:hAnsi="Times New Roman"/>
        </w:rPr>
        <w:t xml:space="preserve">.1. Общественные обсуждения по проекту планировки территории и проекту межевания территории не проводятся в случаях, предусмотренных </w:t>
      </w:r>
      <w:hyperlink r:id="rId33" w:history="1">
        <w:r w:rsidR="004405D3" w:rsidRPr="008D1559">
          <w:rPr>
            <w:rFonts w:ascii="Times New Roman" w:hAnsi="Times New Roman"/>
          </w:rPr>
          <w:t>частью 12 статьи 43</w:t>
        </w:r>
      </w:hyperlink>
      <w:r w:rsidR="004405D3" w:rsidRPr="008D1559">
        <w:rPr>
          <w:rFonts w:ascii="Times New Roman" w:hAnsi="Times New Roman"/>
        </w:rPr>
        <w:t xml:space="preserve"> и </w:t>
      </w:r>
      <w:hyperlink r:id="rId34" w:history="1">
        <w:r w:rsidR="004405D3" w:rsidRPr="008D1559">
          <w:rPr>
            <w:rFonts w:ascii="Times New Roman" w:hAnsi="Times New Roman"/>
          </w:rPr>
          <w:t>частью 22 статьи 45</w:t>
        </w:r>
      </w:hyperlink>
      <w:r w:rsidR="004405D3" w:rsidRPr="008D1559">
        <w:rPr>
          <w:rFonts w:ascii="Times New Roman" w:hAnsi="Times New Roman"/>
        </w:rPr>
        <w:t xml:space="preserve"> </w:t>
      </w:r>
      <w:r w:rsidRPr="008D1559">
        <w:rPr>
          <w:rFonts w:ascii="Times New Roman" w:hAnsi="Times New Roman"/>
        </w:rPr>
        <w:t>Градостроительного к</w:t>
      </w:r>
      <w:r w:rsidR="004405D3" w:rsidRPr="008D1559">
        <w:rPr>
          <w:rFonts w:ascii="Times New Roman" w:hAnsi="Times New Roman"/>
        </w:rPr>
        <w:t>одекса</w:t>
      </w:r>
      <w:r w:rsidR="000D6BA3" w:rsidRPr="008D1559">
        <w:rPr>
          <w:rFonts w:ascii="Times New Roman" w:hAnsi="Times New Roman"/>
        </w:rPr>
        <w:t xml:space="preserve"> Российской Федерации</w:t>
      </w:r>
      <w:r w:rsidR="004405D3" w:rsidRPr="008D1559">
        <w:rPr>
          <w:rFonts w:ascii="Times New Roman" w:hAnsi="Times New Roman"/>
        </w:rPr>
        <w:t>, а также в случае, если проект планировки территории и проект межевания территории подготовлены в отношении:</w:t>
      </w:r>
    </w:p>
    <w:p w14:paraId="45186D81" w14:textId="091C0DED" w:rsidR="004405D3" w:rsidRPr="008D1559" w:rsidRDefault="001E3B48" w:rsidP="00D67A16">
      <w:pPr>
        <w:autoSpaceDE w:val="0"/>
        <w:autoSpaceDN w:val="0"/>
        <w:adjustRightInd w:val="0"/>
        <w:spacing w:after="0" w:line="240" w:lineRule="auto"/>
        <w:ind w:firstLine="540"/>
        <w:jc w:val="both"/>
        <w:rPr>
          <w:rFonts w:ascii="Times New Roman" w:hAnsi="Times New Roman"/>
        </w:rPr>
      </w:pPr>
      <w:r>
        <w:rPr>
          <w:rFonts w:ascii="Times New Roman" w:hAnsi="Times New Roman"/>
        </w:rPr>
        <w:t>1</w:t>
      </w:r>
      <w:r w:rsidR="004405D3" w:rsidRPr="008D1559">
        <w:rPr>
          <w:rFonts w:ascii="Times New Roman" w:hAnsi="Times New Roman"/>
        </w:rPr>
        <w:t xml:space="preserve">) </w:t>
      </w:r>
      <w:r w:rsidR="00C64F10" w:rsidRPr="00C64F10">
        <w:rPr>
          <w:rFonts w:ascii="Times New Roman" w:hAnsi="Times New Roman"/>
        </w:rPr>
        <w:t>территории ведения гражданами садоводства или огородничества для собственных нужд</w:t>
      </w:r>
      <w:r w:rsidR="004405D3" w:rsidRPr="008D1559">
        <w:rPr>
          <w:rFonts w:ascii="Times New Roman" w:hAnsi="Times New Roman"/>
        </w:rPr>
        <w:t>;</w:t>
      </w:r>
    </w:p>
    <w:p w14:paraId="552DC9E0" w14:textId="77777777" w:rsidR="004405D3" w:rsidRPr="008D1559" w:rsidRDefault="001E3B48" w:rsidP="00D67A16">
      <w:pPr>
        <w:autoSpaceDE w:val="0"/>
        <w:autoSpaceDN w:val="0"/>
        <w:adjustRightInd w:val="0"/>
        <w:spacing w:after="0" w:line="240" w:lineRule="auto"/>
        <w:ind w:firstLine="540"/>
        <w:jc w:val="both"/>
        <w:rPr>
          <w:rFonts w:ascii="Times New Roman" w:hAnsi="Times New Roman"/>
        </w:rPr>
      </w:pPr>
      <w:r>
        <w:rPr>
          <w:rFonts w:ascii="Times New Roman" w:hAnsi="Times New Roman"/>
        </w:rPr>
        <w:t>2</w:t>
      </w:r>
      <w:r w:rsidR="004405D3" w:rsidRPr="008D1559">
        <w:rPr>
          <w:rFonts w:ascii="Times New Roman" w:hAnsi="Times New Roman"/>
        </w:rPr>
        <w:t>) территории для размещения линейных объектов в границах земель лесного фонда.</w:t>
      </w:r>
    </w:p>
    <w:p w14:paraId="58A67250" w14:textId="77777777" w:rsidR="004405D3" w:rsidRPr="008D1559" w:rsidRDefault="000F071D" w:rsidP="00D67A16">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10</w:t>
      </w:r>
      <w:r w:rsidR="004405D3" w:rsidRPr="008D1559">
        <w:rPr>
          <w:rFonts w:ascii="Times New Roman" w:hAnsi="Times New Roman"/>
        </w:rPr>
        <w:t xml:space="preserve">.2. В случае внесения изменений в указанные в </w:t>
      </w:r>
      <w:hyperlink w:anchor="Par5" w:history="1">
        <w:r w:rsidR="004405D3" w:rsidRPr="008D1559">
          <w:rPr>
            <w:rFonts w:ascii="Times New Roman" w:hAnsi="Times New Roman"/>
          </w:rPr>
          <w:t xml:space="preserve">части </w:t>
        </w:r>
      </w:hyperlink>
      <w:r w:rsidRPr="008D1559">
        <w:rPr>
          <w:rFonts w:ascii="Times New Roman" w:hAnsi="Times New Roman"/>
        </w:rPr>
        <w:t>10</w:t>
      </w:r>
      <w:r w:rsidR="004405D3" w:rsidRPr="008D1559">
        <w:rPr>
          <w:rFonts w:ascii="Times New Roman" w:hAnsi="Times New Roman"/>
        </w:rPr>
        <w:t xml:space="preserve"> настоящей статьи проект планировки территории и (или) проект межевания территории путем утверждения их отдельных частей общественные обсуждения проводятся применительно к таким утверждаемым частям.</w:t>
      </w:r>
    </w:p>
    <w:p w14:paraId="047C3C09" w14:textId="62256800" w:rsidR="004405D3" w:rsidRPr="008D1559" w:rsidRDefault="004405D3" w:rsidP="00D67A16">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1</w:t>
      </w:r>
      <w:r w:rsidR="000F071D" w:rsidRPr="008D1559">
        <w:rPr>
          <w:rFonts w:ascii="Times New Roman" w:hAnsi="Times New Roman"/>
        </w:rPr>
        <w:t>1</w:t>
      </w:r>
      <w:r w:rsidRPr="008D1559">
        <w:rPr>
          <w:rFonts w:ascii="Times New Roman" w:hAnsi="Times New Roman"/>
        </w:rPr>
        <w:t xml:space="preserve">. </w:t>
      </w:r>
      <w:r w:rsidR="000F071D" w:rsidRPr="008D1559">
        <w:rPr>
          <w:rFonts w:ascii="Times New Roman" w:hAnsi="Times New Roman"/>
        </w:rPr>
        <w:t xml:space="preserve">Мэр города </w:t>
      </w:r>
      <w:r w:rsidRPr="008D1559">
        <w:rPr>
          <w:rFonts w:ascii="Times New Roman" w:hAnsi="Times New Roman"/>
        </w:rPr>
        <w:t xml:space="preserve"> с учетом протокола общественных обсуждений по проекту планировки территории, проекту межевания территории и заключения о результатах общественных обсуждений принимает решение об утверждении документации по планировке территории или отклоняет такую документацию и направляет ее на доработку не позднее чем через </w:t>
      </w:r>
      <w:r w:rsidR="00C64F10">
        <w:rPr>
          <w:rFonts w:ascii="Times New Roman" w:hAnsi="Times New Roman"/>
        </w:rPr>
        <w:t xml:space="preserve">пятнадцать </w:t>
      </w:r>
      <w:r w:rsidRPr="008D1559">
        <w:rPr>
          <w:rFonts w:ascii="Times New Roman" w:hAnsi="Times New Roman"/>
        </w:rPr>
        <w:t xml:space="preserve">рабочих дней со дня опубликования заключения о результатах общественных обсуждений, а в случае, если в соответствии с настоящей статьей общественные обсуждения не проводятся, в срок, указанный в </w:t>
      </w:r>
      <w:hyperlink w:anchor="Par3" w:history="1">
        <w:r w:rsidRPr="008D1559">
          <w:rPr>
            <w:rFonts w:ascii="Times New Roman" w:hAnsi="Times New Roman"/>
          </w:rPr>
          <w:t xml:space="preserve">части </w:t>
        </w:r>
      </w:hyperlink>
      <w:r w:rsidR="000F071D" w:rsidRPr="008D1559">
        <w:rPr>
          <w:rFonts w:ascii="Times New Roman" w:hAnsi="Times New Roman"/>
        </w:rPr>
        <w:t>9</w:t>
      </w:r>
      <w:r w:rsidRPr="008D1559">
        <w:rPr>
          <w:rFonts w:ascii="Times New Roman" w:hAnsi="Times New Roman"/>
        </w:rPr>
        <w:t xml:space="preserve"> настоящей статьи.</w:t>
      </w:r>
    </w:p>
    <w:p w14:paraId="2D17D7FF" w14:textId="77777777" w:rsidR="004405D3" w:rsidRPr="008D1559" w:rsidRDefault="004405D3" w:rsidP="00D67A16">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1</w:t>
      </w:r>
      <w:r w:rsidR="00103E06">
        <w:rPr>
          <w:rFonts w:ascii="Times New Roman" w:hAnsi="Times New Roman"/>
        </w:rPr>
        <w:t>2.</w:t>
      </w:r>
      <w:r w:rsidRPr="008D1559">
        <w:rPr>
          <w:rFonts w:ascii="Times New Roman" w:hAnsi="Times New Roman"/>
        </w:rPr>
        <w:t xml:space="preserve"> Основанием для отклонения документации по планировке территории, подготовленной лицами, указанными в </w:t>
      </w:r>
      <w:hyperlink r:id="rId35" w:history="1">
        <w:r w:rsidRPr="008D1559">
          <w:rPr>
            <w:rFonts w:ascii="Times New Roman" w:hAnsi="Times New Roman"/>
          </w:rPr>
          <w:t>части 1.1 статьи 45</w:t>
        </w:r>
      </w:hyperlink>
      <w:r w:rsidR="000F071D" w:rsidRPr="008D1559">
        <w:rPr>
          <w:rFonts w:ascii="Times New Roman" w:hAnsi="Times New Roman"/>
        </w:rPr>
        <w:t xml:space="preserve"> Градостроительного к</w:t>
      </w:r>
      <w:r w:rsidRPr="008D1559">
        <w:rPr>
          <w:rFonts w:ascii="Times New Roman" w:hAnsi="Times New Roman"/>
        </w:rPr>
        <w:t>одекса</w:t>
      </w:r>
      <w:r w:rsidR="000D6BA3" w:rsidRPr="008D1559">
        <w:rPr>
          <w:rFonts w:ascii="Times New Roman" w:hAnsi="Times New Roman"/>
        </w:rPr>
        <w:t xml:space="preserve"> Российской Федерации</w:t>
      </w:r>
      <w:r w:rsidRPr="008D1559">
        <w:rPr>
          <w:rFonts w:ascii="Times New Roman" w:hAnsi="Times New Roman"/>
        </w:rPr>
        <w:t xml:space="preserve">, и направления ее на доработку является несоответствие такой документации требованиям, указанным в </w:t>
      </w:r>
      <w:hyperlink r:id="rId36" w:history="1">
        <w:r w:rsidRPr="008D1559">
          <w:rPr>
            <w:rFonts w:ascii="Times New Roman" w:hAnsi="Times New Roman"/>
          </w:rPr>
          <w:t>части 10 статьи 45</w:t>
        </w:r>
      </w:hyperlink>
      <w:r w:rsidRPr="008D1559">
        <w:rPr>
          <w:rFonts w:ascii="Times New Roman" w:hAnsi="Times New Roman"/>
        </w:rPr>
        <w:t xml:space="preserve"> </w:t>
      </w:r>
      <w:r w:rsidR="000F071D" w:rsidRPr="008D1559">
        <w:rPr>
          <w:rFonts w:ascii="Times New Roman" w:hAnsi="Times New Roman"/>
        </w:rPr>
        <w:t>Градостроительного к</w:t>
      </w:r>
      <w:r w:rsidRPr="008D1559">
        <w:rPr>
          <w:rFonts w:ascii="Times New Roman" w:hAnsi="Times New Roman"/>
        </w:rPr>
        <w:t>одекса</w:t>
      </w:r>
      <w:r w:rsidR="000D6BA3" w:rsidRPr="008D1559">
        <w:rPr>
          <w:rFonts w:ascii="Times New Roman" w:hAnsi="Times New Roman"/>
        </w:rPr>
        <w:t xml:space="preserve"> Российской Федерации</w:t>
      </w:r>
      <w:r w:rsidRPr="008D1559">
        <w:rPr>
          <w:rFonts w:ascii="Times New Roman" w:hAnsi="Times New Roman"/>
        </w:rPr>
        <w:t>. В иных случаях отклонение представленной такими лицами документации по планировке территории не допускается.</w:t>
      </w:r>
    </w:p>
    <w:p w14:paraId="06C62A5B" w14:textId="77777777" w:rsidR="0021182A" w:rsidRPr="008D1559" w:rsidRDefault="004405D3" w:rsidP="008D58A5">
      <w:pPr>
        <w:autoSpaceDE w:val="0"/>
        <w:autoSpaceDN w:val="0"/>
        <w:adjustRightInd w:val="0"/>
        <w:spacing w:after="0" w:line="240" w:lineRule="auto"/>
        <w:ind w:firstLine="539"/>
        <w:jc w:val="both"/>
        <w:rPr>
          <w:rFonts w:ascii="Times New Roman" w:hAnsi="Times New Roman"/>
          <w:b/>
          <w:bCs/>
        </w:rPr>
      </w:pPr>
      <w:r w:rsidRPr="008D1559">
        <w:rPr>
          <w:rFonts w:ascii="Times New Roman" w:hAnsi="Times New Roman"/>
        </w:rPr>
        <w:t>1</w:t>
      </w:r>
      <w:r w:rsidR="00103E06">
        <w:rPr>
          <w:rFonts w:ascii="Times New Roman" w:hAnsi="Times New Roman"/>
        </w:rPr>
        <w:t>3</w:t>
      </w:r>
      <w:r w:rsidRPr="008D1559">
        <w:rPr>
          <w:rFonts w:ascii="Times New Roman" w:hAnsi="Times New Roman"/>
        </w:rPr>
        <w:t xml:space="preserve">. Утвержденная документация по планировке территории (проекты планировки территории и проекты межевания территории) подлежит опубликованию в порядке, установленном для официального опубликования муниципальных правовых актов, иной официальной информации, в течение семи дней со дня утверждения указанной документации и размещается </w:t>
      </w:r>
      <w:r w:rsidR="00D67A16" w:rsidRPr="008D1559">
        <w:rPr>
          <w:rFonts w:ascii="Times New Roman" w:hAnsi="Times New Roman"/>
        </w:rPr>
        <w:t xml:space="preserve">на официальном сайте администрации города </w:t>
      </w:r>
      <w:r w:rsidR="00F00079" w:rsidRPr="00F00079">
        <w:rPr>
          <w:rFonts w:ascii="Times New Roman" w:hAnsi="Times New Roman"/>
        </w:rPr>
        <w:t>в информационно-телекоммуникационной сети "Интернет"</w:t>
      </w:r>
      <w:r w:rsidR="00D67A16" w:rsidRPr="008D1559">
        <w:rPr>
          <w:rFonts w:ascii="Times New Roman" w:hAnsi="Times New Roman"/>
        </w:rPr>
        <w:t>.</w:t>
      </w:r>
    </w:p>
    <w:p w14:paraId="7B539AEE" w14:textId="77777777" w:rsidR="00913292" w:rsidRPr="008D1559" w:rsidRDefault="008D58A5" w:rsidP="008D58A5">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t>1</w:t>
      </w:r>
      <w:r w:rsidR="00103E06">
        <w:rPr>
          <w:rFonts w:ascii="Times New Roman" w:hAnsi="Times New Roman"/>
        </w:rPr>
        <w:t>4</w:t>
      </w:r>
      <w:r w:rsidR="00913292" w:rsidRPr="008D1559">
        <w:rPr>
          <w:rFonts w:ascii="Times New Roman" w:hAnsi="Times New Roman"/>
        </w:rPr>
        <w:t xml:space="preserve">. В соответствии с Федеральным </w:t>
      </w:r>
      <w:hyperlink r:id="rId37" w:history="1">
        <w:r w:rsidR="00913292" w:rsidRPr="008D1559">
          <w:rPr>
            <w:rFonts w:ascii="Times New Roman" w:hAnsi="Times New Roman"/>
          </w:rPr>
          <w:t>законом</w:t>
        </w:r>
      </w:hyperlink>
      <w:r w:rsidR="00913292" w:rsidRPr="008D1559">
        <w:rPr>
          <w:rFonts w:ascii="Times New Roman" w:hAnsi="Times New Roman"/>
        </w:rPr>
        <w:t xml:space="preserve"> от 24.07.2007</w:t>
      </w:r>
      <w:r w:rsidR="0013525F" w:rsidRPr="008D1559">
        <w:rPr>
          <w:rFonts w:ascii="Times New Roman" w:hAnsi="Times New Roman"/>
        </w:rPr>
        <w:t>г.</w:t>
      </w:r>
      <w:r w:rsidR="00913292" w:rsidRPr="008D1559">
        <w:rPr>
          <w:rFonts w:ascii="Times New Roman" w:hAnsi="Times New Roman"/>
        </w:rPr>
        <w:t xml:space="preserve"> № 221-ФЗ «О </w:t>
      </w:r>
      <w:r w:rsidR="0013525F" w:rsidRPr="008D1559">
        <w:rPr>
          <w:rFonts w:ascii="Times New Roman" w:hAnsi="Times New Roman"/>
        </w:rPr>
        <w:t>кадастровой деятельности</w:t>
      </w:r>
      <w:r w:rsidR="00913292" w:rsidRPr="008D1559">
        <w:rPr>
          <w:rFonts w:ascii="Times New Roman" w:hAnsi="Times New Roman"/>
        </w:rPr>
        <w:t>» утвержденный в составе документации по планировке территории проект межевания является основанием для образования земельного участка и определения его границ на местности.</w:t>
      </w:r>
    </w:p>
    <w:p w14:paraId="516B8D4D"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618B218" w14:textId="032A4128" w:rsidR="00913292" w:rsidRPr="008D1559" w:rsidRDefault="00913292" w:rsidP="00BF6B3B">
      <w:pPr>
        <w:keepNext/>
        <w:spacing w:after="0" w:line="240" w:lineRule="auto"/>
        <w:outlineLvl w:val="0"/>
        <w:rPr>
          <w:rFonts w:ascii="Times New Roman" w:hAnsi="Times New Roman"/>
          <w:b/>
          <w:bCs/>
          <w:kern w:val="32"/>
        </w:rPr>
      </w:pPr>
      <w:bookmarkStart w:id="35" w:name="_Toc458175581"/>
      <w:bookmarkStart w:id="36" w:name="_Toc35798676"/>
      <w:r w:rsidRPr="008D1559">
        <w:rPr>
          <w:rFonts w:ascii="Times New Roman" w:hAnsi="Times New Roman"/>
          <w:b/>
          <w:bCs/>
          <w:kern w:val="32"/>
        </w:rPr>
        <w:t xml:space="preserve">Глава </w:t>
      </w:r>
      <w:r w:rsidR="00002BC1">
        <w:rPr>
          <w:rFonts w:ascii="Times New Roman" w:hAnsi="Times New Roman"/>
          <w:b/>
          <w:bCs/>
          <w:kern w:val="32"/>
        </w:rPr>
        <w:t>6</w:t>
      </w:r>
      <w:r w:rsidRPr="008D1559">
        <w:rPr>
          <w:rFonts w:ascii="Times New Roman" w:hAnsi="Times New Roman"/>
          <w:b/>
          <w:bCs/>
          <w:kern w:val="32"/>
        </w:rPr>
        <w:t xml:space="preserve">. ПОЛОЖЕНИЕ О ПРОВЕДЕНИИ </w:t>
      </w:r>
      <w:r w:rsidR="00074EF2" w:rsidRPr="008D1559">
        <w:rPr>
          <w:rFonts w:ascii="Times New Roman" w:hAnsi="Times New Roman"/>
          <w:b/>
          <w:bCs/>
          <w:kern w:val="32"/>
        </w:rPr>
        <w:t xml:space="preserve">ОБЩЕСТВЕННЫХ ОБСУЖДЕНИЙ </w:t>
      </w:r>
      <w:r w:rsidRPr="008D1559">
        <w:rPr>
          <w:rFonts w:ascii="Times New Roman" w:hAnsi="Times New Roman"/>
          <w:b/>
          <w:bCs/>
          <w:kern w:val="32"/>
        </w:rPr>
        <w:t>ПО ВОПРОСАМ ЗЕМЛЕПОЛЬЗОВАНИЯ И ЗАСТРОЙКИ</w:t>
      </w:r>
      <w:bookmarkEnd w:id="35"/>
      <w:bookmarkEnd w:id="36"/>
    </w:p>
    <w:p w14:paraId="1C750482" w14:textId="77777777" w:rsidR="00913292" w:rsidRPr="008D1559" w:rsidRDefault="00913292" w:rsidP="00BF6B3B">
      <w:pPr>
        <w:spacing w:after="0" w:line="240" w:lineRule="auto"/>
        <w:rPr>
          <w:rFonts w:ascii="Times New Roman" w:hAnsi="Times New Roman"/>
        </w:rPr>
      </w:pPr>
    </w:p>
    <w:p w14:paraId="503AB522" w14:textId="625A0953" w:rsidR="00913292" w:rsidRPr="008D1559" w:rsidRDefault="00913292" w:rsidP="008E29A6">
      <w:pPr>
        <w:keepNext/>
        <w:spacing w:after="0" w:line="240" w:lineRule="auto"/>
        <w:ind w:firstLine="540"/>
        <w:outlineLvl w:val="0"/>
        <w:rPr>
          <w:rFonts w:ascii="Times New Roman" w:hAnsi="Times New Roman"/>
          <w:b/>
          <w:bCs/>
          <w:kern w:val="32"/>
        </w:rPr>
      </w:pPr>
      <w:bookmarkStart w:id="37" w:name="_Toc458175582"/>
      <w:bookmarkStart w:id="38" w:name="_Toc35798677"/>
      <w:r w:rsidRPr="008D1559">
        <w:rPr>
          <w:rFonts w:ascii="Times New Roman" w:hAnsi="Times New Roman"/>
          <w:b/>
          <w:bCs/>
          <w:kern w:val="32"/>
        </w:rPr>
        <w:t xml:space="preserve">Статья </w:t>
      </w:r>
      <w:r w:rsidR="00002BC1">
        <w:rPr>
          <w:rFonts w:ascii="Times New Roman" w:hAnsi="Times New Roman"/>
          <w:b/>
          <w:bCs/>
          <w:kern w:val="32"/>
        </w:rPr>
        <w:t>9</w:t>
      </w:r>
      <w:r w:rsidRPr="008D1559">
        <w:rPr>
          <w:rFonts w:ascii="Times New Roman" w:hAnsi="Times New Roman"/>
          <w:b/>
          <w:bCs/>
          <w:kern w:val="32"/>
        </w:rPr>
        <w:t xml:space="preserve">. Общие положения организации и проведения </w:t>
      </w:r>
      <w:r w:rsidR="00074EF2" w:rsidRPr="008D1559">
        <w:rPr>
          <w:rFonts w:ascii="Times New Roman" w:hAnsi="Times New Roman"/>
          <w:b/>
          <w:bCs/>
          <w:kern w:val="32"/>
        </w:rPr>
        <w:t>общественных обсуждений</w:t>
      </w:r>
      <w:r w:rsidRPr="008D1559">
        <w:rPr>
          <w:rFonts w:ascii="Times New Roman" w:hAnsi="Times New Roman"/>
          <w:b/>
          <w:bCs/>
          <w:kern w:val="32"/>
        </w:rPr>
        <w:t xml:space="preserve"> по вопросам землепользования и застройки</w:t>
      </w:r>
      <w:bookmarkEnd w:id="37"/>
      <w:bookmarkEnd w:id="38"/>
    </w:p>
    <w:p w14:paraId="7743C53F" w14:textId="77777777" w:rsidR="00913292" w:rsidRPr="008D1559" w:rsidRDefault="00913292" w:rsidP="00BF6B3B">
      <w:pPr>
        <w:spacing w:after="0" w:line="240" w:lineRule="auto"/>
        <w:rPr>
          <w:rFonts w:ascii="Times New Roman" w:hAnsi="Times New Roman"/>
        </w:rPr>
      </w:pPr>
    </w:p>
    <w:p w14:paraId="7DF2F14D" w14:textId="59215AF3"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Нормативно-правовую основу организации и проведения </w:t>
      </w:r>
      <w:r w:rsidR="0013525F" w:rsidRPr="008D1559">
        <w:rPr>
          <w:rFonts w:ascii="Times New Roman" w:hAnsi="Times New Roman"/>
        </w:rPr>
        <w:t xml:space="preserve">общественных обсуждений </w:t>
      </w:r>
      <w:r w:rsidRPr="008D1559">
        <w:rPr>
          <w:rFonts w:ascii="Times New Roman" w:hAnsi="Times New Roman"/>
        </w:rPr>
        <w:t xml:space="preserve">составляют </w:t>
      </w:r>
      <w:hyperlink r:id="rId38" w:history="1">
        <w:r w:rsidRPr="008D1559">
          <w:rPr>
            <w:rFonts w:ascii="Times New Roman" w:hAnsi="Times New Roman"/>
          </w:rPr>
          <w:t>Конституция</w:t>
        </w:r>
      </w:hyperlink>
      <w:r w:rsidRPr="008D1559">
        <w:rPr>
          <w:rFonts w:ascii="Times New Roman" w:hAnsi="Times New Roman"/>
        </w:rPr>
        <w:t xml:space="preserve"> Российской Федерации, Градостроительный </w:t>
      </w:r>
      <w:hyperlink r:id="rId39" w:history="1">
        <w:r w:rsidRPr="008D1559">
          <w:rPr>
            <w:rFonts w:ascii="Times New Roman" w:hAnsi="Times New Roman"/>
          </w:rPr>
          <w:t>кодекс</w:t>
        </w:r>
      </w:hyperlink>
      <w:r w:rsidRPr="008D1559">
        <w:rPr>
          <w:rFonts w:ascii="Times New Roman" w:hAnsi="Times New Roman"/>
        </w:rPr>
        <w:t xml:space="preserve"> Российской Федерации, Федеральный </w:t>
      </w:r>
      <w:hyperlink r:id="rId40" w:history="1">
        <w:r w:rsidRPr="008D1559">
          <w:rPr>
            <w:rFonts w:ascii="Times New Roman" w:hAnsi="Times New Roman"/>
          </w:rPr>
          <w:t>закон</w:t>
        </w:r>
      </w:hyperlink>
      <w:r w:rsidRPr="008D1559">
        <w:rPr>
          <w:rFonts w:ascii="Times New Roman" w:hAnsi="Times New Roman"/>
        </w:rPr>
        <w:t xml:space="preserve"> от </w:t>
      </w:r>
      <w:r w:rsidR="00C64F10">
        <w:rPr>
          <w:rFonts w:ascii="Times New Roman" w:hAnsi="Times New Roman"/>
        </w:rPr>
        <w:t>20</w:t>
      </w:r>
      <w:r w:rsidRPr="008D1559">
        <w:rPr>
          <w:rFonts w:ascii="Times New Roman" w:hAnsi="Times New Roman"/>
        </w:rPr>
        <w:t>.</w:t>
      </w:r>
      <w:r w:rsidR="00C64F10">
        <w:rPr>
          <w:rFonts w:ascii="Times New Roman" w:hAnsi="Times New Roman"/>
        </w:rPr>
        <w:t>03</w:t>
      </w:r>
      <w:r w:rsidRPr="008D1559">
        <w:rPr>
          <w:rFonts w:ascii="Times New Roman" w:hAnsi="Times New Roman"/>
        </w:rPr>
        <w:t>.20</w:t>
      </w:r>
      <w:r w:rsidR="00C64F10">
        <w:rPr>
          <w:rFonts w:ascii="Times New Roman" w:hAnsi="Times New Roman"/>
        </w:rPr>
        <w:t>25</w:t>
      </w:r>
      <w:r w:rsidR="0013525F" w:rsidRPr="008D1559">
        <w:rPr>
          <w:rFonts w:ascii="Times New Roman" w:hAnsi="Times New Roman"/>
        </w:rPr>
        <w:t>г.</w:t>
      </w:r>
      <w:r w:rsidRPr="008D1559">
        <w:rPr>
          <w:rFonts w:ascii="Times New Roman" w:hAnsi="Times New Roman"/>
        </w:rPr>
        <w:t xml:space="preserve"> № </w:t>
      </w:r>
      <w:r w:rsidR="00C64F10">
        <w:rPr>
          <w:rFonts w:ascii="Times New Roman" w:hAnsi="Times New Roman"/>
        </w:rPr>
        <w:t>33</w:t>
      </w:r>
      <w:r w:rsidRPr="008D1559">
        <w:rPr>
          <w:rFonts w:ascii="Times New Roman" w:hAnsi="Times New Roman"/>
        </w:rPr>
        <w:t>-ФЗ «</w:t>
      </w:r>
      <w:r w:rsidR="00C64F10" w:rsidRPr="00C64F10">
        <w:rPr>
          <w:rFonts w:ascii="Times New Roman" w:hAnsi="Times New Roman"/>
        </w:rPr>
        <w:t>Об общих принципах организации местного самоуправления в единой системе публичной власти</w:t>
      </w:r>
      <w:r w:rsidRPr="008D1559">
        <w:rPr>
          <w:rFonts w:ascii="Times New Roman" w:hAnsi="Times New Roman"/>
        </w:rPr>
        <w:t xml:space="preserve">», иные федеральные законы, законы Иркутской области, </w:t>
      </w:r>
      <w:hyperlink r:id="rId41" w:history="1">
        <w:r w:rsidRPr="008D1559">
          <w:rPr>
            <w:rFonts w:ascii="Times New Roman" w:hAnsi="Times New Roman"/>
          </w:rPr>
          <w:t>Устав</w:t>
        </w:r>
      </w:hyperlink>
      <w:r w:rsidRPr="008D1559">
        <w:rPr>
          <w:rFonts w:ascii="Times New Roman" w:hAnsi="Times New Roman"/>
        </w:rPr>
        <w:t xml:space="preserve"> </w:t>
      </w:r>
      <w:r w:rsidR="00934578" w:rsidRPr="008D1559">
        <w:rPr>
          <w:rFonts w:ascii="Times New Roman" w:hAnsi="Times New Roman"/>
        </w:rPr>
        <w:t xml:space="preserve">муниципального образования «город </w:t>
      </w:r>
      <w:r w:rsidRPr="008D1559">
        <w:rPr>
          <w:rFonts w:ascii="Times New Roman" w:hAnsi="Times New Roman"/>
        </w:rPr>
        <w:t>Усолье-Сибирское</w:t>
      </w:r>
      <w:r w:rsidR="00934578" w:rsidRPr="008D1559">
        <w:rPr>
          <w:rFonts w:ascii="Times New Roman" w:hAnsi="Times New Roman"/>
        </w:rPr>
        <w:t>»</w:t>
      </w:r>
      <w:r w:rsidRPr="008D1559">
        <w:rPr>
          <w:rFonts w:ascii="Times New Roman" w:hAnsi="Times New Roman"/>
        </w:rPr>
        <w:t xml:space="preserve">, </w:t>
      </w:r>
      <w:r w:rsidR="00074EF2" w:rsidRPr="008D1559">
        <w:rPr>
          <w:rFonts w:ascii="Times New Roman" w:hAnsi="Times New Roman"/>
        </w:rPr>
        <w:t>решение Думы города У</w:t>
      </w:r>
      <w:r w:rsidR="000D6BA3" w:rsidRPr="008D1559">
        <w:rPr>
          <w:rFonts w:ascii="Times New Roman" w:hAnsi="Times New Roman"/>
        </w:rPr>
        <w:t>солье-Сибирское от 28 июня 2018</w:t>
      </w:r>
      <w:r w:rsidR="00074EF2" w:rsidRPr="008D1559">
        <w:rPr>
          <w:rFonts w:ascii="Times New Roman" w:hAnsi="Times New Roman"/>
        </w:rPr>
        <w:t xml:space="preserve">г. № 65/7 </w:t>
      </w:r>
      <w:r w:rsidR="00074EF2" w:rsidRPr="008D1559">
        <w:rPr>
          <w:rFonts w:ascii="Times New Roman" w:hAnsi="Times New Roman"/>
        </w:rPr>
        <w:lastRenderedPageBreak/>
        <w:t xml:space="preserve">«Об утверждении порядка организации и проведения общественных обсуждений на территории муниципального образования </w:t>
      </w:r>
      <w:r w:rsidR="002F2087" w:rsidRPr="008D1559">
        <w:rPr>
          <w:rFonts w:ascii="Times New Roman" w:hAnsi="Times New Roman"/>
        </w:rPr>
        <w:t>«</w:t>
      </w:r>
      <w:r w:rsidR="00074EF2" w:rsidRPr="008D1559">
        <w:rPr>
          <w:rFonts w:ascii="Times New Roman" w:hAnsi="Times New Roman"/>
        </w:rPr>
        <w:t>город Усолье-Сибирское</w:t>
      </w:r>
      <w:r w:rsidR="002F2087" w:rsidRPr="008D1559">
        <w:rPr>
          <w:rFonts w:ascii="Times New Roman" w:hAnsi="Times New Roman"/>
        </w:rPr>
        <w:t>»</w:t>
      </w:r>
      <w:r w:rsidR="00074EF2" w:rsidRPr="008D1559">
        <w:rPr>
          <w:rFonts w:ascii="Times New Roman" w:hAnsi="Times New Roman"/>
        </w:rPr>
        <w:t xml:space="preserve">, </w:t>
      </w:r>
      <w:r w:rsidRPr="008D1559">
        <w:rPr>
          <w:rFonts w:ascii="Times New Roman" w:hAnsi="Times New Roman"/>
        </w:rPr>
        <w:t>иные муниципальные правовые акты, настоящие Правила.</w:t>
      </w:r>
    </w:p>
    <w:p w14:paraId="6C201B1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w:t>
      </w:r>
      <w:r w:rsidR="00074EF2" w:rsidRPr="008D1559">
        <w:rPr>
          <w:rFonts w:ascii="Times New Roman" w:hAnsi="Times New Roman"/>
        </w:rPr>
        <w:t xml:space="preserve">Общественные обсуждения </w:t>
      </w:r>
      <w:r w:rsidRPr="008D1559">
        <w:rPr>
          <w:rFonts w:ascii="Times New Roman" w:hAnsi="Times New Roman"/>
        </w:rPr>
        <w:t>проводятся с целью информирования общественности и обеспечения права участия граждан в принятии решений, а также их права контролировать принятие администрацией города решений по землепользованию и застройке.</w:t>
      </w:r>
    </w:p>
    <w:p w14:paraId="26BB645F"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Положени</w:t>
      </w:r>
      <w:r w:rsidR="00934578" w:rsidRPr="008D1559">
        <w:rPr>
          <w:rFonts w:ascii="Times New Roman" w:hAnsi="Times New Roman"/>
        </w:rPr>
        <w:t>ем</w:t>
      </w:r>
      <w:r w:rsidRPr="008D1559">
        <w:rPr>
          <w:rFonts w:ascii="Times New Roman" w:hAnsi="Times New Roman"/>
        </w:rPr>
        <w:t xml:space="preserve"> о порядке организации и проведения </w:t>
      </w:r>
      <w:r w:rsidR="00074EF2" w:rsidRPr="008D1559">
        <w:rPr>
          <w:rFonts w:ascii="Times New Roman" w:hAnsi="Times New Roman"/>
        </w:rPr>
        <w:t xml:space="preserve">общественных обсуждений </w:t>
      </w:r>
      <w:r w:rsidRPr="008D1559">
        <w:rPr>
          <w:rFonts w:ascii="Times New Roman" w:hAnsi="Times New Roman"/>
        </w:rPr>
        <w:t xml:space="preserve">в городе Усолье-Сибирское определяется порядок организации и проведения </w:t>
      </w:r>
      <w:r w:rsidR="00934578" w:rsidRPr="008D1559">
        <w:rPr>
          <w:rFonts w:ascii="Times New Roman" w:hAnsi="Times New Roman"/>
        </w:rPr>
        <w:t>общественных обсуждений</w:t>
      </w:r>
      <w:r w:rsidRPr="008D1559">
        <w:rPr>
          <w:rFonts w:ascii="Times New Roman" w:hAnsi="Times New Roman"/>
        </w:rPr>
        <w:t xml:space="preserve"> на территории </w:t>
      </w:r>
      <w:r w:rsidR="000D6BA3" w:rsidRPr="008D1559">
        <w:rPr>
          <w:rFonts w:ascii="Times New Roman" w:hAnsi="Times New Roman"/>
        </w:rPr>
        <w:t xml:space="preserve">муниципального образования «город </w:t>
      </w:r>
      <w:r w:rsidRPr="008D1559">
        <w:rPr>
          <w:rFonts w:ascii="Times New Roman" w:hAnsi="Times New Roman"/>
        </w:rPr>
        <w:t>Усолье-Сибирское</w:t>
      </w:r>
      <w:r w:rsidR="000D6BA3" w:rsidRPr="008D1559">
        <w:rPr>
          <w:rFonts w:ascii="Times New Roman" w:hAnsi="Times New Roman"/>
        </w:rPr>
        <w:t>»</w:t>
      </w:r>
      <w:r w:rsidRPr="008D1559">
        <w:rPr>
          <w:rFonts w:ascii="Times New Roman" w:hAnsi="Times New Roman"/>
        </w:rPr>
        <w:t xml:space="preserve"> по следующим вопросам в области градостроительной деятельности:</w:t>
      </w:r>
    </w:p>
    <w:p w14:paraId="7E065A76" w14:textId="77777777" w:rsidR="00913292" w:rsidRPr="00707828" w:rsidRDefault="00913292" w:rsidP="00BF6B3B">
      <w:pPr>
        <w:widowControl w:val="0"/>
        <w:autoSpaceDE w:val="0"/>
        <w:autoSpaceDN w:val="0"/>
        <w:spacing w:after="0" w:line="240" w:lineRule="auto"/>
        <w:ind w:firstLine="540"/>
        <w:jc w:val="both"/>
        <w:rPr>
          <w:rFonts w:ascii="Times New Roman" w:hAnsi="Times New Roman"/>
          <w:color w:val="000000"/>
        </w:rPr>
      </w:pPr>
      <w:r w:rsidRPr="00707828">
        <w:rPr>
          <w:rFonts w:ascii="Times New Roman" w:hAnsi="Times New Roman"/>
          <w:color w:val="000000"/>
        </w:rPr>
        <w:t xml:space="preserve">- по проекту генерального плана </w:t>
      </w:r>
      <w:r w:rsidR="00934578" w:rsidRPr="00707828">
        <w:rPr>
          <w:rFonts w:ascii="Times New Roman" w:hAnsi="Times New Roman"/>
          <w:color w:val="000000"/>
        </w:rPr>
        <w:t>муниципального образования «город</w:t>
      </w:r>
      <w:r w:rsidRPr="00707828">
        <w:rPr>
          <w:rFonts w:ascii="Times New Roman" w:hAnsi="Times New Roman"/>
          <w:color w:val="000000"/>
        </w:rPr>
        <w:t xml:space="preserve"> Усолье-Сибирское</w:t>
      </w:r>
      <w:r w:rsidR="00934578" w:rsidRPr="00707828">
        <w:rPr>
          <w:rFonts w:ascii="Times New Roman" w:hAnsi="Times New Roman"/>
          <w:color w:val="000000"/>
        </w:rPr>
        <w:t>»</w:t>
      </w:r>
      <w:r w:rsidRPr="00707828">
        <w:rPr>
          <w:rFonts w:ascii="Times New Roman" w:hAnsi="Times New Roman"/>
          <w:color w:val="000000"/>
        </w:rPr>
        <w:t>, в том числе по внесению в него изменений;</w:t>
      </w:r>
    </w:p>
    <w:p w14:paraId="54C96BC9" w14:textId="77777777" w:rsidR="00913292" w:rsidRPr="00707828" w:rsidRDefault="00913292" w:rsidP="00BF6B3B">
      <w:pPr>
        <w:widowControl w:val="0"/>
        <w:autoSpaceDE w:val="0"/>
        <w:autoSpaceDN w:val="0"/>
        <w:spacing w:after="0" w:line="240" w:lineRule="auto"/>
        <w:ind w:firstLine="540"/>
        <w:jc w:val="both"/>
        <w:rPr>
          <w:rFonts w:ascii="Times New Roman" w:hAnsi="Times New Roman"/>
          <w:color w:val="000000"/>
        </w:rPr>
      </w:pPr>
      <w:r w:rsidRPr="00707828">
        <w:rPr>
          <w:rFonts w:ascii="Times New Roman" w:hAnsi="Times New Roman"/>
          <w:color w:val="000000"/>
        </w:rPr>
        <w:t>- по проекту Правил, в том числе по внесению в них изменений;</w:t>
      </w:r>
    </w:p>
    <w:p w14:paraId="4E38CEDE" w14:textId="77777777" w:rsidR="00F72C01" w:rsidRPr="00707828" w:rsidRDefault="00F72C01" w:rsidP="00F72C01">
      <w:pPr>
        <w:autoSpaceDE w:val="0"/>
        <w:autoSpaceDN w:val="0"/>
        <w:adjustRightInd w:val="0"/>
        <w:spacing w:after="0" w:line="240" w:lineRule="auto"/>
        <w:ind w:firstLine="540"/>
        <w:jc w:val="both"/>
        <w:rPr>
          <w:rFonts w:ascii="Times New Roman" w:hAnsi="Times New Roman"/>
          <w:color w:val="000000"/>
        </w:rPr>
      </w:pPr>
      <w:r w:rsidRPr="00707828">
        <w:rPr>
          <w:rFonts w:ascii="Times New Roman" w:hAnsi="Times New Roman"/>
          <w:color w:val="000000"/>
        </w:rPr>
        <w:t>- по проекту правил благоустройства территории муниципального образования «город Усолье-Сибирское», в том числе по внесению в них изменений;</w:t>
      </w:r>
    </w:p>
    <w:p w14:paraId="7464F41C" w14:textId="77777777" w:rsidR="00913292" w:rsidRPr="00707828" w:rsidRDefault="00913292" w:rsidP="00BF6B3B">
      <w:pPr>
        <w:widowControl w:val="0"/>
        <w:autoSpaceDE w:val="0"/>
        <w:autoSpaceDN w:val="0"/>
        <w:spacing w:after="0" w:line="240" w:lineRule="auto"/>
        <w:ind w:firstLine="540"/>
        <w:jc w:val="both"/>
        <w:rPr>
          <w:rFonts w:ascii="Times New Roman" w:hAnsi="Times New Roman"/>
          <w:color w:val="000000"/>
        </w:rPr>
      </w:pPr>
      <w:r w:rsidRPr="00707828">
        <w:rPr>
          <w:rFonts w:ascii="Times New Roman" w:hAnsi="Times New Roman"/>
          <w:color w:val="000000"/>
        </w:rPr>
        <w:t xml:space="preserve">- по </w:t>
      </w:r>
      <w:r w:rsidR="00934578" w:rsidRPr="00707828">
        <w:rPr>
          <w:rFonts w:ascii="Times New Roman" w:hAnsi="Times New Roman"/>
          <w:color w:val="000000"/>
        </w:rPr>
        <w:t>проект</w:t>
      </w:r>
      <w:r w:rsidR="00F72C01" w:rsidRPr="00707828">
        <w:rPr>
          <w:rFonts w:ascii="Times New Roman" w:hAnsi="Times New Roman"/>
          <w:color w:val="000000"/>
        </w:rPr>
        <w:t>у</w:t>
      </w:r>
      <w:r w:rsidR="00934578" w:rsidRPr="00707828">
        <w:rPr>
          <w:rFonts w:ascii="Times New Roman" w:hAnsi="Times New Roman"/>
          <w:color w:val="000000"/>
        </w:rPr>
        <w:t xml:space="preserve"> решени</w:t>
      </w:r>
      <w:r w:rsidR="00F72C01" w:rsidRPr="00707828">
        <w:rPr>
          <w:rFonts w:ascii="Times New Roman" w:hAnsi="Times New Roman"/>
          <w:color w:val="000000"/>
        </w:rPr>
        <w:t>я</w:t>
      </w:r>
      <w:r w:rsidRPr="00707828">
        <w:rPr>
          <w:rFonts w:ascii="Times New Roman" w:hAnsi="Times New Roman"/>
          <w:color w:val="000000"/>
        </w:rPr>
        <w:t xml:space="preserve"> о предоставлении разрешения на условно разрешенный вид использования земельного участка или объекта капитального строительства;</w:t>
      </w:r>
    </w:p>
    <w:p w14:paraId="5FF5D1BA" w14:textId="77777777" w:rsidR="00913292" w:rsidRPr="00707828" w:rsidRDefault="00913292" w:rsidP="00BF6B3B">
      <w:pPr>
        <w:widowControl w:val="0"/>
        <w:autoSpaceDE w:val="0"/>
        <w:autoSpaceDN w:val="0"/>
        <w:spacing w:after="0" w:line="240" w:lineRule="auto"/>
        <w:ind w:firstLine="540"/>
        <w:jc w:val="both"/>
        <w:rPr>
          <w:rFonts w:ascii="Times New Roman" w:hAnsi="Times New Roman"/>
          <w:color w:val="000000"/>
        </w:rPr>
      </w:pPr>
      <w:r w:rsidRPr="00707828">
        <w:rPr>
          <w:rFonts w:ascii="Times New Roman" w:hAnsi="Times New Roman"/>
          <w:color w:val="000000"/>
        </w:rPr>
        <w:t xml:space="preserve">- по </w:t>
      </w:r>
      <w:r w:rsidR="00934578" w:rsidRPr="00707828">
        <w:rPr>
          <w:rFonts w:ascii="Times New Roman" w:hAnsi="Times New Roman"/>
          <w:color w:val="000000"/>
        </w:rPr>
        <w:t>проект</w:t>
      </w:r>
      <w:r w:rsidR="00F72C01" w:rsidRPr="00707828">
        <w:rPr>
          <w:rFonts w:ascii="Times New Roman" w:hAnsi="Times New Roman"/>
          <w:color w:val="000000"/>
        </w:rPr>
        <w:t>у</w:t>
      </w:r>
      <w:r w:rsidR="00934578" w:rsidRPr="00707828">
        <w:rPr>
          <w:rFonts w:ascii="Times New Roman" w:hAnsi="Times New Roman"/>
          <w:color w:val="000000"/>
        </w:rPr>
        <w:t xml:space="preserve"> решени</w:t>
      </w:r>
      <w:r w:rsidR="00F72C01" w:rsidRPr="00707828">
        <w:rPr>
          <w:rFonts w:ascii="Times New Roman" w:hAnsi="Times New Roman"/>
          <w:color w:val="000000"/>
        </w:rPr>
        <w:t>я</w:t>
      </w:r>
      <w:r w:rsidRPr="00707828">
        <w:rPr>
          <w:rFonts w:ascii="Times New Roman" w:hAnsi="Times New Roman"/>
          <w:color w:val="000000"/>
        </w:rPr>
        <w:t xml:space="preserve">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14:paraId="747BBAA3" w14:textId="77777777" w:rsidR="00913292" w:rsidRPr="00707828" w:rsidRDefault="00913292" w:rsidP="007F1E2C">
      <w:pPr>
        <w:autoSpaceDE w:val="0"/>
        <w:autoSpaceDN w:val="0"/>
        <w:adjustRightInd w:val="0"/>
        <w:spacing w:after="0" w:line="240" w:lineRule="auto"/>
        <w:ind w:firstLine="540"/>
        <w:jc w:val="both"/>
        <w:rPr>
          <w:rFonts w:ascii="Times New Roman" w:hAnsi="Times New Roman"/>
          <w:color w:val="000000"/>
        </w:rPr>
      </w:pPr>
      <w:r w:rsidRPr="00707828">
        <w:rPr>
          <w:rFonts w:ascii="Times New Roman" w:hAnsi="Times New Roman"/>
          <w:color w:val="000000"/>
        </w:rPr>
        <w:t>- по проект</w:t>
      </w:r>
      <w:r w:rsidR="00F72C01" w:rsidRPr="00707828">
        <w:rPr>
          <w:rFonts w:ascii="Times New Roman" w:hAnsi="Times New Roman"/>
          <w:color w:val="000000"/>
        </w:rPr>
        <w:t>у</w:t>
      </w:r>
      <w:r w:rsidRPr="00707828">
        <w:rPr>
          <w:rFonts w:ascii="Times New Roman" w:hAnsi="Times New Roman"/>
          <w:color w:val="000000"/>
        </w:rPr>
        <w:t xml:space="preserve"> планировки территории</w:t>
      </w:r>
      <w:r w:rsidR="007F1E2C" w:rsidRPr="00707828">
        <w:rPr>
          <w:rFonts w:ascii="Times New Roman" w:hAnsi="Times New Roman"/>
          <w:color w:val="000000"/>
        </w:rPr>
        <w:t xml:space="preserve"> муниципального образования «город Усолье-Сибирское»</w:t>
      </w:r>
      <w:r w:rsidRPr="00707828">
        <w:rPr>
          <w:rFonts w:ascii="Times New Roman" w:hAnsi="Times New Roman"/>
          <w:color w:val="000000"/>
        </w:rPr>
        <w:t xml:space="preserve"> </w:t>
      </w:r>
      <w:r w:rsidR="007F1E2C" w:rsidRPr="00707828">
        <w:rPr>
          <w:rFonts w:ascii="Times New Roman" w:hAnsi="Times New Roman"/>
          <w:color w:val="000000"/>
        </w:rPr>
        <w:t>и проекту, предусматривающему внесение в него изменений</w:t>
      </w:r>
      <w:r w:rsidRPr="00707828">
        <w:rPr>
          <w:rFonts w:ascii="Times New Roman" w:hAnsi="Times New Roman"/>
          <w:color w:val="000000"/>
        </w:rPr>
        <w:t>;</w:t>
      </w:r>
    </w:p>
    <w:p w14:paraId="49B3F8E6" w14:textId="77777777" w:rsidR="00913292" w:rsidRPr="00707828" w:rsidRDefault="00913292" w:rsidP="00BF6B3B">
      <w:pPr>
        <w:widowControl w:val="0"/>
        <w:autoSpaceDE w:val="0"/>
        <w:autoSpaceDN w:val="0"/>
        <w:spacing w:after="0" w:line="240" w:lineRule="auto"/>
        <w:ind w:firstLine="540"/>
        <w:jc w:val="both"/>
        <w:rPr>
          <w:rFonts w:ascii="Times New Roman" w:hAnsi="Times New Roman"/>
          <w:color w:val="000000"/>
        </w:rPr>
      </w:pPr>
      <w:r w:rsidRPr="00707828">
        <w:rPr>
          <w:rFonts w:ascii="Times New Roman" w:hAnsi="Times New Roman"/>
          <w:color w:val="000000"/>
        </w:rPr>
        <w:t>- по проект</w:t>
      </w:r>
      <w:r w:rsidR="00F72C01" w:rsidRPr="00707828">
        <w:rPr>
          <w:rFonts w:ascii="Times New Roman" w:hAnsi="Times New Roman"/>
          <w:color w:val="000000"/>
        </w:rPr>
        <w:t xml:space="preserve">у </w:t>
      </w:r>
      <w:r w:rsidRPr="00707828">
        <w:rPr>
          <w:rFonts w:ascii="Times New Roman" w:hAnsi="Times New Roman"/>
          <w:color w:val="000000"/>
        </w:rPr>
        <w:t xml:space="preserve">межевания территории </w:t>
      </w:r>
      <w:r w:rsidR="00F72C01" w:rsidRPr="00707828">
        <w:rPr>
          <w:rFonts w:ascii="Times New Roman" w:hAnsi="Times New Roman"/>
          <w:color w:val="000000"/>
        </w:rPr>
        <w:t>муниципального образования «город Усолье-Сибирское» и проекту, предусматривающему внесение в него изменений</w:t>
      </w:r>
      <w:r w:rsidRPr="00707828">
        <w:rPr>
          <w:rFonts w:ascii="Times New Roman" w:hAnsi="Times New Roman"/>
          <w:color w:val="000000"/>
        </w:rPr>
        <w:t>.</w:t>
      </w:r>
    </w:p>
    <w:p w14:paraId="186068C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Правом участвовать в </w:t>
      </w:r>
      <w:r w:rsidR="00074EF2" w:rsidRPr="008D1559">
        <w:rPr>
          <w:rFonts w:ascii="Times New Roman" w:hAnsi="Times New Roman"/>
        </w:rPr>
        <w:t xml:space="preserve">общественных обсуждениях </w:t>
      </w:r>
      <w:r w:rsidR="00066A2D" w:rsidRPr="008D1559">
        <w:rPr>
          <w:rFonts w:ascii="Times New Roman" w:hAnsi="Times New Roman"/>
        </w:rPr>
        <w:t>о</w:t>
      </w:r>
      <w:r w:rsidRPr="008D1559">
        <w:rPr>
          <w:rFonts w:ascii="Times New Roman" w:hAnsi="Times New Roman"/>
        </w:rPr>
        <w:t xml:space="preserve">бладают жители </w:t>
      </w:r>
      <w:r w:rsidR="000D6BA3" w:rsidRPr="008D1559">
        <w:rPr>
          <w:rFonts w:ascii="Times New Roman" w:hAnsi="Times New Roman"/>
        </w:rPr>
        <w:t>муниципального образования «город Усолье-Сибирское»</w:t>
      </w:r>
      <w:r w:rsidRPr="008D1559">
        <w:rPr>
          <w:rFonts w:ascii="Times New Roman" w:hAnsi="Times New Roman"/>
        </w:rPr>
        <w:t xml:space="preserve">, зарегистрированные по месту жительства в границах территории, в отношении которой проводятся </w:t>
      </w:r>
      <w:r w:rsidR="00E02489" w:rsidRPr="008D1559">
        <w:rPr>
          <w:rFonts w:ascii="Times New Roman" w:hAnsi="Times New Roman"/>
        </w:rPr>
        <w:t>общественные обсуждения</w:t>
      </w:r>
      <w:r w:rsidRPr="008D1559">
        <w:rPr>
          <w:rFonts w:ascii="Times New Roman" w:hAnsi="Times New Roman"/>
        </w:rPr>
        <w:t xml:space="preserve"> и достигшие к моменту проведения </w:t>
      </w:r>
      <w:r w:rsidR="00E02489" w:rsidRPr="008D1559">
        <w:rPr>
          <w:rFonts w:ascii="Times New Roman" w:hAnsi="Times New Roman"/>
        </w:rPr>
        <w:t xml:space="preserve">общественных обсуждений </w:t>
      </w:r>
      <w:r w:rsidRPr="008D1559">
        <w:rPr>
          <w:rFonts w:ascii="Times New Roman" w:hAnsi="Times New Roman"/>
        </w:rPr>
        <w:t xml:space="preserve">18 лет, а также иные физические и юридические лица, которые в соответствии с Градостроительным </w:t>
      </w:r>
      <w:hyperlink r:id="rId42" w:history="1">
        <w:r w:rsidRPr="008D1559">
          <w:rPr>
            <w:rFonts w:ascii="Times New Roman" w:hAnsi="Times New Roman"/>
          </w:rPr>
          <w:t>кодексом</w:t>
        </w:r>
      </w:hyperlink>
      <w:r w:rsidRPr="008D1559">
        <w:rPr>
          <w:rFonts w:ascii="Times New Roman" w:hAnsi="Times New Roman"/>
        </w:rPr>
        <w:t xml:space="preserve"> </w:t>
      </w:r>
      <w:r w:rsidR="000D6BA3" w:rsidRPr="008D1559">
        <w:rPr>
          <w:rFonts w:ascii="Times New Roman" w:hAnsi="Times New Roman"/>
        </w:rPr>
        <w:t>Российской Федерации</w:t>
      </w:r>
      <w:r w:rsidRPr="008D1559">
        <w:rPr>
          <w:rFonts w:ascii="Times New Roman" w:hAnsi="Times New Roman"/>
        </w:rPr>
        <w:t xml:space="preserve"> являются участниками </w:t>
      </w:r>
      <w:r w:rsidR="00066A2D" w:rsidRPr="008D1559">
        <w:rPr>
          <w:rFonts w:ascii="Times New Roman" w:hAnsi="Times New Roman"/>
        </w:rPr>
        <w:t>общественных обсуждений</w:t>
      </w:r>
      <w:r w:rsidRPr="008D1559">
        <w:rPr>
          <w:rFonts w:ascii="Times New Roman" w:hAnsi="Times New Roman"/>
        </w:rPr>
        <w:t>.</w:t>
      </w:r>
    </w:p>
    <w:p w14:paraId="45A11A66" w14:textId="77777777" w:rsidR="00074EF2" w:rsidRPr="008D1559" w:rsidRDefault="00074EF2" w:rsidP="00BF6B3B">
      <w:pPr>
        <w:widowControl w:val="0"/>
        <w:autoSpaceDE w:val="0"/>
        <w:autoSpaceDN w:val="0"/>
        <w:spacing w:after="0" w:line="240" w:lineRule="auto"/>
        <w:ind w:firstLine="540"/>
        <w:jc w:val="both"/>
        <w:rPr>
          <w:rFonts w:ascii="Times New Roman" w:hAnsi="Times New Roman"/>
        </w:rPr>
      </w:pPr>
    </w:p>
    <w:p w14:paraId="507E8F0C" w14:textId="1F347D6A" w:rsidR="00913292" w:rsidRPr="008D1559" w:rsidRDefault="00913292" w:rsidP="00074EF2">
      <w:pPr>
        <w:pStyle w:val="1"/>
        <w:spacing w:before="0" w:line="240" w:lineRule="auto"/>
        <w:ind w:firstLine="567"/>
        <w:jc w:val="both"/>
        <w:rPr>
          <w:rFonts w:ascii="Times New Roman" w:eastAsia="Calibri" w:hAnsi="Times New Roman"/>
          <w:b/>
          <w:color w:val="auto"/>
          <w:sz w:val="22"/>
          <w:szCs w:val="22"/>
        </w:rPr>
      </w:pPr>
      <w:bookmarkStart w:id="39" w:name="_Toc458175583"/>
      <w:bookmarkStart w:id="40" w:name="_Toc35798678"/>
      <w:r w:rsidRPr="008D1559">
        <w:rPr>
          <w:rFonts w:ascii="Times New Roman" w:eastAsia="Calibri" w:hAnsi="Times New Roman"/>
          <w:b/>
          <w:color w:val="auto"/>
          <w:sz w:val="22"/>
          <w:szCs w:val="22"/>
        </w:rPr>
        <w:t>Статья 1</w:t>
      </w:r>
      <w:r w:rsidR="00002BC1">
        <w:rPr>
          <w:rFonts w:ascii="Times New Roman" w:eastAsia="Calibri" w:hAnsi="Times New Roman"/>
          <w:b/>
          <w:color w:val="auto"/>
          <w:sz w:val="22"/>
          <w:szCs w:val="22"/>
        </w:rPr>
        <w:t>0</w:t>
      </w:r>
      <w:r w:rsidRPr="008D1559">
        <w:rPr>
          <w:rFonts w:ascii="Times New Roman" w:eastAsia="Calibri" w:hAnsi="Times New Roman"/>
          <w:b/>
          <w:color w:val="auto"/>
          <w:sz w:val="22"/>
          <w:szCs w:val="22"/>
        </w:rPr>
        <w:t xml:space="preserve">. Особенности проведения </w:t>
      </w:r>
      <w:r w:rsidR="005331A6" w:rsidRPr="008D1559">
        <w:rPr>
          <w:rFonts w:ascii="Times New Roman" w:hAnsi="Times New Roman"/>
          <w:b/>
          <w:color w:val="auto"/>
          <w:sz w:val="22"/>
          <w:szCs w:val="22"/>
        </w:rPr>
        <w:t xml:space="preserve">общественных обсуждений </w:t>
      </w:r>
      <w:r w:rsidRPr="008D1559">
        <w:rPr>
          <w:rFonts w:ascii="Times New Roman" w:eastAsia="Calibri" w:hAnsi="Times New Roman"/>
          <w:b/>
          <w:color w:val="auto"/>
          <w:sz w:val="22"/>
          <w:szCs w:val="22"/>
        </w:rPr>
        <w:t>по вопросам предоставления разрешения на условно разрешенный вид использования земельного участка при формировании земельных участков из государственной неразграниченной и муниципальной собственности для их последующего предоставления путем проведения торгов, иных случаев, установленных действующим законодательством</w:t>
      </w:r>
      <w:bookmarkEnd w:id="39"/>
      <w:bookmarkEnd w:id="40"/>
    </w:p>
    <w:p w14:paraId="2242B0F4" w14:textId="77777777" w:rsidR="00913292" w:rsidRPr="008D1559" w:rsidRDefault="00913292" w:rsidP="00074EF2">
      <w:pPr>
        <w:spacing w:after="0" w:line="240" w:lineRule="auto"/>
        <w:ind w:firstLine="567"/>
        <w:jc w:val="both"/>
        <w:rPr>
          <w:rFonts w:ascii="Times New Roman" w:eastAsia="Calibri" w:hAnsi="Times New Roman"/>
          <w:b/>
        </w:rPr>
      </w:pPr>
    </w:p>
    <w:p w14:paraId="738B4233"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1. Уполномоченный орган администрации города</w:t>
      </w:r>
      <w:r w:rsidRPr="008D1559">
        <w:rPr>
          <w:rFonts w:ascii="Times New Roman" w:eastAsia="Calibri" w:hAnsi="Times New Roman"/>
        </w:rPr>
        <w:t xml:space="preserve"> Усолье-Сибирское</w:t>
      </w:r>
      <w:r w:rsidRPr="008D1559">
        <w:rPr>
          <w:rFonts w:ascii="Times New Roman" w:eastAsia="Calibri" w:hAnsi="Times New Roman"/>
          <w:lang w:val="x-none"/>
        </w:rPr>
        <w:t xml:space="preserve"> осуществляет подготовку проектов документов, обсуждаемых на </w:t>
      </w:r>
      <w:r w:rsidR="005331A6" w:rsidRPr="008D1559">
        <w:rPr>
          <w:rFonts w:ascii="Times New Roman" w:hAnsi="Times New Roman"/>
        </w:rPr>
        <w:t xml:space="preserve">общественных обсуждениях </w:t>
      </w:r>
      <w:r w:rsidRPr="008D1559">
        <w:rPr>
          <w:rFonts w:ascii="Times New Roman" w:eastAsia="Calibri" w:hAnsi="Times New Roman"/>
          <w:lang w:val="x-none"/>
        </w:rPr>
        <w:t>по предоставлению разрешений на условно разрешенные виды использования земельных участков при формировании земельных участков для их последующего предоставления путем проведения торгов, иных случаев, установленных действующим зако</w:t>
      </w:r>
      <w:r w:rsidR="00527DA8" w:rsidRPr="008D1559">
        <w:rPr>
          <w:rFonts w:ascii="Times New Roman" w:eastAsia="Calibri" w:hAnsi="Times New Roman"/>
          <w:lang w:val="x-none"/>
        </w:rPr>
        <w:t>нодательством, в соответствии с  настоящими</w:t>
      </w:r>
      <w:r w:rsidRPr="008D1559">
        <w:rPr>
          <w:rFonts w:ascii="Times New Roman" w:eastAsia="Calibri" w:hAnsi="Times New Roman"/>
          <w:lang w:val="x-none"/>
        </w:rPr>
        <w:t xml:space="preserve"> Правил</w:t>
      </w:r>
      <w:r w:rsidR="00527DA8" w:rsidRPr="008D1559">
        <w:rPr>
          <w:rFonts w:ascii="Times New Roman" w:eastAsia="Calibri" w:hAnsi="Times New Roman"/>
        </w:rPr>
        <w:t>ами</w:t>
      </w:r>
      <w:r w:rsidRPr="008D1559">
        <w:rPr>
          <w:rFonts w:ascii="Times New Roman" w:eastAsia="Calibri" w:hAnsi="Times New Roman"/>
          <w:lang w:val="x-none"/>
        </w:rPr>
        <w:t>, используя следующие идентификационные сведения о формируемом земельном участке:</w:t>
      </w:r>
    </w:p>
    <w:p w14:paraId="40779C42"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1) сведения из межевого плана о формируемом земельном участке (площадь, местоположение, информация о смежных землепользователях, землевладельцах, арендаторах, иная информация);</w:t>
      </w:r>
    </w:p>
    <w:p w14:paraId="47B26206"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 xml:space="preserve">2) ситуационный план </w:t>
      </w:r>
      <w:r w:rsidR="005628F0" w:rsidRPr="008D1559">
        <w:rPr>
          <w:rFonts w:ascii="Times New Roman" w:eastAsia="Calibri" w:hAnsi="Times New Roman"/>
          <w:lang w:val="x-none"/>
        </w:rPr>
        <w:t>–</w:t>
      </w:r>
      <w:r w:rsidRPr="008D1559">
        <w:rPr>
          <w:rFonts w:ascii="Times New Roman" w:eastAsia="Calibri" w:hAnsi="Times New Roman"/>
          <w:lang w:val="x-none"/>
        </w:rPr>
        <w:t xml:space="preserve"> расположение соседних земельных участков с указанием их кадастровых номеров, а также объектов капитального строительства, на них расположенных.</w:t>
      </w:r>
    </w:p>
    <w:p w14:paraId="2167560D"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2. Обосновывающие материалы предоставляются в виде:</w:t>
      </w:r>
    </w:p>
    <w:p w14:paraId="145CEA58"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1) информации по определению разрешенного использования земельного участка с элементами планировочной организации земельного участка;</w:t>
      </w:r>
    </w:p>
    <w:p w14:paraId="4B96FF98"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2) документов, подтверждающих возможность подключения объектов к сетям инженерно-технического обеспечения;</w:t>
      </w:r>
    </w:p>
    <w:p w14:paraId="7AD84AF3"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3) санитарно-эпидемиологического заключения о соответствии предполагаемого использования земельного участка санитарным правилам.</w:t>
      </w:r>
    </w:p>
    <w:p w14:paraId="56C03939" w14:textId="77777777" w:rsidR="00913292" w:rsidRPr="008D1559" w:rsidRDefault="00913292" w:rsidP="00BF6B3B">
      <w:pPr>
        <w:spacing w:after="0" w:line="240" w:lineRule="auto"/>
        <w:ind w:firstLine="567"/>
        <w:jc w:val="both"/>
        <w:rPr>
          <w:rFonts w:ascii="Times New Roman" w:eastAsia="Calibri" w:hAnsi="Times New Roman"/>
        </w:rPr>
      </w:pPr>
      <w:r w:rsidRPr="008D1559">
        <w:rPr>
          <w:rFonts w:ascii="Times New Roman" w:eastAsia="Calibri" w:hAnsi="Times New Roman"/>
          <w:lang w:val="x-none"/>
        </w:rPr>
        <w:t>Могут представляться иные материалы, обосновывающие целесообразность, возможность и допустимость реализации предложений.</w:t>
      </w:r>
    </w:p>
    <w:p w14:paraId="27601DBE"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D61DA4A" w14:textId="398A74AE" w:rsidR="00913292" w:rsidRPr="008D1559" w:rsidRDefault="00913292" w:rsidP="00BF6B3B">
      <w:pPr>
        <w:keepNext/>
        <w:spacing w:after="0" w:line="240" w:lineRule="auto"/>
        <w:outlineLvl w:val="0"/>
        <w:rPr>
          <w:rFonts w:ascii="Times New Roman" w:hAnsi="Times New Roman"/>
          <w:b/>
          <w:bCs/>
          <w:kern w:val="32"/>
        </w:rPr>
      </w:pPr>
      <w:bookmarkStart w:id="41" w:name="_Toc458175584"/>
      <w:bookmarkStart w:id="42" w:name="_Toc35798679"/>
      <w:r w:rsidRPr="008D1559">
        <w:rPr>
          <w:rFonts w:ascii="Times New Roman" w:hAnsi="Times New Roman"/>
          <w:b/>
          <w:bCs/>
          <w:kern w:val="32"/>
        </w:rPr>
        <w:t xml:space="preserve">Глава </w:t>
      </w:r>
      <w:r w:rsidR="00002BC1">
        <w:rPr>
          <w:rFonts w:ascii="Times New Roman" w:hAnsi="Times New Roman"/>
          <w:b/>
          <w:bCs/>
          <w:kern w:val="32"/>
        </w:rPr>
        <w:t>7</w:t>
      </w:r>
      <w:r w:rsidRPr="008D1559">
        <w:rPr>
          <w:rFonts w:ascii="Times New Roman" w:hAnsi="Times New Roman"/>
          <w:b/>
          <w:bCs/>
          <w:kern w:val="32"/>
        </w:rPr>
        <w:t>. ПОЛОЖЕНИЕ О РЕГУЛИРОВАНИИ ИНЫХ ВОПРОСОВ ЗЕМЛЕПОЛЬЗОВАНИЯ И ЗАСТРОЙКИ</w:t>
      </w:r>
      <w:bookmarkEnd w:id="41"/>
      <w:bookmarkEnd w:id="42"/>
    </w:p>
    <w:p w14:paraId="1E0021AD" w14:textId="77777777" w:rsidR="00913292" w:rsidRPr="008D1559" w:rsidRDefault="00913292" w:rsidP="00BF6B3B">
      <w:pPr>
        <w:spacing w:after="0" w:line="240" w:lineRule="auto"/>
        <w:rPr>
          <w:rFonts w:ascii="Times New Roman" w:hAnsi="Times New Roman"/>
        </w:rPr>
      </w:pPr>
    </w:p>
    <w:p w14:paraId="0618A6B1" w14:textId="309772F3" w:rsidR="00913292" w:rsidRPr="008D1559" w:rsidRDefault="00913292" w:rsidP="00074EF2">
      <w:pPr>
        <w:keepNext/>
        <w:spacing w:after="0" w:line="240" w:lineRule="auto"/>
        <w:ind w:firstLine="567"/>
        <w:outlineLvl w:val="0"/>
        <w:rPr>
          <w:rFonts w:ascii="Times New Roman" w:hAnsi="Times New Roman"/>
          <w:b/>
          <w:bCs/>
          <w:kern w:val="32"/>
        </w:rPr>
      </w:pPr>
      <w:bookmarkStart w:id="43" w:name="_Toc458175585"/>
      <w:bookmarkStart w:id="44" w:name="_Toc35798680"/>
      <w:r w:rsidRPr="008D1559">
        <w:rPr>
          <w:rFonts w:ascii="Times New Roman" w:hAnsi="Times New Roman"/>
          <w:b/>
          <w:bCs/>
          <w:kern w:val="32"/>
        </w:rPr>
        <w:t>Статья 1</w:t>
      </w:r>
      <w:r w:rsidR="00002BC1">
        <w:rPr>
          <w:rFonts w:ascii="Times New Roman" w:hAnsi="Times New Roman"/>
          <w:b/>
          <w:bCs/>
          <w:kern w:val="32"/>
        </w:rPr>
        <w:t>1</w:t>
      </w:r>
      <w:r w:rsidRPr="008D1559">
        <w:rPr>
          <w:rFonts w:ascii="Times New Roman" w:hAnsi="Times New Roman"/>
          <w:b/>
          <w:bCs/>
          <w:kern w:val="32"/>
        </w:rPr>
        <w:t>. Основы землепользования в городе Усолье-Сибирское</w:t>
      </w:r>
      <w:bookmarkEnd w:id="43"/>
      <w:bookmarkEnd w:id="44"/>
    </w:p>
    <w:p w14:paraId="7ABF9AA8" w14:textId="77777777" w:rsidR="00913292" w:rsidRPr="008D1559" w:rsidRDefault="00913292" w:rsidP="00BF6B3B">
      <w:pPr>
        <w:spacing w:after="0" w:line="240" w:lineRule="auto"/>
        <w:rPr>
          <w:rFonts w:ascii="Times New Roman" w:hAnsi="Times New Roman"/>
        </w:rPr>
      </w:pPr>
    </w:p>
    <w:p w14:paraId="239D0E6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lastRenderedPageBreak/>
        <w:t xml:space="preserve">1. Земельные участки, расположенные на территории </w:t>
      </w:r>
      <w:r w:rsidR="008D58A5" w:rsidRPr="008D1559">
        <w:rPr>
          <w:rFonts w:ascii="Times New Roman" w:hAnsi="Times New Roman"/>
        </w:rPr>
        <w:t xml:space="preserve">муниципального образования «город </w:t>
      </w:r>
      <w:r w:rsidRPr="008D1559">
        <w:rPr>
          <w:rFonts w:ascii="Times New Roman" w:hAnsi="Times New Roman"/>
        </w:rPr>
        <w:t>Усолье-Сибирское</w:t>
      </w:r>
      <w:r w:rsidR="008D58A5" w:rsidRPr="008D1559">
        <w:rPr>
          <w:rFonts w:ascii="Times New Roman" w:hAnsi="Times New Roman"/>
        </w:rPr>
        <w:t>»</w:t>
      </w:r>
      <w:r w:rsidRPr="008D1559">
        <w:rPr>
          <w:rFonts w:ascii="Times New Roman" w:hAnsi="Times New Roman"/>
        </w:rPr>
        <w:t>, используются и охраняются как основа жизни и деятельности человека.</w:t>
      </w:r>
    </w:p>
    <w:p w14:paraId="5B3D4FB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В соответствии с федеральным законодательством земли государственной собственности на территории </w:t>
      </w:r>
      <w:r w:rsidR="008D58A5" w:rsidRPr="008D1559">
        <w:rPr>
          <w:rFonts w:ascii="Times New Roman" w:hAnsi="Times New Roman"/>
        </w:rPr>
        <w:t>муниципального образования «город Усолье-Сибирское»,</w:t>
      </w:r>
      <w:r w:rsidRPr="008D1559">
        <w:rPr>
          <w:rFonts w:ascii="Times New Roman" w:hAnsi="Times New Roman"/>
        </w:rPr>
        <w:t xml:space="preserve"> подлежат разграничению на земли государственной федеральной собственности Российской Федерации, земли государственной собственности Иркутской области и земли муниципальной собственности города Усолье-Сибирское.</w:t>
      </w:r>
    </w:p>
    <w:p w14:paraId="5A280D5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Земельные участки предоставляются: для целей строительства объектов капитального строительства; для целей, не связанных со строительством; для иных целей.</w:t>
      </w:r>
    </w:p>
    <w:p w14:paraId="4D940DEE"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Предоставление земельных участков для указанных целей осуществляется в собственность, постоянное (бессрочное) пользование, аренду, безвозмездное пользование в соответствии с действующим законодательством.</w:t>
      </w:r>
    </w:p>
    <w:p w14:paraId="43E74910" w14:textId="05597DB6"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5. Принципы организации застройки территории </w:t>
      </w:r>
      <w:r w:rsidR="004D3431" w:rsidRPr="008D1559">
        <w:rPr>
          <w:rFonts w:ascii="Times New Roman" w:hAnsi="Times New Roman"/>
        </w:rPr>
        <w:t xml:space="preserve">муниципального образования «город Усолье-Сибирское» </w:t>
      </w:r>
      <w:r w:rsidRPr="008D1559">
        <w:rPr>
          <w:rFonts w:ascii="Times New Roman" w:hAnsi="Times New Roman"/>
        </w:rPr>
        <w:t xml:space="preserve">установлены </w:t>
      </w:r>
      <w:hyperlink w:anchor="P487" w:history="1">
        <w:r w:rsidRPr="008D1559">
          <w:rPr>
            <w:rFonts w:ascii="Times New Roman" w:hAnsi="Times New Roman"/>
          </w:rPr>
          <w:t xml:space="preserve">статьей </w:t>
        </w:r>
        <w:r w:rsidR="00E5595D">
          <w:rPr>
            <w:rFonts w:ascii="Times New Roman" w:hAnsi="Times New Roman"/>
          </w:rPr>
          <w:t>14</w:t>
        </w:r>
      </w:hyperlink>
      <w:r w:rsidRPr="008D1559">
        <w:rPr>
          <w:rFonts w:ascii="Times New Roman" w:hAnsi="Times New Roman"/>
        </w:rPr>
        <w:t xml:space="preserve"> настоящих Правил.</w:t>
      </w:r>
    </w:p>
    <w:p w14:paraId="1AEAD05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6. Предоставление земельных участков для строительства осуществляется в соответствии с земельным законодательством.</w:t>
      </w:r>
    </w:p>
    <w:p w14:paraId="3D47782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7. Порядок предоставления земельных участков для целей, не связанных со строительством, устанавливается </w:t>
      </w:r>
      <w:r w:rsidR="00F00079">
        <w:rPr>
          <w:rFonts w:ascii="Times New Roman" w:hAnsi="Times New Roman"/>
        </w:rPr>
        <w:t>з</w:t>
      </w:r>
      <w:r w:rsidRPr="008D1559">
        <w:rPr>
          <w:rFonts w:ascii="Times New Roman" w:hAnsi="Times New Roman"/>
        </w:rPr>
        <w:t>емельным</w:t>
      </w:r>
      <w:r w:rsidR="002123EC">
        <w:rPr>
          <w:rFonts w:ascii="Times New Roman" w:hAnsi="Times New Roman"/>
        </w:rPr>
        <w:t xml:space="preserve"> </w:t>
      </w:r>
      <w:r w:rsidR="00F00079">
        <w:rPr>
          <w:rFonts w:ascii="Times New Roman" w:hAnsi="Times New Roman"/>
        </w:rPr>
        <w:t>законодательством</w:t>
      </w:r>
      <w:r w:rsidRPr="008D1559">
        <w:rPr>
          <w:rFonts w:ascii="Times New Roman" w:hAnsi="Times New Roman"/>
        </w:rPr>
        <w:t>.</w:t>
      </w:r>
    </w:p>
    <w:p w14:paraId="79D9C5EF"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328B6A7F" w14:textId="4BF9F66C" w:rsidR="00655EF7" w:rsidRPr="008D1559" w:rsidRDefault="00B07E25" w:rsidP="002556BC">
      <w:pPr>
        <w:keepNext/>
        <w:spacing w:after="0" w:line="240" w:lineRule="auto"/>
        <w:ind w:firstLine="567"/>
        <w:outlineLvl w:val="0"/>
        <w:rPr>
          <w:rFonts w:ascii="Times New Roman" w:hAnsi="Times New Roman"/>
          <w:b/>
          <w:bCs/>
          <w:kern w:val="32"/>
        </w:rPr>
      </w:pPr>
      <w:r w:rsidRPr="008D1559">
        <w:rPr>
          <w:rFonts w:ascii="Times New Roman" w:hAnsi="Times New Roman"/>
          <w:b/>
          <w:bCs/>
          <w:kern w:val="32"/>
        </w:rPr>
        <w:t>Статья 1</w:t>
      </w:r>
      <w:r w:rsidR="00002BC1">
        <w:rPr>
          <w:rFonts w:ascii="Times New Roman" w:hAnsi="Times New Roman"/>
          <w:b/>
          <w:bCs/>
          <w:kern w:val="32"/>
        </w:rPr>
        <w:t>2</w:t>
      </w:r>
      <w:r w:rsidRPr="008D1559">
        <w:rPr>
          <w:rFonts w:ascii="Times New Roman" w:hAnsi="Times New Roman"/>
          <w:b/>
          <w:bCs/>
          <w:kern w:val="32"/>
        </w:rPr>
        <w:t xml:space="preserve">. Комплексное </w:t>
      </w:r>
      <w:r w:rsidR="00486091" w:rsidRPr="008D1559">
        <w:rPr>
          <w:rFonts w:ascii="Times New Roman" w:hAnsi="Times New Roman"/>
          <w:b/>
          <w:bCs/>
          <w:kern w:val="32"/>
        </w:rPr>
        <w:t xml:space="preserve">развитие </w:t>
      </w:r>
      <w:r w:rsidRPr="008D1559">
        <w:rPr>
          <w:rFonts w:ascii="Times New Roman" w:hAnsi="Times New Roman"/>
          <w:b/>
          <w:bCs/>
          <w:kern w:val="32"/>
        </w:rPr>
        <w:t>территории</w:t>
      </w:r>
    </w:p>
    <w:p w14:paraId="2981499A" w14:textId="77777777" w:rsidR="00655EF7" w:rsidRPr="008D1559" w:rsidRDefault="00655EF7" w:rsidP="00527DA8">
      <w:pPr>
        <w:widowControl w:val="0"/>
        <w:autoSpaceDE w:val="0"/>
        <w:autoSpaceDN w:val="0"/>
        <w:spacing w:after="0" w:line="240" w:lineRule="auto"/>
        <w:ind w:firstLine="539"/>
        <w:rPr>
          <w:rFonts w:ascii="Times New Roman" w:hAnsi="Times New Roman"/>
          <w:b/>
        </w:rPr>
      </w:pPr>
    </w:p>
    <w:p w14:paraId="5FF16D03" w14:textId="77777777" w:rsidR="00486091" w:rsidRPr="008D1559" w:rsidRDefault="00B07E25" w:rsidP="00655EF7">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t xml:space="preserve">1. Комплексное </w:t>
      </w:r>
      <w:r w:rsidR="00486091" w:rsidRPr="008D1559">
        <w:rPr>
          <w:rFonts w:ascii="Times New Roman" w:hAnsi="Times New Roman"/>
        </w:rPr>
        <w:t xml:space="preserve">развитие </w:t>
      </w:r>
      <w:r w:rsidRPr="008D1559">
        <w:rPr>
          <w:rFonts w:ascii="Times New Roman" w:hAnsi="Times New Roman"/>
        </w:rPr>
        <w:t xml:space="preserve">территории </w:t>
      </w:r>
      <w:r w:rsidR="00486091" w:rsidRPr="008D1559">
        <w:rPr>
          <w:rFonts w:ascii="Times New Roman" w:hAnsi="Times New Roman"/>
        </w:rPr>
        <w:t xml:space="preserve">(далее – КРТ) </w:t>
      </w:r>
      <w:r w:rsidRPr="008D1559">
        <w:rPr>
          <w:rFonts w:ascii="Times New Roman" w:hAnsi="Times New Roman"/>
        </w:rPr>
        <w:t>включает в себя подготовку документации по планировке территории, образование земельных участков в границах данной территории, строительство на земельных участках в границах данной территории объектов транспортной, коммунальной и социальной инфраструктур, а также иных объектов в соответствии с документацией по планировке территории.</w:t>
      </w:r>
    </w:p>
    <w:p w14:paraId="4BF004A6" w14:textId="77777777" w:rsidR="007525FA" w:rsidRPr="008D1559" w:rsidRDefault="007525FA" w:rsidP="007525FA">
      <w:pPr>
        <w:spacing w:after="0" w:line="240" w:lineRule="auto"/>
        <w:ind w:firstLine="567"/>
        <w:jc w:val="both"/>
        <w:rPr>
          <w:rFonts w:ascii="Times New Roman" w:hAnsi="Times New Roman"/>
        </w:rPr>
      </w:pPr>
      <w:r w:rsidRPr="008D1559">
        <w:rPr>
          <w:rFonts w:ascii="Times New Roman" w:hAnsi="Times New Roman"/>
        </w:rPr>
        <w:t>2. Осуществление КРТ происходит в границах территорий, определенных в целях обеспечения наиболее эффективного использования, осуществления деятельности по подготовке и утверждению документации по планировке территории для размещения объектов капитального строительства жилого, производственного, общественно-делового и иного назначения и необходимые для функционирования таких объектов и обеспечения жизнедеятельности граждан объектов коммунальной, транспортной, социальной инфраструктур, а также по архитектурно-строительному проектированию, строительству, реконструкции указанных в настоящем пункте объектов.</w:t>
      </w:r>
    </w:p>
    <w:p w14:paraId="51EF381C" w14:textId="77777777" w:rsidR="00486091" w:rsidRPr="008D1559" w:rsidRDefault="007525FA" w:rsidP="00486091">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t>3</w:t>
      </w:r>
      <w:r w:rsidR="00486091" w:rsidRPr="008D1559">
        <w:rPr>
          <w:rFonts w:ascii="Times New Roman" w:hAnsi="Times New Roman"/>
        </w:rPr>
        <w:t>. Виды комплексного развития территории:</w:t>
      </w:r>
    </w:p>
    <w:p w14:paraId="314B4A84" w14:textId="1E71AE75" w:rsidR="00E5595D" w:rsidRPr="00E5595D" w:rsidRDefault="00E5595D" w:rsidP="00E5595D">
      <w:pPr>
        <w:widowControl w:val="0"/>
        <w:autoSpaceDE w:val="0"/>
        <w:autoSpaceDN w:val="0"/>
        <w:spacing w:after="0" w:line="240" w:lineRule="auto"/>
        <w:ind w:firstLine="539"/>
        <w:jc w:val="both"/>
        <w:rPr>
          <w:rFonts w:ascii="Times New Roman" w:hAnsi="Times New Roman"/>
        </w:rPr>
      </w:pPr>
      <w:r w:rsidRPr="00E5595D">
        <w:rPr>
          <w:rFonts w:ascii="Times New Roman" w:hAnsi="Times New Roman"/>
        </w:rPr>
        <w:t xml:space="preserve">1) </w:t>
      </w:r>
      <w:r>
        <w:rPr>
          <w:rFonts w:ascii="Times New Roman" w:hAnsi="Times New Roman"/>
        </w:rPr>
        <w:t>КРТ</w:t>
      </w:r>
      <w:r w:rsidRPr="00E5595D">
        <w:rPr>
          <w:rFonts w:ascii="Times New Roman" w:hAnsi="Times New Roman"/>
        </w:rPr>
        <w:t xml:space="preserve">, осуществляемое в границах одного или нескольких элементов планировочной структуры, их частей, в которых расположены многоквартирные дома и (или) дома блокированной застройки, объекты индивидуального жилищного строительства, указанные в части 2 </w:t>
      </w:r>
      <w:r>
        <w:rPr>
          <w:rFonts w:ascii="Times New Roman" w:hAnsi="Times New Roman"/>
        </w:rPr>
        <w:t>статьи 65 Градостроительного кодекса Российской Федерации</w:t>
      </w:r>
      <w:r w:rsidRPr="00E5595D">
        <w:rPr>
          <w:rFonts w:ascii="Times New Roman" w:hAnsi="Times New Roman"/>
        </w:rPr>
        <w:t xml:space="preserve"> (далее - комплексное развитие территории жилой застройки);</w:t>
      </w:r>
    </w:p>
    <w:p w14:paraId="49A5C2B7" w14:textId="3529E9F0" w:rsidR="00E5595D" w:rsidRPr="00E5595D" w:rsidRDefault="00E5595D" w:rsidP="00E5595D">
      <w:pPr>
        <w:widowControl w:val="0"/>
        <w:autoSpaceDE w:val="0"/>
        <w:autoSpaceDN w:val="0"/>
        <w:spacing w:after="0" w:line="240" w:lineRule="auto"/>
        <w:ind w:firstLine="539"/>
        <w:jc w:val="both"/>
        <w:rPr>
          <w:rFonts w:ascii="Times New Roman" w:hAnsi="Times New Roman"/>
        </w:rPr>
      </w:pPr>
      <w:r w:rsidRPr="00E5595D">
        <w:rPr>
          <w:rFonts w:ascii="Times New Roman" w:hAnsi="Times New Roman"/>
        </w:rPr>
        <w:t xml:space="preserve">2) </w:t>
      </w:r>
      <w:r w:rsidR="005466C7">
        <w:rPr>
          <w:rFonts w:ascii="Times New Roman" w:hAnsi="Times New Roman"/>
        </w:rPr>
        <w:t>КРТ</w:t>
      </w:r>
      <w:r w:rsidRPr="00E5595D">
        <w:rPr>
          <w:rFonts w:ascii="Times New Roman" w:hAnsi="Times New Roman"/>
        </w:rPr>
        <w:t xml:space="preserve">, осуществляемое в границах одного или нескольких элементов планировочной структуры, их частей, в которых расположены объекты капитального строительства, указанные в части 4 </w:t>
      </w:r>
      <w:r w:rsidR="005466C7" w:rsidRPr="005466C7">
        <w:rPr>
          <w:rFonts w:ascii="Times New Roman" w:hAnsi="Times New Roman"/>
        </w:rPr>
        <w:t>статьи 65 Градостроительного кодекса Российской Федерации</w:t>
      </w:r>
      <w:r w:rsidRPr="00E5595D">
        <w:rPr>
          <w:rFonts w:ascii="Times New Roman" w:hAnsi="Times New Roman"/>
        </w:rPr>
        <w:t xml:space="preserve"> (далее - комплексное развитие территории нежилой застройки);</w:t>
      </w:r>
    </w:p>
    <w:p w14:paraId="772BD166" w14:textId="77094197" w:rsidR="00E5595D" w:rsidRPr="00E5595D" w:rsidRDefault="00E5595D" w:rsidP="00E5595D">
      <w:pPr>
        <w:widowControl w:val="0"/>
        <w:autoSpaceDE w:val="0"/>
        <w:autoSpaceDN w:val="0"/>
        <w:spacing w:after="0" w:line="240" w:lineRule="auto"/>
        <w:ind w:firstLine="539"/>
        <w:jc w:val="both"/>
        <w:rPr>
          <w:rFonts w:ascii="Times New Roman" w:hAnsi="Times New Roman"/>
        </w:rPr>
      </w:pPr>
      <w:r w:rsidRPr="00E5595D">
        <w:rPr>
          <w:rFonts w:ascii="Times New Roman" w:hAnsi="Times New Roman"/>
        </w:rPr>
        <w:t xml:space="preserve">3) </w:t>
      </w:r>
      <w:r w:rsidR="005466C7">
        <w:rPr>
          <w:rFonts w:ascii="Times New Roman" w:hAnsi="Times New Roman"/>
        </w:rPr>
        <w:t>КРТ</w:t>
      </w:r>
      <w:r w:rsidRPr="00E5595D">
        <w:rPr>
          <w:rFonts w:ascii="Times New Roman" w:hAnsi="Times New Roman"/>
        </w:rPr>
        <w:t>, осуществляемое в границах одного или нескольких элементов планировочной структуры, их частей или в границах территории, на которой могут быть выделены один или несколько элементов планировочной структуры (при отсутствии на такой территории выделенных элементов планировочной структуры), и на которых расположены земельные участки, которые находятся в государственной либо муниципальной собственности, либо земельные участки, государственная собственность на которые не разграничена, в том числе с расположенными на них объектами капитального строительства, при условии, что такие земельные участки, объекты капитального строительства не обременены правами третьих лиц, за исключением сервитутов, публичных сервитутов (далее - комплексное развитие незастроенной территории);</w:t>
      </w:r>
    </w:p>
    <w:p w14:paraId="5D8186FF" w14:textId="77777777" w:rsidR="00E5595D" w:rsidRDefault="00E5595D" w:rsidP="00E5595D">
      <w:pPr>
        <w:widowControl w:val="0"/>
        <w:autoSpaceDE w:val="0"/>
        <w:autoSpaceDN w:val="0"/>
        <w:spacing w:after="0" w:line="240" w:lineRule="auto"/>
        <w:ind w:firstLine="539"/>
        <w:jc w:val="both"/>
        <w:rPr>
          <w:rFonts w:ascii="Times New Roman" w:hAnsi="Times New Roman"/>
        </w:rPr>
      </w:pPr>
      <w:r w:rsidRPr="00E5595D">
        <w:rPr>
          <w:rFonts w:ascii="Times New Roman" w:hAnsi="Times New Roman"/>
        </w:rPr>
        <w:t xml:space="preserve">4) комплексное развитие территории, осуществляемое по инициативе правообладателей земельных участков и (или) расположенных на них объектов недвижимости (далее - комплексное развитие территории по инициативе правообладателей). </w:t>
      </w:r>
    </w:p>
    <w:p w14:paraId="3CF39BD1" w14:textId="2C79F38F" w:rsidR="005D56AB" w:rsidRPr="008D1559" w:rsidRDefault="007525FA" w:rsidP="00E5595D">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t>4</w:t>
      </w:r>
      <w:r w:rsidR="005D56AB" w:rsidRPr="008D1559">
        <w:rPr>
          <w:rFonts w:ascii="Times New Roman" w:hAnsi="Times New Roman"/>
        </w:rPr>
        <w:t>. КРТ</w:t>
      </w:r>
      <w:r w:rsidR="005D56AB" w:rsidRPr="008D1559">
        <w:t xml:space="preserve"> </w:t>
      </w:r>
      <w:r w:rsidR="005D56AB" w:rsidRPr="008D1559">
        <w:rPr>
          <w:rFonts w:ascii="Times New Roman" w:hAnsi="Times New Roman"/>
        </w:rPr>
        <w:t>осуществляется в соответствии с положениями Градостроительного кодекса Российской Федерации, а также с гражданским законодательством, жилищным законодательством, земельным законодательством, законодательством об охране объектов культурного наследия (памятников истории и культуры) народов Российской Федерации, законодательством в области охраны окружающей среды.</w:t>
      </w:r>
    </w:p>
    <w:p w14:paraId="68AD6E67" w14:textId="77777777" w:rsidR="00A44E05" w:rsidRPr="008D1559" w:rsidRDefault="007525FA" w:rsidP="005D56AB">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t>5</w:t>
      </w:r>
      <w:r w:rsidR="00A44E05" w:rsidRPr="008D1559">
        <w:rPr>
          <w:rFonts w:ascii="Times New Roman" w:hAnsi="Times New Roman"/>
        </w:rPr>
        <w:t xml:space="preserve">. Если иное не предусмотрено нормативным правовым актом исполнительного органа Иркутской области, решение о КРТ может быть принято в отношении территории, которая в соответствии с </w:t>
      </w:r>
      <w:r w:rsidR="00B974A3" w:rsidRPr="008D1559">
        <w:rPr>
          <w:rFonts w:ascii="Times New Roman" w:hAnsi="Times New Roman"/>
        </w:rPr>
        <w:t>Правилами</w:t>
      </w:r>
      <w:r w:rsidR="00A44E05" w:rsidRPr="008D1559">
        <w:rPr>
          <w:rFonts w:ascii="Times New Roman" w:hAnsi="Times New Roman"/>
        </w:rPr>
        <w:t xml:space="preserve"> на дату принятия указанного решения не определена в качестве такой территории, либо в отношении территории, границы которой не совпадают с границами территории, указанной в </w:t>
      </w:r>
      <w:r w:rsidR="00B974A3" w:rsidRPr="008D1559">
        <w:rPr>
          <w:rFonts w:ascii="Times New Roman" w:hAnsi="Times New Roman"/>
        </w:rPr>
        <w:t>Правилах</w:t>
      </w:r>
      <w:r w:rsidR="00A44E05" w:rsidRPr="008D1559">
        <w:rPr>
          <w:rFonts w:ascii="Times New Roman" w:hAnsi="Times New Roman"/>
        </w:rPr>
        <w:t xml:space="preserve"> в качестве территории, в отношении которой допускается осуществление деятельности по ее комплексному развитию.</w:t>
      </w:r>
    </w:p>
    <w:p w14:paraId="607143AD" w14:textId="77777777" w:rsidR="007529D4" w:rsidRPr="008D1559" w:rsidRDefault="007529D4" w:rsidP="005D56AB">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lastRenderedPageBreak/>
        <w:t>6. Со дня принятия решения о КРТ и до дня утверждения документации по планировке территории, в отношении которой принято решение о ее комплексном развитии, изменение вида разрешенного использования земельных участков и (или) объектов капитального строительства, расположенных в границах такой территории, не допускается.</w:t>
      </w:r>
    </w:p>
    <w:p w14:paraId="743E3104" w14:textId="77777777" w:rsidR="00B07E25" w:rsidRPr="008D1559" w:rsidRDefault="00B07E25" w:rsidP="00655EF7">
      <w:pPr>
        <w:autoSpaceDE w:val="0"/>
        <w:autoSpaceDN w:val="0"/>
        <w:adjustRightInd w:val="0"/>
        <w:spacing w:after="0" w:line="240" w:lineRule="auto"/>
        <w:ind w:firstLine="540"/>
        <w:jc w:val="both"/>
        <w:rPr>
          <w:rFonts w:ascii="Times New Roman" w:hAnsi="Times New Roman"/>
          <w:strike/>
        </w:rPr>
      </w:pPr>
    </w:p>
    <w:p w14:paraId="10EB593F" w14:textId="7E4B2729" w:rsidR="00913292" w:rsidRPr="008D1559" w:rsidRDefault="006C4076" w:rsidP="00074EF2">
      <w:pPr>
        <w:keepNext/>
        <w:spacing w:after="0" w:line="240" w:lineRule="auto"/>
        <w:ind w:firstLine="567"/>
        <w:outlineLvl w:val="0"/>
        <w:rPr>
          <w:rFonts w:ascii="Times New Roman" w:hAnsi="Times New Roman"/>
          <w:b/>
          <w:bCs/>
          <w:kern w:val="32"/>
        </w:rPr>
      </w:pPr>
      <w:bookmarkStart w:id="45" w:name="_Toc458175589"/>
      <w:bookmarkStart w:id="46" w:name="_Toc35798684"/>
      <w:r w:rsidRPr="008D1559">
        <w:rPr>
          <w:rFonts w:ascii="Times New Roman" w:hAnsi="Times New Roman"/>
          <w:b/>
          <w:bCs/>
          <w:kern w:val="32"/>
        </w:rPr>
        <w:t xml:space="preserve">Статья </w:t>
      </w:r>
      <w:r w:rsidR="004469D9">
        <w:rPr>
          <w:rFonts w:ascii="Times New Roman" w:hAnsi="Times New Roman"/>
          <w:b/>
          <w:bCs/>
          <w:kern w:val="32"/>
        </w:rPr>
        <w:t>1</w:t>
      </w:r>
      <w:r w:rsidR="00002BC1">
        <w:rPr>
          <w:rFonts w:ascii="Times New Roman" w:hAnsi="Times New Roman"/>
          <w:b/>
          <w:bCs/>
          <w:kern w:val="32"/>
        </w:rPr>
        <w:t>3</w:t>
      </w:r>
      <w:r w:rsidR="00913292" w:rsidRPr="008D1559">
        <w:rPr>
          <w:rFonts w:ascii="Times New Roman" w:hAnsi="Times New Roman"/>
          <w:b/>
          <w:bCs/>
          <w:kern w:val="32"/>
        </w:rPr>
        <w:t>. Земельный контроль</w:t>
      </w:r>
      <w:bookmarkEnd w:id="45"/>
      <w:bookmarkEnd w:id="46"/>
    </w:p>
    <w:p w14:paraId="2FCB83DB"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D8E245A" w14:textId="77777777" w:rsidR="00913292" w:rsidRPr="007A32F3" w:rsidRDefault="007A32F3" w:rsidP="007A32F3">
      <w:pPr>
        <w:widowControl w:val="0"/>
        <w:autoSpaceDE w:val="0"/>
        <w:autoSpaceDN w:val="0"/>
        <w:spacing w:after="0" w:line="240" w:lineRule="auto"/>
        <w:ind w:firstLine="540"/>
        <w:jc w:val="both"/>
        <w:rPr>
          <w:rFonts w:ascii="Times New Roman" w:hAnsi="Times New Roman"/>
        </w:rPr>
      </w:pPr>
      <w:r w:rsidRPr="007A32F3">
        <w:rPr>
          <w:rFonts w:ascii="Times New Roman" w:hAnsi="Times New Roman"/>
        </w:rPr>
        <w:t>1.</w:t>
      </w:r>
      <w:r>
        <w:rPr>
          <w:rFonts w:ascii="Times New Roman" w:hAnsi="Times New Roman"/>
        </w:rPr>
        <w:t xml:space="preserve"> </w:t>
      </w:r>
      <w:r w:rsidR="00913292" w:rsidRPr="007A32F3">
        <w:rPr>
          <w:rFonts w:ascii="Times New Roman" w:hAnsi="Times New Roman"/>
        </w:rPr>
        <w:t xml:space="preserve">На территории </w:t>
      </w:r>
      <w:r w:rsidR="00A706F6" w:rsidRPr="007A32F3">
        <w:rPr>
          <w:rFonts w:ascii="Times New Roman" w:hAnsi="Times New Roman"/>
        </w:rPr>
        <w:t>муниципального образования «город Усолье-Сибирское»</w:t>
      </w:r>
      <w:r w:rsidR="00913292" w:rsidRPr="007A32F3">
        <w:rPr>
          <w:rFonts w:ascii="Times New Roman" w:hAnsi="Times New Roman"/>
        </w:rPr>
        <w:t xml:space="preserve"> осуществляется государственный земельный надзор, муниципальный земельный контроль, общественный земельный контроль</w:t>
      </w:r>
      <w:r w:rsidRPr="007A32F3">
        <w:rPr>
          <w:rFonts w:ascii="Times New Roman" w:hAnsi="Times New Roman"/>
        </w:rPr>
        <w:t>.</w:t>
      </w:r>
    </w:p>
    <w:p w14:paraId="41156896" w14:textId="77777777" w:rsidR="007A32F3" w:rsidRDefault="00913292" w:rsidP="007A32F3">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2.</w:t>
      </w:r>
      <w:r w:rsidR="007A32F3" w:rsidRPr="007A32F3">
        <w:t xml:space="preserve"> </w:t>
      </w:r>
      <w:r w:rsidR="007A32F3" w:rsidRPr="007A32F3">
        <w:rPr>
          <w:rFonts w:ascii="Times New Roman" w:hAnsi="Times New Roman"/>
        </w:rPr>
        <w:t>Муниципальный земельный контроль осуществляется Комитетом по управлению муниципальным имуществом администрации города Усолье-Сибирское в отношении земель, земельных участков или частей земельных участков в границах муниципального образования «город Усолье-Сибирское» в соответствии с положением, утверждаемым представительным органом муниципального образования.</w:t>
      </w:r>
    </w:p>
    <w:p w14:paraId="6D5A1ECD" w14:textId="77777777" w:rsidR="007A32F3" w:rsidRDefault="007A32F3" w:rsidP="007A32F3">
      <w:pPr>
        <w:autoSpaceDE w:val="0"/>
        <w:autoSpaceDN w:val="0"/>
        <w:adjustRightInd w:val="0"/>
        <w:spacing w:after="0" w:line="240" w:lineRule="auto"/>
        <w:ind w:firstLine="540"/>
        <w:jc w:val="both"/>
        <w:rPr>
          <w:rFonts w:ascii="Times New Roman" w:hAnsi="Times New Roman"/>
        </w:rPr>
      </w:pPr>
      <w:r>
        <w:rPr>
          <w:rFonts w:ascii="Times New Roman" w:hAnsi="Times New Roman"/>
        </w:rPr>
        <w:t>3. Предметом муниципального земельного контроля является соблюдение юридическими лицами, индивидуальными предпринимателями, гражданами обязательных требований земельного законодательства в отношении объектов земельных отношений, за нарушение которых законодательством предусмотрена административная ответственность.</w:t>
      </w:r>
    </w:p>
    <w:p w14:paraId="355C9649" w14:textId="77777777" w:rsidR="00913292" w:rsidRPr="008D1559" w:rsidRDefault="007A32F3" w:rsidP="00BF6B3B">
      <w:pPr>
        <w:widowControl w:val="0"/>
        <w:autoSpaceDE w:val="0"/>
        <w:autoSpaceDN w:val="0"/>
        <w:spacing w:after="0" w:line="240" w:lineRule="auto"/>
        <w:ind w:firstLine="540"/>
        <w:jc w:val="both"/>
        <w:rPr>
          <w:rFonts w:ascii="Times New Roman" w:hAnsi="Times New Roman"/>
        </w:rPr>
      </w:pPr>
      <w:r>
        <w:rPr>
          <w:rFonts w:ascii="Times New Roman" w:hAnsi="Times New Roman"/>
        </w:rPr>
        <w:t>4</w:t>
      </w:r>
      <w:r w:rsidR="00913292" w:rsidRPr="008D1559">
        <w:rPr>
          <w:rFonts w:ascii="Times New Roman" w:hAnsi="Times New Roman"/>
        </w:rPr>
        <w:t>. Государственный земельный надзор, общественный земельный контроль осуществляются в соответствии с земельным законодательством</w:t>
      </w:r>
      <w:r>
        <w:rPr>
          <w:rFonts w:ascii="Times New Roman" w:hAnsi="Times New Roman"/>
        </w:rPr>
        <w:t>.</w:t>
      </w:r>
    </w:p>
    <w:p w14:paraId="3BFE3314"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1FA67D3" w14:textId="7B308FE5" w:rsidR="00913292" w:rsidRPr="008D1559" w:rsidRDefault="006C4076" w:rsidP="00074EF2">
      <w:pPr>
        <w:keepNext/>
        <w:spacing w:after="0" w:line="240" w:lineRule="auto"/>
        <w:ind w:firstLine="567"/>
        <w:outlineLvl w:val="0"/>
        <w:rPr>
          <w:rFonts w:ascii="Times New Roman" w:hAnsi="Times New Roman"/>
          <w:b/>
          <w:bCs/>
          <w:kern w:val="32"/>
        </w:rPr>
      </w:pPr>
      <w:bookmarkStart w:id="47" w:name="_Toc458175590"/>
      <w:bookmarkStart w:id="48" w:name="_Toc35798685"/>
      <w:r w:rsidRPr="008D1559">
        <w:rPr>
          <w:rFonts w:ascii="Times New Roman" w:hAnsi="Times New Roman"/>
          <w:b/>
          <w:bCs/>
          <w:kern w:val="32"/>
        </w:rPr>
        <w:t xml:space="preserve">Статья </w:t>
      </w:r>
      <w:r w:rsidR="00002BC1">
        <w:rPr>
          <w:rFonts w:ascii="Times New Roman" w:hAnsi="Times New Roman"/>
          <w:b/>
          <w:bCs/>
          <w:kern w:val="32"/>
        </w:rPr>
        <w:t>14</w:t>
      </w:r>
      <w:r w:rsidR="00913292" w:rsidRPr="008D1559">
        <w:rPr>
          <w:rFonts w:ascii="Times New Roman" w:hAnsi="Times New Roman"/>
          <w:b/>
          <w:bCs/>
          <w:kern w:val="32"/>
        </w:rPr>
        <w:t>. Основные принципы организации застройки территории города Усолье-Сибирское</w:t>
      </w:r>
      <w:bookmarkEnd w:id="47"/>
      <w:bookmarkEnd w:id="48"/>
    </w:p>
    <w:p w14:paraId="1E6DD02A"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75D78BCF"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Застройка территории </w:t>
      </w:r>
      <w:r w:rsidR="00A706F6" w:rsidRPr="008D1559">
        <w:rPr>
          <w:rFonts w:ascii="Times New Roman" w:hAnsi="Times New Roman"/>
        </w:rPr>
        <w:t>муниципального образования «город Усолье-Сибирское»</w:t>
      </w:r>
      <w:r w:rsidRPr="008D1559">
        <w:rPr>
          <w:rFonts w:ascii="Times New Roman" w:hAnsi="Times New Roman"/>
        </w:rPr>
        <w:t xml:space="preserve"> (строительство, реконструкция объектов капитального строительства, а также их капитальный ремонт, если при его проведении затрагиваются конструктивные и другие характеристики надежности и безопасности таких объектов) основывается на следующих основных принципах:</w:t>
      </w:r>
    </w:p>
    <w:p w14:paraId="691B790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 застройка должна производиться исключительно в соответствии с законодательством </w:t>
      </w:r>
      <w:r w:rsidR="00A706F6" w:rsidRPr="008D1559">
        <w:rPr>
          <w:rFonts w:ascii="Times New Roman" w:hAnsi="Times New Roman"/>
        </w:rPr>
        <w:t>Российской Федерации</w:t>
      </w:r>
      <w:r w:rsidRPr="008D1559">
        <w:rPr>
          <w:rFonts w:ascii="Times New Roman" w:hAnsi="Times New Roman"/>
        </w:rPr>
        <w:t xml:space="preserve">, Иркутской области и нормативными правовыми актами </w:t>
      </w:r>
      <w:r w:rsidR="00A706F6" w:rsidRPr="008D1559">
        <w:rPr>
          <w:rFonts w:ascii="Times New Roman" w:hAnsi="Times New Roman"/>
        </w:rPr>
        <w:t>муниципального образования «город Усолье-Сибирское»</w:t>
      </w:r>
      <w:r w:rsidRPr="008D1559">
        <w:rPr>
          <w:rFonts w:ascii="Times New Roman" w:hAnsi="Times New Roman"/>
        </w:rPr>
        <w:t>;</w:t>
      </w:r>
    </w:p>
    <w:p w14:paraId="5DFE48D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при застройке должны соблюдаться требования технических регламентов, в том числе в области санитарно-эпидемиологическом благополучии населения, охраны окружающей среды, противопожарной безопасности;</w:t>
      </w:r>
    </w:p>
    <w:p w14:paraId="7F3C8D3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 застройка должна производиться на основании положений </w:t>
      </w:r>
      <w:r w:rsidR="00A706F6" w:rsidRPr="008D1559">
        <w:rPr>
          <w:rFonts w:ascii="Times New Roman" w:hAnsi="Times New Roman"/>
        </w:rPr>
        <w:t>г</w:t>
      </w:r>
      <w:r w:rsidRPr="008D1559">
        <w:rPr>
          <w:rFonts w:ascii="Times New Roman" w:hAnsi="Times New Roman"/>
        </w:rPr>
        <w:t xml:space="preserve">енерального плана </w:t>
      </w:r>
      <w:r w:rsidR="00A706F6" w:rsidRPr="008D1559">
        <w:rPr>
          <w:rFonts w:ascii="Times New Roman" w:hAnsi="Times New Roman"/>
        </w:rPr>
        <w:t>муниципального образования «город Усолье-Сибирское»</w:t>
      </w:r>
      <w:r w:rsidRPr="008D1559">
        <w:rPr>
          <w:rFonts w:ascii="Times New Roman" w:hAnsi="Times New Roman"/>
        </w:rPr>
        <w:t>, в соответствии с требованиями градостроительных регламентов настоящих Правил и с обязательным учетом характеристик планируемого развития территории, утвержденных проектами планировки территории;</w:t>
      </w:r>
    </w:p>
    <w:p w14:paraId="510314AE"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отклонения от предельных параметров разрешенного строительства, реконструкции объектов капитального строительства могут производить только в случаях и в порядке, установленных настоящими Правилами.</w:t>
      </w:r>
    </w:p>
    <w:p w14:paraId="7E3D47F9"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0FFF29D3" w14:textId="79B258A9" w:rsidR="00913292" w:rsidRPr="008D1559" w:rsidRDefault="00913292" w:rsidP="00074EF2">
      <w:pPr>
        <w:keepNext/>
        <w:spacing w:after="0" w:line="240" w:lineRule="auto"/>
        <w:ind w:firstLine="567"/>
        <w:outlineLvl w:val="0"/>
        <w:rPr>
          <w:rFonts w:ascii="Times New Roman" w:hAnsi="Times New Roman"/>
          <w:b/>
          <w:bCs/>
          <w:kern w:val="32"/>
        </w:rPr>
      </w:pPr>
      <w:bookmarkStart w:id="49" w:name="_Toc458175591"/>
      <w:bookmarkStart w:id="50" w:name="_Toc35798686"/>
      <w:r w:rsidRPr="008D1559">
        <w:rPr>
          <w:rFonts w:ascii="Times New Roman" w:hAnsi="Times New Roman"/>
          <w:b/>
          <w:bCs/>
          <w:kern w:val="32"/>
        </w:rPr>
        <w:t xml:space="preserve">Статья </w:t>
      </w:r>
      <w:r w:rsidR="00002BC1">
        <w:rPr>
          <w:rFonts w:ascii="Times New Roman" w:hAnsi="Times New Roman"/>
          <w:b/>
          <w:bCs/>
          <w:kern w:val="32"/>
        </w:rPr>
        <w:t>15</w:t>
      </w:r>
      <w:r w:rsidRPr="008D1559">
        <w:rPr>
          <w:rFonts w:ascii="Times New Roman" w:hAnsi="Times New Roman"/>
          <w:b/>
          <w:bCs/>
          <w:kern w:val="32"/>
        </w:rPr>
        <w:t>. Право на осуществление строительства, реконструкции и капитального ремонта объектов капитального строительства</w:t>
      </w:r>
      <w:bookmarkEnd w:id="49"/>
      <w:bookmarkEnd w:id="50"/>
    </w:p>
    <w:p w14:paraId="4AF43BA0"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16A036E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Правом осуществления строительства, реконструкции и капитального ремонта объектов капитального строительства на территории </w:t>
      </w:r>
      <w:r w:rsidR="00A706F6" w:rsidRPr="008D1559">
        <w:rPr>
          <w:rFonts w:ascii="Times New Roman" w:hAnsi="Times New Roman"/>
        </w:rPr>
        <w:t xml:space="preserve">муниципального образования «город Усолье-Сибирское» </w:t>
      </w:r>
      <w:r w:rsidRPr="008D1559">
        <w:rPr>
          <w:rFonts w:ascii="Times New Roman" w:hAnsi="Times New Roman"/>
        </w:rPr>
        <w:t>обладают физические и юридические лица, владеющие земельными участками, объектами капитального строительства на правах собственности, аренды, постоянного (бессрочного) пользования, пожизненного наследуемого владения (застройщики).</w:t>
      </w:r>
    </w:p>
    <w:p w14:paraId="1B67043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Право на строительство, реконструкцию и капитальный ремонт объектов капитального строительства может быть реализовано на основании проектной документации, подготовленной, согласованной, прошедшей государственную экспертизу и утвержденной в соответствии с действующими нормативными правовыми актами, а также на основании разрешения на строительство, выданного в порядке, установленном законодательством о градостроительной деятельности.</w:t>
      </w:r>
    </w:p>
    <w:p w14:paraId="5A19E369"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3. Виды объектов капитального строительства, при строительстве которых проектная документация может не подготавливаться либо в отношении проектной документации которых государственная экспертиза не проводится, а также случаи, когда выдача разрешения на строительство не требуется, устанавливаются Градостроительным </w:t>
      </w:r>
      <w:hyperlink r:id="rId43" w:history="1">
        <w:r w:rsidRPr="008D1559">
          <w:rPr>
            <w:rFonts w:ascii="Times New Roman" w:hAnsi="Times New Roman"/>
          </w:rPr>
          <w:t>кодексом</w:t>
        </w:r>
      </w:hyperlink>
      <w:r w:rsidRPr="008D1559">
        <w:rPr>
          <w:rFonts w:ascii="Times New Roman" w:hAnsi="Times New Roman"/>
        </w:rPr>
        <w:t xml:space="preserve"> </w:t>
      </w:r>
      <w:r w:rsidR="00481883" w:rsidRPr="008D1559">
        <w:rPr>
          <w:rFonts w:ascii="Times New Roman" w:hAnsi="Times New Roman"/>
        </w:rPr>
        <w:t>Российской Федерации</w:t>
      </w:r>
      <w:r w:rsidRPr="008D1559">
        <w:rPr>
          <w:rFonts w:ascii="Times New Roman" w:hAnsi="Times New Roman"/>
        </w:rPr>
        <w:t xml:space="preserve"> и нормативными правовыми актами Иркутской области.</w:t>
      </w:r>
    </w:p>
    <w:p w14:paraId="2E3611C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Лица, осуществляющие в установленных законодательством случаях строительство без разрешения </w:t>
      </w:r>
      <w:r w:rsidRPr="008D1559">
        <w:rPr>
          <w:rFonts w:ascii="Times New Roman" w:hAnsi="Times New Roman"/>
        </w:rPr>
        <w:lastRenderedPageBreak/>
        <w:t>на строительство, обязаны соблюдать требования градостроительного законодательства, включая требования установленных настоящими Правилами градостроительных регламентов, требования градостроительных планов земельных участков, требования технических регламентов, в том числе о соблюдении противопожарных требований, требований обеспечения конструктивной надежности и безопасности зданий, строений, сооружений и их частей.</w:t>
      </w:r>
    </w:p>
    <w:p w14:paraId="6B54E8F1" w14:textId="77777777" w:rsidR="00913292"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5. За несоблюдение указанных в </w:t>
      </w:r>
      <w:hyperlink w:anchor="P500" w:history="1">
        <w:r w:rsidRPr="008D1559">
          <w:rPr>
            <w:rFonts w:ascii="Times New Roman" w:hAnsi="Times New Roman"/>
          </w:rPr>
          <w:t>части 4</w:t>
        </w:r>
      </w:hyperlink>
      <w:r w:rsidRPr="008D1559">
        <w:rPr>
          <w:rFonts w:ascii="Times New Roman" w:hAnsi="Times New Roman"/>
        </w:rPr>
        <w:t xml:space="preserve"> настоящей части требований указанные лица несут ответственность в соответствии с законодательством </w:t>
      </w:r>
      <w:r w:rsidR="00A706F6" w:rsidRPr="008D1559">
        <w:rPr>
          <w:rFonts w:ascii="Times New Roman" w:hAnsi="Times New Roman"/>
        </w:rPr>
        <w:t>Российской Федерации</w:t>
      </w:r>
      <w:r w:rsidRPr="008D1559">
        <w:rPr>
          <w:rFonts w:ascii="Times New Roman" w:hAnsi="Times New Roman"/>
        </w:rPr>
        <w:t>.</w:t>
      </w:r>
    </w:p>
    <w:p w14:paraId="081F7A1E" w14:textId="77777777" w:rsidR="005466C7" w:rsidRDefault="005466C7" w:rsidP="00BF6B3B">
      <w:pPr>
        <w:widowControl w:val="0"/>
        <w:autoSpaceDE w:val="0"/>
        <w:autoSpaceDN w:val="0"/>
        <w:spacing w:after="0" w:line="240" w:lineRule="auto"/>
        <w:ind w:firstLine="540"/>
        <w:jc w:val="both"/>
        <w:rPr>
          <w:rFonts w:ascii="Times New Roman" w:hAnsi="Times New Roman"/>
        </w:rPr>
      </w:pPr>
    </w:p>
    <w:p w14:paraId="7B98E1C7" w14:textId="5B1E0958" w:rsidR="007E028F" w:rsidRPr="008D1559" w:rsidRDefault="007E028F" w:rsidP="007E028F">
      <w:pPr>
        <w:keepNext/>
        <w:spacing w:after="0" w:line="240" w:lineRule="auto"/>
        <w:ind w:firstLine="567"/>
        <w:outlineLvl w:val="0"/>
        <w:rPr>
          <w:rFonts w:ascii="Times New Roman" w:hAnsi="Times New Roman"/>
          <w:b/>
          <w:bCs/>
          <w:kern w:val="32"/>
        </w:rPr>
      </w:pPr>
      <w:bookmarkStart w:id="51" w:name="_Toc458175572"/>
      <w:bookmarkStart w:id="52" w:name="_Toc35798667"/>
      <w:r w:rsidRPr="008D1559">
        <w:rPr>
          <w:rFonts w:ascii="Times New Roman" w:hAnsi="Times New Roman"/>
          <w:b/>
          <w:bCs/>
          <w:kern w:val="32"/>
        </w:rPr>
        <w:t xml:space="preserve">Статья </w:t>
      </w:r>
      <w:r>
        <w:rPr>
          <w:rFonts w:ascii="Times New Roman" w:hAnsi="Times New Roman"/>
          <w:b/>
          <w:bCs/>
          <w:kern w:val="32"/>
        </w:rPr>
        <w:t>16</w:t>
      </w:r>
      <w:r w:rsidRPr="008D1559">
        <w:rPr>
          <w:rFonts w:ascii="Times New Roman" w:hAnsi="Times New Roman"/>
          <w:b/>
          <w:bCs/>
          <w:kern w:val="32"/>
        </w:rPr>
        <w:t>. Виды разрешенного использования земельных участков и объектов капитального строительства</w:t>
      </w:r>
      <w:bookmarkEnd w:id="51"/>
      <w:bookmarkEnd w:id="52"/>
    </w:p>
    <w:p w14:paraId="331A83A8" w14:textId="77777777" w:rsidR="007E028F" w:rsidRPr="008D1559" w:rsidRDefault="007E028F" w:rsidP="007E028F">
      <w:pPr>
        <w:spacing w:after="0" w:line="240" w:lineRule="auto"/>
        <w:rPr>
          <w:rFonts w:ascii="Times New Roman" w:hAnsi="Times New Roman"/>
        </w:rPr>
      </w:pPr>
    </w:p>
    <w:p w14:paraId="1B39A152"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Разрешенное использование земельных участков и объектов капитального </w:t>
      </w:r>
      <w:proofErr w:type="gramStart"/>
      <w:r w:rsidRPr="008D1559">
        <w:rPr>
          <w:rFonts w:ascii="Times New Roman" w:hAnsi="Times New Roman"/>
        </w:rPr>
        <w:t>строительства может быть</w:t>
      </w:r>
      <w:proofErr w:type="gramEnd"/>
      <w:r w:rsidRPr="008D1559">
        <w:rPr>
          <w:rFonts w:ascii="Times New Roman" w:hAnsi="Times New Roman"/>
        </w:rPr>
        <w:t xml:space="preserve"> следующих видов:</w:t>
      </w:r>
    </w:p>
    <w:p w14:paraId="0CEE7FBD"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основные виды разрешенного использования;</w:t>
      </w:r>
    </w:p>
    <w:p w14:paraId="34A72AEF"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условно разрешенные виды использования;</w:t>
      </w:r>
    </w:p>
    <w:p w14:paraId="0C26F249"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вспомогательные виды разрешенного использования, допустимые только в качестве дополнительных по отношению к основным видам разрешенного использования и условно разрешенным видам использования и осуществляемые совместно с ними.</w:t>
      </w:r>
    </w:p>
    <w:p w14:paraId="4D299DBB"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Применительно к каждой территориальной зоне настоящими Правилами установлены виды разрешенного использования земельных участков и объектов капитального строительства; предельные (минимальные и (или) максимальные) размеры земельных участков и предельные параметры разрешенного строительства, реконструкции объектов капитального строительства, а также ограничения использования земельных участков и объектов капитального строительства, устанавливаемые в соответствии с законодательством Российской Федерации.</w:t>
      </w:r>
    </w:p>
    <w:p w14:paraId="5094E626"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Для каждого земельного участка и объекта капитального строительства разрешенным считается такое использование, которое соответствует градостроительному регламенту, предельным параметрам разрешенного строительства, реконструкции объектов капитального строительства и с обязательным учетом ограничений на использование объектов недвижимости в соответствии с требованиями настоящих Правил.</w:t>
      </w:r>
    </w:p>
    <w:p w14:paraId="7B4E2A20"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Требования к использованию земельных участков и объектов капитального строительства, содержащиеся в градостроительных регламентах, указываются в градостроительных планах земельных участков.</w:t>
      </w:r>
    </w:p>
    <w:p w14:paraId="00B3042A"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Изменение одного вида разрешенного использования земельных участков и объектов капитального строительства на другой вид такого использования осуществляется в соответствии с градостроительным регламентом при условии соблюдения требований технических регламентов.</w:t>
      </w:r>
    </w:p>
    <w:p w14:paraId="17E04FAC" w14:textId="135D36C7" w:rsidR="00BC060A" w:rsidRDefault="007E028F" w:rsidP="00BC060A">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w:t>
      </w:r>
      <w:r w:rsidR="00BC060A" w:rsidRPr="00BC060A">
        <w:rPr>
          <w:rFonts w:ascii="Times New Roman" w:hAnsi="Times New Roman"/>
        </w:rPr>
        <w:t>Любой основной или вспомогательный вид разрешенного использования из установленных регламентами использования земель для соответствующих территориальной зоны, особо охраняемой природной территории или ее функциональной зоны (при наличии), лесничества выбирается правообладателем земельного участка без разрешений и согласований</w:t>
      </w:r>
      <w:r w:rsidR="00BC060A">
        <w:rPr>
          <w:rFonts w:ascii="Times New Roman" w:hAnsi="Times New Roman"/>
        </w:rPr>
        <w:t>.</w:t>
      </w:r>
    </w:p>
    <w:p w14:paraId="23E0A094" w14:textId="5391BCE1" w:rsidR="00BC060A" w:rsidRDefault="00BC060A" w:rsidP="00BC060A">
      <w:pPr>
        <w:widowControl w:val="0"/>
        <w:autoSpaceDE w:val="0"/>
        <w:autoSpaceDN w:val="0"/>
        <w:spacing w:after="0" w:line="240" w:lineRule="auto"/>
        <w:ind w:firstLine="540"/>
        <w:jc w:val="both"/>
        <w:rPr>
          <w:rFonts w:ascii="Times New Roman" w:hAnsi="Times New Roman"/>
        </w:rPr>
      </w:pPr>
      <w:r>
        <w:rPr>
          <w:rFonts w:ascii="Times New Roman" w:hAnsi="Times New Roman"/>
        </w:rPr>
        <w:t xml:space="preserve">5. </w:t>
      </w:r>
      <w:r w:rsidRPr="00BC060A">
        <w:rPr>
          <w:rFonts w:ascii="Times New Roman" w:hAnsi="Times New Roman"/>
        </w:rPr>
        <w:t>Государственное и муниципальное учреждение (бюджетное, казенное, автономное), казенное предприятие вправе выбрать основной вид или виды разрешенного использования предоставленных им земельных участков из видов разрешенного использования земельных участков, предусмотренных регламентами использования земель, если выбираемые основной вид или виды разрешенного использования земельных участков соответствуют целям деятельности, указанным в учредительных документах таких учреждения, предприятия.</w:t>
      </w:r>
    </w:p>
    <w:p w14:paraId="638DDC1E" w14:textId="71991CEF" w:rsidR="00BC060A" w:rsidRDefault="00BC060A" w:rsidP="00BC060A">
      <w:pPr>
        <w:widowControl w:val="0"/>
        <w:autoSpaceDE w:val="0"/>
        <w:autoSpaceDN w:val="0"/>
        <w:spacing w:after="0" w:line="240" w:lineRule="auto"/>
        <w:ind w:firstLine="540"/>
        <w:jc w:val="both"/>
        <w:rPr>
          <w:rFonts w:ascii="Times New Roman" w:hAnsi="Times New Roman"/>
        </w:rPr>
      </w:pPr>
      <w:r>
        <w:rPr>
          <w:rFonts w:ascii="Times New Roman" w:hAnsi="Times New Roman"/>
        </w:rPr>
        <w:t xml:space="preserve">6. </w:t>
      </w:r>
      <w:r w:rsidRPr="00BC060A">
        <w:rPr>
          <w:rFonts w:ascii="Times New Roman" w:hAnsi="Times New Roman"/>
        </w:rPr>
        <w:t>В случае, если регламентами использования земель установлен условно разрешенный вид использования земельных участков, правообладатель земельного участка, за исключением арендатора земельного участка, вправе использовать земельный участок в соответствии с указанным видом только после предоставления разрешения на условно разрешенный вид использования земельного участка в порядке, установленном федеральным законом, и внесения в отношении земельного участка сведений об указанном виде разрешенного использования земельного участка в Единый государственный реестр недвижимости.</w:t>
      </w:r>
    </w:p>
    <w:p w14:paraId="6127C1C4" w14:textId="39B5DFCC" w:rsidR="00BC060A" w:rsidRDefault="00BC060A" w:rsidP="00BC060A">
      <w:pPr>
        <w:widowControl w:val="0"/>
        <w:autoSpaceDE w:val="0"/>
        <w:autoSpaceDN w:val="0"/>
        <w:spacing w:after="0" w:line="240" w:lineRule="auto"/>
        <w:ind w:firstLine="540"/>
        <w:jc w:val="both"/>
        <w:rPr>
          <w:rFonts w:ascii="Times New Roman" w:hAnsi="Times New Roman"/>
        </w:rPr>
      </w:pPr>
      <w:r>
        <w:rPr>
          <w:rFonts w:ascii="Times New Roman" w:hAnsi="Times New Roman"/>
        </w:rPr>
        <w:t xml:space="preserve">7. </w:t>
      </w:r>
      <w:r w:rsidRPr="00BC060A">
        <w:rPr>
          <w:rFonts w:ascii="Times New Roman" w:hAnsi="Times New Roman"/>
        </w:rPr>
        <w:t>В случае, если виды разрешенного использования земельного участка устанавливаются документацией по планировке территории, правообладатель земельного участка вправе осуществлять выбор вида его разрешенного использования только из видов разрешенного использования земельных участков, установленных документацией по планировке территории для этого земельного участка.</w:t>
      </w:r>
      <w:r>
        <w:rPr>
          <w:rFonts w:ascii="Times New Roman" w:hAnsi="Times New Roman"/>
        </w:rPr>
        <w:t xml:space="preserve"> </w:t>
      </w:r>
      <w:r w:rsidRPr="00BC060A">
        <w:rPr>
          <w:rFonts w:ascii="Times New Roman" w:hAnsi="Times New Roman"/>
        </w:rPr>
        <w:t xml:space="preserve">Правообладатель земельного участка, расположенного в соответствии с утвержденной документацией по планировке территории в границах зоны планируемого размещения объекта федерального, регионального или местного значения, не вправе выбирать иной вид разрешенного использования земельного участка, чем предусмотренный для размещения указанного объекта, если иное не установлено </w:t>
      </w:r>
      <w:r w:rsidR="005466C7">
        <w:rPr>
          <w:rFonts w:ascii="Times New Roman" w:hAnsi="Times New Roman"/>
        </w:rPr>
        <w:t>Градостроительным кодексом Российской Федерации</w:t>
      </w:r>
      <w:r w:rsidRPr="00BC060A">
        <w:rPr>
          <w:rFonts w:ascii="Times New Roman" w:hAnsi="Times New Roman"/>
        </w:rPr>
        <w:t>, другими федеральными законами.</w:t>
      </w:r>
    </w:p>
    <w:p w14:paraId="1513CAD3"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3358B0D5" w14:textId="0785A59B" w:rsidR="007E028F" w:rsidRPr="008D1559" w:rsidRDefault="007E028F" w:rsidP="007E028F">
      <w:pPr>
        <w:keepNext/>
        <w:spacing w:after="0" w:line="240" w:lineRule="auto"/>
        <w:ind w:firstLine="567"/>
        <w:outlineLvl w:val="0"/>
        <w:rPr>
          <w:rFonts w:ascii="Times New Roman" w:hAnsi="Times New Roman"/>
          <w:b/>
          <w:bCs/>
          <w:kern w:val="32"/>
        </w:rPr>
      </w:pPr>
      <w:bookmarkStart w:id="53" w:name="_Toc458175574"/>
      <w:bookmarkStart w:id="54" w:name="_Toc35798669"/>
      <w:r w:rsidRPr="008D1559">
        <w:rPr>
          <w:rFonts w:ascii="Times New Roman" w:hAnsi="Times New Roman"/>
          <w:b/>
          <w:bCs/>
          <w:kern w:val="32"/>
        </w:rPr>
        <w:lastRenderedPageBreak/>
        <w:t xml:space="preserve">Статья </w:t>
      </w:r>
      <w:r>
        <w:rPr>
          <w:rFonts w:ascii="Times New Roman" w:hAnsi="Times New Roman"/>
          <w:b/>
          <w:bCs/>
          <w:kern w:val="32"/>
        </w:rPr>
        <w:t>1</w:t>
      </w:r>
      <w:r w:rsidR="00061B2B">
        <w:rPr>
          <w:rFonts w:ascii="Times New Roman" w:hAnsi="Times New Roman"/>
          <w:b/>
          <w:bCs/>
          <w:kern w:val="32"/>
        </w:rPr>
        <w:t>7</w:t>
      </w:r>
      <w:r w:rsidRPr="008D1559">
        <w:rPr>
          <w:rFonts w:ascii="Times New Roman" w:hAnsi="Times New Roman"/>
          <w:b/>
          <w:bCs/>
          <w:kern w:val="32"/>
        </w:rPr>
        <w:t xml:space="preserve">. </w:t>
      </w:r>
      <w:r w:rsidR="00BC060A">
        <w:rPr>
          <w:rFonts w:ascii="Times New Roman" w:hAnsi="Times New Roman"/>
          <w:b/>
          <w:bCs/>
          <w:kern w:val="32"/>
        </w:rPr>
        <w:t>Установление и и</w:t>
      </w:r>
      <w:r w:rsidRPr="008D1559">
        <w:rPr>
          <w:rFonts w:ascii="Times New Roman" w:hAnsi="Times New Roman"/>
          <w:b/>
          <w:bCs/>
          <w:kern w:val="32"/>
        </w:rPr>
        <w:t>зменение видов разрешенного использования земельных участков и объектов капитального строительства, на которые распространяется действие градостроительного регламента</w:t>
      </w:r>
      <w:bookmarkEnd w:id="53"/>
      <w:bookmarkEnd w:id="54"/>
    </w:p>
    <w:p w14:paraId="6C84AD59" w14:textId="77777777" w:rsidR="007E028F" w:rsidRDefault="007E028F" w:rsidP="007E028F">
      <w:pPr>
        <w:widowControl w:val="0"/>
        <w:autoSpaceDE w:val="0"/>
        <w:autoSpaceDN w:val="0"/>
        <w:spacing w:after="0" w:line="240" w:lineRule="auto"/>
        <w:jc w:val="both"/>
        <w:rPr>
          <w:rFonts w:ascii="Times New Roman" w:hAnsi="Times New Roman"/>
        </w:rPr>
      </w:pPr>
    </w:p>
    <w:p w14:paraId="6DB2F635" w14:textId="4D74AB4E"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 xml:space="preserve">1. Виды разрешенного использования земельных участков устанавливаются в зависимости от принадлежности земельных участков к определенным категориям земель, их нахождения в границах определенных зон, земель или территорий, от целей их дальнейшего использования, если иное не установлено </w:t>
      </w:r>
      <w:r w:rsidR="00081ED0">
        <w:rPr>
          <w:rFonts w:ascii="Times New Roman" w:hAnsi="Times New Roman"/>
        </w:rPr>
        <w:t>Земельным</w:t>
      </w:r>
      <w:r w:rsidR="000B1FFB">
        <w:rPr>
          <w:rFonts w:ascii="Times New Roman" w:hAnsi="Times New Roman"/>
        </w:rPr>
        <w:t xml:space="preserve"> </w:t>
      </w:r>
      <w:r w:rsidR="00081ED0">
        <w:rPr>
          <w:rFonts w:ascii="Times New Roman" w:hAnsi="Times New Roman"/>
        </w:rPr>
        <w:t>к</w:t>
      </w:r>
      <w:r w:rsidRPr="00BC060A">
        <w:rPr>
          <w:rFonts w:ascii="Times New Roman" w:hAnsi="Times New Roman"/>
        </w:rPr>
        <w:t>одексом.</w:t>
      </w:r>
    </w:p>
    <w:p w14:paraId="2F934A34" w14:textId="442D7A85"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2. Если иное не предусмотрено настоящей статьей, виды разрешенного использования земельных участков устанавливаются:</w:t>
      </w:r>
    </w:p>
    <w:p w14:paraId="4F28128A" w14:textId="1FC20EFE"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1) градостроительным регламентом, за исключением случаев, предусмотренных подпунктами 2 и 3 настоящего пункта и пунктом 3 настоящей статьи;</w:t>
      </w:r>
    </w:p>
    <w:p w14:paraId="189DA0FB" w14:textId="72C5F578"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2) в соответствии с видами разрешенного использования лесов, предусмотренных лесохозяйственным регламентом в отношении лесных участков из состава земель лесного фонда, за исключением лесных участков, расположенных в границах особо охраняемых природных территорий федерального значения;</w:t>
      </w:r>
    </w:p>
    <w:p w14:paraId="33B4A697" w14:textId="2F66FC93"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3) положением об особо охраняемой природной территории в отношении земельных участков, расположенных в границах особо охраняемой природной территории, за исключением земельных участков, находящихся в границах населенных пунктов, расположенных в границах особо охраняемых природных территорий.</w:t>
      </w:r>
    </w:p>
    <w:p w14:paraId="0D1AEE42" w14:textId="1CF4502C"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3. Вид или виды разрешенного использования земельных участков сельскохозяйственного назначения, за исключением садовых и огородных земельных участков, а также земельных участков общего назначения, расположенных в границах территорий ведения гражданами садоводства и огородничества для собственных нужд, устанавливаются и изменяются в соответствии с федеральным законом.</w:t>
      </w:r>
    </w:p>
    <w:p w14:paraId="0D6C4C3A" w14:textId="7583AB81" w:rsidR="00BC060A" w:rsidRPr="00BC060A" w:rsidRDefault="00BC060A" w:rsidP="00BC060A">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 xml:space="preserve">4. Регламенты использования земель устанавливают виды разрешенного использования земельных участков соответственно для каждой территориальной зоны, каждого лесничества, каждой особо охраняемой природной территории и применяются ко всем земельным участкам, находящимся в границах указанных территориальной зоны, лесничества, особо охраняемой природной территории, если иное не предусмотрено </w:t>
      </w:r>
      <w:r w:rsidR="00081ED0">
        <w:rPr>
          <w:rFonts w:ascii="Times New Roman" w:hAnsi="Times New Roman"/>
        </w:rPr>
        <w:t>Земельным кодексом</w:t>
      </w:r>
      <w:r w:rsidRPr="00BC060A">
        <w:rPr>
          <w:rFonts w:ascii="Times New Roman" w:hAnsi="Times New Roman"/>
        </w:rPr>
        <w:t>, другими федеральными законами.</w:t>
      </w:r>
    </w:p>
    <w:p w14:paraId="6A03EE41" w14:textId="77777777" w:rsidR="005466C7" w:rsidRPr="005466C7" w:rsidRDefault="00BC060A" w:rsidP="005466C7">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 xml:space="preserve">5. </w:t>
      </w:r>
      <w:r w:rsidR="005466C7" w:rsidRPr="005466C7">
        <w:rPr>
          <w:rFonts w:ascii="Times New Roman" w:hAnsi="Times New Roman"/>
        </w:rPr>
        <w:t>Виды разрешенного использования земельных участков устанавливаются в соответствии с утвержденным проектом межевания территории в отношении земельных участков:</w:t>
      </w:r>
    </w:p>
    <w:p w14:paraId="33D81578" w14:textId="77777777"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1) предназначенных в соответствии с утвержденной документацией по планировке территории для строительства, реконструкции линейных объектов;</w:t>
      </w:r>
    </w:p>
    <w:p w14:paraId="03BC7EFB" w14:textId="77777777"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2) предназначенных в соответствии с утвержденной документацией по планировке территории для строительства, реконструкции транспортно-пересадочных узлов;</w:t>
      </w:r>
    </w:p>
    <w:p w14:paraId="71600340" w14:textId="77777777"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3) расположенных в границах особой экономической зоны;</w:t>
      </w:r>
    </w:p>
    <w:p w14:paraId="0B69A491" w14:textId="77777777"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4) расположенных в границах инновационных научно-технологических центров;</w:t>
      </w:r>
    </w:p>
    <w:p w14:paraId="6EDAFAF5" w14:textId="77777777"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5) расположенных в границах свободной экономической зоны;</w:t>
      </w:r>
    </w:p>
    <w:p w14:paraId="61DA7041" w14:textId="2FD9F669"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 xml:space="preserve">6) созданных в соответствии с Федеральным законом от 19 июля 2011 года </w:t>
      </w:r>
      <w:r>
        <w:rPr>
          <w:rFonts w:ascii="Times New Roman" w:hAnsi="Times New Roman"/>
        </w:rPr>
        <w:t>№</w:t>
      </w:r>
      <w:r w:rsidRPr="005466C7">
        <w:rPr>
          <w:rFonts w:ascii="Times New Roman" w:hAnsi="Times New Roman"/>
        </w:rPr>
        <w:t xml:space="preserve"> 246-ФЗ </w:t>
      </w:r>
      <w:r>
        <w:rPr>
          <w:rFonts w:ascii="Times New Roman" w:hAnsi="Times New Roman"/>
        </w:rPr>
        <w:t>«</w:t>
      </w:r>
      <w:r w:rsidRPr="005466C7">
        <w:rPr>
          <w:rFonts w:ascii="Times New Roman" w:hAnsi="Times New Roman"/>
        </w:rPr>
        <w:t>Об искусственных земельных участках, созданных на водных объектах, находящихся в федеральной собственности, и о внесении изменений в отдельные законодательные акты Российской Федерации</w:t>
      </w:r>
      <w:r>
        <w:rPr>
          <w:rFonts w:ascii="Times New Roman" w:hAnsi="Times New Roman"/>
        </w:rPr>
        <w:t>»</w:t>
      </w:r>
      <w:r w:rsidRPr="005466C7">
        <w:rPr>
          <w:rFonts w:ascii="Times New Roman" w:hAnsi="Times New Roman"/>
        </w:rPr>
        <w:t>;</w:t>
      </w:r>
    </w:p>
    <w:p w14:paraId="14115325" w14:textId="3C6EDFF7" w:rsidR="005466C7" w:rsidRP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 xml:space="preserve">7) расположенных в границах территории опережающего социально-экономического развития в случаях, предусмотренных Федеральным законом от 29 декабря 2014 года </w:t>
      </w:r>
      <w:r>
        <w:rPr>
          <w:rFonts w:ascii="Times New Roman" w:hAnsi="Times New Roman"/>
        </w:rPr>
        <w:t>№</w:t>
      </w:r>
      <w:r w:rsidRPr="005466C7">
        <w:rPr>
          <w:rFonts w:ascii="Times New Roman" w:hAnsi="Times New Roman"/>
        </w:rPr>
        <w:t xml:space="preserve"> 473-ФЗ </w:t>
      </w:r>
      <w:r>
        <w:rPr>
          <w:rFonts w:ascii="Times New Roman" w:hAnsi="Times New Roman"/>
        </w:rPr>
        <w:t>«</w:t>
      </w:r>
      <w:r w:rsidRPr="005466C7">
        <w:rPr>
          <w:rFonts w:ascii="Times New Roman" w:hAnsi="Times New Roman"/>
        </w:rPr>
        <w:t>О территориях опережающего развития в Российской Федерации</w:t>
      </w:r>
      <w:r>
        <w:rPr>
          <w:rFonts w:ascii="Times New Roman" w:hAnsi="Times New Roman"/>
        </w:rPr>
        <w:t>»</w:t>
      </w:r>
      <w:r w:rsidRPr="005466C7">
        <w:rPr>
          <w:rFonts w:ascii="Times New Roman" w:hAnsi="Times New Roman"/>
        </w:rPr>
        <w:t>;</w:t>
      </w:r>
    </w:p>
    <w:p w14:paraId="0ECA14BA" w14:textId="77777777" w:rsidR="005466C7" w:rsidRDefault="005466C7" w:rsidP="005466C7">
      <w:pPr>
        <w:widowControl w:val="0"/>
        <w:autoSpaceDE w:val="0"/>
        <w:autoSpaceDN w:val="0"/>
        <w:spacing w:after="0" w:line="240" w:lineRule="auto"/>
        <w:ind w:firstLine="540"/>
        <w:jc w:val="both"/>
        <w:rPr>
          <w:rFonts w:ascii="Times New Roman" w:hAnsi="Times New Roman"/>
        </w:rPr>
      </w:pPr>
      <w:r w:rsidRPr="005466C7">
        <w:rPr>
          <w:rFonts w:ascii="Times New Roman" w:hAnsi="Times New Roman"/>
        </w:rPr>
        <w:t>8) в иных случаях, предусмотренных федеральными законами.</w:t>
      </w:r>
    </w:p>
    <w:p w14:paraId="34C7FBC2" w14:textId="0492CCDE" w:rsidR="00BC060A" w:rsidRPr="00BC060A" w:rsidRDefault="00BC060A" w:rsidP="005466C7">
      <w:pPr>
        <w:widowControl w:val="0"/>
        <w:autoSpaceDE w:val="0"/>
        <w:autoSpaceDN w:val="0"/>
        <w:spacing w:after="0" w:line="240" w:lineRule="auto"/>
        <w:ind w:firstLine="540"/>
        <w:jc w:val="both"/>
        <w:rPr>
          <w:rFonts w:ascii="Times New Roman" w:hAnsi="Times New Roman"/>
        </w:rPr>
      </w:pPr>
      <w:r w:rsidRPr="00BC060A">
        <w:rPr>
          <w:rFonts w:ascii="Times New Roman" w:hAnsi="Times New Roman"/>
        </w:rPr>
        <w:t>6. Независимо от категории земель и регламентов использования земель виды разрешенного использования земельных участков в целях их использования для обеспечения обороны страны и безопасности государства могут устанавливаться решением федеральных органов исполнительной власти, уполномоченных в области обороны страны и безопасности государства, в области мобилизационной подготовки и мобилизации. Такое решение не может предусматривать строительство жилых и многоквартирных домов, объектов социально-культурного, коммунально-бытового назначения, иных объектов, непосредственно не предназначенных для обеспечения осуществления указанными федеральными органами государственной власти полномочий в области обороны страны и безопасности государства, в области мобилизационной подготовки и мобилизации, обустройства Государственной границы Российской Федерации. Такое решение является основанием для внесения изменений в сведения Единого государственного реестра недвижимости о виде разрешенного использования земельного участка.</w:t>
      </w:r>
    </w:p>
    <w:p w14:paraId="00C2257B"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33248BBE" w14:textId="78064F22" w:rsidR="007E028F" w:rsidRPr="008D1559" w:rsidRDefault="007E028F" w:rsidP="007E028F">
      <w:pPr>
        <w:keepNext/>
        <w:spacing w:after="0" w:line="240" w:lineRule="auto"/>
        <w:ind w:firstLine="567"/>
        <w:outlineLvl w:val="0"/>
        <w:rPr>
          <w:rFonts w:ascii="Times New Roman" w:hAnsi="Times New Roman"/>
          <w:b/>
          <w:bCs/>
          <w:kern w:val="32"/>
        </w:rPr>
      </w:pPr>
      <w:bookmarkStart w:id="55" w:name="_Toc458175575"/>
      <w:bookmarkStart w:id="56" w:name="_Toc35798670"/>
      <w:r w:rsidRPr="008D1559">
        <w:rPr>
          <w:rFonts w:ascii="Times New Roman" w:hAnsi="Times New Roman"/>
          <w:b/>
          <w:bCs/>
          <w:kern w:val="32"/>
        </w:rPr>
        <w:t>Статья 1</w:t>
      </w:r>
      <w:r w:rsidR="00061B2B">
        <w:rPr>
          <w:rFonts w:ascii="Times New Roman" w:hAnsi="Times New Roman"/>
          <w:b/>
          <w:bCs/>
          <w:kern w:val="32"/>
        </w:rPr>
        <w:t>8</w:t>
      </w:r>
      <w:r w:rsidRPr="008D1559">
        <w:rPr>
          <w:rFonts w:ascii="Times New Roman" w:hAnsi="Times New Roman"/>
          <w:b/>
          <w:bCs/>
          <w:kern w:val="32"/>
        </w:rPr>
        <w:t>. Предельные размеры земельных участков и предельные параметры разрешенного строительства, реконструкции объектов капитального строительства</w:t>
      </w:r>
      <w:bookmarkEnd w:id="55"/>
      <w:bookmarkEnd w:id="56"/>
    </w:p>
    <w:p w14:paraId="1C11CA60"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718D7563"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Предельные (минимальные и (или) максимальные) размеры земельных участков и предельные </w:t>
      </w:r>
      <w:r w:rsidRPr="008D1559">
        <w:rPr>
          <w:rFonts w:ascii="Times New Roman" w:hAnsi="Times New Roman"/>
        </w:rPr>
        <w:lastRenderedPageBreak/>
        <w:t>параметры разрешенного строительства, реконструкции объектов капитального строительства включают в себя:</w:t>
      </w:r>
    </w:p>
    <w:p w14:paraId="5ADD5B79"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предельные (минимальные и (или) максимальные) размеры земельных участков, в том числе их площадь;</w:t>
      </w:r>
    </w:p>
    <w:p w14:paraId="790B26F7"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w:t>
      </w:r>
    </w:p>
    <w:p w14:paraId="3BE2D528"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предельное количество этажей или предельную высоту зданий, строений, сооружений;</w:t>
      </w:r>
    </w:p>
    <w:p w14:paraId="08182A17"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w:t>
      </w:r>
    </w:p>
    <w:p w14:paraId="22135D91"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В качестве минимальной площади земельных участков устанавливается площадь, соответствующая минимальным нормативным показателям, предусмотренным местными нормативами градостроительного проектирования, настоящими Правилами и иными требованиями действующего законодательства к размерам земельных участков. В качестве максимальной площади земельных участков устанавливается площадь, предусмотренная местными нормативами градостроительного проектирования и правилами, действовавшими в период застройки соответствующих земельных участков, но не превышающая площадь территориальной зоны размещения указанных земельных участков или ее части, ограниченной красными линиями.</w:t>
      </w:r>
    </w:p>
    <w:p w14:paraId="5BF959C4"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Необходимые отступы зданий, сооружений от границ земельных участков устанавливаются в соответствии с требованиями технических регламентов, нормативов градостроительного проектирования с учетом ограничений использования земельных участков и объектов капитального строительства в зонах с особыми условиями использования территории.</w:t>
      </w:r>
    </w:p>
    <w:p w14:paraId="07F5A918"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Отклонения от предельных параметров разрешенного строительства, реконструкции объектов капитального строительства не должны превышать допустимых значений, установленных планируемыми характеристиками и параметрами развития функциональных зон, если иное не предусмотрено требованиями технических регламентов местных нормативов градостроительного проектирования, зон с особыми условиями использования территории.</w:t>
      </w:r>
    </w:p>
    <w:p w14:paraId="7664BEFA"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11FF850B" w14:textId="101C0F0F" w:rsidR="007E028F" w:rsidRPr="008D1559" w:rsidRDefault="007E028F" w:rsidP="007E028F">
      <w:pPr>
        <w:keepNext/>
        <w:spacing w:after="0" w:line="240" w:lineRule="auto"/>
        <w:ind w:firstLine="567"/>
        <w:outlineLvl w:val="0"/>
        <w:rPr>
          <w:rFonts w:ascii="Times New Roman" w:hAnsi="Times New Roman"/>
          <w:b/>
          <w:bCs/>
          <w:kern w:val="32"/>
        </w:rPr>
      </w:pPr>
      <w:bookmarkStart w:id="57" w:name="_Toc458175576"/>
      <w:bookmarkStart w:id="58" w:name="_Toc35798671"/>
      <w:r w:rsidRPr="008D1559">
        <w:rPr>
          <w:rFonts w:ascii="Times New Roman" w:hAnsi="Times New Roman"/>
          <w:b/>
          <w:bCs/>
          <w:kern w:val="32"/>
        </w:rPr>
        <w:t xml:space="preserve">Статья </w:t>
      </w:r>
      <w:r w:rsidR="00061B2B">
        <w:rPr>
          <w:rFonts w:ascii="Times New Roman" w:hAnsi="Times New Roman"/>
          <w:b/>
          <w:bCs/>
          <w:kern w:val="32"/>
        </w:rPr>
        <w:t>19</w:t>
      </w:r>
      <w:r w:rsidRPr="008D1559">
        <w:rPr>
          <w:rFonts w:ascii="Times New Roman" w:hAnsi="Times New Roman"/>
          <w:b/>
          <w:bCs/>
          <w:kern w:val="32"/>
        </w:rPr>
        <w:t>. Порядок предоставления разрешения на условно разрешенный вид использования земельного участка или объекта капитального строительства</w:t>
      </w:r>
      <w:bookmarkEnd w:id="57"/>
      <w:bookmarkEnd w:id="58"/>
    </w:p>
    <w:p w14:paraId="129FB32B"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13A926A1"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В случаях, определенных градостроительными регламентами настоящих Правил, строительные намерения физических и юридических лиц являются условно разрешенными видами использования земельного участка или объекта капитального строительства.</w:t>
      </w:r>
    </w:p>
    <w:p w14:paraId="5B3BB631"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Физическое или юридическое лицо, заинтересованное в предоставлении разрешения на условно разрешенный вид использования земельного участка или объекта капитального строительства, направляет заявление о предоставлении разрешения на условно разрешенный вид использования в Комиссию. Заявление должно содержать материалы, обосновывающие требования о предоставлении указанного разрешения. Заявление о предоставлении разрешения на условно разрешенный вид использования может быть направлено в форме электронного документа, подписанного электронной подписью в соответствии с требованиями Федерального закона от 6 апреля 2011 года № 63-ФЗ «Об электронной подписи».</w:t>
      </w:r>
    </w:p>
    <w:p w14:paraId="1CC96F7D"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условно разрешенный вид использования. Могут предоставляться иные материалы, обосновывающие целесообразность, возможность и допустимость реализации соответствующих предложений.</w:t>
      </w:r>
    </w:p>
    <w:p w14:paraId="76C6C149" w14:textId="77777777" w:rsidR="007E028F" w:rsidRPr="008D1559" w:rsidRDefault="007E028F" w:rsidP="007E028F">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3. Проект решения о предоставлении разрешения на условно разрешенный вид использования подлежит рассмотрению на общественных обсуждениях, проводимых в порядке, установленном статьей 5.1 Градостроительного кодекса Российской Федерации</w:t>
      </w:r>
      <w:r>
        <w:rPr>
          <w:rFonts w:ascii="Times New Roman" w:hAnsi="Times New Roman"/>
        </w:rPr>
        <w:t xml:space="preserve"> и </w:t>
      </w:r>
      <w:bookmarkStart w:id="59" w:name="_Hlk189206946"/>
      <w:r>
        <w:rPr>
          <w:rFonts w:ascii="Times New Roman" w:hAnsi="Times New Roman"/>
        </w:rPr>
        <w:t>Порядком организации и проведения общественных обсуждений на территории муниципального образования «город Усолье-Сибирское», утвержденным решением Думы г. Усолье-Сибирское от 28.06.2018г. №  65/7</w:t>
      </w:r>
      <w:bookmarkEnd w:id="59"/>
      <w:r w:rsidRPr="008D1559">
        <w:rPr>
          <w:rFonts w:ascii="Times New Roman" w:hAnsi="Times New Roman"/>
        </w:rPr>
        <w:t>, с учетом положений настоящей статьи.</w:t>
      </w:r>
    </w:p>
    <w:p w14:paraId="41F1F42C"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На основании заключения о результатах общественных обсуждений по вопросу о предоставлении разрешения на условно разрешенный вид использования Комиссия осуществляет подготовку рекомендаций о предоставлении разрешения на условно разрешенный вид использования или об отказе в предоставлении такого разрешения с указанием причин принятого решения и направляет их мэру города.</w:t>
      </w:r>
    </w:p>
    <w:p w14:paraId="7A311020"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В рекомендациях Комиссии должны содержаться также выводы о возможности соблюдения в случае получения разрешения на условно разрешенный вид использования:</w:t>
      </w:r>
    </w:p>
    <w:p w14:paraId="47449B27"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 требований технических регламентов, нормативов градостроительного проектирования, проектов зон охраны памятников истории и культуры и других требований, установленных действующим </w:t>
      </w:r>
      <w:r w:rsidRPr="008D1559">
        <w:rPr>
          <w:rFonts w:ascii="Times New Roman" w:hAnsi="Times New Roman"/>
        </w:rPr>
        <w:lastRenderedPageBreak/>
        <w:t>законодательством;</w:t>
      </w:r>
    </w:p>
    <w:p w14:paraId="2E010701"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прав и законных интересов других физических и юридических лиц.</w:t>
      </w:r>
    </w:p>
    <w:p w14:paraId="7876710D"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5. На основании указанных в </w:t>
      </w:r>
      <w:hyperlink w:anchor="P329" w:history="1">
        <w:r w:rsidRPr="008D1559">
          <w:rPr>
            <w:rFonts w:ascii="Times New Roman" w:hAnsi="Times New Roman"/>
          </w:rPr>
          <w:t>части 4</w:t>
        </w:r>
      </w:hyperlink>
      <w:r w:rsidRPr="008D1559">
        <w:rPr>
          <w:rFonts w:ascii="Times New Roman" w:hAnsi="Times New Roman"/>
        </w:rPr>
        <w:t xml:space="preserve"> настоящей статьи рекомендаций мэр города в течение трех дней со дня поступления таких рекомендаций издает постановление администрации о предоставлении разрешения на условно разрешенный вид использования или об отказе в предоставлении такого разрешения.</w:t>
      </w:r>
    </w:p>
    <w:p w14:paraId="72DBE8B2"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6. Расходы, связанные с организацией и проведением общественных обсуждениях по вопросу предоставления разрешения на условно разрешенный вид использования земельного участка и/или объекта капитального строительства, несет физические или юридическое лицо, заинтересованное в предоставлении такого разрешения.</w:t>
      </w:r>
    </w:p>
    <w:p w14:paraId="797AE0EF"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7. В случае, если условно разрешенный вид использования земельного участка или объекта капитального строительства включен в градостроительный регламент в установленном для внесения изменений в Правила порядке после проведения общественных обсуждений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w:t>
      </w:r>
    </w:p>
    <w:p w14:paraId="7A141CCB"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8. Физическое или юридическое лицо вправе оспорить в судебном порядке решение о предоставлении разрешения на условно разрешенный вид использования или об отказе в предоставлении такого разрешения.</w:t>
      </w:r>
    </w:p>
    <w:p w14:paraId="70A18E35"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9. Со дня поступления в администрацию города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города Усолье-Сибирское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p>
    <w:p w14:paraId="00D967D7"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2F715BD4" w14:textId="368AFC6D" w:rsidR="007E028F" w:rsidRPr="008D1559" w:rsidRDefault="007E028F" w:rsidP="007E028F">
      <w:pPr>
        <w:keepNext/>
        <w:spacing w:after="0" w:line="240" w:lineRule="auto"/>
        <w:ind w:firstLine="567"/>
        <w:outlineLvl w:val="0"/>
        <w:rPr>
          <w:rFonts w:ascii="Times New Roman" w:hAnsi="Times New Roman"/>
          <w:b/>
          <w:bCs/>
          <w:kern w:val="32"/>
        </w:rPr>
      </w:pPr>
      <w:bookmarkStart w:id="60" w:name="_Toc458175577"/>
      <w:bookmarkStart w:id="61" w:name="_Toc35798672"/>
      <w:r w:rsidRPr="008D1559">
        <w:rPr>
          <w:rFonts w:ascii="Times New Roman" w:hAnsi="Times New Roman"/>
          <w:b/>
          <w:bCs/>
          <w:kern w:val="32"/>
        </w:rPr>
        <w:t xml:space="preserve">Статья </w:t>
      </w:r>
      <w:r>
        <w:rPr>
          <w:rFonts w:ascii="Times New Roman" w:hAnsi="Times New Roman"/>
          <w:b/>
          <w:bCs/>
          <w:kern w:val="32"/>
        </w:rPr>
        <w:t>2</w:t>
      </w:r>
      <w:r w:rsidR="00061B2B">
        <w:rPr>
          <w:rFonts w:ascii="Times New Roman" w:hAnsi="Times New Roman"/>
          <w:b/>
          <w:bCs/>
          <w:kern w:val="32"/>
        </w:rPr>
        <w:t>0</w:t>
      </w:r>
      <w:r w:rsidRPr="008D1559">
        <w:rPr>
          <w:rFonts w:ascii="Times New Roman" w:hAnsi="Times New Roman"/>
          <w:b/>
          <w:bCs/>
          <w:kern w:val="32"/>
        </w:rPr>
        <w:t>. Порядок предоставления разрешения на отклонение от предельных параметров разрешенного строительства, реконструкции объектов капитального строительства</w:t>
      </w:r>
      <w:bookmarkEnd w:id="60"/>
      <w:bookmarkEnd w:id="61"/>
    </w:p>
    <w:p w14:paraId="2ADC9AC0" w14:textId="77777777" w:rsidR="007E028F" w:rsidRPr="008D1559" w:rsidRDefault="007E028F" w:rsidP="007E028F">
      <w:pPr>
        <w:widowControl w:val="0"/>
        <w:autoSpaceDE w:val="0"/>
        <w:autoSpaceDN w:val="0"/>
        <w:spacing w:after="0" w:line="240" w:lineRule="auto"/>
        <w:jc w:val="both"/>
        <w:rPr>
          <w:rFonts w:ascii="Times New Roman" w:hAnsi="Times New Roman"/>
        </w:rPr>
      </w:pPr>
    </w:p>
    <w:p w14:paraId="3CDBFF14" w14:textId="77777777" w:rsidR="004355FE" w:rsidRDefault="007E028F" w:rsidP="004355FE">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 xml:space="preserve">1. </w:t>
      </w:r>
      <w:r w:rsidR="004355FE">
        <w:rPr>
          <w:rFonts w:ascii="Times New Roman" w:hAnsi="Times New Roman"/>
        </w:rPr>
        <w:t>Правообладатели земельных участков, размеры которых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которых неблагоприятны для застройки,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w:t>
      </w:r>
    </w:p>
    <w:p w14:paraId="1034661F" w14:textId="77777777" w:rsidR="004355FE" w:rsidRDefault="004355FE" w:rsidP="007E028F">
      <w:pPr>
        <w:autoSpaceDE w:val="0"/>
        <w:autoSpaceDN w:val="0"/>
        <w:adjustRightInd w:val="0"/>
        <w:spacing w:after="0" w:line="240" w:lineRule="auto"/>
        <w:ind w:firstLine="540"/>
        <w:jc w:val="both"/>
        <w:rPr>
          <w:rFonts w:ascii="Times New Roman" w:hAnsi="Times New Roman"/>
        </w:rPr>
      </w:pPr>
      <w:r w:rsidRPr="004355FE">
        <w:rPr>
          <w:rFonts w:ascii="Times New Roman" w:hAnsi="Times New Roman"/>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 такое 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p>
    <w:p w14:paraId="395E5B75" w14:textId="68D33798"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Заявление должно содержать материалы, обосновывающие требования о предоставлении указанного разрешения.</w:t>
      </w:r>
    </w:p>
    <w:p w14:paraId="73E76FD7"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Обосновывающие материалы предоставляются в виде эскизного проекта строительства, реконструкции объекта капитального строительства, который предлагается реализовать в случае предоставления разрешения на отклонение от предельных параметров разрешенного строительства. Могут предоставляться иные материалы, обосновывающие целесообразность, возможность и допустимость реализации соответствующих предложений.</w:t>
      </w:r>
    </w:p>
    <w:p w14:paraId="6CC2A801" w14:textId="77777777" w:rsidR="004355FE" w:rsidRDefault="007E028F" w:rsidP="004355FE">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t xml:space="preserve">2. </w:t>
      </w:r>
      <w:r w:rsidR="004355FE" w:rsidRPr="004355FE">
        <w:rPr>
          <w:rFonts w:ascii="Times New Roman" w:hAnsi="Times New Roman"/>
        </w:rPr>
        <w:t>Отклонение от предельных параметров разрешенного строительства, реконструкции объектов капитального строительства разрешается для отдельного земельного участка при соблюдении требований технических регламентов и не должно приводить к изменению установленных вида или видов разрешенного использования земельного участка. Отклонение от предельных параметров разрешенного строительства, реконструкции объектов капитального строительства в части предельного количества этажей, предельной высоты зданий, строений, сооружений и требований к архитектурным решениям объектов капитального строительства в границах территорий исторических поселений федерального или регионального значения не допускается</w:t>
      </w:r>
      <w:r w:rsidR="004355FE">
        <w:rPr>
          <w:rFonts w:ascii="Times New Roman" w:hAnsi="Times New Roman"/>
        </w:rPr>
        <w:t>.</w:t>
      </w:r>
    </w:p>
    <w:p w14:paraId="60623D4D" w14:textId="2BAB7C0C" w:rsidR="007E028F" w:rsidRDefault="007E028F" w:rsidP="004355FE">
      <w:pPr>
        <w:autoSpaceDE w:val="0"/>
        <w:autoSpaceDN w:val="0"/>
        <w:adjustRightInd w:val="0"/>
        <w:spacing w:after="0" w:line="240" w:lineRule="auto"/>
        <w:ind w:firstLine="540"/>
        <w:jc w:val="both"/>
        <w:rPr>
          <w:rFonts w:ascii="Times New Roman" w:hAnsi="Times New Roman"/>
        </w:rPr>
      </w:pPr>
      <w:r w:rsidRPr="008D1559">
        <w:rPr>
          <w:rFonts w:ascii="Times New Roman" w:hAnsi="Times New Roman"/>
        </w:rPr>
        <w:lastRenderedPageBreak/>
        <w:t>3. Заинтересованное в получении разрешения на отклонение от предельных параметров разрешенного строительства, реконструкции объектов капитального строительства лицо направляет в Комиссию заявление о предоставлении такого разрешения. Заявление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может быть направлено в форме электронного документа, подписанного электронной подписью.</w:t>
      </w:r>
    </w:p>
    <w:p w14:paraId="33D6AE02" w14:textId="77777777" w:rsidR="007E028F" w:rsidRDefault="007E028F" w:rsidP="007E028F">
      <w:pPr>
        <w:autoSpaceDE w:val="0"/>
        <w:autoSpaceDN w:val="0"/>
        <w:adjustRightInd w:val="0"/>
        <w:spacing w:after="0" w:line="240" w:lineRule="auto"/>
        <w:ind w:firstLine="539"/>
        <w:jc w:val="both"/>
        <w:rPr>
          <w:rFonts w:ascii="Times New Roman" w:hAnsi="Times New Roman"/>
        </w:rPr>
      </w:pPr>
      <w:r>
        <w:rPr>
          <w:rFonts w:ascii="Times New Roman" w:hAnsi="Times New Roman"/>
        </w:rPr>
        <w:t>Предоставление разрешения на отклонение от предельных параметров разрешенного строительства, реконструкции объектов капитального строительства не допускается, если такое отклонение не соответствует ограничениям использования объектов недвижимости, установленным в границах зон с особыми условиями использования территорий.</w:t>
      </w:r>
    </w:p>
    <w:p w14:paraId="4DDE3FF1" w14:textId="0D02A436" w:rsidR="007E028F" w:rsidRPr="008D1559" w:rsidRDefault="007E028F" w:rsidP="007E028F">
      <w:pPr>
        <w:widowControl w:val="0"/>
        <w:autoSpaceDE w:val="0"/>
        <w:autoSpaceDN w:val="0"/>
        <w:spacing w:after="0" w:line="240" w:lineRule="auto"/>
        <w:ind w:firstLine="539"/>
        <w:jc w:val="both"/>
        <w:rPr>
          <w:rFonts w:ascii="Times New Roman" w:hAnsi="Times New Roman"/>
        </w:rPr>
      </w:pPr>
      <w:r w:rsidRPr="008D1559">
        <w:rPr>
          <w:rFonts w:ascii="Times New Roman" w:hAnsi="Times New Roman"/>
        </w:rPr>
        <w:t>4. Проект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подготавливается в течение пятнадцати рабочих дней со дня поступления заявления о предоставлении такого разрешения и подлежит рассмотрению на общественных обсуждениях, проводимых в порядке, установленном статьей 5.1 Градостроительного кодекса Российской Федерации</w:t>
      </w:r>
      <w:r>
        <w:rPr>
          <w:rFonts w:ascii="Times New Roman" w:hAnsi="Times New Roman"/>
        </w:rPr>
        <w:t xml:space="preserve"> и </w:t>
      </w:r>
      <w:r w:rsidRPr="00A122B0">
        <w:rPr>
          <w:rFonts w:ascii="Times New Roman" w:hAnsi="Times New Roman"/>
        </w:rPr>
        <w:t xml:space="preserve"> </w:t>
      </w:r>
      <w:r>
        <w:rPr>
          <w:rFonts w:ascii="Times New Roman" w:hAnsi="Times New Roman"/>
        </w:rPr>
        <w:t>Порядком организации и проведения общественных обсуждений на территории муниципального образования «город Усолье-Сибирское», утвержденным решением Думы г. Усолье-Сибирское от 28.06.2018г. № 65/7</w:t>
      </w:r>
      <w:r w:rsidRPr="008D1559">
        <w:rPr>
          <w:rFonts w:ascii="Times New Roman" w:hAnsi="Times New Roman"/>
        </w:rPr>
        <w:t>, с учетом положений статьи 39 Градостроительного кодекса Российской Федерации, за исключением случая, указанного в части 1.1 статьи 40 Градостроительного кодекса Российской Федерации. Расходы, связанные с организацией и проведением общественных обсуждений или публичных слушаний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несет физическое или юридическое лицо, заинтересованное в предоставлении такого разрешения.</w:t>
      </w:r>
    </w:p>
    <w:p w14:paraId="6247E9C0" w14:textId="77777777" w:rsidR="007E028F" w:rsidRPr="008D1559" w:rsidRDefault="007E028F" w:rsidP="007E028F">
      <w:pPr>
        <w:autoSpaceDE w:val="0"/>
        <w:autoSpaceDN w:val="0"/>
        <w:adjustRightInd w:val="0"/>
        <w:spacing w:after="0" w:line="240" w:lineRule="auto"/>
        <w:ind w:firstLine="539"/>
        <w:jc w:val="both"/>
        <w:rPr>
          <w:rFonts w:ascii="Times New Roman" w:hAnsi="Times New Roman"/>
        </w:rPr>
      </w:pPr>
      <w:r w:rsidRPr="008D1559">
        <w:rPr>
          <w:rFonts w:ascii="Times New Roman" w:hAnsi="Times New Roman"/>
        </w:rPr>
        <w:t>5. На основании заключения о результатах общественных обсуждений по проекту решения о предоставлении разрешения на отклонение от предельных параметров разрешенного строительства, реконструкции объектов капитального строительства комиссия в течение пятнадцати рабочих дней со дня окончания таких обсуждений или слушаний осуществляет подготовку рекомендаций о предоставлении такого разрешения или об отказе в предоставлении такого разрешения с указанием причин принятого решения и направляет указанные рекомендации мэру города.</w:t>
      </w:r>
    </w:p>
    <w:p w14:paraId="7BDF457C"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6. Мэр города в течение семи дней со дня поступления указанных в </w:t>
      </w:r>
      <w:hyperlink w:anchor="P346" w:history="1">
        <w:r w:rsidRPr="008D1559">
          <w:rPr>
            <w:rFonts w:ascii="Times New Roman" w:hAnsi="Times New Roman"/>
          </w:rPr>
          <w:t>части 5</w:t>
        </w:r>
      </w:hyperlink>
      <w:r w:rsidRPr="008D1559">
        <w:rPr>
          <w:rFonts w:ascii="Times New Roman" w:hAnsi="Times New Roman"/>
        </w:rPr>
        <w:t xml:space="preserve"> настоящей статьи рекомендаций принимает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 с указанием причин принятого решения.</w:t>
      </w:r>
    </w:p>
    <w:p w14:paraId="3F79A4FA" w14:textId="77777777" w:rsidR="007E028F" w:rsidRPr="008D1559" w:rsidRDefault="007E028F" w:rsidP="007E028F">
      <w:pPr>
        <w:widowControl w:val="0"/>
        <w:autoSpaceDE w:val="0"/>
        <w:autoSpaceDN w:val="0"/>
        <w:spacing w:after="0" w:line="240" w:lineRule="auto"/>
        <w:ind w:firstLine="540"/>
        <w:jc w:val="both"/>
        <w:rPr>
          <w:rFonts w:ascii="Times New Roman" w:hAnsi="Times New Roman"/>
        </w:rPr>
      </w:pPr>
      <w:r>
        <w:rPr>
          <w:rFonts w:ascii="Times New Roman" w:hAnsi="Times New Roman"/>
        </w:rPr>
        <w:t>7</w:t>
      </w:r>
      <w:r w:rsidRPr="008D1559">
        <w:rPr>
          <w:rFonts w:ascii="Times New Roman" w:hAnsi="Times New Roman"/>
        </w:rPr>
        <w:t>. Физическое или юридическое лицо вправе оспорить в судебном порядке решение о предоставлении разрешения на отклонение от предельных параметров разрешенного строительства, реконструкции объектов капитального строительства или об отказе в предоставлении такого разрешения.</w:t>
      </w:r>
    </w:p>
    <w:p w14:paraId="337943BD"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4E286993" w14:textId="10A72DB5" w:rsidR="00913292" w:rsidRPr="008D1559" w:rsidRDefault="00913292" w:rsidP="003077B0">
      <w:pPr>
        <w:keepNext/>
        <w:spacing w:after="0" w:line="240" w:lineRule="auto"/>
        <w:ind w:firstLine="567"/>
        <w:outlineLvl w:val="0"/>
        <w:rPr>
          <w:rFonts w:ascii="Times New Roman" w:hAnsi="Times New Roman"/>
          <w:b/>
          <w:bCs/>
          <w:kern w:val="32"/>
        </w:rPr>
      </w:pPr>
      <w:bookmarkStart w:id="62" w:name="_Toc458175597"/>
      <w:bookmarkStart w:id="63" w:name="_Toc35798692"/>
      <w:r w:rsidRPr="008D1559">
        <w:rPr>
          <w:rFonts w:ascii="Times New Roman" w:hAnsi="Times New Roman"/>
          <w:b/>
          <w:bCs/>
          <w:kern w:val="32"/>
        </w:rPr>
        <w:t xml:space="preserve">Статья </w:t>
      </w:r>
      <w:r w:rsidR="007E028F">
        <w:rPr>
          <w:rFonts w:ascii="Times New Roman" w:hAnsi="Times New Roman"/>
          <w:b/>
          <w:bCs/>
          <w:kern w:val="32"/>
        </w:rPr>
        <w:t>2</w:t>
      </w:r>
      <w:r w:rsidR="00061B2B">
        <w:rPr>
          <w:rFonts w:ascii="Times New Roman" w:hAnsi="Times New Roman"/>
          <w:b/>
          <w:bCs/>
          <w:kern w:val="32"/>
        </w:rPr>
        <w:t>1</w:t>
      </w:r>
      <w:r w:rsidRPr="008D1559">
        <w:rPr>
          <w:rFonts w:ascii="Times New Roman" w:hAnsi="Times New Roman"/>
          <w:b/>
          <w:bCs/>
          <w:kern w:val="32"/>
        </w:rPr>
        <w:t>. Требования к озеленению территории</w:t>
      </w:r>
      <w:bookmarkEnd w:id="62"/>
      <w:bookmarkEnd w:id="63"/>
    </w:p>
    <w:p w14:paraId="7F6703EA"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E0E2E35"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Зеленые насаждения, расположенные на территории </w:t>
      </w:r>
      <w:r w:rsidR="00A706F6" w:rsidRPr="008D1559">
        <w:rPr>
          <w:rFonts w:ascii="Times New Roman" w:hAnsi="Times New Roman"/>
        </w:rPr>
        <w:t>муниципального образования «город Усолье-Сибирское»</w:t>
      </w:r>
      <w:r w:rsidRPr="008D1559">
        <w:rPr>
          <w:rFonts w:ascii="Times New Roman" w:hAnsi="Times New Roman"/>
        </w:rPr>
        <w:t>, формируют единую систему озеленения города, в которую включаются: озеленение улиц, зеленые насаждения на участках городских объектов (озеленение территорий общего пользования), озеленение жилой застройки, участков учреждений здравоохранения, образования, других предприятий и организаций (озеленение территорий ограниченного пользования), санитарно-защитные зоны.</w:t>
      </w:r>
    </w:p>
    <w:p w14:paraId="710F6704"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При организации застройки территории города необходимо обеспечивать максимальное сохранение существующего озеленения. Для этой цели следует выделять соответствующие участки озеленения на стадии проектирования и обеспечивать их охрану в процессе строительства.</w:t>
      </w:r>
    </w:p>
    <w:p w14:paraId="76EFF465"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При невозможности сохранения зеленых насаждений в проектно-сметной документации на строительство объекта должны предусматриваться необходимые средства на пересадку или восстановление насаждений, восстановление растительного грунта и травяного покрова.</w:t>
      </w:r>
    </w:p>
    <w:p w14:paraId="6E7FAEE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При проектировании инженерных сетей вблизи зеленых насаждений необходимо выполнение </w:t>
      </w:r>
      <w:proofErr w:type="spellStart"/>
      <w:r w:rsidRPr="008D1559">
        <w:rPr>
          <w:rFonts w:ascii="Times New Roman" w:hAnsi="Times New Roman"/>
        </w:rPr>
        <w:t>подеревной</w:t>
      </w:r>
      <w:proofErr w:type="spellEnd"/>
      <w:r w:rsidRPr="008D1559">
        <w:rPr>
          <w:rFonts w:ascii="Times New Roman" w:hAnsi="Times New Roman"/>
        </w:rPr>
        <w:t xml:space="preserve"> съемки в зоне 5 м от оси коммуникации.</w:t>
      </w:r>
    </w:p>
    <w:p w14:paraId="33663A5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Ответственность за сохранность зеленых насаждений возлагается:</w:t>
      </w:r>
    </w:p>
    <w:p w14:paraId="73D84A9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на владельцев территорий;</w:t>
      </w:r>
    </w:p>
    <w:p w14:paraId="4BB30EF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на улицах перед строениями до красных линий (при отсутствии красных линий от существующей застройки), на внутриквартальных участках – на управляющих организациях, жилищно-строительных кооперативов и товариществ собственников жилья, арендаторов строений и владельцев земельных участков;</w:t>
      </w:r>
    </w:p>
    <w:p w14:paraId="2F5156D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3) на территориях организаций в пределах их защитных зон </w:t>
      </w:r>
      <w:r w:rsidR="005628F0" w:rsidRPr="008D1559">
        <w:rPr>
          <w:rFonts w:ascii="Times New Roman" w:hAnsi="Times New Roman"/>
        </w:rPr>
        <w:t>–</w:t>
      </w:r>
      <w:r w:rsidRPr="008D1559">
        <w:rPr>
          <w:rFonts w:ascii="Times New Roman" w:hAnsi="Times New Roman"/>
        </w:rPr>
        <w:t xml:space="preserve"> на руководителей организаций;</w:t>
      </w:r>
    </w:p>
    <w:p w14:paraId="5E7C884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на территориях зеленых насаждений, предоставленных под застройку, - на руководителей организаций и граждан, которым предоставлены земельные участки, а со дня начала работ </w:t>
      </w:r>
      <w:r w:rsidR="005628F0" w:rsidRPr="008D1559">
        <w:rPr>
          <w:rFonts w:ascii="Times New Roman" w:hAnsi="Times New Roman"/>
        </w:rPr>
        <w:t>–</w:t>
      </w:r>
      <w:r w:rsidRPr="008D1559">
        <w:rPr>
          <w:rFonts w:ascii="Times New Roman" w:hAnsi="Times New Roman"/>
        </w:rPr>
        <w:t xml:space="preserve"> на руководителей подрядных организаций и граждан.</w:t>
      </w:r>
    </w:p>
    <w:p w14:paraId="6A84413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lastRenderedPageBreak/>
        <w:t>6. За повреждение или самовольную вырубку зеленых насаждений виновные лица привлекаются к ответственности в установленном порядке.</w:t>
      </w:r>
    </w:p>
    <w:p w14:paraId="6EC7A543"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7C1BEEF3" w14:textId="783498BE" w:rsidR="00913292" w:rsidRPr="008D1559" w:rsidRDefault="00913292" w:rsidP="003077B0">
      <w:pPr>
        <w:keepNext/>
        <w:spacing w:after="0" w:line="240" w:lineRule="auto"/>
        <w:ind w:firstLine="567"/>
        <w:outlineLvl w:val="0"/>
        <w:rPr>
          <w:rFonts w:ascii="Times New Roman" w:hAnsi="Times New Roman"/>
          <w:b/>
          <w:bCs/>
          <w:kern w:val="32"/>
        </w:rPr>
      </w:pPr>
      <w:bookmarkStart w:id="64" w:name="_Toc458175598"/>
      <w:bookmarkStart w:id="65" w:name="_Toc35798693"/>
      <w:r w:rsidRPr="008D1559">
        <w:rPr>
          <w:rFonts w:ascii="Times New Roman" w:hAnsi="Times New Roman"/>
          <w:b/>
          <w:bCs/>
          <w:kern w:val="32"/>
        </w:rPr>
        <w:t xml:space="preserve">Статья </w:t>
      </w:r>
      <w:r w:rsidR="007E028F">
        <w:rPr>
          <w:rFonts w:ascii="Times New Roman" w:hAnsi="Times New Roman"/>
          <w:b/>
          <w:bCs/>
          <w:kern w:val="32"/>
        </w:rPr>
        <w:t>2</w:t>
      </w:r>
      <w:r w:rsidR="00061B2B">
        <w:rPr>
          <w:rFonts w:ascii="Times New Roman" w:hAnsi="Times New Roman"/>
          <w:b/>
          <w:bCs/>
          <w:kern w:val="32"/>
        </w:rPr>
        <w:t>2</w:t>
      </w:r>
      <w:r w:rsidRPr="008D1559">
        <w:rPr>
          <w:rFonts w:ascii="Times New Roman" w:hAnsi="Times New Roman"/>
          <w:b/>
          <w:bCs/>
          <w:kern w:val="32"/>
        </w:rPr>
        <w:t>. Состав и назначение территорий общего пользования</w:t>
      </w:r>
      <w:bookmarkEnd w:id="64"/>
      <w:bookmarkEnd w:id="65"/>
    </w:p>
    <w:p w14:paraId="56AAEAF8" w14:textId="77777777" w:rsidR="00913292" w:rsidRPr="008D1559" w:rsidRDefault="00913292" w:rsidP="00BF6B3B">
      <w:pPr>
        <w:spacing w:after="0" w:line="240" w:lineRule="auto"/>
        <w:rPr>
          <w:rFonts w:ascii="Times New Roman" w:hAnsi="Times New Roman"/>
        </w:rPr>
      </w:pPr>
    </w:p>
    <w:p w14:paraId="76050E5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В состав территорий общего пользования входят территории, занятые парками, набережными, скверами, бульварами, площадями, улицами, проездами, и иные территории, которыми беспрепятственно пользуется неограниченный круг лиц.</w:t>
      </w:r>
    </w:p>
    <w:p w14:paraId="3B03650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Земельные участки в границах территорий, занятых парками, скверами, могут </w:t>
      </w:r>
      <w:r w:rsidR="00D55C03">
        <w:rPr>
          <w:rFonts w:ascii="Times New Roman" w:hAnsi="Times New Roman"/>
        </w:rPr>
        <w:t xml:space="preserve">использоваться </w:t>
      </w:r>
      <w:r w:rsidRPr="008D1559">
        <w:rPr>
          <w:rFonts w:ascii="Times New Roman" w:hAnsi="Times New Roman"/>
        </w:rPr>
        <w:t>физическим или юридическим лицам для размещения вспомогательных строений и инфраструктуры для отдыха: фонтанов; игровых площадок, площадок для национальных игр; спортплощадок; проката игрового и спортивного инвентаря; комплексов аттракционов, игровых залов, бильярдных; помещений для игровых автоматов и компьютерных игр, интернет-кафе; танцплощадок, дискотек; летних театров и эстрад; предприятий общественного питания (кафе, летние кафе, рестораны); киосков, лоточной торговли, временных павильонов розничной торговли, обслуживания и общественного питания; озеленения; малых архитектурных форм; пунктов оказания первой медицинской помощи; оранжерей; хозяйственных корпусов; опорных пунктов милиции; общественных туалетов; резервуаров для хранения воды; объектов пожарной охраны; стоянок автомобилей; площадок для выгула собак; мемориальных комплексов; дендропарков и других подобных объектов.</w:t>
      </w:r>
    </w:p>
    <w:p w14:paraId="0C46FC6F"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3. Земельные участки в границах территорий, занятых бульварами, могут </w:t>
      </w:r>
      <w:r w:rsidR="00D55C03">
        <w:rPr>
          <w:rFonts w:ascii="Times New Roman" w:hAnsi="Times New Roman"/>
        </w:rPr>
        <w:t>использоваться</w:t>
      </w:r>
      <w:r w:rsidRPr="008D1559">
        <w:rPr>
          <w:rFonts w:ascii="Times New Roman" w:hAnsi="Times New Roman"/>
        </w:rPr>
        <w:t xml:space="preserve">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киосков, лоточной торговли, временных павильонов розничной торговли, обслуживания и общественного питания; озеленения; малых архитектурных форм; размещения подразделений полиции; общественных туалетов; площадок для выгула собак; мемориальных комплексов и других подобных объектов.</w:t>
      </w:r>
    </w:p>
    <w:p w14:paraId="1A4EE7B9"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4. Земельные участки в границах территорий, занятых площадями, улицами, могут </w:t>
      </w:r>
      <w:r w:rsidR="00D55C03">
        <w:rPr>
          <w:rFonts w:ascii="Times New Roman" w:hAnsi="Times New Roman"/>
        </w:rPr>
        <w:t>использоваться</w:t>
      </w:r>
      <w:r w:rsidRPr="008D1559">
        <w:rPr>
          <w:rFonts w:ascii="Times New Roman" w:hAnsi="Times New Roman"/>
        </w:rPr>
        <w:t xml:space="preserve"> физическим или юридическим лицам для размещения вспомогательных строений и инфраструктуры для отдыха: фонтанов; проката игрового и спортивного инвентаря; лоточной торговли, временных павильонов розничной торговли, обслуживания и общественного питания; озеленения; временных площадок, используемых для проведения культурно-массовых мероприятий; малых архитектурных форм; размещения подразделений полиции; общественных туалетов; стоянок автомобилей; мемориальных комплексов и других подобных объектов.</w:t>
      </w:r>
    </w:p>
    <w:p w14:paraId="601C5CE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5. Земельные участки в границах территорий общего пользования </w:t>
      </w:r>
      <w:r w:rsidR="00D55C03">
        <w:rPr>
          <w:rFonts w:ascii="Times New Roman" w:hAnsi="Times New Roman"/>
        </w:rPr>
        <w:t xml:space="preserve">могут использоваться </w:t>
      </w:r>
      <w:r w:rsidRPr="008D1559">
        <w:rPr>
          <w:rFonts w:ascii="Times New Roman" w:hAnsi="Times New Roman"/>
        </w:rPr>
        <w:t xml:space="preserve">для целей размещения объектов, указанных в </w:t>
      </w:r>
      <w:hyperlink w:anchor="P561" w:history="1">
        <w:r w:rsidR="00A03837">
          <w:rPr>
            <w:rFonts w:ascii="Times New Roman" w:hAnsi="Times New Roman"/>
          </w:rPr>
          <w:t>час</w:t>
        </w:r>
        <w:r w:rsidR="00CB6338">
          <w:rPr>
            <w:rFonts w:ascii="Times New Roman" w:hAnsi="Times New Roman"/>
          </w:rPr>
          <w:t xml:space="preserve">тях </w:t>
        </w:r>
        <w:r w:rsidRPr="008D1559">
          <w:rPr>
            <w:rFonts w:ascii="Times New Roman" w:hAnsi="Times New Roman"/>
          </w:rPr>
          <w:t>2</w:t>
        </w:r>
      </w:hyperlink>
      <w:r w:rsidRPr="008D1559">
        <w:rPr>
          <w:rFonts w:ascii="Times New Roman" w:hAnsi="Times New Roman"/>
        </w:rPr>
        <w:t xml:space="preserve">, </w:t>
      </w:r>
      <w:hyperlink w:anchor="P562" w:history="1">
        <w:r w:rsidRPr="008D1559">
          <w:rPr>
            <w:rFonts w:ascii="Times New Roman" w:hAnsi="Times New Roman"/>
          </w:rPr>
          <w:t>3</w:t>
        </w:r>
      </w:hyperlink>
      <w:r w:rsidRPr="008D1559">
        <w:rPr>
          <w:rFonts w:ascii="Times New Roman" w:hAnsi="Times New Roman"/>
        </w:rPr>
        <w:t xml:space="preserve">, </w:t>
      </w:r>
      <w:hyperlink w:anchor="P563" w:history="1">
        <w:r w:rsidRPr="008D1559">
          <w:rPr>
            <w:rFonts w:ascii="Times New Roman" w:hAnsi="Times New Roman"/>
          </w:rPr>
          <w:t>4</w:t>
        </w:r>
      </w:hyperlink>
      <w:r w:rsidRPr="008D1559">
        <w:rPr>
          <w:rFonts w:ascii="Times New Roman" w:hAnsi="Times New Roman"/>
        </w:rPr>
        <w:t xml:space="preserve"> настоящей статьи, физическим или юридическим лицам в</w:t>
      </w:r>
      <w:r w:rsidR="00D55C03">
        <w:rPr>
          <w:rFonts w:ascii="Times New Roman" w:hAnsi="Times New Roman"/>
        </w:rPr>
        <w:t xml:space="preserve">о временное пользование сроком до </w:t>
      </w:r>
      <w:r w:rsidRPr="008D1559">
        <w:rPr>
          <w:rFonts w:ascii="Times New Roman" w:hAnsi="Times New Roman"/>
        </w:rPr>
        <w:t xml:space="preserve"> пяти лет в порядке, установленном нормативным правовым актом администрации города Усолье-Сибирское.</w:t>
      </w:r>
    </w:p>
    <w:p w14:paraId="3B25DD3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6. Требования к установке и эксплуатации объектов, указанных в </w:t>
      </w:r>
      <w:hyperlink w:anchor="P561" w:history="1">
        <w:r w:rsidR="00A03837">
          <w:rPr>
            <w:rFonts w:ascii="Times New Roman" w:hAnsi="Times New Roman"/>
          </w:rPr>
          <w:t>части</w:t>
        </w:r>
        <w:r w:rsidRPr="008D1559">
          <w:rPr>
            <w:rFonts w:ascii="Times New Roman" w:hAnsi="Times New Roman"/>
          </w:rPr>
          <w:t xml:space="preserve"> 2</w:t>
        </w:r>
      </w:hyperlink>
      <w:r w:rsidRPr="008D1559">
        <w:rPr>
          <w:rFonts w:ascii="Times New Roman" w:hAnsi="Times New Roman"/>
        </w:rPr>
        <w:t xml:space="preserve">, </w:t>
      </w:r>
      <w:hyperlink w:anchor="P562" w:history="1">
        <w:r w:rsidRPr="008D1559">
          <w:rPr>
            <w:rFonts w:ascii="Times New Roman" w:hAnsi="Times New Roman"/>
          </w:rPr>
          <w:t>3</w:t>
        </w:r>
      </w:hyperlink>
      <w:r w:rsidRPr="008D1559">
        <w:rPr>
          <w:rFonts w:ascii="Times New Roman" w:hAnsi="Times New Roman"/>
        </w:rPr>
        <w:t xml:space="preserve">, </w:t>
      </w:r>
      <w:hyperlink w:anchor="P563" w:history="1">
        <w:r w:rsidRPr="008D1559">
          <w:rPr>
            <w:rFonts w:ascii="Times New Roman" w:hAnsi="Times New Roman"/>
          </w:rPr>
          <w:t>4</w:t>
        </w:r>
      </w:hyperlink>
      <w:r w:rsidRPr="008D1559">
        <w:rPr>
          <w:rFonts w:ascii="Times New Roman" w:hAnsi="Times New Roman"/>
        </w:rPr>
        <w:t xml:space="preserve"> настоящей статьи, соответствуют требованиям, предъявляемым к установке и эксплуатации объектов, не являющихся объектами капитального строительства. Запрещено строительство капитальных объектов на территориях общего пользования.</w:t>
      </w:r>
    </w:p>
    <w:p w14:paraId="36A38CA0"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3B569836" w14:textId="3F74863F" w:rsidR="00913292" w:rsidRPr="008D1559" w:rsidRDefault="00913292" w:rsidP="003077B0">
      <w:pPr>
        <w:keepNext/>
        <w:spacing w:after="0" w:line="240" w:lineRule="auto"/>
        <w:ind w:firstLine="567"/>
        <w:outlineLvl w:val="0"/>
        <w:rPr>
          <w:rFonts w:ascii="Times New Roman" w:hAnsi="Times New Roman"/>
          <w:b/>
          <w:bCs/>
          <w:kern w:val="32"/>
        </w:rPr>
      </w:pPr>
      <w:bookmarkStart w:id="66" w:name="_Toc458175599"/>
      <w:bookmarkStart w:id="67" w:name="_Toc35798694"/>
      <w:r w:rsidRPr="008D1559">
        <w:rPr>
          <w:rFonts w:ascii="Times New Roman" w:hAnsi="Times New Roman"/>
          <w:b/>
          <w:bCs/>
          <w:kern w:val="32"/>
        </w:rPr>
        <w:t xml:space="preserve">Статья </w:t>
      </w:r>
      <w:r w:rsidR="007E028F">
        <w:rPr>
          <w:rFonts w:ascii="Times New Roman" w:hAnsi="Times New Roman"/>
          <w:b/>
          <w:bCs/>
          <w:kern w:val="32"/>
        </w:rPr>
        <w:t>2</w:t>
      </w:r>
      <w:r w:rsidR="00061B2B">
        <w:rPr>
          <w:rFonts w:ascii="Times New Roman" w:hAnsi="Times New Roman"/>
          <w:b/>
          <w:bCs/>
          <w:kern w:val="32"/>
        </w:rPr>
        <w:t>3</w:t>
      </w:r>
      <w:r w:rsidRPr="008D1559">
        <w:rPr>
          <w:rFonts w:ascii="Times New Roman" w:hAnsi="Times New Roman"/>
          <w:b/>
          <w:bCs/>
          <w:kern w:val="32"/>
        </w:rPr>
        <w:t>. Общие требования к установке и эксплуатации объектов, не являющихся объектами капитального строительства</w:t>
      </w:r>
      <w:bookmarkEnd w:id="66"/>
      <w:bookmarkEnd w:id="67"/>
    </w:p>
    <w:p w14:paraId="041A3167"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7BE5F17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Настоящие требования распространяются на следующие объекты, не являющиеся объектами капитального строительства:</w:t>
      </w:r>
    </w:p>
    <w:p w14:paraId="3F6D532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контейнерные автозаправочные станции;</w:t>
      </w:r>
    </w:p>
    <w:p w14:paraId="601BA874"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гаражи-стоянки типа </w:t>
      </w:r>
      <w:r w:rsidR="005628F0" w:rsidRPr="008D1559">
        <w:rPr>
          <w:rFonts w:ascii="Times New Roman" w:hAnsi="Times New Roman"/>
        </w:rPr>
        <w:t>«</w:t>
      </w:r>
      <w:r w:rsidRPr="008D1559">
        <w:rPr>
          <w:rFonts w:ascii="Times New Roman" w:hAnsi="Times New Roman"/>
        </w:rPr>
        <w:t>ракушка</w:t>
      </w:r>
      <w:r w:rsidR="005628F0" w:rsidRPr="008D1559">
        <w:rPr>
          <w:rFonts w:ascii="Times New Roman" w:hAnsi="Times New Roman"/>
        </w:rPr>
        <w:t>»</w:t>
      </w:r>
      <w:r w:rsidRPr="008D1559">
        <w:rPr>
          <w:rFonts w:ascii="Times New Roman" w:hAnsi="Times New Roman"/>
        </w:rPr>
        <w:t xml:space="preserve">, </w:t>
      </w:r>
      <w:r w:rsidR="005628F0" w:rsidRPr="008D1559">
        <w:rPr>
          <w:rFonts w:ascii="Times New Roman" w:hAnsi="Times New Roman"/>
        </w:rPr>
        <w:t>«</w:t>
      </w:r>
      <w:r w:rsidRPr="008D1559">
        <w:rPr>
          <w:rFonts w:ascii="Times New Roman" w:hAnsi="Times New Roman"/>
        </w:rPr>
        <w:t>мыльница</w:t>
      </w:r>
      <w:r w:rsidR="005628F0" w:rsidRPr="008D1559">
        <w:rPr>
          <w:rFonts w:ascii="Times New Roman" w:hAnsi="Times New Roman"/>
        </w:rPr>
        <w:t>»</w:t>
      </w:r>
      <w:r w:rsidRPr="008D1559">
        <w:rPr>
          <w:rFonts w:ascii="Times New Roman" w:hAnsi="Times New Roman"/>
        </w:rPr>
        <w:t xml:space="preserve">, </w:t>
      </w:r>
      <w:r w:rsidR="005628F0" w:rsidRPr="008D1559">
        <w:rPr>
          <w:rFonts w:ascii="Times New Roman" w:hAnsi="Times New Roman"/>
        </w:rPr>
        <w:t>«</w:t>
      </w:r>
      <w:r w:rsidRPr="008D1559">
        <w:rPr>
          <w:rFonts w:ascii="Times New Roman" w:hAnsi="Times New Roman"/>
        </w:rPr>
        <w:t>улитка</w:t>
      </w:r>
      <w:r w:rsidR="005628F0" w:rsidRPr="008D1559">
        <w:rPr>
          <w:rFonts w:ascii="Times New Roman" w:hAnsi="Times New Roman"/>
        </w:rPr>
        <w:t>»</w:t>
      </w:r>
      <w:r w:rsidRPr="008D1559">
        <w:rPr>
          <w:rFonts w:ascii="Times New Roman" w:hAnsi="Times New Roman"/>
        </w:rPr>
        <w:t xml:space="preserve"> и другие металлические тенты для хранения автомобилей;</w:t>
      </w:r>
    </w:p>
    <w:p w14:paraId="201A4734"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объекты торговли и услуг (киоски, палатки, павильоны, ларьки и др.);</w:t>
      </w:r>
    </w:p>
    <w:p w14:paraId="2B2A604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остановочные павильоны, телефонные кабины;</w:t>
      </w:r>
    </w:p>
    <w:p w14:paraId="13BD054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другие объекты, не являющиеся объектами капитального строительства, за исключением рекламных конструкций и временных объектов на строительных площадках.</w:t>
      </w:r>
    </w:p>
    <w:p w14:paraId="557F2038" w14:textId="77777777" w:rsidR="00913292" w:rsidRPr="008D1559" w:rsidRDefault="00913292" w:rsidP="00AF52CF">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Размещение некапитальных объектов ограничивается в зонах охраны объектов культурного наследия (памятников истории и культуры), на территориях природного комплекса, в водоохранных зонах, на территориях, занятых подземными коммуникациями и их охранными зонами,</w:t>
      </w:r>
      <w:r w:rsidR="00AF52CF" w:rsidRPr="008D1559">
        <w:rPr>
          <w:rFonts w:ascii="Times New Roman" w:hAnsi="Times New Roman"/>
        </w:rPr>
        <w:tab/>
        <w:t xml:space="preserve">с учетом режимов зон с особыми условиями использования территорий, установленных соответствующими нормативными правовыми актами, </w:t>
      </w:r>
      <w:r w:rsidRPr="008D1559">
        <w:rPr>
          <w:rFonts w:ascii="Times New Roman" w:hAnsi="Times New Roman"/>
        </w:rPr>
        <w:t>с обеспечением свободного доступа для эксплуатационной службы.</w:t>
      </w:r>
    </w:p>
    <w:p w14:paraId="0903F87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Некапитальные объекты при их размещении не должны создавать помех основному функциональному использованию и визуальному восприятию городской среды территорий, на которых они размещаются. </w:t>
      </w:r>
      <w:r w:rsidRPr="008D1559">
        <w:rPr>
          <w:rFonts w:ascii="Times New Roman" w:hAnsi="Times New Roman"/>
        </w:rPr>
        <w:lastRenderedPageBreak/>
        <w:t>Обустройство, установка, возведение некапитальных объектов должны осуществляться из модульных или быстровозводимых конструкций. Не разрешается устройство заглубленных фундаментов, должен быть предусмотрен удобный подъезд автотранспорта к размещаемым некапитальным объектам, не создающий помех для прохода пешеходов. При размещении некапитальных объектов не допускается вырубка кустарниковой, древесной растительности, асфальтирование и сплошное мощение приствольных кругов в радиусе ближе 1,5 метра от ствола.</w:t>
      </w:r>
    </w:p>
    <w:p w14:paraId="78607559"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Некапитальные объекты, для которых исходя из их функционального назначения, а также по санитарно-гигиеническим требованиям и нормативам требуется подводка воды и канализации, могут размещаться только вблизи колодцев соответствующих коммуникаций, к которым при условии получения необходимых технических условий от эксплуатирующих их организаций возможно подключение по временной схеме водопровода и канализации. Некапитальные объекты, для которых необходимо снабжение электроэнергией, при получении соответствующих разрешений на потребление электроэнергии могут использовать воздушную линию электропередачи при условии соблюдения правил устройства электроустановок. В случае использования сторонних опор для подвески проводов необходимо получить согласование с их владельцем.</w:t>
      </w:r>
    </w:p>
    <w:p w14:paraId="2782E26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Киоски мелкорозничной торговли, остановочные павильоны, остановочно-торговые модули, телефонные и туалетные кабины, быстровозводимые гаражи-стоянки модульного типа, укрытия, тенты, навесы для открытых автостоянок должны быть изготовлены в заводских условиях, подлежать перевозке и установке целиком как изделие или с высокотехнологичной сборкой на месте из комплекта готовых деталей.</w:t>
      </w:r>
    </w:p>
    <w:p w14:paraId="633441B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Некапитальные объекты мелкорозничной торговли могут размещаться:</w:t>
      </w:r>
    </w:p>
    <w:p w14:paraId="66C8E69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в местах, где в соответствии с градостроительными нормативами радиусов пешеходной доступности объектов торговли товарами первой необходимости и оказания бытовых услуг не обеспечивается соблюдение требований норматива;</w:t>
      </w:r>
    </w:p>
    <w:p w14:paraId="4442E6A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в случаях целесообразности размещения объектов быстрого питания или сезонных кафе для удовлетворения потребностей в питании населения прилегающих территорий, а также посетителей зон рекреационного назначения, территорий, используемых для отдыха, туризма, занятий физической культурой и спортом;</w:t>
      </w:r>
    </w:p>
    <w:p w14:paraId="5598610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 для продажи товаров повседневного спроса и экспресс-услуг </w:t>
      </w:r>
      <w:r w:rsidR="005628F0" w:rsidRPr="008D1559">
        <w:rPr>
          <w:rFonts w:ascii="Times New Roman" w:hAnsi="Times New Roman"/>
        </w:rPr>
        <w:t>–</w:t>
      </w:r>
      <w:r w:rsidRPr="008D1559">
        <w:rPr>
          <w:rFonts w:ascii="Times New Roman" w:hAnsi="Times New Roman"/>
        </w:rPr>
        <w:t xml:space="preserve"> периодической печатной продукции, мороженого, соков, воды, кваса, проездных, парковочных и телефонных билетов и карт, а также для справочного обслуживания, чистки обуви;</w:t>
      </w:r>
    </w:p>
    <w:p w14:paraId="51D00045"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для продажи сувениров, мелких специфических товаров.</w:t>
      </w:r>
    </w:p>
    <w:p w14:paraId="33A73B0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В целях обеспечения беспрепятственного прохода пешеходов:</w:t>
      </w:r>
    </w:p>
    <w:p w14:paraId="3190147F"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не допускается выставлять на тротуаре у объектов мелкорозничной</w:t>
      </w:r>
      <w:r w:rsidR="00AF52CF" w:rsidRPr="008D1559">
        <w:rPr>
          <w:rFonts w:ascii="Times New Roman" w:hAnsi="Times New Roman"/>
        </w:rPr>
        <w:t xml:space="preserve"> торговли столики, зонтики</w:t>
      </w:r>
      <w:r w:rsidRPr="008D1559">
        <w:rPr>
          <w:rFonts w:ascii="Times New Roman" w:hAnsi="Times New Roman"/>
        </w:rPr>
        <w:t>;</w:t>
      </w:r>
    </w:p>
    <w:p w14:paraId="7F6F1244"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требуется осуществлять разгрузку товара без заезда машин на тротуар.</w:t>
      </w:r>
    </w:p>
    <w:p w14:paraId="631CBB8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6. Объекты рекреационно-развлекательного назначения </w:t>
      </w:r>
      <w:r w:rsidR="005628F0" w:rsidRPr="008D1559">
        <w:rPr>
          <w:rFonts w:ascii="Times New Roman" w:hAnsi="Times New Roman"/>
        </w:rPr>
        <w:t>–</w:t>
      </w:r>
      <w:r w:rsidRPr="008D1559">
        <w:rPr>
          <w:rFonts w:ascii="Times New Roman" w:hAnsi="Times New Roman"/>
        </w:rPr>
        <w:t xml:space="preserve"> временные сезонные, межсезонные, гастролирующие объекты могут размещаться на рекреационных, парковых территориях, специально предназначенных для этого участках. Объекты производственного, технического назначения, объекты гаражного назначения, сервиса, коммунальной инфраструктуры могут размещаться на земельных участках, свободных от обременений, участках проектируемых дорог и магистралей, в коридорах воздушных высоковольтных ЛЭП (при условии согласования эксплуатирующих ЛЭП организаций). Размещаемые некапитальные объекты не должны препятствовать доступу пожарных подразделений к существующим зданиям и сооружениям. В случае неоднократного (два и более раз) нарушения </w:t>
      </w:r>
      <w:r w:rsidR="00D55C03">
        <w:rPr>
          <w:rFonts w:ascii="Times New Roman" w:hAnsi="Times New Roman"/>
        </w:rPr>
        <w:t>пользователем</w:t>
      </w:r>
      <w:r w:rsidRPr="008D1559">
        <w:rPr>
          <w:rFonts w:ascii="Times New Roman" w:hAnsi="Times New Roman"/>
        </w:rPr>
        <w:t xml:space="preserve"> требований к размещению некапитальных объектов </w:t>
      </w:r>
      <w:r w:rsidR="00D55C03">
        <w:rPr>
          <w:rFonts w:ascii="Times New Roman" w:hAnsi="Times New Roman"/>
        </w:rPr>
        <w:t>право пользования</w:t>
      </w:r>
      <w:r w:rsidRPr="008D1559">
        <w:rPr>
          <w:rFonts w:ascii="Times New Roman" w:hAnsi="Times New Roman"/>
        </w:rPr>
        <w:t xml:space="preserve"> земельного участка подлежит досрочному расторжению, а некапитальный объект демонтажу (сносу) за счет средств арендатора.</w:t>
      </w:r>
    </w:p>
    <w:p w14:paraId="605226FE"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4AAEC407" w14:textId="15ED9AA2" w:rsidR="00913292" w:rsidRPr="008D1559" w:rsidRDefault="00913292" w:rsidP="003077B0">
      <w:pPr>
        <w:keepNext/>
        <w:spacing w:after="0" w:line="240" w:lineRule="auto"/>
        <w:ind w:firstLine="567"/>
        <w:outlineLvl w:val="0"/>
        <w:rPr>
          <w:rFonts w:ascii="Times New Roman" w:hAnsi="Times New Roman"/>
          <w:b/>
          <w:bCs/>
          <w:kern w:val="32"/>
        </w:rPr>
      </w:pPr>
      <w:bookmarkStart w:id="68" w:name="_Toc458175600"/>
      <w:bookmarkStart w:id="69" w:name="_Toc35798695"/>
      <w:r w:rsidRPr="008D1559">
        <w:rPr>
          <w:rFonts w:ascii="Times New Roman" w:hAnsi="Times New Roman"/>
          <w:b/>
          <w:bCs/>
          <w:kern w:val="32"/>
        </w:rPr>
        <w:t xml:space="preserve">Статья </w:t>
      </w:r>
      <w:r w:rsidR="007E028F">
        <w:rPr>
          <w:rFonts w:ascii="Times New Roman" w:hAnsi="Times New Roman"/>
          <w:b/>
          <w:bCs/>
          <w:kern w:val="32"/>
        </w:rPr>
        <w:t>2</w:t>
      </w:r>
      <w:r w:rsidR="00061B2B">
        <w:rPr>
          <w:rFonts w:ascii="Times New Roman" w:hAnsi="Times New Roman"/>
          <w:b/>
          <w:bCs/>
          <w:kern w:val="32"/>
        </w:rPr>
        <w:t>4</w:t>
      </w:r>
      <w:r w:rsidRPr="008D1559">
        <w:rPr>
          <w:rFonts w:ascii="Times New Roman" w:hAnsi="Times New Roman"/>
          <w:b/>
          <w:bCs/>
          <w:kern w:val="32"/>
        </w:rPr>
        <w:t>. Условия установки и эксплуатации объектов, не являющихся объектами капитального строительства</w:t>
      </w:r>
      <w:bookmarkEnd w:id="68"/>
      <w:bookmarkEnd w:id="69"/>
    </w:p>
    <w:p w14:paraId="2DA30DA5"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634F4942"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Условиями для размещения объектов, не являющихся объектами капитального строительства, на территории города Усолье-Сибирское являются:</w:t>
      </w:r>
    </w:p>
    <w:p w14:paraId="73BA4C6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наличие свободной территории;</w:t>
      </w:r>
    </w:p>
    <w:p w14:paraId="4D120D0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согласование с заинтересованными лицами в случае, если объект, не являющийся объектом капитального строительства, непосредственно затрагивает их интересы;</w:t>
      </w:r>
    </w:p>
    <w:p w14:paraId="488B422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согласование с организациями, осуществляющими эксплуатацию сетей инженерно-технического обеспечения на размещение (установку) на данном земельном участке объекта, не являющегося объектом капитального строительства.</w:t>
      </w:r>
    </w:p>
    <w:p w14:paraId="2174AB6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Размещение объектов, не являющихся объектами капитального строительства, ограничивается на территориях, занимаемыми зелеными насаждениями, занятых подземными коммуникациями, и в их охранных зонах, а также на тротуарах, проездах и других участках, где затрудняется движение пешеходов и транспорта, усложняется проведение механизированной уборки.</w:t>
      </w:r>
    </w:p>
    <w:p w14:paraId="13DF755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lastRenderedPageBreak/>
        <w:t>3. Не разрешается размещение объектов, не являющихся объектами капитального строительства, на газонах, цветниках, детских площадках, в арках зданий, на территории дворов жилых зданий в случаях, если объект загораживает витрины торговых предприятий. Не разрешается размещение объектов, не являющихся объектами капитального строительства, ближе 15 метров от окон зданий, за исключением остановочных павильонов, а также киосков и палаток, составляющих единый комплекс с остановочными павильонами.</w:t>
      </w:r>
    </w:p>
    <w:p w14:paraId="7EA560E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К объектам, не являющимся объектами капитального строительства, используемым для торговли и услуг, должен быть предусмотрен удобный подъезд автотранспорта для выгрузки или погрузки товаров, не создающий помех для прохода пешеходов и не пересекающий дворовые территории жилых и общественных зданий (школ, детских дошкольных учреждений, учреждений здравоохранения).</w:t>
      </w:r>
    </w:p>
    <w:p w14:paraId="2984212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Высота объектов, не являющихся объектами капитального строительства, их этажность и площадь определяются в каждом конкретном случае в соответствии с действующими нормами и правилами с обоснованием необходимости и целесообразности принимаемых решений, исходя из интересов граждан и условий их проживания, градостроительной ситуации и месторасположения.</w:t>
      </w:r>
    </w:p>
    <w:p w14:paraId="4CF9239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6. Внешний вид объектов, не являющихся объектами капитального строительства, должен отвечать современным архитектурно-художественным требованиям.</w:t>
      </w:r>
    </w:p>
    <w:p w14:paraId="0CD7682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7. Применение типовых проектов </w:t>
      </w:r>
      <w:r w:rsidR="006005AF">
        <w:rPr>
          <w:rFonts w:ascii="Times New Roman" w:hAnsi="Times New Roman"/>
        </w:rPr>
        <w:t xml:space="preserve">нестационарных торговых объектов </w:t>
      </w:r>
      <w:r w:rsidRPr="008D1559">
        <w:rPr>
          <w:rFonts w:ascii="Times New Roman" w:hAnsi="Times New Roman"/>
        </w:rPr>
        <w:t>разрешается только по согласованию с администрацией города Усолье-Сибирское, а в остальных случаях выполняются индивидуальные проекты с учетом конкретной градостроительной ситуации.</w:t>
      </w:r>
    </w:p>
    <w:p w14:paraId="3EC40D5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8. В случае необходимости установки отдельных объектов, не являющихся объектами капитального строительства, предназначенных для мелкорозничной торговли, на одной площадке рекомендуется вместо набора однотипных киосков применение быстровозводимых модульных комплексов (мини-рынков, торговых рядов), выполненных из легких конструкций по индивидуальным проектам. В случаях организации торговых комплексов из объектов, не являющихся объектами капитального строительства, обязательно устройство общественных туалетов.</w:t>
      </w:r>
    </w:p>
    <w:p w14:paraId="023FB226" w14:textId="77777777" w:rsidR="00913292" w:rsidRPr="008D1559" w:rsidRDefault="006213C1" w:rsidP="00BF6B3B">
      <w:pPr>
        <w:widowControl w:val="0"/>
        <w:autoSpaceDE w:val="0"/>
        <w:autoSpaceDN w:val="0"/>
        <w:spacing w:after="0" w:line="240" w:lineRule="auto"/>
        <w:ind w:firstLine="540"/>
        <w:jc w:val="both"/>
        <w:rPr>
          <w:rFonts w:ascii="Times New Roman" w:hAnsi="Times New Roman"/>
        </w:rPr>
      </w:pPr>
      <w:r>
        <w:rPr>
          <w:rFonts w:ascii="Times New Roman" w:hAnsi="Times New Roman"/>
        </w:rPr>
        <w:t>9</w:t>
      </w:r>
      <w:r w:rsidR="00913292" w:rsidRPr="008D1559">
        <w:rPr>
          <w:rFonts w:ascii="Times New Roman" w:hAnsi="Times New Roman"/>
        </w:rPr>
        <w:t>. Для строительства (изготовления) объекта, не являющегося объектом капитального строительства, предназначенного для торговли и услуг, применяются любые современные материалы. Предпочтение следует отдавать легким металлическим конструкциям с остеклением из витринного стекла и облицовкой современными отделочными материалами. Допускается использование других материалов, имеющих качественную и прочную окраску, отделку.</w:t>
      </w:r>
    </w:p>
    <w:p w14:paraId="60A2077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6213C1">
        <w:rPr>
          <w:rFonts w:ascii="Times New Roman" w:hAnsi="Times New Roman"/>
        </w:rPr>
        <w:t>0</w:t>
      </w:r>
      <w:r w:rsidRPr="008D1559">
        <w:rPr>
          <w:rFonts w:ascii="Times New Roman" w:hAnsi="Times New Roman"/>
        </w:rPr>
        <w:t>. В случае, если объект, не являющийся объектом капитального строительства, был установлен до вступления в силу настоящих Правил и его эксплуатация не соответствует порядку, установленному настоящей статьей, владельцу объекта, не являющегося объектом капитального строительства, необходимо осуществить модернизацию внешнего вида объекта, не являющегося объектом капитального строительства: восстановление или замену конструктивных элементов, облицовки, остекления, рекламных вывесок, окраски в соответствии с настоящими Правилами.</w:t>
      </w:r>
    </w:p>
    <w:p w14:paraId="43061C4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6213C1">
        <w:rPr>
          <w:rFonts w:ascii="Times New Roman" w:hAnsi="Times New Roman"/>
        </w:rPr>
        <w:t>1</w:t>
      </w:r>
      <w:r w:rsidRPr="008D1559">
        <w:rPr>
          <w:rFonts w:ascii="Times New Roman" w:hAnsi="Times New Roman"/>
        </w:rPr>
        <w:t xml:space="preserve">. Модернизация объекта, не являющегося объектом капитального строительства, осуществляется в соответствии с проектной документацией, согласованной </w:t>
      </w:r>
      <w:r w:rsidR="006005AF">
        <w:rPr>
          <w:rFonts w:ascii="Times New Roman" w:hAnsi="Times New Roman"/>
        </w:rPr>
        <w:t xml:space="preserve">с администрацией города </w:t>
      </w:r>
      <w:r w:rsidRPr="008D1559">
        <w:rPr>
          <w:rFonts w:ascii="Times New Roman" w:hAnsi="Times New Roman"/>
        </w:rPr>
        <w:t>и утвержденной в установленном порядке.</w:t>
      </w:r>
    </w:p>
    <w:p w14:paraId="5C77C6C7"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6213C1">
        <w:rPr>
          <w:rFonts w:ascii="Times New Roman" w:hAnsi="Times New Roman"/>
        </w:rPr>
        <w:t>2</w:t>
      </w:r>
      <w:r w:rsidRPr="008D1559">
        <w:rPr>
          <w:rFonts w:ascii="Times New Roman" w:hAnsi="Times New Roman"/>
        </w:rPr>
        <w:t>. Территория, занимаемая объектами, не являющимися объектами капитального строительства, а также прилегающая территория должны быть благоустроены в соответствии с проектом. Не допускается принятие в эксплуатацию завершенных строительством объектов, не являющихся объектами капитального строительства, без выполнения работ по благоустройству. В состав работ по благоустройству должны, как правило, входить работы по устройству тротуаров, водоотводов, освещения, малых архитектурных форм, а также работы по посадке деревьев и кустарников, устройству газонов и цветников.</w:t>
      </w:r>
    </w:p>
    <w:p w14:paraId="7A11AB3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6213C1">
        <w:rPr>
          <w:rFonts w:ascii="Times New Roman" w:hAnsi="Times New Roman"/>
        </w:rPr>
        <w:t>3</w:t>
      </w:r>
      <w:r w:rsidRPr="008D1559">
        <w:rPr>
          <w:rFonts w:ascii="Times New Roman" w:hAnsi="Times New Roman"/>
        </w:rPr>
        <w:t>. Габаритные размеры временного гаража-стоянки не должны превышать 4 x 6 м.</w:t>
      </w:r>
    </w:p>
    <w:p w14:paraId="12E23E8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w:t>
      </w:r>
      <w:r w:rsidR="006213C1">
        <w:rPr>
          <w:rFonts w:ascii="Times New Roman" w:hAnsi="Times New Roman"/>
        </w:rPr>
        <w:t>4</w:t>
      </w:r>
      <w:r w:rsidRPr="008D1559">
        <w:rPr>
          <w:rFonts w:ascii="Times New Roman" w:hAnsi="Times New Roman"/>
        </w:rPr>
        <w:t>. Киоски, павильоны, торговые ряды и другие объекты, не являющиеся объектами капитального строительства, предназначенные для торговли и услуг, должны иметь вывеску, определяющую профиль предприятия, информационную табличку с указанием зарегистрированного названия, формы собственности и режима работы предприятия.</w:t>
      </w:r>
    </w:p>
    <w:p w14:paraId="0C85FACB" w14:textId="77777777" w:rsidR="00913292" w:rsidRPr="008D1559" w:rsidRDefault="00913292" w:rsidP="00AF52CF">
      <w:pPr>
        <w:spacing w:after="0" w:line="240" w:lineRule="auto"/>
        <w:ind w:firstLine="540"/>
        <w:jc w:val="both"/>
        <w:rPr>
          <w:rFonts w:ascii="Times New Roman" w:hAnsi="Times New Roman"/>
        </w:rPr>
      </w:pPr>
      <w:r w:rsidRPr="008D1559">
        <w:rPr>
          <w:rFonts w:ascii="Times New Roman" w:hAnsi="Times New Roman"/>
        </w:rPr>
        <w:t>1</w:t>
      </w:r>
      <w:r w:rsidR="006213C1">
        <w:rPr>
          <w:rFonts w:ascii="Times New Roman" w:hAnsi="Times New Roman"/>
        </w:rPr>
        <w:t>5</w:t>
      </w:r>
      <w:r w:rsidRPr="008D1559">
        <w:rPr>
          <w:rFonts w:ascii="Times New Roman" w:hAnsi="Times New Roman"/>
        </w:rPr>
        <w:t xml:space="preserve">. Размещение рекламных конструкций производится в соответствии с  Федеральным законом  </w:t>
      </w:r>
      <w:r w:rsidR="00AF52CF" w:rsidRPr="008D1559">
        <w:rPr>
          <w:rFonts w:ascii="Times New Roman" w:hAnsi="Times New Roman"/>
        </w:rPr>
        <w:t>«</w:t>
      </w:r>
      <w:r w:rsidRPr="008D1559">
        <w:rPr>
          <w:rFonts w:ascii="Times New Roman" w:hAnsi="Times New Roman"/>
        </w:rPr>
        <w:t>О рекламе</w:t>
      </w:r>
      <w:r w:rsidR="00AF52CF" w:rsidRPr="008D1559">
        <w:rPr>
          <w:rFonts w:ascii="Times New Roman" w:hAnsi="Times New Roman"/>
        </w:rPr>
        <w:t>»</w:t>
      </w:r>
      <w:r w:rsidRPr="008D1559">
        <w:rPr>
          <w:rFonts w:ascii="Times New Roman" w:hAnsi="Times New Roman"/>
        </w:rPr>
        <w:t xml:space="preserve"> от 13 марта 2006 № 38-ФЗ, </w:t>
      </w:r>
      <w:r w:rsidR="004515F9" w:rsidRPr="008D1559">
        <w:rPr>
          <w:rFonts w:ascii="Times New Roman" w:hAnsi="Times New Roman"/>
        </w:rPr>
        <w:t xml:space="preserve">Правилами установки и эксплуатации рекламных конструкций в городе Усолье-Сибирское, утвержденными постановлением администрации города Усолье-Сибирское от 13.02.2014 г. № 285, </w:t>
      </w:r>
      <w:r w:rsidR="00AF52CF" w:rsidRPr="008D1559">
        <w:rPr>
          <w:rFonts w:ascii="Times New Roman" w:hAnsi="Times New Roman"/>
        </w:rPr>
        <w:t>п</w:t>
      </w:r>
      <w:r w:rsidRPr="008D1559">
        <w:rPr>
          <w:rFonts w:ascii="Times New Roman" w:hAnsi="Times New Roman"/>
        </w:rPr>
        <w:t>остановление</w:t>
      </w:r>
      <w:r w:rsidR="00AF52CF" w:rsidRPr="008D1559">
        <w:rPr>
          <w:rFonts w:ascii="Times New Roman" w:hAnsi="Times New Roman"/>
        </w:rPr>
        <w:t>м</w:t>
      </w:r>
      <w:r w:rsidRPr="008D1559">
        <w:rPr>
          <w:rFonts w:ascii="Times New Roman" w:hAnsi="Times New Roman"/>
        </w:rPr>
        <w:t xml:space="preserve"> администрации города Усолье-Сибирское от </w:t>
      </w:r>
      <w:r w:rsidR="006005AF">
        <w:rPr>
          <w:rFonts w:ascii="Times New Roman" w:hAnsi="Times New Roman"/>
        </w:rPr>
        <w:t>08</w:t>
      </w:r>
      <w:r w:rsidR="00AF52CF" w:rsidRPr="008D1559">
        <w:rPr>
          <w:rFonts w:ascii="Times New Roman" w:hAnsi="Times New Roman"/>
        </w:rPr>
        <w:t>.</w:t>
      </w:r>
      <w:r w:rsidR="006005AF">
        <w:rPr>
          <w:rFonts w:ascii="Times New Roman" w:hAnsi="Times New Roman"/>
        </w:rPr>
        <w:t>10</w:t>
      </w:r>
      <w:r w:rsidR="00AF52CF" w:rsidRPr="008D1559">
        <w:rPr>
          <w:rFonts w:ascii="Times New Roman" w:hAnsi="Times New Roman"/>
        </w:rPr>
        <w:t>.20</w:t>
      </w:r>
      <w:r w:rsidR="006005AF">
        <w:rPr>
          <w:rFonts w:ascii="Times New Roman" w:hAnsi="Times New Roman"/>
        </w:rPr>
        <w:t>24</w:t>
      </w:r>
      <w:r w:rsidR="00F40226" w:rsidRPr="008D1559">
        <w:rPr>
          <w:rFonts w:ascii="Times New Roman" w:hAnsi="Times New Roman"/>
        </w:rPr>
        <w:t>г.</w:t>
      </w:r>
      <w:r w:rsidR="00AF52CF" w:rsidRPr="008D1559">
        <w:rPr>
          <w:rFonts w:ascii="Times New Roman" w:hAnsi="Times New Roman"/>
        </w:rPr>
        <w:t xml:space="preserve"> № </w:t>
      </w:r>
      <w:r w:rsidR="006005AF">
        <w:rPr>
          <w:rFonts w:ascii="Times New Roman" w:hAnsi="Times New Roman"/>
        </w:rPr>
        <w:t>2884-па</w:t>
      </w:r>
      <w:r w:rsidR="00AF52CF" w:rsidRPr="008D1559">
        <w:rPr>
          <w:rFonts w:ascii="Times New Roman" w:hAnsi="Times New Roman"/>
        </w:rPr>
        <w:t xml:space="preserve"> «</w:t>
      </w:r>
      <w:r w:rsidRPr="008D1559">
        <w:rPr>
          <w:rFonts w:ascii="Times New Roman" w:hAnsi="Times New Roman"/>
        </w:rPr>
        <w:t xml:space="preserve">Об утверждении Административного регламента предоставления муниципальной услуги </w:t>
      </w:r>
      <w:r w:rsidR="00AF52CF" w:rsidRPr="008D1559">
        <w:rPr>
          <w:rFonts w:ascii="Times New Roman" w:hAnsi="Times New Roman"/>
        </w:rPr>
        <w:t>«Выдача разрешений на установку и эксплуатацию рекламных конструкций</w:t>
      </w:r>
      <w:r w:rsidR="006005AF">
        <w:rPr>
          <w:rFonts w:ascii="Times New Roman" w:hAnsi="Times New Roman"/>
        </w:rPr>
        <w:t xml:space="preserve"> на соответствующей территории</w:t>
      </w:r>
      <w:r w:rsidR="00AF52CF" w:rsidRPr="008D1559">
        <w:rPr>
          <w:rFonts w:ascii="Times New Roman" w:hAnsi="Times New Roman"/>
        </w:rPr>
        <w:t xml:space="preserve">, аннулирование </w:t>
      </w:r>
      <w:r w:rsidR="006005AF">
        <w:rPr>
          <w:rFonts w:ascii="Times New Roman" w:hAnsi="Times New Roman"/>
        </w:rPr>
        <w:t>такого</w:t>
      </w:r>
      <w:r w:rsidR="00AF52CF" w:rsidRPr="008D1559">
        <w:rPr>
          <w:rFonts w:ascii="Times New Roman" w:hAnsi="Times New Roman"/>
        </w:rPr>
        <w:t xml:space="preserve"> разрешени</w:t>
      </w:r>
      <w:r w:rsidR="006005AF">
        <w:rPr>
          <w:rFonts w:ascii="Times New Roman" w:hAnsi="Times New Roman"/>
        </w:rPr>
        <w:t>я</w:t>
      </w:r>
      <w:r w:rsidR="00AF52CF" w:rsidRPr="008D1559">
        <w:rPr>
          <w:rFonts w:ascii="Times New Roman" w:hAnsi="Times New Roman"/>
        </w:rPr>
        <w:t>,</w:t>
      </w:r>
      <w:r w:rsidR="006005AF">
        <w:rPr>
          <w:rFonts w:ascii="Times New Roman" w:hAnsi="Times New Roman"/>
        </w:rPr>
        <w:t xml:space="preserve"> на территории муниципального образования «город Усолье-Сибирское</w:t>
      </w:r>
      <w:r w:rsidRPr="008D1559">
        <w:rPr>
          <w:rFonts w:ascii="Times New Roman" w:hAnsi="Times New Roman"/>
        </w:rPr>
        <w:t>», иными нормативно-правовыми актами.</w:t>
      </w:r>
    </w:p>
    <w:p w14:paraId="0AF2FC3D"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6C3765F" w14:textId="7C09AE03" w:rsidR="00913292" w:rsidRPr="008D1559" w:rsidRDefault="00913292" w:rsidP="003077B0">
      <w:pPr>
        <w:keepNext/>
        <w:spacing w:after="0" w:line="240" w:lineRule="auto"/>
        <w:ind w:firstLine="567"/>
        <w:outlineLvl w:val="0"/>
        <w:rPr>
          <w:rFonts w:ascii="Times New Roman" w:hAnsi="Times New Roman"/>
          <w:b/>
          <w:bCs/>
          <w:kern w:val="32"/>
        </w:rPr>
      </w:pPr>
      <w:bookmarkStart w:id="70" w:name="_Toc458175601"/>
      <w:bookmarkStart w:id="71" w:name="_Toc35798696"/>
      <w:r w:rsidRPr="008D1559">
        <w:rPr>
          <w:rFonts w:ascii="Times New Roman" w:hAnsi="Times New Roman"/>
          <w:b/>
          <w:bCs/>
          <w:kern w:val="32"/>
        </w:rPr>
        <w:lastRenderedPageBreak/>
        <w:t xml:space="preserve">Статья </w:t>
      </w:r>
      <w:r w:rsidR="0070478F" w:rsidRPr="008D1559">
        <w:rPr>
          <w:rFonts w:ascii="Times New Roman" w:hAnsi="Times New Roman"/>
          <w:b/>
          <w:bCs/>
          <w:kern w:val="32"/>
        </w:rPr>
        <w:t>2</w:t>
      </w:r>
      <w:r w:rsidR="00061B2B">
        <w:rPr>
          <w:rFonts w:ascii="Times New Roman" w:hAnsi="Times New Roman"/>
          <w:b/>
          <w:bCs/>
          <w:kern w:val="32"/>
        </w:rPr>
        <w:t>5</w:t>
      </w:r>
      <w:r w:rsidRPr="008D1559">
        <w:rPr>
          <w:rFonts w:ascii="Times New Roman" w:hAnsi="Times New Roman"/>
          <w:b/>
          <w:bCs/>
          <w:kern w:val="32"/>
        </w:rPr>
        <w:t>. Оформление разрешения на установку и установка объектов, не являющихся объектами капитального строительства</w:t>
      </w:r>
      <w:bookmarkEnd w:id="70"/>
      <w:bookmarkEnd w:id="71"/>
    </w:p>
    <w:p w14:paraId="33A0D58E"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3C2D8785"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Установка объектов, не являющихся объектами капитального строительства, и их размещение на территории </w:t>
      </w:r>
      <w:r w:rsidR="004515F9" w:rsidRPr="008D1559">
        <w:rPr>
          <w:rFonts w:ascii="Times New Roman" w:hAnsi="Times New Roman"/>
        </w:rPr>
        <w:t xml:space="preserve">муниципального образования «город </w:t>
      </w:r>
      <w:r w:rsidRPr="008D1559">
        <w:rPr>
          <w:rFonts w:ascii="Times New Roman" w:hAnsi="Times New Roman"/>
        </w:rPr>
        <w:t>Усолье-Сибирское</w:t>
      </w:r>
      <w:r w:rsidR="004515F9" w:rsidRPr="008D1559">
        <w:rPr>
          <w:rFonts w:ascii="Times New Roman" w:hAnsi="Times New Roman"/>
        </w:rPr>
        <w:t>»</w:t>
      </w:r>
      <w:r w:rsidRPr="008D1559">
        <w:rPr>
          <w:rFonts w:ascii="Times New Roman" w:hAnsi="Times New Roman"/>
        </w:rPr>
        <w:t xml:space="preserve"> производится по схеме размещения нестационарных торговых объектов согласно </w:t>
      </w:r>
      <w:hyperlink r:id="rId44" w:history="1">
        <w:r w:rsidRPr="008D1559">
          <w:rPr>
            <w:rFonts w:ascii="Times New Roman" w:hAnsi="Times New Roman"/>
          </w:rPr>
          <w:t>Порядку</w:t>
        </w:r>
      </w:hyperlink>
      <w:r w:rsidRPr="008D1559">
        <w:rPr>
          <w:rFonts w:ascii="Times New Roman" w:hAnsi="Times New Roman"/>
        </w:rPr>
        <w:t xml:space="preserve"> разработки и утверждения органами местного самоуправления муниципальных образований Иркутской области схемы размещения нестационарных торговых объектов, утвержденному Приказом службы потребительского рынка и лицензирования Иркутской области от 20.01.2011</w:t>
      </w:r>
      <w:r w:rsidR="009D361B">
        <w:rPr>
          <w:rFonts w:ascii="Times New Roman" w:hAnsi="Times New Roman"/>
        </w:rPr>
        <w:t>г.</w:t>
      </w:r>
      <w:r w:rsidRPr="008D1559">
        <w:rPr>
          <w:rFonts w:ascii="Times New Roman" w:hAnsi="Times New Roman"/>
        </w:rPr>
        <w:t xml:space="preserve"> № 3-спр.</w:t>
      </w:r>
    </w:p>
    <w:p w14:paraId="39B4D87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Включение в Схему нестационарных торговых объектов, расположенных на земельных участках, в зданиях, строениях, сооружениях, находящихся в государственной собственности, осуществляется в </w:t>
      </w:r>
      <w:hyperlink r:id="rId45" w:history="1">
        <w:r w:rsidRPr="008D1559">
          <w:rPr>
            <w:rFonts w:ascii="Times New Roman" w:hAnsi="Times New Roman"/>
          </w:rPr>
          <w:t>порядке</w:t>
        </w:r>
      </w:hyperlink>
      <w:r w:rsidRPr="008D1559">
        <w:rPr>
          <w:rFonts w:ascii="Times New Roman" w:hAnsi="Times New Roman"/>
        </w:rPr>
        <w:t xml:space="preserve">, установленном Постановлением Правительства Российской Федерации от 29 сентября 2010 года № 772 </w:t>
      </w:r>
      <w:r w:rsidR="005628F0" w:rsidRPr="008D1559">
        <w:rPr>
          <w:rFonts w:ascii="Times New Roman" w:hAnsi="Times New Roman"/>
        </w:rPr>
        <w:t>«</w:t>
      </w:r>
      <w:r w:rsidRPr="008D1559">
        <w:rPr>
          <w:rFonts w:ascii="Times New Roman" w:hAnsi="Times New Roman"/>
        </w:rPr>
        <w:t>Об утверждении Правил включения нестационарных торговых объектов, расположенных на земельных участках в зданиях, строениях и сооружениях, находящихся в государственной собственности, в схему размещения нестационарных торговых объектов</w:t>
      </w:r>
      <w:r w:rsidR="005628F0" w:rsidRPr="008D1559">
        <w:rPr>
          <w:rFonts w:ascii="Times New Roman" w:hAnsi="Times New Roman"/>
        </w:rPr>
        <w:t>»</w:t>
      </w:r>
      <w:r w:rsidRPr="008D1559">
        <w:rPr>
          <w:rFonts w:ascii="Times New Roman" w:hAnsi="Times New Roman"/>
        </w:rPr>
        <w:t>.</w:t>
      </w:r>
    </w:p>
    <w:p w14:paraId="69E18E05" w14:textId="709D0630"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3. </w:t>
      </w:r>
      <w:hyperlink r:id="rId46" w:history="1">
        <w:r w:rsidRPr="008D1559">
          <w:rPr>
            <w:rFonts w:ascii="Times New Roman" w:hAnsi="Times New Roman"/>
          </w:rPr>
          <w:t>Схема</w:t>
        </w:r>
      </w:hyperlink>
      <w:r w:rsidRPr="008D1559">
        <w:rPr>
          <w:rFonts w:ascii="Times New Roman" w:hAnsi="Times New Roman"/>
        </w:rPr>
        <w:t xml:space="preserve"> размещения нестационарных торговых объектов на территории муниципального образования «город Усолье-Сибирское» утверждена постановлением администрации муниципального образования города Усолье-Сибирское от 0</w:t>
      </w:r>
      <w:r w:rsidR="004355FE">
        <w:rPr>
          <w:rFonts w:ascii="Times New Roman" w:hAnsi="Times New Roman"/>
        </w:rPr>
        <w:t>5</w:t>
      </w:r>
      <w:r w:rsidRPr="008D1559">
        <w:rPr>
          <w:rFonts w:ascii="Times New Roman" w:hAnsi="Times New Roman"/>
        </w:rPr>
        <w:t>.</w:t>
      </w:r>
      <w:r w:rsidR="004355FE">
        <w:rPr>
          <w:rFonts w:ascii="Times New Roman" w:hAnsi="Times New Roman"/>
        </w:rPr>
        <w:t>08</w:t>
      </w:r>
      <w:r w:rsidRPr="008D1559">
        <w:rPr>
          <w:rFonts w:ascii="Times New Roman" w:hAnsi="Times New Roman"/>
        </w:rPr>
        <w:t>.20</w:t>
      </w:r>
      <w:r w:rsidR="004355FE">
        <w:rPr>
          <w:rFonts w:ascii="Times New Roman" w:hAnsi="Times New Roman"/>
        </w:rPr>
        <w:t>26</w:t>
      </w:r>
      <w:r w:rsidR="0039593D" w:rsidRPr="008D1559">
        <w:rPr>
          <w:rFonts w:ascii="Times New Roman" w:hAnsi="Times New Roman"/>
        </w:rPr>
        <w:t>г.</w:t>
      </w:r>
      <w:r w:rsidRPr="008D1559">
        <w:rPr>
          <w:rFonts w:ascii="Times New Roman" w:hAnsi="Times New Roman"/>
        </w:rPr>
        <w:t xml:space="preserve"> № </w:t>
      </w:r>
      <w:r w:rsidR="004355FE">
        <w:rPr>
          <w:rFonts w:ascii="Times New Roman" w:hAnsi="Times New Roman"/>
        </w:rPr>
        <w:t>1756-па</w:t>
      </w:r>
      <w:r w:rsidRPr="008D1559">
        <w:rPr>
          <w:rFonts w:ascii="Times New Roman" w:hAnsi="Times New Roman"/>
        </w:rPr>
        <w:t>.</w:t>
      </w:r>
    </w:p>
    <w:p w14:paraId="0D123D85" w14:textId="19D09EC5"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Размещение нестационарных торговых объектов производится в соответствии с Порядком размещения нестационарных торговых объектов на территории города Усолье-Сибирское, утвержденным постановлением администрации города Усолье-Сибирское от 16.06.2015</w:t>
      </w:r>
      <w:r w:rsidR="0039593D" w:rsidRPr="008D1559">
        <w:rPr>
          <w:rFonts w:ascii="Times New Roman" w:hAnsi="Times New Roman"/>
        </w:rPr>
        <w:t>г.</w:t>
      </w:r>
      <w:r w:rsidRPr="008D1559">
        <w:rPr>
          <w:rFonts w:ascii="Times New Roman" w:hAnsi="Times New Roman"/>
        </w:rPr>
        <w:t xml:space="preserve"> № 986.</w:t>
      </w:r>
    </w:p>
    <w:p w14:paraId="0FCED9C8" w14:textId="77777777" w:rsidR="0070478F" w:rsidRPr="008D1559" w:rsidRDefault="0070478F" w:rsidP="0070478F">
      <w:pPr>
        <w:widowControl w:val="0"/>
        <w:autoSpaceDE w:val="0"/>
        <w:autoSpaceDN w:val="0"/>
        <w:spacing w:after="0" w:line="240" w:lineRule="auto"/>
        <w:ind w:firstLine="540"/>
        <w:jc w:val="both"/>
        <w:rPr>
          <w:rFonts w:ascii="Times New Roman" w:hAnsi="Times New Roman"/>
          <w:b/>
        </w:rPr>
      </w:pPr>
    </w:p>
    <w:p w14:paraId="0D85858E" w14:textId="49FCA9E8" w:rsidR="0070478F" w:rsidRPr="008D1559" w:rsidRDefault="0070478F" w:rsidP="002556BC">
      <w:pPr>
        <w:keepNext/>
        <w:spacing w:after="0" w:line="240" w:lineRule="auto"/>
        <w:ind w:firstLine="567"/>
        <w:outlineLvl w:val="0"/>
        <w:rPr>
          <w:rFonts w:ascii="Times New Roman" w:hAnsi="Times New Roman"/>
          <w:b/>
          <w:bCs/>
          <w:kern w:val="32"/>
        </w:rPr>
      </w:pPr>
      <w:r w:rsidRPr="008D1559">
        <w:rPr>
          <w:rFonts w:ascii="Times New Roman" w:hAnsi="Times New Roman"/>
          <w:b/>
          <w:bCs/>
          <w:kern w:val="32"/>
        </w:rPr>
        <w:t xml:space="preserve">Статья </w:t>
      </w:r>
      <w:r w:rsidR="001C37E4">
        <w:rPr>
          <w:rFonts w:ascii="Times New Roman" w:hAnsi="Times New Roman"/>
          <w:b/>
          <w:bCs/>
          <w:kern w:val="32"/>
        </w:rPr>
        <w:t>2</w:t>
      </w:r>
      <w:r w:rsidR="00061B2B">
        <w:rPr>
          <w:rFonts w:ascii="Times New Roman" w:hAnsi="Times New Roman"/>
          <w:b/>
          <w:bCs/>
          <w:kern w:val="32"/>
        </w:rPr>
        <w:t>6</w:t>
      </w:r>
      <w:r w:rsidRPr="008D1559">
        <w:rPr>
          <w:rFonts w:ascii="Times New Roman" w:hAnsi="Times New Roman"/>
          <w:b/>
          <w:bCs/>
          <w:kern w:val="32"/>
        </w:rPr>
        <w:t xml:space="preserve">. Принудительное отчуждение земельных участков (изъятие земельных участков) для муниципальных нужд, резервирование земель для муниципальных нужд, установление публичных сервитутов </w:t>
      </w:r>
    </w:p>
    <w:p w14:paraId="56615F64" w14:textId="77777777" w:rsidR="0070478F" w:rsidRPr="008D1559" w:rsidRDefault="0070478F" w:rsidP="0070478F">
      <w:pPr>
        <w:widowControl w:val="0"/>
        <w:autoSpaceDE w:val="0"/>
        <w:autoSpaceDN w:val="0"/>
        <w:spacing w:after="0" w:line="240" w:lineRule="auto"/>
        <w:ind w:firstLine="426"/>
        <w:jc w:val="both"/>
        <w:rPr>
          <w:rFonts w:ascii="Times New Roman" w:hAnsi="Times New Roman"/>
        </w:rPr>
      </w:pPr>
    </w:p>
    <w:p w14:paraId="7095721E" w14:textId="77777777" w:rsidR="00F07398" w:rsidRPr="008D1559" w:rsidRDefault="00F07398" w:rsidP="00F07398">
      <w:pPr>
        <w:widowControl w:val="0"/>
        <w:autoSpaceDE w:val="0"/>
        <w:autoSpaceDN w:val="0"/>
        <w:spacing w:after="0" w:line="240" w:lineRule="auto"/>
        <w:jc w:val="both"/>
        <w:rPr>
          <w:rFonts w:ascii="Times New Roman" w:hAnsi="Times New Roman"/>
        </w:rPr>
      </w:pPr>
      <w:r w:rsidRPr="008D1559">
        <w:rPr>
          <w:rFonts w:ascii="Times New Roman" w:hAnsi="Times New Roman"/>
        </w:rPr>
        <w:t xml:space="preserve">          </w:t>
      </w:r>
      <w:r w:rsidR="0070478F" w:rsidRPr="008D1559">
        <w:rPr>
          <w:rFonts w:ascii="Times New Roman" w:hAnsi="Times New Roman"/>
        </w:rPr>
        <w:t xml:space="preserve">1. Порядок и случаи принудительного отчуждения земельных участков (изъятия земельных участков) для муниципальных нужд определяется гражданским и земельным законодательством. </w:t>
      </w:r>
      <w:r w:rsidR="00B0556F" w:rsidRPr="008D1559">
        <w:rPr>
          <w:rFonts w:ascii="Times New Roman" w:hAnsi="Times New Roman"/>
        </w:rPr>
        <w:t xml:space="preserve">   </w:t>
      </w:r>
    </w:p>
    <w:p w14:paraId="3047CD3B" w14:textId="77777777" w:rsidR="00B0556F" w:rsidRPr="008D1559" w:rsidRDefault="00F07398" w:rsidP="00F07398">
      <w:pPr>
        <w:widowControl w:val="0"/>
        <w:autoSpaceDE w:val="0"/>
        <w:autoSpaceDN w:val="0"/>
        <w:spacing w:after="0" w:line="240" w:lineRule="auto"/>
        <w:jc w:val="both"/>
        <w:rPr>
          <w:rFonts w:ascii="Times New Roman" w:hAnsi="Times New Roman"/>
        </w:rPr>
      </w:pPr>
      <w:r w:rsidRPr="008D1559">
        <w:rPr>
          <w:rFonts w:ascii="Times New Roman" w:hAnsi="Times New Roman"/>
        </w:rPr>
        <w:t xml:space="preserve">          </w:t>
      </w:r>
      <w:r w:rsidR="0070478F" w:rsidRPr="008D1559">
        <w:rPr>
          <w:rFonts w:ascii="Times New Roman" w:hAnsi="Times New Roman"/>
        </w:rPr>
        <w:t xml:space="preserve">2.Резервирование земель для муниципальных нужд осуществляется в случаях, предусмотренных Земельным кодексом </w:t>
      </w:r>
      <w:r w:rsidR="00A706F6" w:rsidRPr="008D1559">
        <w:rPr>
          <w:rFonts w:ascii="Times New Roman" w:hAnsi="Times New Roman"/>
        </w:rPr>
        <w:t>Российской Федерации</w:t>
      </w:r>
      <w:r w:rsidR="0070478F" w:rsidRPr="008D1559">
        <w:rPr>
          <w:rFonts w:ascii="Times New Roman" w:hAnsi="Times New Roman"/>
        </w:rPr>
        <w:t>.</w:t>
      </w:r>
      <w:r w:rsidR="00B0556F" w:rsidRPr="008D1559">
        <w:rPr>
          <w:rFonts w:ascii="Times New Roman" w:hAnsi="Times New Roman"/>
        </w:rPr>
        <w:t xml:space="preserve"> </w:t>
      </w:r>
    </w:p>
    <w:p w14:paraId="4D990C4D" w14:textId="77777777" w:rsidR="00913292" w:rsidRPr="008D1559" w:rsidRDefault="00F07398" w:rsidP="00F07398">
      <w:pPr>
        <w:widowControl w:val="0"/>
        <w:autoSpaceDE w:val="0"/>
        <w:autoSpaceDN w:val="0"/>
        <w:spacing w:after="0" w:line="240" w:lineRule="auto"/>
        <w:ind w:firstLine="426"/>
        <w:jc w:val="both"/>
        <w:rPr>
          <w:rFonts w:ascii="Times New Roman" w:hAnsi="Times New Roman"/>
        </w:rPr>
      </w:pPr>
      <w:r w:rsidRPr="008D1559">
        <w:rPr>
          <w:rFonts w:ascii="Times New Roman" w:hAnsi="Times New Roman"/>
        </w:rPr>
        <w:t xml:space="preserve">  </w:t>
      </w:r>
      <w:r w:rsidR="00B0556F" w:rsidRPr="008D1559">
        <w:rPr>
          <w:rFonts w:ascii="Times New Roman" w:hAnsi="Times New Roman"/>
        </w:rPr>
        <w:t>3. В случаях, если это необходимо для обеспечения интересов муниципального образования или населения в отношении земельного участка, может быть установлен публичный сервитут без изъятия соответствующего земельного участка. Порядок установления и прекращения публичных сервитутов устанавливается действующим законодательством.</w:t>
      </w:r>
    </w:p>
    <w:p w14:paraId="0379C4D6" w14:textId="77777777" w:rsidR="00B0556F" w:rsidRPr="008D1559" w:rsidRDefault="00B0556F" w:rsidP="00583A90">
      <w:pPr>
        <w:widowControl w:val="0"/>
        <w:autoSpaceDE w:val="0"/>
        <w:autoSpaceDN w:val="0"/>
        <w:spacing w:after="0" w:line="240" w:lineRule="auto"/>
        <w:ind w:firstLine="426"/>
        <w:jc w:val="both"/>
        <w:rPr>
          <w:rFonts w:ascii="Times New Roman" w:hAnsi="Times New Roman"/>
        </w:rPr>
      </w:pPr>
      <w:bookmarkStart w:id="72" w:name="_Toc458175602"/>
      <w:bookmarkStart w:id="73" w:name="_Toc35798697"/>
    </w:p>
    <w:p w14:paraId="7180F791" w14:textId="42C3FBC6" w:rsidR="00913292" w:rsidRPr="008D1559" w:rsidRDefault="00913292" w:rsidP="003077B0">
      <w:pPr>
        <w:keepNext/>
        <w:spacing w:after="0" w:line="240" w:lineRule="auto"/>
        <w:ind w:firstLine="426"/>
        <w:outlineLvl w:val="0"/>
        <w:rPr>
          <w:rFonts w:ascii="Times New Roman" w:hAnsi="Times New Roman"/>
          <w:b/>
          <w:bCs/>
          <w:kern w:val="32"/>
        </w:rPr>
      </w:pPr>
      <w:r w:rsidRPr="008D1559">
        <w:rPr>
          <w:rFonts w:ascii="Times New Roman" w:hAnsi="Times New Roman"/>
          <w:b/>
          <w:bCs/>
          <w:kern w:val="32"/>
        </w:rPr>
        <w:t xml:space="preserve">Статья </w:t>
      </w:r>
      <w:r w:rsidR="001C37E4">
        <w:rPr>
          <w:rFonts w:ascii="Times New Roman" w:hAnsi="Times New Roman"/>
          <w:b/>
          <w:bCs/>
          <w:kern w:val="32"/>
        </w:rPr>
        <w:t>2</w:t>
      </w:r>
      <w:r w:rsidR="00061B2B">
        <w:rPr>
          <w:rFonts w:ascii="Times New Roman" w:hAnsi="Times New Roman"/>
          <w:b/>
          <w:bCs/>
          <w:kern w:val="32"/>
        </w:rPr>
        <w:t>7</w:t>
      </w:r>
      <w:r w:rsidRPr="008D1559">
        <w:rPr>
          <w:rFonts w:ascii="Times New Roman" w:hAnsi="Times New Roman"/>
          <w:b/>
          <w:bCs/>
          <w:kern w:val="32"/>
        </w:rPr>
        <w:t xml:space="preserve">. Контроль за осуществлением застройки на территории </w:t>
      </w:r>
      <w:r w:rsidR="004515F9" w:rsidRPr="008D1559">
        <w:rPr>
          <w:rFonts w:ascii="Times New Roman" w:hAnsi="Times New Roman"/>
          <w:b/>
          <w:bCs/>
          <w:kern w:val="32"/>
        </w:rPr>
        <w:t>муниципального образования «город</w:t>
      </w:r>
      <w:r w:rsidRPr="008D1559">
        <w:rPr>
          <w:rFonts w:ascii="Times New Roman" w:hAnsi="Times New Roman"/>
          <w:b/>
          <w:bCs/>
          <w:kern w:val="32"/>
        </w:rPr>
        <w:t xml:space="preserve"> Усолье-Сибирское</w:t>
      </w:r>
      <w:bookmarkEnd w:id="72"/>
      <w:bookmarkEnd w:id="73"/>
      <w:r w:rsidR="004515F9" w:rsidRPr="008D1559">
        <w:rPr>
          <w:rFonts w:ascii="Times New Roman" w:hAnsi="Times New Roman"/>
          <w:b/>
          <w:bCs/>
          <w:kern w:val="32"/>
        </w:rPr>
        <w:t>»</w:t>
      </w:r>
    </w:p>
    <w:p w14:paraId="7BA66DDC"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3AD1784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1. В процессе строительства, реконструкции, капитального ремонта объектов капитального строительства на территории </w:t>
      </w:r>
      <w:r w:rsidR="004515F9" w:rsidRPr="008D1559">
        <w:rPr>
          <w:rFonts w:ascii="Times New Roman" w:hAnsi="Times New Roman"/>
        </w:rPr>
        <w:t>муниципального образования «</w:t>
      </w:r>
      <w:r w:rsidRPr="008D1559">
        <w:rPr>
          <w:rFonts w:ascii="Times New Roman" w:hAnsi="Times New Roman"/>
        </w:rPr>
        <w:t>город</w:t>
      </w:r>
      <w:r w:rsidR="004515F9" w:rsidRPr="008D1559">
        <w:rPr>
          <w:rFonts w:ascii="Times New Roman" w:hAnsi="Times New Roman"/>
        </w:rPr>
        <w:t xml:space="preserve"> </w:t>
      </w:r>
      <w:r w:rsidRPr="008D1559">
        <w:rPr>
          <w:rFonts w:ascii="Times New Roman" w:hAnsi="Times New Roman"/>
        </w:rPr>
        <w:t>Усолье-Сибирское</w:t>
      </w:r>
      <w:r w:rsidR="004515F9" w:rsidRPr="008D1559">
        <w:rPr>
          <w:rFonts w:ascii="Times New Roman" w:hAnsi="Times New Roman"/>
        </w:rPr>
        <w:t>»</w:t>
      </w:r>
      <w:r w:rsidRPr="008D1559">
        <w:rPr>
          <w:rFonts w:ascii="Times New Roman" w:hAnsi="Times New Roman"/>
        </w:rPr>
        <w:t xml:space="preserve"> проводится строительный контроль и осуществляется государственный строительный надзор.</w:t>
      </w:r>
    </w:p>
    <w:p w14:paraId="10FEF55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 xml:space="preserve">2. Порядок проведения строительного контроля и осуществления государственного строительного надзора определены </w:t>
      </w:r>
      <w:hyperlink r:id="rId47" w:history="1">
        <w:r w:rsidRPr="008D1559">
          <w:rPr>
            <w:rFonts w:ascii="Times New Roman" w:hAnsi="Times New Roman"/>
          </w:rPr>
          <w:t>статьями 53</w:t>
        </w:r>
      </w:hyperlink>
      <w:r w:rsidRPr="008D1559">
        <w:rPr>
          <w:rFonts w:ascii="Times New Roman" w:hAnsi="Times New Roman"/>
        </w:rPr>
        <w:t xml:space="preserve">, </w:t>
      </w:r>
      <w:hyperlink r:id="rId48" w:history="1">
        <w:r w:rsidRPr="008D1559">
          <w:rPr>
            <w:rFonts w:ascii="Times New Roman" w:hAnsi="Times New Roman"/>
          </w:rPr>
          <w:t>54</w:t>
        </w:r>
      </w:hyperlink>
      <w:r w:rsidRPr="008D1559">
        <w:rPr>
          <w:rFonts w:ascii="Times New Roman" w:hAnsi="Times New Roman"/>
        </w:rPr>
        <w:t xml:space="preserve"> Градостроительного кодекса Российской Федерации.</w:t>
      </w:r>
    </w:p>
    <w:p w14:paraId="2015AB2C" w14:textId="77777777" w:rsidR="00913292" w:rsidRPr="008D1559" w:rsidRDefault="00913292" w:rsidP="006C3830">
      <w:pPr>
        <w:widowControl w:val="0"/>
        <w:autoSpaceDE w:val="0"/>
        <w:autoSpaceDN w:val="0"/>
        <w:spacing w:after="0" w:line="240" w:lineRule="auto"/>
        <w:ind w:firstLine="540"/>
        <w:rPr>
          <w:rFonts w:ascii="Times New Roman" w:hAnsi="Times New Roman"/>
        </w:rPr>
        <w:sectPr w:rsidR="00913292" w:rsidRPr="008D1559" w:rsidSect="005B719B">
          <w:footerReference w:type="default" r:id="rId49"/>
          <w:pgSz w:w="11906" w:h="16838"/>
          <w:pgMar w:top="1134" w:right="567" w:bottom="284" w:left="1134" w:header="113" w:footer="0" w:gutter="0"/>
          <w:pgNumType w:start="3"/>
          <w:cols w:space="708"/>
          <w:docGrid w:linePitch="360"/>
        </w:sectPr>
      </w:pPr>
      <w:r w:rsidRPr="008D1559">
        <w:rPr>
          <w:rFonts w:ascii="Times New Roman" w:hAnsi="Times New Roman"/>
        </w:rPr>
        <w:t>3. Порядок осуществления государственного строительного надзора устанавливается Правительством Российской Федерации.</w:t>
      </w:r>
    </w:p>
    <w:p w14:paraId="7A5477CB" w14:textId="77777777" w:rsidR="00913292" w:rsidRPr="008D1559" w:rsidRDefault="00913292" w:rsidP="003077B0">
      <w:pPr>
        <w:keepNext/>
        <w:spacing w:after="0" w:line="240" w:lineRule="auto"/>
        <w:ind w:firstLine="567"/>
        <w:outlineLvl w:val="0"/>
        <w:rPr>
          <w:rFonts w:ascii="Times New Roman" w:hAnsi="Times New Roman"/>
          <w:b/>
          <w:bCs/>
          <w:kern w:val="32"/>
        </w:rPr>
      </w:pPr>
      <w:bookmarkStart w:id="74" w:name="_Toc458175603"/>
      <w:bookmarkStart w:id="75" w:name="_Toc35798698"/>
      <w:r w:rsidRPr="008D1559">
        <w:rPr>
          <w:rFonts w:ascii="Times New Roman" w:hAnsi="Times New Roman"/>
          <w:b/>
          <w:bCs/>
          <w:kern w:val="32"/>
        </w:rPr>
        <w:lastRenderedPageBreak/>
        <w:t>Часть 2. КАРТА ГРАДОСТРОИТЕЛЬНОГО ЗОНИРОВАНИЯ</w:t>
      </w:r>
      <w:bookmarkEnd w:id="74"/>
      <w:bookmarkEnd w:id="75"/>
    </w:p>
    <w:p w14:paraId="1584AB86" w14:textId="77777777" w:rsidR="00913292" w:rsidRPr="008D1559" w:rsidRDefault="00913292" w:rsidP="003077B0">
      <w:pPr>
        <w:spacing w:after="0" w:line="240" w:lineRule="auto"/>
        <w:ind w:firstLine="567"/>
        <w:rPr>
          <w:rFonts w:ascii="Times New Roman" w:hAnsi="Times New Roman"/>
        </w:rPr>
      </w:pPr>
    </w:p>
    <w:p w14:paraId="1DB4E210" w14:textId="76BA2B09" w:rsidR="00913292" w:rsidRPr="008D1559" w:rsidRDefault="00913292" w:rsidP="003077B0">
      <w:pPr>
        <w:keepNext/>
        <w:spacing w:after="0" w:line="240" w:lineRule="auto"/>
        <w:ind w:firstLine="567"/>
        <w:outlineLvl w:val="0"/>
        <w:rPr>
          <w:rFonts w:ascii="Times New Roman" w:hAnsi="Times New Roman"/>
          <w:b/>
          <w:bCs/>
          <w:kern w:val="32"/>
        </w:rPr>
      </w:pPr>
      <w:bookmarkStart w:id="76" w:name="_Toc458175604"/>
      <w:bookmarkStart w:id="77" w:name="_Toc35798699"/>
      <w:r w:rsidRPr="008D1559">
        <w:rPr>
          <w:rFonts w:ascii="Times New Roman" w:hAnsi="Times New Roman"/>
          <w:b/>
          <w:bCs/>
          <w:kern w:val="32"/>
        </w:rPr>
        <w:t xml:space="preserve">Глава </w:t>
      </w:r>
      <w:r w:rsidR="00002BC1">
        <w:rPr>
          <w:rFonts w:ascii="Times New Roman" w:hAnsi="Times New Roman"/>
          <w:b/>
          <w:bCs/>
          <w:kern w:val="32"/>
        </w:rPr>
        <w:t>8</w:t>
      </w:r>
      <w:r w:rsidRPr="008D1559">
        <w:rPr>
          <w:rFonts w:ascii="Times New Roman" w:hAnsi="Times New Roman"/>
          <w:b/>
          <w:bCs/>
          <w:kern w:val="32"/>
        </w:rPr>
        <w:t>. КАРТА ГРАДОСТРОИТЕЛЬНОГО ЗОНИРОВАНИЯ</w:t>
      </w:r>
      <w:bookmarkEnd w:id="76"/>
      <w:bookmarkEnd w:id="77"/>
    </w:p>
    <w:p w14:paraId="3F5143FF" w14:textId="77777777" w:rsidR="00913292" w:rsidRPr="008D1559" w:rsidRDefault="00913292" w:rsidP="003077B0">
      <w:pPr>
        <w:spacing w:after="0" w:line="240" w:lineRule="auto"/>
        <w:ind w:firstLine="567"/>
        <w:rPr>
          <w:rFonts w:ascii="Times New Roman" w:hAnsi="Times New Roman"/>
        </w:rPr>
      </w:pPr>
    </w:p>
    <w:p w14:paraId="2BAA72B7" w14:textId="2792DD62" w:rsidR="00913292" w:rsidRPr="008D1559" w:rsidRDefault="00913292" w:rsidP="003077B0">
      <w:pPr>
        <w:keepNext/>
        <w:spacing w:after="0" w:line="240" w:lineRule="auto"/>
        <w:ind w:firstLine="567"/>
        <w:outlineLvl w:val="0"/>
        <w:rPr>
          <w:rFonts w:ascii="Times New Roman" w:hAnsi="Times New Roman"/>
          <w:b/>
          <w:bCs/>
          <w:kern w:val="32"/>
        </w:rPr>
      </w:pPr>
      <w:bookmarkStart w:id="78" w:name="_Toc458175605"/>
      <w:bookmarkStart w:id="79" w:name="_Toc35798700"/>
      <w:r w:rsidRPr="008D1559">
        <w:rPr>
          <w:rFonts w:ascii="Times New Roman" w:hAnsi="Times New Roman"/>
          <w:b/>
          <w:bCs/>
          <w:kern w:val="32"/>
        </w:rPr>
        <w:t xml:space="preserve">Статья </w:t>
      </w:r>
      <w:r w:rsidR="001C37E4">
        <w:rPr>
          <w:rFonts w:ascii="Times New Roman" w:hAnsi="Times New Roman"/>
          <w:b/>
          <w:bCs/>
          <w:kern w:val="32"/>
        </w:rPr>
        <w:t>2</w:t>
      </w:r>
      <w:r w:rsidR="00061B2B">
        <w:rPr>
          <w:rFonts w:ascii="Times New Roman" w:hAnsi="Times New Roman"/>
          <w:b/>
          <w:bCs/>
          <w:kern w:val="32"/>
        </w:rPr>
        <w:t>8</w:t>
      </w:r>
      <w:r w:rsidRPr="008D1559">
        <w:rPr>
          <w:rFonts w:ascii="Times New Roman" w:hAnsi="Times New Roman"/>
          <w:b/>
          <w:bCs/>
          <w:kern w:val="32"/>
        </w:rPr>
        <w:t>. Карта градостроительного зонирования муниципального образования «город Усолье-Сибирское»</w:t>
      </w:r>
      <w:bookmarkEnd w:id="78"/>
      <w:bookmarkEnd w:id="79"/>
    </w:p>
    <w:p w14:paraId="44FFB198"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204CE944"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Карта градостроительного зонирования муниципального образования «город Усолье-Сибирское» представлена в виде картографических документов, прилагаемых к части II</w:t>
      </w:r>
      <w:r w:rsidR="001870BD">
        <w:rPr>
          <w:rFonts w:ascii="Times New Roman" w:hAnsi="Times New Roman"/>
        </w:rPr>
        <w:t xml:space="preserve"> настоящих Правил</w:t>
      </w:r>
      <w:r w:rsidRPr="008D1559">
        <w:rPr>
          <w:rFonts w:ascii="Times New Roman" w:hAnsi="Times New Roman"/>
        </w:rPr>
        <w:t>, являющихся неотъемлемой частью настоящих Правил:</w:t>
      </w:r>
    </w:p>
    <w:p w14:paraId="419D8F6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карта градостроительного зонирования;</w:t>
      </w:r>
    </w:p>
    <w:p w14:paraId="549310A6"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карта градостроительного зонирования в части границ территориальных зон;</w:t>
      </w:r>
    </w:p>
    <w:p w14:paraId="28F28CE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карта градостроительного зонирования в части границ зон с особыми условиями использования территорий, границ территорий объектов культурного наследия.</w:t>
      </w:r>
    </w:p>
    <w:p w14:paraId="7C14DA53"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На карте градостроительного зонирования муниципального образования «город Усолье-Сибирское» отображены:</w:t>
      </w:r>
    </w:p>
    <w:p w14:paraId="4708A2E1"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границы территориальных зон;</w:t>
      </w:r>
    </w:p>
    <w:p w14:paraId="315D6DFA"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границы зон с особыми условиями использования территорий;</w:t>
      </w:r>
    </w:p>
    <w:p w14:paraId="6850DA4C"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3) границы территорий объектов культурного наследия;</w:t>
      </w:r>
    </w:p>
    <w:p w14:paraId="00D38495"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4) границы муниципального образования «город Усолье-Сибирское»;</w:t>
      </w:r>
    </w:p>
    <w:p w14:paraId="4D91FBFB"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5) границы земельных участков, в том числе занятых линейными объектами;</w:t>
      </w:r>
    </w:p>
    <w:p w14:paraId="747C9A55"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6) границы земель, покрытых поверхностными водами;</w:t>
      </w:r>
    </w:p>
    <w:p w14:paraId="6B39A57D"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7) границы береговых полос водных объектов общего пользования;</w:t>
      </w:r>
    </w:p>
    <w:p w14:paraId="1D8E9AEF" w14:textId="79ECC8F0"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8) площади залегания полезных ископаемых</w:t>
      </w:r>
      <w:r w:rsidR="00541146">
        <w:rPr>
          <w:rFonts w:ascii="Times New Roman" w:hAnsi="Times New Roman"/>
        </w:rPr>
        <w:t>.</w:t>
      </w:r>
    </w:p>
    <w:p w14:paraId="11863ED2" w14:textId="77777777" w:rsidR="00FA004E" w:rsidRPr="008D1559" w:rsidRDefault="00FA004E" w:rsidP="00FA004E">
      <w:pPr>
        <w:widowControl w:val="0"/>
        <w:autoSpaceDE w:val="0"/>
        <w:autoSpaceDN w:val="0"/>
        <w:spacing w:after="0" w:line="240" w:lineRule="auto"/>
        <w:ind w:firstLine="540"/>
        <w:jc w:val="both"/>
        <w:rPr>
          <w:rFonts w:ascii="Times New Roman" w:hAnsi="Times New Roman"/>
        </w:rPr>
      </w:pPr>
    </w:p>
    <w:p w14:paraId="6624BCB4" w14:textId="596FE0E5" w:rsidR="00913292" w:rsidRPr="008D1559" w:rsidRDefault="00913292" w:rsidP="003077B0">
      <w:pPr>
        <w:keepNext/>
        <w:spacing w:after="0" w:line="240" w:lineRule="auto"/>
        <w:ind w:firstLine="567"/>
        <w:outlineLvl w:val="0"/>
        <w:rPr>
          <w:rFonts w:ascii="Times New Roman" w:hAnsi="Times New Roman"/>
          <w:b/>
          <w:bCs/>
          <w:kern w:val="32"/>
        </w:rPr>
      </w:pPr>
      <w:bookmarkStart w:id="80" w:name="_Toc458175606"/>
      <w:bookmarkStart w:id="81" w:name="_Toc35798701"/>
      <w:r w:rsidRPr="008D1559">
        <w:rPr>
          <w:rFonts w:ascii="Times New Roman" w:hAnsi="Times New Roman"/>
          <w:b/>
          <w:bCs/>
          <w:kern w:val="32"/>
        </w:rPr>
        <w:t xml:space="preserve">Статья </w:t>
      </w:r>
      <w:r w:rsidR="00061B2B">
        <w:rPr>
          <w:rFonts w:ascii="Times New Roman" w:hAnsi="Times New Roman"/>
          <w:b/>
          <w:bCs/>
          <w:kern w:val="32"/>
        </w:rPr>
        <w:t>29</w:t>
      </w:r>
      <w:r w:rsidRPr="008D1559">
        <w:rPr>
          <w:rFonts w:ascii="Times New Roman" w:hAnsi="Times New Roman"/>
          <w:b/>
          <w:bCs/>
          <w:kern w:val="32"/>
        </w:rPr>
        <w:t>. Перечень территориальных зон</w:t>
      </w:r>
      <w:bookmarkEnd w:id="80"/>
      <w:bookmarkEnd w:id="81"/>
    </w:p>
    <w:p w14:paraId="2A6841FF"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7CB8B01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В результате градостроительного зонирования муниципального образования «город Усолье-Сибирское» определены жилые, общественно-деловые, производственные зоны, зоны инженерной и транспортной инфраструктур, зоны рекреационного назначения, зоны специального назначения.</w:t>
      </w:r>
    </w:p>
    <w:tbl>
      <w:tblPr>
        <w:tblW w:w="9714" w:type="dxa"/>
        <w:tblInd w:w="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40" w:type="dxa"/>
          <w:right w:w="40" w:type="dxa"/>
        </w:tblCellMar>
        <w:tblLook w:val="0000" w:firstRow="0" w:lastRow="0" w:firstColumn="0" w:lastColumn="0" w:noHBand="0" w:noVBand="0"/>
      </w:tblPr>
      <w:tblGrid>
        <w:gridCol w:w="1798"/>
        <w:gridCol w:w="7916"/>
      </w:tblGrid>
      <w:tr w:rsidR="008D1559" w:rsidRPr="00707828" w14:paraId="7369E11A" w14:textId="77777777" w:rsidTr="005628F0">
        <w:trPr>
          <w:trHeight w:val="20"/>
          <w:tblHeader/>
        </w:trPr>
        <w:tc>
          <w:tcPr>
            <w:tcW w:w="1798" w:type="dxa"/>
          </w:tcPr>
          <w:p w14:paraId="54488E77" w14:textId="77777777" w:rsidR="00913292" w:rsidRPr="00707828" w:rsidRDefault="00913292" w:rsidP="00BF6B3B">
            <w:pPr>
              <w:autoSpaceDE w:val="0"/>
              <w:autoSpaceDN w:val="0"/>
              <w:adjustRightInd w:val="0"/>
              <w:spacing w:after="0" w:line="240" w:lineRule="auto"/>
              <w:jc w:val="center"/>
              <w:rPr>
                <w:rFonts w:ascii="Times New Roman" w:hAnsi="Times New Roman"/>
                <w:b/>
                <w:sz w:val="20"/>
              </w:rPr>
            </w:pPr>
            <w:bookmarkStart w:id="82" w:name="_Hlk111215604"/>
          </w:p>
          <w:p w14:paraId="7E8E4DE8" w14:textId="77777777" w:rsidR="00913292" w:rsidRPr="00707828" w:rsidRDefault="00913292" w:rsidP="00BF6B3B">
            <w:pPr>
              <w:autoSpaceDE w:val="0"/>
              <w:autoSpaceDN w:val="0"/>
              <w:adjustRightInd w:val="0"/>
              <w:spacing w:after="0" w:line="240" w:lineRule="auto"/>
              <w:jc w:val="center"/>
              <w:rPr>
                <w:rFonts w:ascii="Times New Roman" w:hAnsi="Times New Roman"/>
                <w:b/>
                <w:sz w:val="20"/>
              </w:rPr>
            </w:pPr>
          </w:p>
        </w:tc>
        <w:tc>
          <w:tcPr>
            <w:tcW w:w="7916" w:type="dxa"/>
            <w:vAlign w:val="center"/>
          </w:tcPr>
          <w:p w14:paraId="344FC5F4" w14:textId="77777777" w:rsidR="00913292" w:rsidRPr="00707828" w:rsidRDefault="00913292" w:rsidP="00BF6B3B">
            <w:pPr>
              <w:autoSpaceDE w:val="0"/>
              <w:autoSpaceDN w:val="0"/>
              <w:adjustRightInd w:val="0"/>
              <w:spacing w:after="0" w:line="240" w:lineRule="auto"/>
              <w:ind w:left="-40"/>
              <w:jc w:val="center"/>
              <w:rPr>
                <w:rFonts w:ascii="Times New Roman" w:hAnsi="Times New Roman"/>
                <w:b/>
                <w:sz w:val="20"/>
              </w:rPr>
            </w:pPr>
            <w:r w:rsidRPr="00707828">
              <w:rPr>
                <w:rFonts w:ascii="Times New Roman" w:hAnsi="Times New Roman"/>
                <w:b/>
                <w:sz w:val="20"/>
              </w:rPr>
              <w:t>Наименование территориальных зон</w:t>
            </w:r>
          </w:p>
        </w:tc>
      </w:tr>
      <w:tr w:rsidR="008D1559" w:rsidRPr="00707828" w14:paraId="652FB55E" w14:textId="77777777" w:rsidTr="005628F0">
        <w:trPr>
          <w:trHeight w:val="20"/>
        </w:trPr>
        <w:tc>
          <w:tcPr>
            <w:tcW w:w="1798" w:type="dxa"/>
          </w:tcPr>
          <w:p w14:paraId="3FED9CE1"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p>
        </w:tc>
        <w:tc>
          <w:tcPr>
            <w:tcW w:w="7916" w:type="dxa"/>
          </w:tcPr>
          <w:p w14:paraId="19A83616"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r w:rsidRPr="00707828">
              <w:rPr>
                <w:rFonts w:ascii="Times New Roman" w:hAnsi="Times New Roman"/>
                <w:bCs/>
                <w:sz w:val="20"/>
              </w:rPr>
              <w:t>ЖИЛЫЕ ЗОНЫ:</w:t>
            </w:r>
          </w:p>
        </w:tc>
      </w:tr>
      <w:tr w:rsidR="008D1559" w:rsidRPr="00707828" w14:paraId="0920FFA1" w14:textId="77777777" w:rsidTr="005628F0">
        <w:trPr>
          <w:trHeight w:val="20"/>
        </w:trPr>
        <w:tc>
          <w:tcPr>
            <w:tcW w:w="1798" w:type="dxa"/>
          </w:tcPr>
          <w:p w14:paraId="724DCD02"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sz w:val="20"/>
              </w:rPr>
            </w:pPr>
            <w:r w:rsidRPr="00707828">
              <w:rPr>
                <w:rFonts w:ascii="Times New Roman" w:hAnsi="Times New Roman"/>
                <w:sz w:val="20"/>
              </w:rPr>
              <w:t>ЖЗ-1</w:t>
            </w:r>
          </w:p>
        </w:tc>
        <w:tc>
          <w:tcPr>
            <w:tcW w:w="7916" w:type="dxa"/>
          </w:tcPr>
          <w:p w14:paraId="2DBEBB37" w14:textId="77777777" w:rsidR="00913292" w:rsidRPr="00707828" w:rsidRDefault="00913292" w:rsidP="003077B0">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 xml:space="preserve">Зоны застройки малоэтажными индивидуальными жилыми домами </w:t>
            </w:r>
          </w:p>
        </w:tc>
      </w:tr>
      <w:tr w:rsidR="008D1559" w:rsidRPr="00707828" w14:paraId="0B9E5A3D" w14:textId="77777777" w:rsidTr="005628F0">
        <w:trPr>
          <w:trHeight w:val="20"/>
        </w:trPr>
        <w:tc>
          <w:tcPr>
            <w:tcW w:w="1798" w:type="dxa"/>
          </w:tcPr>
          <w:p w14:paraId="51FB8460"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sz w:val="20"/>
                <w:lang w:val="en-US"/>
              </w:rPr>
            </w:pPr>
            <w:r w:rsidRPr="00707828">
              <w:rPr>
                <w:rFonts w:ascii="Times New Roman" w:hAnsi="Times New Roman"/>
                <w:sz w:val="20"/>
              </w:rPr>
              <w:t>ЖЗ-</w:t>
            </w:r>
            <w:r w:rsidRPr="00707828">
              <w:rPr>
                <w:rFonts w:ascii="Times New Roman" w:hAnsi="Times New Roman"/>
                <w:sz w:val="20"/>
                <w:lang w:val="en-US"/>
              </w:rPr>
              <w:t>2</w:t>
            </w:r>
          </w:p>
        </w:tc>
        <w:tc>
          <w:tcPr>
            <w:tcW w:w="7916" w:type="dxa"/>
          </w:tcPr>
          <w:p w14:paraId="39123C41"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застройки малоэтажными жилыми домами (до 4 этажей, включая мансардный)</w:t>
            </w:r>
          </w:p>
        </w:tc>
      </w:tr>
      <w:tr w:rsidR="008D1559" w:rsidRPr="00707828" w14:paraId="20E943ED" w14:textId="77777777" w:rsidTr="005628F0">
        <w:trPr>
          <w:trHeight w:val="20"/>
        </w:trPr>
        <w:tc>
          <w:tcPr>
            <w:tcW w:w="1798" w:type="dxa"/>
          </w:tcPr>
          <w:p w14:paraId="54F89AB8"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sz w:val="20"/>
              </w:rPr>
            </w:pPr>
            <w:r w:rsidRPr="00707828">
              <w:rPr>
                <w:rFonts w:ascii="Times New Roman" w:hAnsi="Times New Roman"/>
                <w:sz w:val="20"/>
              </w:rPr>
              <w:t>ЖЗ-3</w:t>
            </w:r>
          </w:p>
        </w:tc>
        <w:tc>
          <w:tcPr>
            <w:tcW w:w="7916" w:type="dxa"/>
          </w:tcPr>
          <w:p w14:paraId="60546666"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застройки среднеэтажными жилыми домами (от 5 до 8 этажей, включая мансардный)</w:t>
            </w:r>
          </w:p>
        </w:tc>
      </w:tr>
      <w:tr w:rsidR="008D1559" w:rsidRPr="00707828" w14:paraId="7764AB93" w14:textId="77777777" w:rsidTr="005628F0">
        <w:trPr>
          <w:trHeight w:val="20"/>
        </w:trPr>
        <w:tc>
          <w:tcPr>
            <w:tcW w:w="1798" w:type="dxa"/>
          </w:tcPr>
          <w:p w14:paraId="2FDFB204"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sz w:val="20"/>
              </w:rPr>
            </w:pPr>
            <w:r w:rsidRPr="00707828">
              <w:rPr>
                <w:rFonts w:ascii="Times New Roman" w:hAnsi="Times New Roman"/>
                <w:sz w:val="20"/>
              </w:rPr>
              <w:t>ЖЗ-4</w:t>
            </w:r>
          </w:p>
        </w:tc>
        <w:tc>
          <w:tcPr>
            <w:tcW w:w="7916" w:type="dxa"/>
          </w:tcPr>
          <w:p w14:paraId="33BD11E7" w14:textId="77777777" w:rsidR="00913292" w:rsidRPr="00707828" w:rsidRDefault="00913292"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Зоны застройки мн</w:t>
            </w:r>
            <w:r w:rsidR="003077B0" w:rsidRPr="00707828">
              <w:rPr>
                <w:rFonts w:ascii="Times New Roman" w:hAnsi="Times New Roman"/>
                <w:sz w:val="20"/>
              </w:rPr>
              <w:t>огоэтажными жилыми домами (9 этажей</w:t>
            </w:r>
            <w:r w:rsidRPr="00707828">
              <w:rPr>
                <w:rFonts w:ascii="Times New Roman" w:hAnsi="Times New Roman"/>
                <w:sz w:val="20"/>
              </w:rPr>
              <w:t xml:space="preserve"> и более)</w:t>
            </w:r>
          </w:p>
        </w:tc>
      </w:tr>
      <w:tr w:rsidR="008D1559" w:rsidRPr="00707828" w14:paraId="5BE565C9" w14:textId="77777777" w:rsidTr="005628F0">
        <w:trPr>
          <w:trHeight w:val="20"/>
        </w:trPr>
        <w:tc>
          <w:tcPr>
            <w:tcW w:w="1798" w:type="dxa"/>
          </w:tcPr>
          <w:p w14:paraId="6C170C61"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p>
        </w:tc>
        <w:tc>
          <w:tcPr>
            <w:tcW w:w="7916" w:type="dxa"/>
          </w:tcPr>
          <w:p w14:paraId="4B42C752"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r w:rsidRPr="00707828">
              <w:rPr>
                <w:rFonts w:ascii="Times New Roman" w:hAnsi="Times New Roman"/>
                <w:bCs/>
                <w:sz w:val="20"/>
              </w:rPr>
              <w:t>ОБЩЕСТВЕННО-ДЕЛОВЫЕ ЗОНЫ:</w:t>
            </w:r>
          </w:p>
        </w:tc>
      </w:tr>
      <w:tr w:rsidR="008D1559" w:rsidRPr="00707828" w14:paraId="159C34D2" w14:textId="77777777" w:rsidTr="005628F0">
        <w:trPr>
          <w:trHeight w:val="20"/>
        </w:trPr>
        <w:tc>
          <w:tcPr>
            <w:tcW w:w="1798" w:type="dxa"/>
          </w:tcPr>
          <w:p w14:paraId="0A7EB76D"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sz w:val="20"/>
              </w:rPr>
            </w:pPr>
            <w:r w:rsidRPr="00707828">
              <w:rPr>
                <w:rFonts w:ascii="Times New Roman" w:hAnsi="Times New Roman"/>
                <w:sz w:val="20"/>
              </w:rPr>
              <w:t>ОДЗ-1</w:t>
            </w:r>
          </w:p>
        </w:tc>
        <w:tc>
          <w:tcPr>
            <w:tcW w:w="7916" w:type="dxa"/>
          </w:tcPr>
          <w:p w14:paraId="3A4F7730"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Многофункциональная общественно-деловая зона</w:t>
            </w:r>
          </w:p>
        </w:tc>
      </w:tr>
      <w:tr w:rsidR="008D1559" w:rsidRPr="00707828" w14:paraId="193213BF" w14:textId="77777777" w:rsidTr="005628F0">
        <w:trPr>
          <w:trHeight w:val="20"/>
        </w:trPr>
        <w:tc>
          <w:tcPr>
            <w:tcW w:w="1798" w:type="dxa"/>
          </w:tcPr>
          <w:p w14:paraId="24A3219A" w14:textId="77777777" w:rsidR="00913292" w:rsidRPr="00707828" w:rsidRDefault="00AE7AE3" w:rsidP="00AE7AE3">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 xml:space="preserve">  </w:t>
            </w:r>
            <w:r w:rsidR="00913292" w:rsidRPr="00707828">
              <w:rPr>
                <w:rFonts w:ascii="Times New Roman" w:hAnsi="Times New Roman"/>
                <w:sz w:val="20"/>
              </w:rPr>
              <w:t>ОДЗ-2</w:t>
            </w:r>
          </w:p>
        </w:tc>
        <w:tc>
          <w:tcPr>
            <w:tcW w:w="7916" w:type="dxa"/>
          </w:tcPr>
          <w:p w14:paraId="214CC519"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специализированной общественной застройки</w:t>
            </w:r>
          </w:p>
        </w:tc>
      </w:tr>
      <w:tr w:rsidR="008D1559" w:rsidRPr="00707828" w14:paraId="522FB131" w14:textId="77777777" w:rsidTr="005628F0">
        <w:trPr>
          <w:trHeight w:val="20"/>
        </w:trPr>
        <w:tc>
          <w:tcPr>
            <w:tcW w:w="1798" w:type="dxa"/>
          </w:tcPr>
          <w:p w14:paraId="312C3AB0"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p>
        </w:tc>
        <w:tc>
          <w:tcPr>
            <w:tcW w:w="7916" w:type="dxa"/>
          </w:tcPr>
          <w:p w14:paraId="08D4438A"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r w:rsidRPr="00707828">
              <w:rPr>
                <w:rFonts w:ascii="Times New Roman" w:hAnsi="Times New Roman"/>
                <w:bCs/>
                <w:sz w:val="20"/>
              </w:rPr>
              <w:t>ПРОИЗВОДСТВЕННЫЕ ЗОНЫ:</w:t>
            </w:r>
          </w:p>
        </w:tc>
      </w:tr>
      <w:tr w:rsidR="008D1559" w:rsidRPr="00707828" w14:paraId="6B66B292" w14:textId="77777777" w:rsidTr="005628F0">
        <w:trPr>
          <w:trHeight w:val="20"/>
        </w:trPr>
        <w:tc>
          <w:tcPr>
            <w:tcW w:w="1798" w:type="dxa"/>
          </w:tcPr>
          <w:p w14:paraId="0AAD7727"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bCs/>
                <w:sz w:val="20"/>
              </w:rPr>
            </w:pPr>
            <w:r w:rsidRPr="00707828">
              <w:rPr>
                <w:rFonts w:ascii="Times New Roman" w:hAnsi="Times New Roman"/>
                <w:bCs/>
                <w:sz w:val="20"/>
              </w:rPr>
              <w:t>ПЗ-1</w:t>
            </w:r>
          </w:p>
        </w:tc>
        <w:tc>
          <w:tcPr>
            <w:tcW w:w="7916" w:type="dxa"/>
          </w:tcPr>
          <w:p w14:paraId="3BC0B82F"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 xml:space="preserve">Производственная зона (объекты </w:t>
            </w:r>
            <w:proofErr w:type="gramStart"/>
            <w:r w:rsidRPr="00707828">
              <w:rPr>
                <w:rFonts w:ascii="Times New Roman" w:hAnsi="Times New Roman"/>
                <w:sz w:val="20"/>
              </w:rPr>
              <w:t>I,II</w:t>
            </w:r>
            <w:proofErr w:type="gramEnd"/>
            <w:r w:rsidRPr="00707828">
              <w:rPr>
                <w:rFonts w:ascii="Times New Roman" w:hAnsi="Times New Roman"/>
                <w:sz w:val="20"/>
              </w:rPr>
              <w:t>,III класса опасности)</w:t>
            </w:r>
          </w:p>
        </w:tc>
      </w:tr>
      <w:tr w:rsidR="008D1559" w:rsidRPr="00707828" w14:paraId="18808031" w14:textId="77777777" w:rsidTr="005628F0">
        <w:trPr>
          <w:trHeight w:val="20"/>
        </w:trPr>
        <w:tc>
          <w:tcPr>
            <w:tcW w:w="1798" w:type="dxa"/>
          </w:tcPr>
          <w:p w14:paraId="5DDD8086"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bCs/>
                <w:sz w:val="20"/>
              </w:rPr>
            </w:pPr>
            <w:r w:rsidRPr="00707828">
              <w:rPr>
                <w:rFonts w:ascii="Times New Roman" w:hAnsi="Times New Roman"/>
                <w:bCs/>
                <w:sz w:val="20"/>
              </w:rPr>
              <w:t>ПЗ-2</w:t>
            </w:r>
          </w:p>
        </w:tc>
        <w:tc>
          <w:tcPr>
            <w:tcW w:w="7916" w:type="dxa"/>
          </w:tcPr>
          <w:p w14:paraId="15988DB1"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 xml:space="preserve">Производственная зона (объекты </w:t>
            </w:r>
            <w:proofErr w:type="gramStart"/>
            <w:r w:rsidRPr="00707828">
              <w:rPr>
                <w:rFonts w:ascii="Times New Roman" w:hAnsi="Times New Roman"/>
                <w:sz w:val="20"/>
              </w:rPr>
              <w:t>IV,V</w:t>
            </w:r>
            <w:proofErr w:type="gramEnd"/>
            <w:r w:rsidRPr="00707828">
              <w:rPr>
                <w:rFonts w:ascii="Times New Roman" w:hAnsi="Times New Roman"/>
                <w:sz w:val="20"/>
              </w:rPr>
              <w:t xml:space="preserve"> класса опасности)</w:t>
            </w:r>
          </w:p>
        </w:tc>
      </w:tr>
      <w:tr w:rsidR="008D1559" w:rsidRPr="00707828" w14:paraId="66BC05C8" w14:textId="77777777" w:rsidTr="005628F0">
        <w:trPr>
          <w:trHeight w:val="20"/>
        </w:trPr>
        <w:tc>
          <w:tcPr>
            <w:tcW w:w="1798" w:type="dxa"/>
          </w:tcPr>
          <w:p w14:paraId="14C296D2"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bCs/>
                <w:sz w:val="20"/>
              </w:rPr>
            </w:pPr>
            <w:r w:rsidRPr="00707828">
              <w:rPr>
                <w:rFonts w:ascii="Times New Roman" w:hAnsi="Times New Roman"/>
                <w:bCs/>
                <w:sz w:val="20"/>
              </w:rPr>
              <w:t>ПЗ-3</w:t>
            </w:r>
          </w:p>
        </w:tc>
        <w:tc>
          <w:tcPr>
            <w:tcW w:w="7916" w:type="dxa"/>
          </w:tcPr>
          <w:p w14:paraId="0820A08D" w14:textId="77777777" w:rsidR="00913292" w:rsidRPr="00707828" w:rsidRDefault="003077B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 xml:space="preserve">Коммунально-складская зона (объекты </w:t>
            </w:r>
            <w:proofErr w:type="gramStart"/>
            <w:r w:rsidRPr="00707828">
              <w:rPr>
                <w:rFonts w:ascii="Times New Roman" w:hAnsi="Times New Roman"/>
                <w:sz w:val="20"/>
              </w:rPr>
              <w:t>IV,V</w:t>
            </w:r>
            <w:proofErr w:type="gramEnd"/>
            <w:r w:rsidRPr="00707828">
              <w:rPr>
                <w:rFonts w:ascii="Times New Roman" w:hAnsi="Times New Roman"/>
                <w:sz w:val="20"/>
              </w:rPr>
              <w:t xml:space="preserve"> класса опасности)</w:t>
            </w:r>
          </w:p>
        </w:tc>
      </w:tr>
      <w:tr w:rsidR="008D1559" w:rsidRPr="00707828" w14:paraId="3E5AE9F7" w14:textId="77777777" w:rsidTr="005628F0">
        <w:trPr>
          <w:trHeight w:val="20"/>
        </w:trPr>
        <w:tc>
          <w:tcPr>
            <w:tcW w:w="1798" w:type="dxa"/>
          </w:tcPr>
          <w:p w14:paraId="5636AB36" w14:textId="77777777" w:rsidR="00913292" w:rsidRPr="00707828" w:rsidRDefault="00913292" w:rsidP="00BF6B3B">
            <w:pPr>
              <w:autoSpaceDE w:val="0"/>
              <w:autoSpaceDN w:val="0"/>
              <w:adjustRightInd w:val="0"/>
              <w:spacing w:after="0" w:line="240" w:lineRule="auto"/>
              <w:ind w:right="-108"/>
              <w:jc w:val="center"/>
              <w:rPr>
                <w:rFonts w:ascii="Times New Roman" w:hAnsi="Times New Roman"/>
                <w:sz w:val="20"/>
              </w:rPr>
            </w:pPr>
          </w:p>
        </w:tc>
        <w:tc>
          <w:tcPr>
            <w:tcW w:w="7916" w:type="dxa"/>
          </w:tcPr>
          <w:p w14:paraId="0A53237E"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r w:rsidRPr="00707828">
              <w:rPr>
                <w:rFonts w:ascii="Times New Roman" w:hAnsi="Times New Roman"/>
                <w:bCs/>
                <w:sz w:val="20"/>
              </w:rPr>
              <w:t>ЗОНЫ ОБЪЕКТОВ ИНЖЕНЕРНОЙ</w:t>
            </w:r>
          </w:p>
          <w:p w14:paraId="32854954"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bCs/>
                <w:sz w:val="20"/>
              </w:rPr>
              <w:t>И ТРАНСПОРТНОЙ ИНФРАСТРУКТУРЫ:</w:t>
            </w:r>
          </w:p>
        </w:tc>
      </w:tr>
      <w:tr w:rsidR="008D1559" w:rsidRPr="00707828" w14:paraId="26547F8F" w14:textId="77777777" w:rsidTr="005628F0">
        <w:trPr>
          <w:trHeight w:val="20"/>
        </w:trPr>
        <w:tc>
          <w:tcPr>
            <w:tcW w:w="1798" w:type="dxa"/>
          </w:tcPr>
          <w:p w14:paraId="40CE8963" w14:textId="77777777" w:rsidR="00913292" w:rsidRPr="00707828" w:rsidRDefault="00913292" w:rsidP="0017695C">
            <w:pPr>
              <w:autoSpaceDE w:val="0"/>
              <w:autoSpaceDN w:val="0"/>
              <w:adjustRightInd w:val="0"/>
              <w:spacing w:after="0" w:line="240" w:lineRule="auto"/>
              <w:ind w:right="-108"/>
              <w:jc w:val="center"/>
              <w:rPr>
                <w:rFonts w:ascii="Times New Roman" w:hAnsi="Times New Roman"/>
                <w:bCs/>
                <w:sz w:val="20"/>
              </w:rPr>
            </w:pPr>
            <w:r w:rsidRPr="00707828">
              <w:rPr>
                <w:rFonts w:ascii="Times New Roman" w:hAnsi="Times New Roman"/>
                <w:bCs/>
                <w:sz w:val="20"/>
              </w:rPr>
              <w:t>ПЗ-</w:t>
            </w:r>
            <w:r w:rsidR="0017695C" w:rsidRPr="00707828">
              <w:rPr>
                <w:rFonts w:ascii="Times New Roman" w:hAnsi="Times New Roman"/>
                <w:bCs/>
                <w:sz w:val="20"/>
              </w:rPr>
              <w:t>4</w:t>
            </w:r>
          </w:p>
        </w:tc>
        <w:tc>
          <w:tcPr>
            <w:tcW w:w="7916" w:type="dxa"/>
          </w:tcPr>
          <w:p w14:paraId="4E7980F1" w14:textId="77777777" w:rsidR="00913292" w:rsidRPr="00707828" w:rsidRDefault="0017695C" w:rsidP="00BF6B3B">
            <w:pPr>
              <w:widowControl w:val="0"/>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инженерной инфраструктуры</w:t>
            </w:r>
          </w:p>
        </w:tc>
      </w:tr>
      <w:tr w:rsidR="008D1559" w:rsidRPr="00707828" w14:paraId="1203D6A8" w14:textId="77777777" w:rsidTr="005628F0">
        <w:trPr>
          <w:trHeight w:val="20"/>
        </w:trPr>
        <w:tc>
          <w:tcPr>
            <w:tcW w:w="1798" w:type="dxa"/>
          </w:tcPr>
          <w:p w14:paraId="12AE5AE8" w14:textId="77777777" w:rsidR="00913292" w:rsidRPr="00707828" w:rsidRDefault="00913292" w:rsidP="0017695C">
            <w:pPr>
              <w:autoSpaceDE w:val="0"/>
              <w:autoSpaceDN w:val="0"/>
              <w:adjustRightInd w:val="0"/>
              <w:spacing w:after="0" w:line="240" w:lineRule="auto"/>
              <w:ind w:right="-108"/>
              <w:jc w:val="center"/>
              <w:rPr>
                <w:rFonts w:ascii="Times New Roman" w:hAnsi="Times New Roman"/>
                <w:bCs/>
                <w:sz w:val="20"/>
              </w:rPr>
            </w:pPr>
            <w:r w:rsidRPr="00707828">
              <w:rPr>
                <w:rFonts w:ascii="Times New Roman" w:hAnsi="Times New Roman"/>
                <w:bCs/>
                <w:sz w:val="20"/>
              </w:rPr>
              <w:t>ПЗ-</w:t>
            </w:r>
            <w:r w:rsidR="0017695C" w:rsidRPr="00707828">
              <w:rPr>
                <w:rFonts w:ascii="Times New Roman" w:hAnsi="Times New Roman"/>
                <w:bCs/>
                <w:sz w:val="20"/>
              </w:rPr>
              <w:t>5</w:t>
            </w:r>
          </w:p>
        </w:tc>
        <w:tc>
          <w:tcPr>
            <w:tcW w:w="7916" w:type="dxa"/>
          </w:tcPr>
          <w:p w14:paraId="45E23479" w14:textId="77777777" w:rsidR="00913292" w:rsidRPr="00707828" w:rsidRDefault="0017695C" w:rsidP="000B7132">
            <w:pPr>
              <w:widowControl w:val="0"/>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 xml:space="preserve">Зона транспортной инфраструктуры </w:t>
            </w:r>
          </w:p>
        </w:tc>
      </w:tr>
      <w:tr w:rsidR="008D1559" w:rsidRPr="00707828" w14:paraId="29DDC1D9" w14:textId="77777777" w:rsidTr="005628F0">
        <w:trPr>
          <w:trHeight w:val="20"/>
        </w:trPr>
        <w:tc>
          <w:tcPr>
            <w:tcW w:w="1798" w:type="dxa"/>
          </w:tcPr>
          <w:p w14:paraId="384EB68F"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p>
        </w:tc>
        <w:tc>
          <w:tcPr>
            <w:tcW w:w="7916" w:type="dxa"/>
          </w:tcPr>
          <w:p w14:paraId="3EBE6963"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r w:rsidRPr="00707828">
              <w:rPr>
                <w:rFonts w:ascii="Times New Roman" w:hAnsi="Times New Roman"/>
                <w:bCs/>
                <w:sz w:val="20"/>
              </w:rPr>
              <w:t>ЗОНЫ СЕЛЬСКОХОЗЯЙСТВЕННОГО ИСПОЛЬЗОВАНИЯ:</w:t>
            </w:r>
          </w:p>
        </w:tc>
      </w:tr>
      <w:tr w:rsidR="008D1559" w:rsidRPr="00707828" w14:paraId="41221053" w14:textId="77777777" w:rsidTr="005628F0">
        <w:trPr>
          <w:trHeight w:val="20"/>
        </w:trPr>
        <w:tc>
          <w:tcPr>
            <w:tcW w:w="1798" w:type="dxa"/>
          </w:tcPr>
          <w:p w14:paraId="3B62753A"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СХЗ-1</w:t>
            </w:r>
          </w:p>
        </w:tc>
        <w:tc>
          <w:tcPr>
            <w:tcW w:w="7916" w:type="dxa"/>
          </w:tcPr>
          <w:p w14:paraId="4B381247" w14:textId="77777777" w:rsidR="00913292" w:rsidRPr="00707828" w:rsidRDefault="0017695C" w:rsidP="00BF6B3B">
            <w:pPr>
              <w:autoSpaceDE w:val="0"/>
              <w:autoSpaceDN w:val="0"/>
              <w:adjustRightInd w:val="0"/>
              <w:spacing w:after="0" w:line="240" w:lineRule="auto"/>
              <w:rPr>
                <w:rFonts w:ascii="Times New Roman" w:hAnsi="Times New Roman"/>
                <w:bCs/>
                <w:sz w:val="20"/>
              </w:rPr>
            </w:pPr>
            <w:r w:rsidRPr="00707828">
              <w:rPr>
                <w:rFonts w:ascii="Times New Roman" w:hAnsi="Times New Roman"/>
                <w:bCs/>
                <w:sz w:val="20"/>
              </w:rPr>
              <w:t>Производственная зона сельскохозяйственных предприятий</w:t>
            </w:r>
          </w:p>
        </w:tc>
      </w:tr>
      <w:tr w:rsidR="008D1559" w:rsidRPr="00707828" w14:paraId="12E8494A" w14:textId="77777777" w:rsidTr="005628F0">
        <w:trPr>
          <w:trHeight w:val="20"/>
        </w:trPr>
        <w:tc>
          <w:tcPr>
            <w:tcW w:w="1798" w:type="dxa"/>
          </w:tcPr>
          <w:p w14:paraId="52D91485"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r w:rsidRPr="00707828">
              <w:rPr>
                <w:rFonts w:ascii="Times New Roman" w:hAnsi="Times New Roman"/>
                <w:bCs/>
                <w:sz w:val="20"/>
              </w:rPr>
              <w:t>СХЗ-2</w:t>
            </w:r>
          </w:p>
        </w:tc>
        <w:tc>
          <w:tcPr>
            <w:tcW w:w="7916" w:type="dxa"/>
          </w:tcPr>
          <w:p w14:paraId="6CF52062" w14:textId="77777777" w:rsidR="00913292" w:rsidRPr="00707828" w:rsidRDefault="0017695C" w:rsidP="00BF6B3B">
            <w:pPr>
              <w:autoSpaceDE w:val="0"/>
              <w:autoSpaceDN w:val="0"/>
              <w:adjustRightInd w:val="0"/>
              <w:spacing w:after="0" w:line="240" w:lineRule="auto"/>
              <w:jc w:val="both"/>
              <w:rPr>
                <w:rFonts w:ascii="Times New Roman" w:hAnsi="Times New Roman"/>
                <w:bCs/>
                <w:sz w:val="20"/>
              </w:rPr>
            </w:pPr>
            <w:r w:rsidRPr="00707828">
              <w:rPr>
                <w:rFonts w:ascii="Times New Roman" w:hAnsi="Times New Roman"/>
                <w:bCs/>
                <w:sz w:val="20"/>
              </w:rPr>
              <w:t xml:space="preserve">Зона </w:t>
            </w:r>
            <w:r w:rsidR="00193702" w:rsidRPr="00707828">
              <w:rPr>
                <w:rFonts w:ascii="Times New Roman" w:hAnsi="Times New Roman"/>
                <w:bCs/>
                <w:sz w:val="20"/>
              </w:rPr>
              <w:t>садоводства и огородничества</w:t>
            </w:r>
            <w:r w:rsidR="00FA49E6" w:rsidRPr="00707828">
              <w:rPr>
                <w:rFonts w:ascii="Times New Roman" w:hAnsi="Times New Roman"/>
                <w:bCs/>
                <w:sz w:val="20"/>
              </w:rPr>
              <w:t xml:space="preserve"> </w:t>
            </w:r>
          </w:p>
        </w:tc>
      </w:tr>
      <w:tr w:rsidR="008D1559" w:rsidRPr="00707828" w14:paraId="02EA7923" w14:textId="77777777" w:rsidTr="005628F0">
        <w:trPr>
          <w:trHeight w:val="20"/>
        </w:trPr>
        <w:tc>
          <w:tcPr>
            <w:tcW w:w="1798" w:type="dxa"/>
          </w:tcPr>
          <w:p w14:paraId="74504EC2" w14:textId="77777777" w:rsidR="00913292" w:rsidRPr="00707828" w:rsidRDefault="00913292" w:rsidP="00BF6B3B">
            <w:pPr>
              <w:autoSpaceDE w:val="0"/>
              <w:autoSpaceDN w:val="0"/>
              <w:adjustRightInd w:val="0"/>
              <w:spacing w:after="0" w:line="240" w:lineRule="auto"/>
              <w:jc w:val="center"/>
              <w:rPr>
                <w:rFonts w:ascii="Times New Roman" w:hAnsi="Times New Roman"/>
                <w:bCs/>
                <w:sz w:val="20"/>
              </w:rPr>
            </w:pPr>
          </w:p>
        </w:tc>
        <w:tc>
          <w:tcPr>
            <w:tcW w:w="7916" w:type="dxa"/>
          </w:tcPr>
          <w:p w14:paraId="47EA4F21"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bCs/>
                <w:sz w:val="20"/>
              </w:rPr>
              <w:t>ЗОНЫ РЕКРЕАЦИОННОГО НАЗНАЧЕНИЯ:</w:t>
            </w:r>
          </w:p>
        </w:tc>
      </w:tr>
      <w:tr w:rsidR="008D1559" w:rsidRPr="00707828" w14:paraId="15EB9D56" w14:textId="77777777" w:rsidTr="005628F0">
        <w:trPr>
          <w:trHeight w:val="20"/>
        </w:trPr>
        <w:tc>
          <w:tcPr>
            <w:tcW w:w="1798" w:type="dxa"/>
          </w:tcPr>
          <w:p w14:paraId="7835E683"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РЗ-1</w:t>
            </w:r>
          </w:p>
        </w:tc>
        <w:tc>
          <w:tcPr>
            <w:tcW w:w="7916" w:type="dxa"/>
          </w:tcPr>
          <w:p w14:paraId="46D935A4" w14:textId="77777777" w:rsidR="00913292" w:rsidRPr="00707828" w:rsidRDefault="0017695C"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Зоны рекреационного назначения</w:t>
            </w:r>
          </w:p>
        </w:tc>
      </w:tr>
      <w:tr w:rsidR="008D1559" w:rsidRPr="00707828" w14:paraId="3A44CD76" w14:textId="77777777" w:rsidTr="005628F0">
        <w:trPr>
          <w:trHeight w:val="20"/>
        </w:trPr>
        <w:tc>
          <w:tcPr>
            <w:tcW w:w="1798" w:type="dxa"/>
          </w:tcPr>
          <w:p w14:paraId="0AFFAE08"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РЗ-2</w:t>
            </w:r>
          </w:p>
        </w:tc>
        <w:tc>
          <w:tcPr>
            <w:tcW w:w="7916" w:type="dxa"/>
          </w:tcPr>
          <w:p w14:paraId="0DC42ED1" w14:textId="77777777" w:rsidR="00913292" w:rsidRPr="00707828" w:rsidRDefault="0017695C"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озелененных территорий общего пользования (лесопарки, парки, сады, скверы, бульвары, городские леса)</w:t>
            </w:r>
          </w:p>
        </w:tc>
      </w:tr>
      <w:tr w:rsidR="008D1559" w:rsidRPr="00707828" w14:paraId="10A9DDA2" w14:textId="77777777" w:rsidTr="005628F0">
        <w:trPr>
          <w:trHeight w:val="20"/>
        </w:trPr>
        <w:tc>
          <w:tcPr>
            <w:tcW w:w="1798" w:type="dxa"/>
          </w:tcPr>
          <w:p w14:paraId="7C8AF0EB" w14:textId="77777777" w:rsidR="00913292" w:rsidRPr="00707828" w:rsidRDefault="00913292" w:rsidP="00CB6F1E">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РЗ-</w:t>
            </w:r>
            <w:r w:rsidR="00CB6F1E" w:rsidRPr="00707828">
              <w:rPr>
                <w:rFonts w:ascii="Times New Roman" w:hAnsi="Times New Roman"/>
                <w:sz w:val="20"/>
              </w:rPr>
              <w:t>3</w:t>
            </w:r>
          </w:p>
        </w:tc>
        <w:tc>
          <w:tcPr>
            <w:tcW w:w="7916" w:type="dxa"/>
          </w:tcPr>
          <w:p w14:paraId="79496B64" w14:textId="77777777" w:rsidR="00913292" w:rsidRPr="00707828" w:rsidRDefault="0017695C"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отдыха</w:t>
            </w:r>
          </w:p>
        </w:tc>
      </w:tr>
      <w:tr w:rsidR="008D1559" w:rsidRPr="00707828" w14:paraId="78B7F4D2" w14:textId="77777777" w:rsidTr="005628F0">
        <w:trPr>
          <w:trHeight w:val="20"/>
        </w:trPr>
        <w:tc>
          <w:tcPr>
            <w:tcW w:w="1798" w:type="dxa"/>
          </w:tcPr>
          <w:p w14:paraId="5FA83E88" w14:textId="77777777" w:rsidR="005628F0" w:rsidRPr="00707828" w:rsidRDefault="005628F0" w:rsidP="00CB6F1E">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Р3-4</w:t>
            </w:r>
          </w:p>
        </w:tc>
        <w:tc>
          <w:tcPr>
            <w:tcW w:w="7916" w:type="dxa"/>
          </w:tcPr>
          <w:p w14:paraId="5473C777" w14:textId="77777777" w:rsidR="005628F0" w:rsidRPr="00707828" w:rsidRDefault="005628F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лесов</w:t>
            </w:r>
            <w:r w:rsidR="00FA49E6" w:rsidRPr="00707828">
              <w:rPr>
                <w:rFonts w:ascii="Times New Roman" w:hAnsi="Times New Roman"/>
                <w:sz w:val="20"/>
              </w:rPr>
              <w:t xml:space="preserve"> </w:t>
            </w:r>
          </w:p>
        </w:tc>
      </w:tr>
      <w:tr w:rsidR="008D1559" w:rsidRPr="00707828" w14:paraId="7B1B3FC1" w14:textId="77777777" w:rsidTr="005628F0">
        <w:trPr>
          <w:trHeight w:val="20"/>
        </w:trPr>
        <w:tc>
          <w:tcPr>
            <w:tcW w:w="1798" w:type="dxa"/>
          </w:tcPr>
          <w:p w14:paraId="44381F44"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p>
        </w:tc>
        <w:tc>
          <w:tcPr>
            <w:tcW w:w="7916" w:type="dxa"/>
          </w:tcPr>
          <w:p w14:paraId="38143AA9"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bCs/>
                <w:sz w:val="20"/>
              </w:rPr>
              <w:t>ЗОНЫ СПЕЦИАЛЬНОГО НАЗНАЧЕНИЯ:</w:t>
            </w:r>
          </w:p>
        </w:tc>
      </w:tr>
      <w:tr w:rsidR="008D1559" w:rsidRPr="00707828" w14:paraId="0CA96911" w14:textId="77777777" w:rsidTr="005628F0">
        <w:trPr>
          <w:trHeight w:val="20"/>
        </w:trPr>
        <w:tc>
          <w:tcPr>
            <w:tcW w:w="1798" w:type="dxa"/>
          </w:tcPr>
          <w:p w14:paraId="5F69D190" w14:textId="77777777" w:rsidR="00913292" w:rsidRPr="00707828" w:rsidRDefault="00913292" w:rsidP="00BF6B3B">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СНЗ-1</w:t>
            </w:r>
          </w:p>
        </w:tc>
        <w:tc>
          <w:tcPr>
            <w:tcW w:w="7916" w:type="dxa"/>
          </w:tcPr>
          <w:p w14:paraId="7999644A" w14:textId="77777777" w:rsidR="00913292" w:rsidRPr="00707828" w:rsidRDefault="00913292"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Зоны кладбищ</w:t>
            </w:r>
          </w:p>
        </w:tc>
      </w:tr>
      <w:tr w:rsidR="008D1559" w:rsidRPr="00707828" w14:paraId="633B0D8E" w14:textId="77777777" w:rsidTr="005628F0">
        <w:trPr>
          <w:trHeight w:val="20"/>
        </w:trPr>
        <w:tc>
          <w:tcPr>
            <w:tcW w:w="1798" w:type="dxa"/>
          </w:tcPr>
          <w:p w14:paraId="5A306028" w14:textId="77777777" w:rsidR="00913292" w:rsidRPr="00707828" w:rsidRDefault="00913292" w:rsidP="000B7132">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СНЗ-</w:t>
            </w:r>
            <w:r w:rsidR="000B7132" w:rsidRPr="00707828">
              <w:rPr>
                <w:rFonts w:ascii="Times New Roman" w:hAnsi="Times New Roman"/>
                <w:sz w:val="20"/>
              </w:rPr>
              <w:t>2</w:t>
            </w:r>
          </w:p>
        </w:tc>
        <w:tc>
          <w:tcPr>
            <w:tcW w:w="7916" w:type="dxa"/>
          </w:tcPr>
          <w:p w14:paraId="0CE5B41A" w14:textId="77777777" w:rsidR="00913292" w:rsidRPr="00707828" w:rsidRDefault="0017695C"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складирования и захоронения отходов</w:t>
            </w:r>
          </w:p>
        </w:tc>
      </w:tr>
      <w:tr w:rsidR="008D1559" w:rsidRPr="00707828" w14:paraId="3E9E194D" w14:textId="77777777" w:rsidTr="005628F0">
        <w:trPr>
          <w:trHeight w:val="20"/>
        </w:trPr>
        <w:tc>
          <w:tcPr>
            <w:tcW w:w="1798" w:type="dxa"/>
          </w:tcPr>
          <w:p w14:paraId="6B83DEB2" w14:textId="77777777" w:rsidR="005628F0" w:rsidRPr="00707828" w:rsidRDefault="005628F0" w:rsidP="000B7132">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СН3-3</w:t>
            </w:r>
          </w:p>
        </w:tc>
        <w:tc>
          <w:tcPr>
            <w:tcW w:w="7916" w:type="dxa"/>
          </w:tcPr>
          <w:p w14:paraId="3D0331E6" w14:textId="77777777" w:rsidR="005628F0" w:rsidRPr="00707828" w:rsidRDefault="005628F0"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озелененных территорий специального назначения</w:t>
            </w:r>
          </w:p>
        </w:tc>
      </w:tr>
      <w:tr w:rsidR="008D1559" w:rsidRPr="00707828" w14:paraId="7FFC6DC8" w14:textId="77777777" w:rsidTr="005628F0">
        <w:trPr>
          <w:trHeight w:val="20"/>
        </w:trPr>
        <w:tc>
          <w:tcPr>
            <w:tcW w:w="1798" w:type="dxa"/>
          </w:tcPr>
          <w:p w14:paraId="523D6328" w14:textId="77777777" w:rsidR="00604AD5" w:rsidRPr="00707828" w:rsidRDefault="00604AD5" w:rsidP="000B7132">
            <w:pPr>
              <w:autoSpaceDE w:val="0"/>
              <w:autoSpaceDN w:val="0"/>
              <w:adjustRightInd w:val="0"/>
              <w:spacing w:after="0" w:line="240" w:lineRule="auto"/>
              <w:jc w:val="center"/>
              <w:rPr>
                <w:rFonts w:ascii="Times New Roman" w:hAnsi="Times New Roman"/>
                <w:sz w:val="20"/>
              </w:rPr>
            </w:pPr>
          </w:p>
        </w:tc>
        <w:tc>
          <w:tcPr>
            <w:tcW w:w="7916" w:type="dxa"/>
          </w:tcPr>
          <w:p w14:paraId="1811DA9D" w14:textId="77777777" w:rsidR="00604AD5" w:rsidRPr="00707828" w:rsidRDefault="00604AD5" w:rsidP="00604AD5">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ЗОНЫ ЗЕМЕЛЬ ВОДНОГО ФОНДА:</w:t>
            </w:r>
          </w:p>
        </w:tc>
      </w:tr>
      <w:tr w:rsidR="00604AD5" w:rsidRPr="00707828" w14:paraId="56EEE57A" w14:textId="77777777" w:rsidTr="005628F0">
        <w:trPr>
          <w:trHeight w:val="20"/>
        </w:trPr>
        <w:tc>
          <w:tcPr>
            <w:tcW w:w="1798" w:type="dxa"/>
          </w:tcPr>
          <w:p w14:paraId="120C8D11" w14:textId="77777777" w:rsidR="00604AD5" w:rsidRPr="00707828" w:rsidRDefault="00604AD5" w:rsidP="000B7132">
            <w:pPr>
              <w:autoSpaceDE w:val="0"/>
              <w:autoSpaceDN w:val="0"/>
              <w:adjustRightInd w:val="0"/>
              <w:spacing w:after="0" w:line="240" w:lineRule="auto"/>
              <w:jc w:val="center"/>
              <w:rPr>
                <w:rFonts w:ascii="Times New Roman" w:hAnsi="Times New Roman"/>
                <w:sz w:val="20"/>
              </w:rPr>
            </w:pPr>
            <w:r w:rsidRPr="00707828">
              <w:rPr>
                <w:rFonts w:ascii="Times New Roman" w:hAnsi="Times New Roman"/>
                <w:sz w:val="20"/>
              </w:rPr>
              <w:t>В</w:t>
            </w:r>
          </w:p>
        </w:tc>
        <w:tc>
          <w:tcPr>
            <w:tcW w:w="7916" w:type="dxa"/>
          </w:tcPr>
          <w:p w14:paraId="068C7EF3" w14:textId="77777777" w:rsidR="00604AD5" w:rsidRPr="00707828" w:rsidRDefault="00604AD5" w:rsidP="00BF6B3B">
            <w:pPr>
              <w:autoSpaceDE w:val="0"/>
              <w:autoSpaceDN w:val="0"/>
              <w:adjustRightInd w:val="0"/>
              <w:spacing w:after="0" w:line="240" w:lineRule="auto"/>
              <w:jc w:val="both"/>
              <w:rPr>
                <w:rFonts w:ascii="Times New Roman" w:hAnsi="Times New Roman"/>
                <w:sz w:val="20"/>
              </w:rPr>
            </w:pPr>
            <w:r w:rsidRPr="00707828">
              <w:rPr>
                <w:rFonts w:ascii="Times New Roman" w:hAnsi="Times New Roman"/>
                <w:sz w:val="20"/>
              </w:rPr>
              <w:t>Зона акваторий</w:t>
            </w:r>
          </w:p>
        </w:tc>
      </w:tr>
      <w:bookmarkEnd w:id="82"/>
    </w:tbl>
    <w:p w14:paraId="25E651D0"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0FDD5FE6" w14:textId="6F674571" w:rsidR="00913292" w:rsidRPr="008D1559" w:rsidRDefault="00913292" w:rsidP="00BF6B3B">
      <w:pPr>
        <w:keepNext/>
        <w:spacing w:after="0" w:line="240" w:lineRule="auto"/>
        <w:outlineLvl w:val="0"/>
        <w:rPr>
          <w:rFonts w:ascii="Times New Roman" w:hAnsi="Times New Roman"/>
          <w:b/>
          <w:bCs/>
          <w:kern w:val="32"/>
        </w:rPr>
      </w:pPr>
      <w:bookmarkStart w:id="83" w:name="_Toc458175607"/>
      <w:bookmarkStart w:id="84" w:name="_Toc35798702"/>
      <w:r w:rsidRPr="008D1559">
        <w:rPr>
          <w:rFonts w:ascii="Times New Roman" w:hAnsi="Times New Roman"/>
          <w:b/>
          <w:bCs/>
          <w:kern w:val="32"/>
        </w:rPr>
        <w:t xml:space="preserve">Статья </w:t>
      </w:r>
      <w:r w:rsidR="007E028F">
        <w:rPr>
          <w:rFonts w:ascii="Times New Roman" w:hAnsi="Times New Roman"/>
          <w:b/>
          <w:bCs/>
          <w:kern w:val="32"/>
        </w:rPr>
        <w:t>3</w:t>
      </w:r>
      <w:r w:rsidR="00061B2B">
        <w:rPr>
          <w:rFonts w:ascii="Times New Roman" w:hAnsi="Times New Roman"/>
          <w:b/>
          <w:bCs/>
          <w:kern w:val="32"/>
        </w:rPr>
        <w:t>0</w:t>
      </w:r>
      <w:r w:rsidR="00903D62" w:rsidRPr="008D1559">
        <w:rPr>
          <w:rFonts w:ascii="Times New Roman" w:hAnsi="Times New Roman"/>
          <w:b/>
          <w:bCs/>
          <w:kern w:val="32"/>
        </w:rPr>
        <w:t>.</w:t>
      </w:r>
      <w:r w:rsidRPr="008D1559">
        <w:rPr>
          <w:rFonts w:ascii="Times New Roman" w:hAnsi="Times New Roman"/>
          <w:b/>
          <w:bCs/>
          <w:kern w:val="32"/>
        </w:rPr>
        <w:t xml:space="preserve"> Перечень зон с особыми условиями использования территорий</w:t>
      </w:r>
      <w:bookmarkEnd w:id="83"/>
      <w:bookmarkEnd w:id="84"/>
    </w:p>
    <w:p w14:paraId="3AB4AB09" w14:textId="77777777" w:rsidR="00913292" w:rsidRPr="008D1559" w:rsidRDefault="00913292" w:rsidP="00BF6B3B">
      <w:pPr>
        <w:spacing w:after="0" w:line="240" w:lineRule="auto"/>
        <w:rPr>
          <w:rFonts w:ascii="Times New Roman" w:hAnsi="Times New Roman"/>
        </w:rPr>
      </w:pPr>
    </w:p>
    <w:p w14:paraId="40123FC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На карте градостроительного зонирования муниципального образования «город Усолье-Сибирское» отображены следующие виды зон с особыми условиями использования территорий</w:t>
      </w:r>
      <w:r w:rsidR="007E061E" w:rsidRPr="008D1559">
        <w:rPr>
          <w:rFonts w:ascii="Times New Roman" w:hAnsi="Times New Roman"/>
        </w:rPr>
        <w:t>, определенных статьей 105 Земельного кодекса Российской Федерации</w:t>
      </w:r>
      <w:r w:rsidRPr="008D1559">
        <w:rPr>
          <w:rFonts w:ascii="Times New Roman" w:hAnsi="Times New Roman"/>
        </w:rPr>
        <w:t>:</w:t>
      </w:r>
    </w:p>
    <w:p w14:paraId="17248D88"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 зоны охраны объектов культурного наследия;</w:t>
      </w:r>
    </w:p>
    <w:p w14:paraId="705659A5"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2) защитная зона объекта культурного наследия;</w:t>
      </w:r>
    </w:p>
    <w:p w14:paraId="3BB9F478"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3) охранная зона объектов электроэнергетики (объектов электросетевого хозяйства и объектов по производству электрической энергии);</w:t>
      </w:r>
    </w:p>
    <w:p w14:paraId="67E47E3A"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4) охранная зона железных дорог;</w:t>
      </w:r>
    </w:p>
    <w:p w14:paraId="43CB60B8"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5) придорожные полосы автомобильных дорог;</w:t>
      </w:r>
    </w:p>
    <w:p w14:paraId="6C4A5107"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6) охранная зона трубопроводов (газопроводов, нефтепроводов и нефтепродуктопроводов, трубопроводов для продуктов переработки нефти и газа, аммиакопроводов);</w:t>
      </w:r>
    </w:p>
    <w:p w14:paraId="7A135FBE"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7) охранная зона линий и сооружений связи;</w:t>
      </w:r>
    </w:p>
    <w:p w14:paraId="544CF2EF"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8) приаэродромная территория;</w:t>
      </w:r>
    </w:p>
    <w:p w14:paraId="27109EDB"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Pr>
          <w:rFonts w:ascii="Times New Roman" w:hAnsi="Times New Roman"/>
        </w:rPr>
        <w:t>9</w:t>
      </w:r>
      <w:r w:rsidRPr="002B6B0D">
        <w:rPr>
          <w:rFonts w:ascii="Times New Roman" w:hAnsi="Times New Roman"/>
        </w:rPr>
        <w:t>) зона охраняемого военного объекта, охранная зона военного объекта, запретные и специальные зоны, устанавливаемые в связи с размещением указанных объектов;</w:t>
      </w:r>
    </w:p>
    <w:p w14:paraId="43AAFDD7"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Pr>
          <w:rFonts w:ascii="Times New Roman" w:hAnsi="Times New Roman"/>
        </w:rPr>
        <w:t>10</w:t>
      </w:r>
      <w:r w:rsidRPr="002B6B0D">
        <w:rPr>
          <w:rFonts w:ascii="Times New Roman" w:hAnsi="Times New Roman"/>
        </w:rPr>
        <w:t>) охранная зона стационарных пунктов наблюдений за состоянием окружающей среды, ее загрязнением;</w:t>
      </w:r>
    </w:p>
    <w:p w14:paraId="11D9097C"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w:t>
      </w:r>
      <w:r>
        <w:rPr>
          <w:rFonts w:ascii="Times New Roman" w:hAnsi="Times New Roman"/>
        </w:rPr>
        <w:t>1</w:t>
      </w:r>
      <w:r w:rsidRPr="002B6B0D">
        <w:rPr>
          <w:rFonts w:ascii="Times New Roman" w:hAnsi="Times New Roman"/>
        </w:rPr>
        <w:t>) водоохранная зона;</w:t>
      </w:r>
    </w:p>
    <w:p w14:paraId="4E4D8E7F"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w:t>
      </w:r>
      <w:r>
        <w:rPr>
          <w:rFonts w:ascii="Times New Roman" w:hAnsi="Times New Roman"/>
        </w:rPr>
        <w:t>2</w:t>
      </w:r>
      <w:r w:rsidRPr="002B6B0D">
        <w:rPr>
          <w:rFonts w:ascii="Times New Roman" w:hAnsi="Times New Roman"/>
        </w:rPr>
        <w:t>) прибрежная защитная полоса;</w:t>
      </w:r>
    </w:p>
    <w:p w14:paraId="10607DAC"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w:t>
      </w:r>
      <w:r>
        <w:rPr>
          <w:rFonts w:ascii="Times New Roman" w:hAnsi="Times New Roman"/>
        </w:rPr>
        <w:t>3</w:t>
      </w:r>
      <w:r w:rsidRPr="002B6B0D">
        <w:rPr>
          <w:rFonts w:ascii="Times New Roman" w:hAnsi="Times New Roman"/>
        </w:rPr>
        <w:t>) округ санитарной (горно-санитарной) охраны природных лечебных ресурсов;</w:t>
      </w:r>
    </w:p>
    <w:p w14:paraId="60C1F9A9"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w:t>
      </w:r>
      <w:r>
        <w:rPr>
          <w:rFonts w:ascii="Times New Roman" w:hAnsi="Times New Roman"/>
        </w:rPr>
        <w:t>4</w:t>
      </w:r>
      <w:r w:rsidRPr="002B6B0D">
        <w:rPr>
          <w:rFonts w:ascii="Times New Roman" w:hAnsi="Times New Roman"/>
        </w:rPr>
        <w:t>) 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p w14:paraId="0C93C1DB"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w:t>
      </w:r>
      <w:r>
        <w:rPr>
          <w:rFonts w:ascii="Times New Roman" w:hAnsi="Times New Roman"/>
        </w:rPr>
        <w:t>5</w:t>
      </w:r>
      <w:r w:rsidRPr="002B6B0D">
        <w:rPr>
          <w:rFonts w:ascii="Times New Roman" w:hAnsi="Times New Roman"/>
        </w:rPr>
        <w:t>) зоны затопления и подтопления;</w:t>
      </w:r>
    </w:p>
    <w:p w14:paraId="1B80B2E5"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1</w:t>
      </w:r>
      <w:r>
        <w:rPr>
          <w:rFonts w:ascii="Times New Roman" w:hAnsi="Times New Roman"/>
        </w:rPr>
        <w:t>6</w:t>
      </w:r>
      <w:r w:rsidRPr="002B6B0D">
        <w:rPr>
          <w:rFonts w:ascii="Times New Roman" w:hAnsi="Times New Roman"/>
        </w:rPr>
        <w:t>) санитарно-защитная зона;</w:t>
      </w:r>
    </w:p>
    <w:p w14:paraId="335BC7D8" w14:textId="77777777" w:rsidR="002B6B0D" w:rsidRPr="002B6B0D" w:rsidRDefault="002B6B0D" w:rsidP="002B6B0D">
      <w:pPr>
        <w:widowControl w:val="0"/>
        <w:autoSpaceDE w:val="0"/>
        <w:autoSpaceDN w:val="0"/>
        <w:spacing w:after="0" w:line="240" w:lineRule="auto"/>
        <w:ind w:firstLine="540"/>
        <w:jc w:val="both"/>
        <w:rPr>
          <w:rFonts w:ascii="Times New Roman" w:hAnsi="Times New Roman"/>
        </w:rPr>
      </w:pPr>
      <w:r>
        <w:rPr>
          <w:rFonts w:ascii="Times New Roman" w:hAnsi="Times New Roman"/>
        </w:rPr>
        <w:t>17</w:t>
      </w:r>
      <w:r w:rsidRPr="002B6B0D">
        <w:rPr>
          <w:rFonts w:ascii="Times New Roman" w:hAnsi="Times New Roman"/>
        </w:rPr>
        <w:t>) охранная зона геодезических пунктов государственной геодезической сети, нивелирных пунктов государственной нивелирной сети и гравиметрических пунктов государственной гравиметрической сети;</w:t>
      </w:r>
    </w:p>
    <w:p w14:paraId="630E7C56" w14:textId="77777777" w:rsidR="00913292" w:rsidRDefault="002B6B0D" w:rsidP="00681456">
      <w:pPr>
        <w:widowControl w:val="0"/>
        <w:autoSpaceDE w:val="0"/>
        <w:autoSpaceDN w:val="0"/>
        <w:spacing w:after="0" w:line="240" w:lineRule="auto"/>
        <w:ind w:firstLine="540"/>
        <w:jc w:val="both"/>
        <w:rPr>
          <w:rFonts w:ascii="Times New Roman" w:hAnsi="Times New Roman"/>
        </w:rPr>
      </w:pPr>
      <w:r w:rsidRPr="002B6B0D">
        <w:rPr>
          <w:rFonts w:ascii="Times New Roman" w:hAnsi="Times New Roman"/>
        </w:rPr>
        <w:t>2</w:t>
      </w:r>
      <w:r w:rsidR="00681456">
        <w:rPr>
          <w:rFonts w:ascii="Times New Roman" w:hAnsi="Times New Roman"/>
        </w:rPr>
        <w:t>8</w:t>
      </w:r>
      <w:r w:rsidRPr="002B6B0D">
        <w:rPr>
          <w:rFonts w:ascii="Times New Roman" w:hAnsi="Times New Roman"/>
        </w:rPr>
        <w:t>) охранная зона тепловых сетей.</w:t>
      </w:r>
    </w:p>
    <w:p w14:paraId="3DC4EB66" w14:textId="77777777" w:rsidR="00270542" w:rsidRPr="008D1559" w:rsidRDefault="00270542" w:rsidP="00681456">
      <w:pPr>
        <w:widowControl w:val="0"/>
        <w:autoSpaceDE w:val="0"/>
        <w:autoSpaceDN w:val="0"/>
        <w:spacing w:after="0" w:line="240" w:lineRule="auto"/>
        <w:ind w:firstLine="540"/>
        <w:jc w:val="both"/>
        <w:rPr>
          <w:rFonts w:ascii="Times New Roman" w:hAnsi="Times New Roman"/>
        </w:rPr>
      </w:pPr>
    </w:p>
    <w:p w14:paraId="46878112" w14:textId="173A3227" w:rsidR="00913292" w:rsidRPr="008D1559" w:rsidRDefault="00913292" w:rsidP="0017695C">
      <w:pPr>
        <w:keepNext/>
        <w:spacing w:after="0" w:line="240" w:lineRule="auto"/>
        <w:ind w:firstLine="567"/>
        <w:outlineLvl w:val="0"/>
        <w:rPr>
          <w:rFonts w:ascii="Times New Roman" w:hAnsi="Times New Roman"/>
          <w:b/>
          <w:bCs/>
          <w:kern w:val="32"/>
        </w:rPr>
      </w:pPr>
      <w:bookmarkStart w:id="85" w:name="_Toc458175608"/>
      <w:bookmarkStart w:id="86" w:name="_Toc35798703"/>
      <w:r w:rsidRPr="008D1559">
        <w:rPr>
          <w:rFonts w:ascii="Times New Roman" w:hAnsi="Times New Roman"/>
          <w:b/>
          <w:bCs/>
          <w:kern w:val="32"/>
        </w:rPr>
        <w:t xml:space="preserve">Статья </w:t>
      </w:r>
      <w:r w:rsidR="007E028F">
        <w:rPr>
          <w:rFonts w:ascii="Times New Roman" w:hAnsi="Times New Roman"/>
          <w:b/>
          <w:bCs/>
          <w:kern w:val="32"/>
        </w:rPr>
        <w:t>3</w:t>
      </w:r>
      <w:r w:rsidR="00061B2B">
        <w:rPr>
          <w:rFonts w:ascii="Times New Roman" w:hAnsi="Times New Roman"/>
          <w:b/>
          <w:bCs/>
          <w:kern w:val="32"/>
        </w:rPr>
        <w:t>1</w:t>
      </w:r>
      <w:r w:rsidRPr="008D1559">
        <w:rPr>
          <w:rFonts w:ascii="Times New Roman" w:hAnsi="Times New Roman"/>
          <w:b/>
          <w:bCs/>
          <w:kern w:val="32"/>
        </w:rPr>
        <w:t>. Перечень территорий объектов культурного наследия</w:t>
      </w:r>
      <w:bookmarkEnd w:id="85"/>
      <w:bookmarkEnd w:id="86"/>
    </w:p>
    <w:p w14:paraId="576F6149" w14:textId="77777777" w:rsidR="00913292" w:rsidRPr="008D1559" w:rsidRDefault="00913292" w:rsidP="00BF6B3B">
      <w:pPr>
        <w:widowControl w:val="0"/>
        <w:autoSpaceDE w:val="0"/>
        <w:autoSpaceDN w:val="0"/>
        <w:spacing w:after="0" w:line="240" w:lineRule="auto"/>
        <w:jc w:val="both"/>
        <w:rPr>
          <w:rFonts w:ascii="Times New Roman" w:hAnsi="Times New Roman"/>
        </w:rPr>
      </w:pPr>
    </w:p>
    <w:p w14:paraId="66F40DE0"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На карте градостроительного зонирования муниципального образования «город Усолье-Сибирское» отображены границы территорий объектов культурного наследия:</w:t>
      </w:r>
    </w:p>
    <w:p w14:paraId="3BC53AD8" w14:textId="77777777" w:rsidR="00913292" w:rsidRPr="008D1559" w:rsidRDefault="00913292" w:rsidP="00BF6B3B">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1) территории в границах археологических памятников и ансамблей;</w:t>
      </w:r>
    </w:p>
    <w:p w14:paraId="4115D419" w14:textId="24191731" w:rsidR="003F5A12" w:rsidRDefault="00913292" w:rsidP="00465C24">
      <w:pPr>
        <w:widowControl w:val="0"/>
        <w:autoSpaceDE w:val="0"/>
        <w:autoSpaceDN w:val="0"/>
        <w:spacing w:after="0" w:line="240" w:lineRule="auto"/>
        <w:ind w:firstLine="540"/>
        <w:jc w:val="both"/>
        <w:rPr>
          <w:rFonts w:ascii="Times New Roman" w:hAnsi="Times New Roman"/>
        </w:rPr>
      </w:pPr>
      <w:r w:rsidRPr="008D1559">
        <w:rPr>
          <w:rFonts w:ascii="Times New Roman" w:hAnsi="Times New Roman"/>
        </w:rPr>
        <w:t>2) территории в границах достопримечательных мест.</w:t>
      </w:r>
    </w:p>
    <w:p w14:paraId="7583B75D" w14:textId="77777777" w:rsidR="00465C24" w:rsidRDefault="00465C24" w:rsidP="00465C24">
      <w:pPr>
        <w:widowControl w:val="0"/>
        <w:autoSpaceDE w:val="0"/>
        <w:autoSpaceDN w:val="0"/>
        <w:spacing w:after="0" w:line="240" w:lineRule="auto"/>
        <w:ind w:firstLine="540"/>
        <w:jc w:val="both"/>
        <w:rPr>
          <w:rFonts w:ascii="Times New Roman" w:hAnsi="Times New Roman"/>
        </w:rPr>
      </w:pPr>
    </w:p>
    <w:p w14:paraId="3D418A41" w14:textId="77777777" w:rsidR="00465C24" w:rsidRDefault="00465C24" w:rsidP="00465C24">
      <w:pPr>
        <w:widowControl w:val="0"/>
        <w:autoSpaceDE w:val="0"/>
        <w:autoSpaceDN w:val="0"/>
        <w:spacing w:after="0" w:line="240" w:lineRule="auto"/>
        <w:ind w:firstLine="540"/>
        <w:jc w:val="both"/>
        <w:rPr>
          <w:rFonts w:ascii="Times New Roman" w:hAnsi="Times New Roman"/>
          <w:color w:val="000000"/>
        </w:rPr>
        <w:sectPr w:rsidR="00465C24" w:rsidSect="005B719B">
          <w:headerReference w:type="default" r:id="rId50"/>
          <w:pgSz w:w="11906" w:h="16838"/>
          <w:pgMar w:top="1134" w:right="567" w:bottom="567" w:left="1134" w:header="709" w:footer="0" w:gutter="0"/>
          <w:cols w:space="708"/>
          <w:docGrid w:linePitch="360"/>
        </w:sectPr>
      </w:pPr>
    </w:p>
    <w:p w14:paraId="3BEBF78E" w14:textId="77777777" w:rsidR="00465C24" w:rsidRPr="00465C24" w:rsidRDefault="00465C24" w:rsidP="00465C24">
      <w:pPr>
        <w:jc w:val="center"/>
        <w:rPr>
          <w:rFonts w:ascii="Times New Roman" w:hAnsi="Times New Roman"/>
          <w:b/>
          <w:bCs/>
          <w:kern w:val="32"/>
        </w:rPr>
      </w:pPr>
      <w:bookmarkStart w:id="87" w:name="_Toc458175609"/>
      <w:bookmarkStart w:id="88" w:name="_Toc35798704"/>
      <w:r w:rsidRPr="00465C24">
        <w:rPr>
          <w:rFonts w:ascii="Times New Roman" w:hAnsi="Times New Roman"/>
          <w:b/>
          <w:bCs/>
          <w:kern w:val="32"/>
        </w:rPr>
        <w:lastRenderedPageBreak/>
        <w:t>Часть 3. ГРАДОСТРОИТЕЛЬНЫЕ РЕГЛАМЕНТЫ</w:t>
      </w:r>
      <w:bookmarkEnd w:id="87"/>
      <w:bookmarkEnd w:id="88"/>
    </w:p>
    <w:p w14:paraId="6684DAED" w14:textId="77777777" w:rsidR="00465C24" w:rsidRPr="00465C24" w:rsidRDefault="00465C24" w:rsidP="00465C24">
      <w:pPr>
        <w:spacing w:after="0" w:line="240" w:lineRule="auto"/>
        <w:ind w:firstLine="567"/>
        <w:rPr>
          <w:rFonts w:ascii="Times New Roman" w:hAnsi="Times New Roman"/>
        </w:rPr>
      </w:pPr>
    </w:p>
    <w:p w14:paraId="11CF95DC" w14:textId="34B81A73" w:rsidR="00465C24" w:rsidRPr="00465C24" w:rsidRDefault="00465C24" w:rsidP="00465C24">
      <w:pPr>
        <w:keepNext/>
        <w:spacing w:after="0" w:line="240" w:lineRule="auto"/>
        <w:ind w:firstLine="567"/>
        <w:outlineLvl w:val="0"/>
        <w:rPr>
          <w:rFonts w:ascii="Times New Roman" w:hAnsi="Times New Roman"/>
          <w:b/>
          <w:bCs/>
          <w:kern w:val="32"/>
        </w:rPr>
      </w:pPr>
      <w:bookmarkStart w:id="89" w:name="_Toc458175610"/>
      <w:bookmarkStart w:id="90" w:name="_Toc35798705"/>
      <w:r w:rsidRPr="00465C24">
        <w:rPr>
          <w:rFonts w:ascii="Times New Roman" w:hAnsi="Times New Roman"/>
          <w:b/>
          <w:bCs/>
          <w:kern w:val="32"/>
        </w:rPr>
        <w:t xml:space="preserve">Глава </w:t>
      </w:r>
      <w:r w:rsidR="00002BC1">
        <w:rPr>
          <w:rFonts w:ascii="Times New Roman" w:hAnsi="Times New Roman"/>
          <w:b/>
          <w:bCs/>
          <w:kern w:val="32"/>
        </w:rPr>
        <w:t>9</w:t>
      </w:r>
      <w:r w:rsidRPr="00465C24">
        <w:rPr>
          <w:rFonts w:ascii="Times New Roman" w:hAnsi="Times New Roman"/>
          <w:b/>
          <w:bCs/>
          <w:kern w:val="32"/>
        </w:rPr>
        <w:t>. ГРАДОСТРОИТЕЛЬНЫЕ РЕГЛАМЕНТЫ В ЧАСТИ ВИДОВ РАЗРЕШЕННОГО ИСПОЛЬЗОВАНИЯ ЗЕМЕЛЬНЫХ УЧАСТКОВ И ОБЪЕКТОВ КАПИТАЛЬНОГО СТРОИТЕЛЬСТВА</w:t>
      </w:r>
      <w:bookmarkEnd w:id="89"/>
      <w:bookmarkEnd w:id="90"/>
    </w:p>
    <w:p w14:paraId="63B4D1A4" w14:textId="77777777" w:rsidR="00465C24" w:rsidRPr="00465C24" w:rsidRDefault="00465C24" w:rsidP="00465C24">
      <w:pPr>
        <w:spacing w:after="0" w:line="240" w:lineRule="auto"/>
        <w:ind w:firstLine="567"/>
        <w:rPr>
          <w:rFonts w:ascii="Times New Roman" w:hAnsi="Times New Roman"/>
        </w:rPr>
      </w:pPr>
    </w:p>
    <w:p w14:paraId="2ADB6DAD" w14:textId="369D4465" w:rsidR="00465C24" w:rsidRPr="00465C24" w:rsidRDefault="00465C24" w:rsidP="00465C24">
      <w:pPr>
        <w:keepNext/>
        <w:spacing w:after="0" w:line="240" w:lineRule="auto"/>
        <w:ind w:firstLine="567"/>
        <w:jc w:val="both"/>
        <w:outlineLvl w:val="0"/>
        <w:rPr>
          <w:rFonts w:ascii="Times New Roman" w:hAnsi="Times New Roman"/>
          <w:b/>
          <w:bCs/>
          <w:kern w:val="32"/>
        </w:rPr>
      </w:pPr>
      <w:bookmarkStart w:id="91" w:name="_Toc458175611"/>
      <w:bookmarkStart w:id="92" w:name="_Toc35798706"/>
      <w:r w:rsidRPr="00465C24">
        <w:rPr>
          <w:rFonts w:ascii="Times New Roman" w:hAnsi="Times New Roman"/>
          <w:b/>
          <w:bCs/>
          <w:kern w:val="32"/>
        </w:rPr>
        <w:t xml:space="preserve">Статья </w:t>
      </w:r>
      <w:r w:rsidR="007E028F">
        <w:rPr>
          <w:rFonts w:ascii="Times New Roman" w:hAnsi="Times New Roman"/>
          <w:b/>
          <w:bCs/>
          <w:kern w:val="32"/>
        </w:rPr>
        <w:t>3</w:t>
      </w:r>
      <w:r w:rsidR="00061B2B">
        <w:rPr>
          <w:rFonts w:ascii="Times New Roman" w:hAnsi="Times New Roman"/>
          <w:b/>
          <w:bCs/>
          <w:kern w:val="32"/>
        </w:rPr>
        <w:t>2</w:t>
      </w:r>
      <w:r w:rsidRPr="00465C24">
        <w:rPr>
          <w:rFonts w:ascii="Times New Roman" w:hAnsi="Times New Roman"/>
          <w:b/>
          <w:bCs/>
          <w:kern w:val="32"/>
        </w:rPr>
        <w:t>. Использование земельных участков, на которые действие градостроительных регламентов не распространяется или для которых градостроительные регламенты не устанавливаются</w:t>
      </w:r>
      <w:bookmarkEnd w:id="91"/>
      <w:bookmarkEnd w:id="92"/>
    </w:p>
    <w:p w14:paraId="3F0B4B4E" w14:textId="77777777" w:rsidR="00465C24" w:rsidRPr="00465C24" w:rsidRDefault="00465C24" w:rsidP="00465C24">
      <w:pPr>
        <w:widowControl w:val="0"/>
        <w:autoSpaceDE w:val="0"/>
        <w:autoSpaceDN w:val="0"/>
        <w:spacing w:after="0" w:line="240" w:lineRule="auto"/>
        <w:jc w:val="both"/>
        <w:rPr>
          <w:rFonts w:ascii="Times New Roman" w:hAnsi="Times New Roman"/>
        </w:rPr>
      </w:pPr>
    </w:p>
    <w:p w14:paraId="2F54D7CA" w14:textId="7DE69473" w:rsidR="00465C24" w:rsidRPr="0059175C" w:rsidRDefault="00465C24" w:rsidP="00465C24">
      <w:pPr>
        <w:widowControl w:val="0"/>
        <w:autoSpaceDE w:val="0"/>
        <w:autoSpaceDN w:val="0"/>
        <w:spacing w:after="0" w:line="240" w:lineRule="auto"/>
        <w:ind w:firstLine="540"/>
        <w:jc w:val="both"/>
        <w:rPr>
          <w:rFonts w:ascii="Times New Roman" w:hAnsi="Times New Roman"/>
        </w:rPr>
      </w:pPr>
      <w:r w:rsidRPr="00465C24">
        <w:rPr>
          <w:rFonts w:ascii="Times New Roman" w:hAnsi="Times New Roman"/>
        </w:rPr>
        <w:t>1.</w:t>
      </w:r>
      <w:r w:rsidRPr="0059175C">
        <w:rPr>
          <w:rFonts w:ascii="Times New Roman" w:hAnsi="Times New Roman"/>
        </w:rPr>
        <w:t xml:space="preserve"> </w:t>
      </w:r>
      <w:r w:rsidR="00E23749" w:rsidRPr="0059175C">
        <w:rPr>
          <w:rFonts w:ascii="Times New Roman" w:hAnsi="Times New Roman"/>
        </w:rPr>
        <w:t>Действие градостроительного регламента распространяется в равной мере на все земельные участки и объекты капитального строительства, расположенные в пределах границ территориальной зоны, обозначенной на карте градостроительного зонирования, за исключением случаев, предусмотренных федеральными законами</w:t>
      </w:r>
      <w:r w:rsidRPr="0059175C">
        <w:rPr>
          <w:rFonts w:ascii="Times New Roman" w:hAnsi="Times New Roman"/>
        </w:rPr>
        <w:t>.</w:t>
      </w:r>
    </w:p>
    <w:p w14:paraId="64E71BCD" w14:textId="77777777" w:rsidR="00465C24" w:rsidRPr="00CB2950" w:rsidRDefault="00465C24" w:rsidP="00465C24">
      <w:pPr>
        <w:widowControl w:val="0"/>
        <w:autoSpaceDE w:val="0"/>
        <w:autoSpaceDN w:val="0"/>
        <w:spacing w:after="0" w:line="240" w:lineRule="auto"/>
        <w:ind w:firstLine="540"/>
        <w:jc w:val="both"/>
        <w:rPr>
          <w:rFonts w:ascii="Times New Roman" w:hAnsi="Times New Roman"/>
        </w:rPr>
      </w:pPr>
      <w:r w:rsidRPr="0059175C">
        <w:rPr>
          <w:rFonts w:ascii="Times New Roman" w:hAnsi="Times New Roman"/>
        </w:rPr>
        <w:t>2. Действие градостро</w:t>
      </w:r>
      <w:r w:rsidRPr="00CB2950">
        <w:rPr>
          <w:rFonts w:ascii="Times New Roman" w:hAnsi="Times New Roman"/>
        </w:rPr>
        <w:t>ительного регламента не распространяется на земельные участки:</w:t>
      </w:r>
    </w:p>
    <w:p w14:paraId="70BC4F2D" w14:textId="28A3AE3F" w:rsidR="00541146" w:rsidRPr="00CB2950" w:rsidRDefault="00541146" w:rsidP="00541146">
      <w:pPr>
        <w:widowControl w:val="0"/>
        <w:autoSpaceDE w:val="0"/>
        <w:autoSpaceDN w:val="0"/>
        <w:spacing w:after="0" w:line="240" w:lineRule="auto"/>
        <w:ind w:firstLine="540"/>
        <w:jc w:val="both"/>
        <w:rPr>
          <w:rFonts w:ascii="Times New Roman" w:hAnsi="Times New Roman"/>
        </w:rPr>
      </w:pPr>
      <w:r w:rsidRPr="00CB2950">
        <w:rPr>
          <w:rFonts w:ascii="Times New Roman" w:hAnsi="Times New Roman"/>
        </w:rPr>
        <w:t>1) в границах территорий общего пользования;</w:t>
      </w:r>
    </w:p>
    <w:p w14:paraId="570E89AA" w14:textId="5026748C" w:rsidR="00541146" w:rsidRPr="00CB2950" w:rsidRDefault="00541146" w:rsidP="00541146">
      <w:pPr>
        <w:widowControl w:val="0"/>
        <w:autoSpaceDE w:val="0"/>
        <w:autoSpaceDN w:val="0"/>
        <w:spacing w:after="0" w:line="240" w:lineRule="auto"/>
        <w:ind w:firstLine="540"/>
        <w:jc w:val="both"/>
        <w:rPr>
          <w:rFonts w:ascii="Times New Roman" w:hAnsi="Times New Roman"/>
        </w:rPr>
      </w:pPr>
      <w:r w:rsidRPr="00CB2950">
        <w:rPr>
          <w:rFonts w:ascii="Times New Roman" w:hAnsi="Times New Roman"/>
        </w:rPr>
        <w:t>2) вид разрешенного использования которых устанавливается в соответствии с федеральным законом документацией по планировке территории;</w:t>
      </w:r>
    </w:p>
    <w:p w14:paraId="78E180DC" w14:textId="5B8D87E0" w:rsidR="00541146" w:rsidRPr="00CB2950" w:rsidRDefault="00541146" w:rsidP="00541146">
      <w:pPr>
        <w:widowControl w:val="0"/>
        <w:autoSpaceDE w:val="0"/>
        <w:autoSpaceDN w:val="0"/>
        <w:spacing w:after="0" w:line="240" w:lineRule="auto"/>
        <w:ind w:firstLine="540"/>
        <w:jc w:val="both"/>
        <w:rPr>
          <w:rFonts w:ascii="Times New Roman" w:hAnsi="Times New Roman"/>
        </w:rPr>
      </w:pPr>
      <w:r w:rsidRPr="00CB2950">
        <w:rPr>
          <w:rFonts w:ascii="Times New Roman" w:hAnsi="Times New Roman"/>
        </w:rPr>
        <w:t>3) используемые для осуществления пользования недрами;</w:t>
      </w:r>
    </w:p>
    <w:p w14:paraId="20E39D67" w14:textId="7A9D3F9C" w:rsidR="00541146" w:rsidRPr="00CB2950" w:rsidRDefault="00541146" w:rsidP="00541146">
      <w:pPr>
        <w:widowControl w:val="0"/>
        <w:autoSpaceDE w:val="0"/>
        <w:autoSpaceDN w:val="0"/>
        <w:spacing w:after="0" w:line="240" w:lineRule="auto"/>
        <w:ind w:firstLine="540"/>
        <w:jc w:val="both"/>
        <w:rPr>
          <w:rFonts w:ascii="Times New Roman" w:hAnsi="Times New Roman"/>
        </w:rPr>
      </w:pPr>
      <w:r w:rsidRPr="00CB2950">
        <w:rPr>
          <w:rFonts w:ascii="Times New Roman" w:hAnsi="Times New Roman"/>
        </w:rPr>
        <w:t xml:space="preserve">4) предназначенные для размещения линейных объектов и (или) занятые линейными объектами. </w:t>
      </w:r>
    </w:p>
    <w:p w14:paraId="3AF71CE2" w14:textId="2EB8165D" w:rsidR="00465C24" w:rsidRPr="00CB2950" w:rsidRDefault="0059175C" w:rsidP="00465C24">
      <w:pPr>
        <w:shd w:val="clear" w:color="auto" w:fill="FFFFFF"/>
        <w:spacing w:after="0" w:line="240" w:lineRule="auto"/>
        <w:ind w:firstLine="567"/>
        <w:jc w:val="both"/>
        <w:rPr>
          <w:rFonts w:ascii="Times New Roman" w:hAnsi="Times New Roman"/>
        </w:rPr>
      </w:pPr>
      <w:r>
        <w:rPr>
          <w:rFonts w:ascii="Times New Roman" w:hAnsi="Times New Roman"/>
        </w:rPr>
        <w:t>3</w:t>
      </w:r>
      <w:r w:rsidR="00465C24" w:rsidRPr="00CB2950">
        <w:rPr>
          <w:rFonts w:ascii="Times New Roman" w:hAnsi="Times New Roman"/>
        </w:rPr>
        <w:t>. Полоса земли вдоль береговой линии водного объекта общего пользования (береговая полоса) предназначается для общего пользования. Каждый гражданин вправе пользоваться (без использования механических транспортных средств) береговой полосой водных объектов общего пользования для передвижения и пребывания около них, в том числе для осуществления любительского рыболовства и причаливания плавучих средств.</w:t>
      </w:r>
    </w:p>
    <w:p w14:paraId="351BECB5" w14:textId="6CA5AC01" w:rsidR="00465C24" w:rsidRPr="00CB2950" w:rsidRDefault="0059175C" w:rsidP="00465C24">
      <w:pPr>
        <w:shd w:val="clear" w:color="auto" w:fill="FFFFFF"/>
        <w:spacing w:after="0" w:line="240" w:lineRule="auto"/>
        <w:ind w:firstLine="567"/>
        <w:jc w:val="both"/>
        <w:rPr>
          <w:rFonts w:ascii="Times New Roman" w:hAnsi="Times New Roman"/>
        </w:rPr>
      </w:pPr>
      <w:r>
        <w:rPr>
          <w:rFonts w:ascii="Times New Roman" w:hAnsi="Times New Roman"/>
        </w:rPr>
        <w:t>4</w:t>
      </w:r>
      <w:r w:rsidR="00465C24" w:rsidRPr="00CB2950">
        <w:rPr>
          <w:rFonts w:ascii="Times New Roman" w:hAnsi="Times New Roman"/>
        </w:rPr>
        <w:t xml:space="preserve">. </w:t>
      </w:r>
      <w:r w:rsidR="00541146" w:rsidRPr="00CB2950">
        <w:rPr>
          <w:rFonts w:ascii="Times New Roman" w:hAnsi="Times New Roman"/>
        </w:rPr>
        <w:t>Градостроительные регламенты не устанавливаются для земель и земельных участков, в отношении которых виды разрешенного использования устанавливаются иными видами регламентов использования земель.</w:t>
      </w:r>
    </w:p>
    <w:p w14:paraId="0B54B718" w14:textId="51F81EE2" w:rsidR="00465C24" w:rsidRPr="00465C24" w:rsidRDefault="00465C24" w:rsidP="00465C24">
      <w:pPr>
        <w:keepNext/>
        <w:spacing w:before="240" w:after="60" w:line="240" w:lineRule="auto"/>
        <w:ind w:firstLine="709"/>
        <w:outlineLvl w:val="0"/>
        <w:rPr>
          <w:rFonts w:ascii="Times New Roman" w:hAnsi="Times New Roman"/>
          <w:b/>
          <w:bCs/>
          <w:kern w:val="32"/>
        </w:rPr>
      </w:pPr>
      <w:bookmarkStart w:id="93" w:name="_Toc22493520"/>
      <w:bookmarkStart w:id="94" w:name="_Toc35798707"/>
      <w:r w:rsidRPr="00465C24">
        <w:rPr>
          <w:rFonts w:ascii="Times New Roman" w:hAnsi="Times New Roman"/>
          <w:b/>
          <w:bCs/>
          <w:kern w:val="32"/>
        </w:rPr>
        <w:t xml:space="preserve">Статья </w:t>
      </w:r>
      <w:r w:rsidR="007E028F">
        <w:rPr>
          <w:rFonts w:ascii="Times New Roman" w:hAnsi="Times New Roman"/>
          <w:b/>
          <w:bCs/>
          <w:kern w:val="32"/>
        </w:rPr>
        <w:t>3</w:t>
      </w:r>
      <w:r w:rsidR="00061B2B">
        <w:rPr>
          <w:rFonts w:ascii="Times New Roman" w:hAnsi="Times New Roman"/>
          <w:b/>
          <w:bCs/>
          <w:kern w:val="32"/>
        </w:rPr>
        <w:t>3</w:t>
      </w:r>
      <w:r w:rsidRPr="00465C24">
        <w:rPr>
          <w:rFonts w:ascii="Times New Roman" w:hAnsi="Times New Roman"/>
          <w:b/>
          <w:bCs/>
          <w:kern w:val="32"/>
        </w:rPr>
        <w:t>. Использование существующих объектов капитального строительства, объектов незавершенного строительства</w:t>
      </w:r>
      <w:bookmarkEnd w:id="93"/>
      <w:bookmarkEnd w:id="94"/>
      <w:r w:rsidRPr="00465C24">
        <w:rPr>
          <w:rFonts w:ascii="Times New Roman" w:hAnsi="Times New Roman"/>
          <w:b/>
          <w:bCs/>
          <w:kern w:val="32"/>
        </w:rPr>
        <w:t xml:space="preserve"> </w:t>
      </w:r>
    </w:p>
    <w:p w14:paraId="4C00D74E" w14:textId="77777777" w:rsidR="00465C24" w:rsidRPr="00465C24" w:rsidRDefault="00465C24" w:rsidP="00465C24">
      <w:pPr>
        <w:autoSpaceDE w:val="0"/>
        <w:autoSpaceDN w:val="0"/>
        <w:adjustRightInd w:val="0"/>
        <w:spacing w:after="0" w:line="240" w:lineRule="auto"/>
        <w:ind w:firstLine="720"/>
        <w:jc w:val="both"/>
        <w:rPr>
          <w:rFonts w:ascii="Times New Roman" w:hAnsi="Times New Roman"/>
        </w:rPr>
      </w:pPr>
      <w:r w:rsidRPr="00465C24">
        <w:rPr>
          <w:rFonts w:ascii="Times New Roman" w:hAnsi="Times New Roman"/>
        </w:rPr>
        <w:t xml:space="preserve">1. Использование зданий, сооружений, земельных участков под ними должно осуществляться в соответствии с их разрешенным использованием (назначением). Для обеспечения прав и законных интересов физических и юридических лиц как правообладателей объектов капитального строительства (объектов незавершенного строительства), а также с учетом сложившейся планировки территории и фактического использования земельного участка предусмотрено следующее: </w:t>
      </w:r>
    </w:p>
    <w:p w14:paraId="57509F08" w14:textId="77777777" w:rsidR="00465C24" w:rsidRPr="00465C24" w:rsidRDefault="00465C24" w:rsidP="00465C24">
      <w:pPr>
        <w:autoSpaceDE w:val="0"/>
        <w:autoSpaceDN w:val="0"/>
        <w:adjustRightInd w:val="0"/>
        <w:spacing w:after="0" w:line="240" w:lineRule="auto"/>
        <w:ind w:firstLine="720"/>
        <w:jc w:val="both"/>
        <w:rPr>
          <w:rFonts w:ascii="Times New Roman" w:hAnsi="Times New Roman"/>
        </w:rPr>
      </w:pPr>
      <w:r w:rsidRPr="00465C24">
        <w:rPr>
          <w:rFonts w:ascii="Times New Roman" w:hAnsi="Times New Roman"/>
        </w:rPr>
        <w:t>1) В случае если существующий объект капитального строительства, право на который зарегистрировано в соответствии с требованиями законодательства, находится на земельном участке, границы которого не определены в установленном порядке, но который необходимо образовать, уточнить границы земельного участка, то такой земельный участок подлежит образованию, уточнению границ исключительно с целью дальнейшей эксплуатации (капитального ремонта) объекта капитального строительства.</w:t>
      </w:r>
    </w:p>
    <w:p w14:paraId="4AF1CBA0" w14:textId="77777777" w:rsidR="00465C24" w:rsidRPr="00465C24" w:rsidRDefault="00465C24" w:rsidP="00465C24">
      <w:pPr>
        <w:autoSpaceDE w:val="0"/>
        <w:autoSpaceDN w:val="0"/>
        <w:adjustRightInd w:val="0"/>
        <w:spacing w:after="0" w:line="240" w:lineRule="auto"/>
        <w:ind w:firstLine="720"/>
        <w:jc w:val="both"/>
        <w:rPr>
          <w:rFonts w:ascii="Times New Roman" w:hAnsi="Times New Roman"/>
        </w:rPr>
      </w:pPr>
      <w:r w:rsidRPr="00465C24">
        <w:rPr>
          <w:rFonts w:ascii="Times New Roman" w:hAnsi="Times New Roman"/>
        </w:rPr>
        <w:t>2) В случае если объект незавершенного строительства, право на который зарегистрировано в соответствии с требованиями законодательства, находится на земельном участке, границы которого не определены в установленном порядке, но который необходимо образовать, уточнить границы земельного участка, то такой земельный участок подлежит образованию, уточнению границ исключительно с целью дальнейшего завершения строительства и последующей эксплуатации такого объекта.</w:t>
      </w:r>
    </w:p>
    <w:p w14:paraId="391D8B2C" w14:textId="77777777" w:rsidR="00465C24" w:rsidRPr="00465C24" w:rsidRDefault="00465C24" w:rsidP="00465C24">
      <w:pPr>
        <w:autoSpaceDE w:val="0"/>
        <w:autoSpaceDN w:val="0"/>
        <w:adjustRightInd w:val="0"/>
        <w:spacing w:after="0" w:line="240" w:lineRule="auto"/>
        <w:ind w:firstLine="720"/>
        <w:jc w:val="both"/>
        <w:rPr>
          <w:rFonts w:ascii="Times New Roman" w:hAnsi="Times New Roman"/>
        </w:rPr>
      </w:pPr>
      <w:r w:rsidRPr="00465C24">
        <w:rPr>
          <w:rFonts w:ascii="Times New Roman" w:hAnsi="Times New Roman"/>
        </w:rPr>
        <w:t xml:space="preserve">3) В случаях, указанных в </w:t>
      </w:r>
      <w:proofErr w:type="spellStart"/>
      <w:r w:rsidRPr="00465C24">
        <w:rPr>
          <w:rFonts w:ascii="Times New Roman" w:hAnsi="Times New Roman"/>
        </w:rPr>
        <w:t>пп</w:t>
      </w:r>
      <w:proofErr w:type="spellEnd"/>
      <w:r w:rsidRPr="00465C24">
        <w:rPr>
          <w:rFonts w:ascii="Times New Roman" w:hAnsi="Times New Roman"/>
        </w:rPr>
        <w:t xml:space="preserve">. 1), 2) данной статьи, вид разрешенного использования земельных участков устанавливается в соответствии с видом разрешенного использования, указанным в правоустанавливающих документах на данный объект капитального строительства, объект незавершенного строительства с учетом следующих градостроительных регламентов: </w:t>
      </w:r>
    </w:p>
    <w:p w14:paraId="3D70ECDA" w14:textId="77777777" w:rsidR="00465C24" w:rsidRPr="00465C24" w:rsidRDefault="00465C24" w:rsidP="00465C24">
      <w:pPr>
        <w:autoSpaceDE w:val="0"/>
        <w:autoSpaceDN w:val="0"/>
        <w:adjustRightInd w:val="0"/>
        <w:spacing w:after="0" w:line="240" w:lineRule="auto"/>
        <w:ind w:firstLine="720"/>
        <w:jc w:val="both"/>
        <w:rPr>
          <w:rFonts w:ascii="Times New Roman" w:hAnsi="Times New Roman"/>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55"/>
        <w:gridCol w:w="7846"/>
      </w:tblGrid>
      <w:tr w:rsidR="00465C24" w:rsidRPr="00465C24" w14:paraId="2701397B" w14:textId="77777777" w:rsidTr="00B05CFA">
        <w:tc>
          <w:tcPr>
            <w:tcW w:w="2355" w:type="dxa"/>
          </w:tcPr>
          <w:p w14:paraId="303B472E" w14:textId="77777777" w:rsidR="00465C24" w:rsidRPr="00465C24" w:rsidRDefault="00465C24" w:rsidP="00465C24">
            <w:pPr>
              <w:autoSpaceDE w:val="0"/>
              <w:autoSpaceDN w:val="0"/>
              <w:adjustRightInd w:val="0"/>
              <w:spacing w:after="0" w:line="240" w:lineRule="auto"/>
              <w:jc w:val="center"/>
              <w:rPr>
                <w:rFonts w:ascii="Times New Roman" w:hAnsi="Times New Roman"/>
                <w:sz w:val="20"/>
                <w:szCs w:val="24"/>
              </w:rPr>
            </w:pPr>
            <w:r w:rsidRPr="00465C24">
              <w:rPr>
                <w:rFonts w:ascii="Times New Roman" w:hAnsi="Times New Roman"/>
                <w:sz w:val="20"/>
                <w:szCs w:val="24"/>
              </w:rPr>
              <w:t>Вид разрешенного использования земельного участка</w:t>
            </w:r>
          </w:p>
        </w:tc>
        <w:tc>
          <w:tcPr>
            <w:tcW w:w="7846" w:type="dxa"/>
          </w:tcPr>
          <w:p w14:paraId="6D267D56" w14:textId="77777777" w:rsidR="00465C24" w:rsidRPr="00465C24" w:rsidRDefault="00465C24" w:rsidP="00465C24">
            <w:pPr>
              <w:autoSpaceDE w:val="0"/>
              <w:autoSpaceDN w:val="0"/>
              <w:adjustRightInd w:val="0"/>
              <w:spacing w:after="0" w:line="240" w:lineRule="auto"/>
              <w:jc w:val="center"/>
              <w:rPr>
                <w:rFonts w:ascii="Times New Roman" w:hAnsi="Times New Roman"/>
                <w:sz w:val="20"/>
                <w:szCs w:val="24"/>
              </w:rPr>
            </w:pPr>
            <w:r w:rsidRPr="00465C24">
              <w:rPr>
                <w:rFonts w:ascii="Times New Roman" w:hAnsi="Times New Roman"/>
                <w:sz w:val="20"/>
                <w:szCs w:val="24"/>
              </w:rPr>
              <w:t>Предельные (минимальные и (или) максимальные) размеры земельных участков и предельные параметры объектов капитального строительства</w:t>
            </w:r>
          </w:p>
          <w:p w14:paraId="78A32CF9" w14:textId="77777777" w:rsidR="00465C24" w:rsidRPr="00465C24" w:rsidRDefault="00465C24" w:rsidP="00465C24">
            <w:pPr>
              <w:autoSpaceDE w:val="0"/>
              <w:autoSpaceDN w:val="0"/>
              <w:adjustRightInd w:val="0"/>
              <w:spacing w:after="0" w:line="240" w:lineRule="auto"/>
              <w:jc w:val="center"/>
              <w:rPr>
                <w:rFonts w:ascii="Times New Roman" w:hAnsi="Times New Roman"/>
                <w:sz w:val="20"/>
                <w:szCs w:val="24"/>
              </w:rPr>
            </w:pPr>
          </w:p>
        </w:tc>
      </w:tr>
      <w:tr w:rsidR="00465C24" w:rsidRPr="00465C24" w14:paraId="2B41F934" w14:textId="77777777" w:rsidTr="00B05CFA">
        <w:tc>
          <w:tcPr>
            <w:tcW w:w="2355" w:type="dxa"/>
          </w:tcPr>
          <w:p w14:paraId="7506E23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Для индивидуального жилищного строительства 2.1</w:t>
            </w:r>
          </w:p>
          <w:p w14:paraId="24227E6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5A58F90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размер земельного участка – 0,01 га. Максимальный размер земельного участка – 0,2 га.</w:t>
            </w:r>
          </w:p>
          <w:p w14:paraId="2256952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EA4CC9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4348908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51DD20D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41C52655" w14:textId="77777777" w:rsidTr="00B05CFA">
        <w:tc>
          <w:tcPr>
            <w:tcW w:w="2355" w:type="dxa"/>
          </w:tcPr>
          <w:p w14:paraId="1D02079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Малоэтажная многоквартирная жилая застройка 2.1.1</w:t>
            </w:r>
          </w:p>
        </w:tc>
        <w:tc>
          <w:tcPr>
            <w:tcW w:w="7846" w:type="dxa"/>
          </w:tcPr>
          <w:p w14:paraId="71EA4BE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0,3 га. </w:t>
            </w:r>
          </w:p>
          <w:p w14:paraId="446EB62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64F034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03CD5F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38E845A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Новое строительство и реконструкция на земельном участке не предусматривается.</w:t>
            </w:r>
          </w:p>
        </w:tc>
      </w:tr>
      <w:tr w:rsidR="00465C24" w:rsidRPr="00465C24" w14:paraId="0E74DFF7" w14:textId="77777777" w:rsidTr="00B05CFA">
        <w:tc>
          <w:tcPr>
            <w:tcW w:w="2355" w:type="dxa"/>
          </w:tcPr>
          <w:p w14:paraId="435C6D1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Для ведения личного подсобного хозяйства (приусадебный земельный участок) 2.2</w:t>
            </w:r>
          </w:p>
          <w:p w14:paraId="4BD2AA0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6BD1CD1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0,2 га. </w:t>
            </w:r>
          </w:p>
          <w:p w14:paraId="6AB609E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4A6CA3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6DA998D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1E5A6F8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Новое строительство и реконструкция на земельном участке не предусматривается.</w:t>
            </w:r>
          </w:p>
        </w:tc>
      </w:tr>
      <w:tr w:rsidR="00465C24" w:rsidRPr="00465C24" w14:paraId="6ED8542A" w14:textId="77777777" w:rsidTr="00B05CFA">
        <w:tc>
          <w:tcPr>
            <w:tcW w:w="2355" w:type="dxa"/>
          </w:tcPr>
          <w:p w14:paraId="34C0C55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Блокированная жилая застройка 2.3</w:t>
            </w:r>
          </w:p>
          <w:p w14:paraId="6260A1A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3026833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0,1 га. </w:t>
            </w:r>
          </w:p>
          <w:p w14:paraId="5083F4D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715500F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6512352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068D1E8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52D8BB31" w14:textId="77777777" w:rsidTr="00B05CFA">
        <w:tc>
          <w:tcPr>
            <w:tcW w:w="2355" w:type="dxa"/>
          </w:tcPr>
          <w:p w14:paraId="7C21C18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Среднеэтажная жилая застройка 2.5</w:t>
            </w:r>
          </w:p>
          <w:p w14:paraId="360A0BA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3A6E7EC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3C037CF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CDD677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4D8383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75F1A87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001A7606" w14:textId="77777777" w:rsidTr="00B05CFA">
        <w:tc>
          <w:tcPr>
            <w:tcW w:w="2355" w:type="dxa"/>
          </w:tcPr>
          <w:p w14:paraId="5F92183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Многоэтажная жилая застройка (высотная застройка) 2.6</w:t>
            </w:r>
          </w:p>
          <w:p w14:paraId="02B913B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1136EDE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0350E81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51E4CE4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51C9CF9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462E7A6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Новое строительство и реконструкция на земельном участке не предусматривается.</w:t>
            </w:r>
          </w:p>
        </w:tc>
      </w:tr>
      <w:tr w:rsidR="00465C24" w:rsidRPr="00465C24" w14:paraId="38C9A8D9" w14:textId="77777777" w:rsidTr="00B05CFA">
        <w:tc>
          <w:tcPr>
            <w:tcW w:w="2355" w:type="dxa"/>
          </w:tcPr>
          <w:p w14:paraId="122E64E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Хранение автотранспорта 2.7.1</w:t>
            </w:r>
          </w:p>
          <w:p w14:paraId="18E29A0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483C2D7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0,001 га. Максимальный размер земельного участка – 1 га. </w:t>
            </w:r>
          </w:p>
          <w:p w14:paraId="47A9AE6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5394152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72FC8FC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5E247C8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4D927F22" w14:textId="77777777" w:rsidTr="00B05CFA">
        <w:tc>
          <w:tcPr>
            <w:tcW w:w="2355" w:type="dxa"/>
          </w:tcPr>
          <w:p w14:paraId="2B5F5EF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Размещение гаражей для собственных нужд 2.7.2</w:t>
            </w:r>
          </w:p>
        </w:tc>
        <w:tc>
          <w:tcPr>
            <w:tcW w:w="7846" w:type="dxa"/>
          </w:tcPr>
          <w:p w14:paraId="04CA937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размер земельного участка – 0,001 га. Максимальный размер земельного участка – 0,01 га.</w:t>
            </w:r>
          </w:p>
          <w:p w14:paraId="6A888B2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1350581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C4FAE1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7D766E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5DD095C" w14:textId="77777777" w:rsidTr="00B05CFA">
        <w:tc>
          <w:tcPr>
            <w:tcW w:w="2355" w:type="dxa"/>
          </w:tcPr>
          <w:p w14:paraId="08241A7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Коммунальное обслуживание 3.1</w:t>
            </w:r>
          </w:p>
          <w:p w14:paraId="6C17016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499E51B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0,0001 га. Максимальный размер земельного участка – 0,5 га. </w:t>
            </w:r>
          </w:p>
          <w:p w14:paraId="59B0DBD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70EE166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78DE44B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01FEC52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Новое строительство и реконструкция на земельном участке не предусматривается.</w:t>
            </w:r>
          </w:p>
        </w:tc>
      </w:tr>
      <w:tr w:rsidR="00465C24" w:rsidRPr="00465C24" w14:paraId="0BEB7A65" w14:textId="77777777" w:rsidTr="00B05CFA">
        <w:tc>
          <w:tcPr>
            <w:tcW w:w="2355" w:type="dxa"/>
          </w:tcPr>
          <w:p w14:paraId="2BBCD2C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Социальное обслуживание 3.2</w:t>
            </w:r>
          </w:p>
          <w:p w14:paraId="05EE402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201F222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656E2F2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4F139DB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3E97732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5329F6B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5A83E064" w14:textId="77777777" w:rsidTr="00B05CFA">
        <w:tc>
          <w:tcPr>
            <w:tcW w:w="2355" w:type="dxa"/>
          </w:tcPr>
          <w:p w14:paraId="63C31DF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Бытовое обслуживание 3.3</w:t>
            </w:r>
          </w:p>
          <w:p w14:paraId="4F61DCE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7863948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1F4500D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353EFC9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4C6E2D8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39D5CF7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5C092C33" w14:textId="77777777" w:rsidTr="00B05CFA">
        <w:tc>
          <w:tcPr>
            <w:tcW w:w="2355" w:type="dxa"/>
          </w:tcPr>
          <w:p w14:paraId="10443AF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Амбулаторно – поликлиническое обслуживание 3.4.1</w:t>
            </w:r>
          </w:p>
        </w:tc>
        <w:tc>
          <w:tcPr>
            <w:tcW w:w="7846" w:type="dxa"/>
          </w:tcPr>
          <w:p w14:paraId="2496D90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4A104CA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E58EF6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64E5AC6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5A1468E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D63F964" w14:textId="77777777" w:rsidTr="00B05CFA">
        <w:tc>
          <w:tcPr>
            <w:tcW w:w="2355" w:type="dxa"/>
          </w:tcPr>
          <w:p w14:paraId="66F188E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Стационарное медицинское обслуживание 3.4.2</w:t>
            </w:r>
          </w:p>
        </w:tc>
        <w:tc>
          <w:tcPr>
            <w:tcW w:w="7846" w:type="dxa"/>
          </w:tcPr>
          <w:p w14:paraId="5B1DE0B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2443457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43CCD6C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24583D0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829F9E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1D7C0DFE" w14:textId="77777777" w:rsidTr="00B05CFA">
        <w:tc>
          <w:tcPr>
            <w:tcW w:w="2355" w:type="dxa"/>
          </w:tcPr>
          <w:p w14:paraId="6F63443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Дошкольное, начальное и среднее общее образование 3.5.1</w:t>
            </w:r>
          </w:p>
          <w:p w14:paraId="4E3C2E5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75C9D8E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3,32 га. </w:t>
            </w:r>
          </w:p>
          <w:p w14:paraId="5B92087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0C5B266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1FDC21B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5B06587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02EBF927" w14:textId="77777777" w:rsidTr="00B05CFA">
        <w:tc>
          <w:tcPr>
            <w:tcW w:w="2355" w:type="dxa"/>
          </w:tcPr>
          <w:p w14:paraId="3B31976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Среднее и высшее профессиональное образование 3.5.2</w:t>
            </w:r>
          </w:p>
          <w:p w14:paraId="788AF56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05F480B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40,0 га. </w:t>
            </w:r>
          </w:p>
          <w:p w14:paraId="0FFA339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0C9AC6A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28C4E75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24EBBE3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422E92D3" w14:textId="77777777" w:rsidTr="00B05CFA">
        <w:tc>
          <w:tcPr>
            <w:tcW w:w="2355" w:type="dxa"/>
          </w:tcPr>
          <w:p w14:paraId="31C20C1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Культурное развитие 3.6</w:t>
            </w:r>
          </w:p>
          <w:p w14:paraId="7C5757D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3DD13FB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1F858E3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1ADCC2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637E4E9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7F99967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6438FB1E" w14:textId="77777777" w:rsidTr="00B05CFA">
        <w:tc>
          <w:tcPr>
            <w:tcW w:w="2355" w:type="dxa"/>
          </w:tcPr>
          <w:p w14:paraId="0FC36DA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Религиозное использование 3.7</w:t>
            </w:r>
          </w:p>
          <w:p w14:paraId="5752D16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1F380A3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43EC1FB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5488A8F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19C7A3A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1ADE7B9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468E7F15" w14:textId="77777777" w:rsidTr="00B05CFA">
        <w:tc>
          <w:tcPr>
            <w:tcW w:w="2355" w:type="dxa"/>
          </w:tcPr>
          <w:p w14:paraId="790699D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Общественное управление 3.8</w:t>
            </w:r>
          </w:p>
        </w:tc>
        <w:tc>
          <w:tcPr>
            <w:tcW w:w="7846" w:type="dxa"/>
          </w:tcPr>
          <w:p w14:paraId="0D49D00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63BEC2C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28445B5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6171C24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Максимальный процент застройки земельного участка не устанавливается.</w:t>
            </w:r>
          </w:p>
          <w:p w14:paraId="6437AA5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045DD4E0" w14:textId="77777777" w:rsidTr="00B05CFA">
        <w:tc>
          <w:tcPr>
            <w:tcW w:w="2355" w:type="dxa"/>
          </w:tcPr>
          <w:p w14:paraId="63AE1A4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Обеспечение научной деятельности 3.9</w:t>
            </w:r>
          </w:p>
        </w:tc>
        <w:tc>
          <w:tcPr>
            <w:tcW w:w="7846" w:type="dxa"/>
          </w:tcPr>
          <w:p w14:paraId="2933D55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10,0 га. </w:t>
            </w:r>
          </w:p>
          <w:p w14:paraId="448D1F0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74EB81D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9E1077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18E7817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4B34C0F" w14:textId="77777777" w:rsidTr="00B05CFA">
        <w:tc>
          <w:tcPr>
            <w:tcW w:w="2355" w:type="dxa"/>
          </w:tcPr>
          <w:p w14:paraId="1EBC3C6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Обеспечение деятельности в области гидрометеорологии и смежных с ней областях 3.9.1 </w:t>
            </w:r>
          </w:p>
          <w:p w14:paraId="36667A5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1470083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28F6F63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254FD76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3081C5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934ABE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13A68F43" w14:textId="77777777" w:rsidTr="00B05CFA">
        <w:tc>
          <w:tcPr>
            <w:tcW w:w="2355" w:type="dxa"/>
          </w:tcPr>
          <w:p w14:paraId="0D799A1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Ветеринарное обслуживание 3.10</w:t>
            </w:r>
          </w:p>
          <w:p w14:paraId="0D19388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1B995FA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65F7DC7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70D0B32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1176437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0107647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3FFA909" w14:textId="77777777" w:rsidTr="00B05CFA">
        <w:tc>
          <w:tcPr>
            <w:tcW w:w="2355" w:type="dxa"/>
          </w:tcPr>
          <w:p w14:paraId="77D2C93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Предпринимательство 4.0</w:t>
            </w:r>
          </w:p>
        </w:tc>
        <w:tc>
          <w:tcPr>
            <w:tcW w:w="7846" w:type="dxa"/>
          </w:tcPr>
          <w:p w14:paraId="6C7F34F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0,001 га. Максимальный размер земельного участка – 0,5 га. </w:t>
            </w:r>
          </w:p>
          <w:p w14:paraId="671EC28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2219080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35552E9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1FE80B2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5EE5987A" w14:textId="77777777" w:rsidTr="00B05CFA">
        <w:tc>
          <w:tcPr>
            <w:tcW w:w="2355" w:type="dxa"/>
          </w:tcPr>
          <w:p w14:paraId="2204930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Магазины 4.4</w:t>
            </w:r>
          </w:p>
        </w:tc>
        <w:tc>
          <w:tcPr>
            <w:tcW w:w="7846" w:type="dxa"/>
          </w:tcPr>
          <w:p w14:paraId="2488C4A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2DEC864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5E8C65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2E0E8C7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7F2F914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Новое строительство и реконструкция на земельном участке не предусматривается.</w:t>
            </w:r>
          </w:p>
        </w:tc>
      </w:tr>
      <w:tr w:rsidR="00465C24" w:rsidRPr="00465C24" w14:paraId="258D1721" w14:textId="77777777" w:rsidTr="00B05CFA">
        <w:tc>
          <w:tcPr>
            <w:tcW w:w="2355" w:type="dxa"/>
          </w:tcPr>
          <w:p w14:paraId="29175D0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Банковская и страховая деятельность 4.5</w:t>
            </w:r>
          </w:p>
        </w:tc>
        <w:tc>
          <w:tcPr>
            <w:tcW w:w="7846" w:type="dxa"/>
          </w:tcPr>
          <w:p w14:paraId="0057E3A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46C553E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1B30EE1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3F2B6F9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00645E9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766B4939" w14:textId="77777777" w:rsidTr="00B05CFA">
        <w:tc>
          <w:tcPr>
            <w:tcW w:w="2355" w:type="dxa"/>
          </w:tcPr>
          <w:p w14:paraId="30BD0BC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Общественное питание 4.6</w:t>
            </w:r>
          </w:p>
        </w:tc>
        <w:tc>
          <w:tcPr>
            <w:tcW w:w="7846" w:type="dxa"/>
          </w:tcPr>
          <w:p w14:paraId="5F79C1C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5D0B21F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0F22EF8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4A4CC08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7D81C4E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4E5021A5" w14:textId="77777777" w:rsidTr="00B05CFA">
        <w:tc>
          <w:tcPr>
            <w:tcW w:w="2355" w:type="dxa"/>
          </w:tcPr>
          <w:p w14:paraId="0CE50D3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Гостиничное обслуживание 4.7</w:t>
            </w:r>
          </w:p>
          <w:p w14:paraId="4A38B40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7C600B9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0BAAB5B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2F0B11E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56BB1A5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2ED8D3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Новое строительство и реконструкция не предусматривается.</w:t>
            </w:r>
          </w:p>
        </w:tc>
      </w:tr>
      <w:tr w:rsidR="00465C24" w:rsidRPr="00465C24" w14:paraId="770A2D51" w14:textId="77777777" w:rsidTr="00B05CFA">
        <w:tc>
          <w:tcPr>
            <w:tcW w:w="2355" w:type="dxa"/>
          </w:tcPr>
          <w:p w14:paraId="7327918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Служебные гаражи 4.9</w:t>
            </w:r>
          </w:p>
        </w:tc>
        <w:tc>
          <w:tcPr>
            <w:tcW w:w="7846" w:type="dxa"/>
          </w:tcPr>
          <w:p w14:paraId="5006D90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0,001 га. Максимальный размер земельного участка – 0,5 га. </w:t>
            </w:r>
          </w:p>
          <w:p w14:paraId="31C104D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54E2718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Предельное количество этажей, предельная высота зданий, строений, сооружений не устанавливается.</w:t>
            </w:r>
          </w:p>
          <w:p w14:paraId="0E2A63A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0B3E7B3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3B231D6C" w14:textId="77777777" w:rsidTr="00B05CFA">
        <w:tc>
          <w:tcPr>
            <w:tcW w:w="2355" w:type="dxa"/>
          </w:tcPr>
          <w:p w14:paraId="5C79870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Стоянка</w:t>
            </w:r>
          </w:p>
          <w:p w14:paraId="3D3E8C5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транспортных</w:t>
            </w:r>
          </w:p>
          <w:p w14:paraId="239A82D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средств 4.9.2</w:t>
            </w:r>
          </w:p>
        </w:tc>
        <w:tc>
          <w:tcPr>
            <w:tcW w:w="7846" w:type="dxa"/>
          </w:tcPr>
          <w:p w14:paraId="7999D2B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0,001 га. Максимальный размер земельного участка – 0,5 га. </w:t>
            </w:r>
          </w:p>
          <w:p w14:paraId="1D3565D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249094C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59A8DF4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3E897A3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F30CA50" w14:textId="77777777" w:rsidTr="00B05CFA">
        <w:tc>
          <w:tcPr>
            <w:tcW w:w="2355" w:type="dxa"/>
          </w:tcPr>
          <w:p w14:paraId="4D2C98F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Спорт 5.1</w:t>
            </w:r>
          </w:p>
        </w:tc>
        <w:tc>
          <w:tcPr>
            <w:tcW w:w="7846" w:type="dxa"/>
          </w:tcPr>
          <w:p w14:paraId="42F528A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522652B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2340C0A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62A9B2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2B8F2FF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35DD13A4" w14:textId="77777777" w:rsidTr="00B05CFA">
        <w:tc>
          <w:tcPr>
            <w:tcW w:w="2355" w:type="dxa"/>
          </w:tcPr>
          <w:p w14:paraId="7DCE2AE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Производственная деятельность 6.0</w:t>
            </w:r>
          </w:p>
          <w:p w14:paraId="69503FC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46AB6BC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w:t>
            </w:r>
          </w:p>
          <w:p w14:paraId="39521A1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1DBECC2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3BABB78F"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45ADC14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3A4CD0C" w14:textId="77777777" w:rsidTr="00B05CFA">
        <w:tc>
          <w:tcPr>
            <w:tcW w:w="2355" w:type="dxa"/>
          </w:tcPr>
          <w:p w14:paraId="7D4759A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Склады 6.9</w:t>
            </w:r>
          </w:p>
        </w:tc>
        <w:tc>
          <w:tcPr>
            <w:tcW w:w="7846" w:type="dxa"/>
          </w:tcPr>
          <w:p w14:paraId="3547957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163EC83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019467E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35622AE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1213FB8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524B7A33" w14:textId="77777777" w:rsidTr="00B05CFA">
        <w:tc>
          <w:tcPr>
            <w:tcW w:w="2355" w:type="dxa"/>
          </w:tcPr>
          <w:p w14:paraId="045B13E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Обеспечение обороны и безопасности 8.0</w:t>
            </w:r>
          </w:p>
          <w:p w14:paraId="3516ACB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41ED3D6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455A60F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3747439E"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43F9D45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2542CE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1B2D2736" w14:textId="77777777" w:rsidTr="00B05CFA">
        <w:tc>
          <w:tcPr>
            <w:tcW w:w="2355" w:type="dxa"/>
          </w:tcPr>
          <w:p w14:paraId="349BE007"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Обеспечение вооруженных сил 8.1</w:t>
            </w:r>
          </w:p>
          <w:p w14:paraId="5AEE3CC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009EFFD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6EC937D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386F119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18018F0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0ED84DCB"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60DBD9B3" w14:textId="77777777" w:rsidTr="00B05CFA">
        <w:tc>
          <w:tcPr>
            <w:tcW w:w="2355" w:type="dxa"/>
          </w:tcPr>
          <w:p w14:paraId="2E45FA8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Обеспечение внутреннего правопорядка 8.3</w:t>
            </w:r>
          </w:p>
        </w:tc>
        <w:tc>
          <w:tcPr>
            <w:tcW w:w="7846" w:type="dxa"/>
          </w:tcPr>
          <w:p w14:paraId="4DA860C3"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0,5 га. </w:t>
            </w:r>
          </w:p>
          <w:p w14:paraId="4F94E54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1E2C460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2387831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20BBD4B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03300DC0" w14:textId="77777777" w:rsidTr="00B05CFA">
        <w:tc>
          <w:tcPr>
            <w:tcW w:w="2355" w:type="dxa"/>
          </w:tcPr>
          <w:p w14:paraId="6D3B9FD6"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Обеспечение деятельности по исполнению наказаний 8.4 </w:t>
            </w:r>
          </w:p>
          <w:p w14:paraId="236FBF9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1115DE9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1,0 га. </w:t>
            </w:r>
          </w:p>
          <w:p w14:paraId="0F0945C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71C6FE5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7A17628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E2B037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r w:rsidR="00465C24" w:rsidRPr="00465C24" w14:paraId="221A384A" w14:textId="77777777" w:rsidTr="00B05CFA">
        <w:tc>
          <w:tcPr>
            <w:tcW w:w="2355" w:type="dxa"/>
          </w:tcPr>
          <w:p w14:paraId="658C306D"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Ведение садоводства 13.2</w:t>
            </w:r>
          </w:p>
          <w:p w14:paraId="4E2AAFD9"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p>
        </w:tc>
        <w:tc>
          <w:tcPr>
            <w:tcW w:w="7846" w:type="dxa"/>
          </w:tcPr>
          <w:p w14:paraId="56A8F80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Минимальный размер земельного участка – 0,01 га. Максимальный размер земельного участка – 0,2 га. </w:t>
            </w:r>
          </w:p>
          <w:p w14:paraId="2B407A2A"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Минимальный отступ от границ земельного участка не устанавливается.</w:t>
            </w:r>
          </w:p>
          <w:p w14:paraId="639B71A0"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lastRenderedPageBreak/>
              <w:t>Предельное количество этажей, предельная высота зданий, строений, сооружений не устанавливается.</w:t>
            </w:r>
          </w:p>
          <w:p w14:paraId="5D62F531"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3865527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r>
    </w:tbl>
    <w:p w14:paraId="62EE2F2B" w14:textId="77777777" w:rsidR="00465C24" w:rsidRPr="00465C24" w:rsidRDefault="00465C24" w:rsidP="00465C24">
      <w:pPr>
        <w:autoSpaceDE w:val="0"/>
        <w:autoSpaceDN w:val="0"/>
        <w:adjustRightInd w:val="0"/>
        <w:spacing w:after="0" w:line="240" w:lineRule="auto"/>
        <w:ind w:firstLine="720"/>
        <w:rPr>
          <w:rFonts w:ascii="Times New Roman" w:hAnsi="Times New Roman"/>
          <w:sz w:val="24"/>
          <w:szCs w:val="24"/>
        </w:rPr>
      </w:pPr>
    </w:p>
    <w:p w14:paraId="66947EFA" w14:textId="73F8E972" w:rsidR="00465C24" w:rsidRPr="00465C24" w:rsidRDefault="00465C24" w:rsidP="00465C24">
      <w:pPr>
        <w:autoSpaceDE w:val="0"/>
        <w:autoSpaceDN w:val="0"/>
        <w:adjustRightInd w:val="0"/>
        <w:spacing w:after="0" w:line="240" w:lineRule="auto"/>
        <w:ind w:firstLine="720"/>
        <w:jc w:val="both"/>
        <w:rPr>
          <w:rFonts w:ascii="Times New Roman" w:hAnsi="Times New Roman"/>
        </w:rPr>
      </w:pPr>
      <w:r w:rsidRPr="00465C24">
        <w:rPr>
          <w:rFonts w:ascii="Times New Roman" w:hAnsi="Times New Roman"/>
          <w:szCs w:val="24"/>
        </w:rPr>
        <w:t>2. Данные регламенты являются частью градостроительных регламентов, содержащихся в статье 3</w:t>
      </w:r>
      <w:r w:rsidR="00E23749">
        <w:rPr>
          <w:rFonts w:ascii="Times New Roman" w:hAnsi="Times New Roman"/>
          <w:szCs w:val="24"/>
        </w:rPr>
        <w:t>4</w:t>
      </w:r>
      <w:r w:rsidRPr="00465C24">
        <w:rPr>
          <w:rFonts w:ascii="Times New Roman" w:hAnsi="Times New Roman"/>
          <w:szCs w:val="24"/>
        </w:rPr>
        <w:t xml:space="preserve"> настоящих Правил, и установленных для всех территориальных зон. </w:t>
      </w:r>
    </w:p>
    <w:p w14:paraId="69D82E69" w14:textId="77777777" w:rsidR="00465C24" w:rsidRPr="00465C24" w:rsidRDefault="00465C24" w:rsidP="00465C24">
      <w:pPr>
        <w:shd w:val="clear" w:color="auto" w:fill="FFFFFF"/>
        <w:spacing w:after="0" w:line="240" w:lineRule="auto"/>
        <w:jc w:val="both"/>
        <w:rPr>
          <w:rFonts w:ascii="Times New Roman" w:hAnsi="Times New Roman"/>
          <w:sz w:val="24"/>
          <w:szCs w:val="24"/>
        </w:rPr>
        <w:sectPr w:rsidR="00465C24" w:rsidRPr="00465C24" w:rsidSect="00465C24">
          <w:headerReference w:type="default" r:id="rId51"/>
          <w:footerReference w:type="default" r:id="rId52"/>
          <w:pgSz w:w="11906" w:h="16838"/>
          <w:pgMar w:top="1134" w:right="567" w:bottom="567" w:left="1134" w:header="510" w:footer="709" w:gutter="0"/>
          <w:cols w:space="708"/>
          <w:docGrid w:linePitch="360"/>
        </w:sectPr>
      </w:pPr>
    </w:p>
    <w:p w14:paraId="25795A12" w14:textId="56C492A9" w:rsidR="00465C24" w:rsidRPr="00465C24" w:rsidRDefault="00465C24" w:rsidP="00465C24">
      <w:pPr>
        <w:spacing w:after="0" w:line="240" w:lineRule="auto"/>
        <w:ind w:right="-170"/>
        <w:jc w:val="both"/>
        <w:outlineLvl w:val="0"/>
        <w:rPr>
          <w:rFonts w:ascii="Times New Roman" w:hAnsi="Times New Roman"/>
          <w:b/>
          <w:bCs/>
          <w:kern w:val="32"/>
          <w:lang w:val="x-none" w:eastAsia="en-US"/>
        </w:rPr>
      </w:pPr>
      <w:bookmarkStart w:id="95" w:name="_Toc22493521"/>
      <w:r w:rsidRPr="00465C24">
        <w:rPr>
          <w:rFonts w:ascii="Times New Roman" w:hAnsi="Times New Roman"/>
          <w:b/>
          <w:bCs/>
          <w:kern w:val="32"/>
          <w:lang w:val="x-none" w:eastAsia="en-US"/>
        </w:rPr>
        <w:lastRenderedPageBreak/>
        <w:t xml:space="preserve">Статья </w:t>
      </w:r>
      <w:r w:rsidR="007E028F">
        <w:rPr>
          <w:rFonts w:ascii="Times New Roman" w:hAnsi="Times New Roman"/>
          <w:b/>
          <w:bCs/>
          <w:kern w:val="32"/>
          <w:lang w:eastAsia="en-US"/>
        </w:rPr>
        <w:t>3</w:t>
      </w:r>
      <w:r w:rsidR="00061B2B">
        <w:rPr>
          <w:rFonts w:ascii="Times New Roman" w:hAnsi="Times New Roman"/>
          <w:b/>
          <w:bCs/>
          <w:kern w:val="32"/>
          <w:lang w:eastAsia="en-US"/>
        </w:rPr>
        <w:t>4</w:t>
      </w:r>
      <w:r w:rsidRPr="00465C24">
        <w:rPr>
          <w:rFonts w:ascii="Times New Roman" w:hAnsi="Times New Roman"/>
          <w:b/>
          <w:bCs/>
          <w:kern w:val="32"/>
          <w:lang w:val="x-none" w:eastAsia="en-US"/>
        </w:rPr>
        <w:t>. Градостроительные регламенты, установленные к территориальным зонам</w:t>
      </w:r>
    </w:p>
    <w:p w14:paraId="3B813BE8" w14:textId="77777777" w:rsidR="00465C24" w:rsidRPr="00465C24" w:rsidRDefault="00465C24" w:rsidP="00465C24">
      <w:pPr>
        <w:spacing w:after="0" w:line="240" w:lineRule="auto"/>
        <w:ind w:right="-172"/>
        <w:jc w:val="both"/>
        <w:rPr>
          <w:rFonts w:ascii="Times New Roman" w:hAnsi="Times New Roman"/>
          <w:b/>
        </w:rPr>
      </w:pPr>
    </w:p>
    <w:p w14:paraId="67E4052D" w14:textId="77777777" w:rsidR="00465C24" w:rsidRPr="00465C24" w:rsidRDefault="00465C24" w:rsidP="00465C24">
      <w:pPr>
        <w:spacing w:after="0" w:line="240" w:lineRule="auto"/>
        <w:ind w:right="567"/>
        <w:jc w:val="center"/>
        <w:rPr>
          <w:rFonts w:ascii="Times New Roman" w:hAnsi="Times New Roman"/>
          <w:b/>
        </w:rPr>
      </w:pPr>
      <w:r w:rsidRPr="00465C24">
        <w:rPr>
          <w:rFonts w:ascii="Times New Roman" w:hAnsi="Times New Roman"/>
          <w:b/>
        </w:rPr>
        <w:t>ЖИЛЫЕ ЗОНЫ</w:t>
      </w:r>
    </w:p>
    <w:p w14:paraId="31A77DA5" w14:textId="77777777" w:rsidR="00465C24" w:rsidRPr="00465C24" w:rsidRDefault="00465C24" w:rsidP="00465C24">
      <w:pPr>
        <w:spacing w:after="0" w:line="240" w:lineRule="auto"/>
        <w:ind w:right="-172"/>
        <w:jc w:val="center"/>
        <w:rPr>
          <w:rFonts w:ascii="Times New Roman" w:hAnsi="Times New Roman"/>
          <w:b/>
        </w:rPr>
      </w:pPr>
    </w:p>
    <w:p w14:paraId="018BE4CF" w14:textId="77777777" w:rsidR="00465C24" w:rsidRPr="00465C24" w:rsidRDefault="00465C24" w:rsidP="00427171">
      <w:pPr>
        <w:spacing w:after="0" w:line="240" w:lineRule="auto"/>
        <w:ind w:right="255"/>
        <w:jc w:val="center"/>
        <w:outlineLvl w:val="1"/>
        <w:rPr>
          <w:rFonts w:ascii="Times New Roman" w:hAnsi="Times New Roman"/>
          <w:b/>
        </w:rPr>
      </w:pPr>
      <w:r w:rsidRPr="00465C24">
        <w:rPr>
          <w:rFonts w:ascii="Times New Roman" w:hAnsi="Times New Roman"/>
          <w:b/>
        </w:rPr>
        <w:t>ЗОНА ЗАСТРОЙКИ ИНДИВИДУАЛЬНЫМИ ЖИЛЫМИ ДОМАМИ (ЖЗ-1)</w:t>
      </w:r>
    </w:p>
    <w:p w14:paraId="6ED57FB6" w14:textId="77777777" w:rsidR="00465C24" w:rsidRPr="00465C24" w:rsidRDefault="00465C24" w:rsidP="00465C24">
      <w:pPr>
        <w:spacing w:after="0" w:line="240" w:lineRule="auto"/>
        <w:ind w:right="-172"/>
        <w:jc w:val="center"/>
        <w:rPr>
          <w:rFonts w:ascii="Times New Roman" w:hAnsi="Times New Roman"/>
        </w:rPr>
      </w:pPr>
    </w:p>
    <w:p w14:paraId="0F9150E6"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31"/>
        <w:gridCol w:w="2739"/>
        <w:gridCol w:w="2409"/>
        <w:gridCol w:w="4253"/>
        <w:gridCol w:w="3544"/>
      </w:tblGrid>
      <w:tr w:rsidR="00465C24" w:rsidRPr="00465C24" w14:paraId="690D95C7" w14:textId="77777777" w:rsidTr="00B05CFA">
        <w:trPr>
          <w:tblHeader/>
        </w:trPr>
        <w:tc>
          <w:tcPr>
            <w:tcW w:w="7479" w:type="dxa"/>
            <w:gridSpan w:val="3"/>
          </w:tcPr>
          <w:p w14:paraId="54D9363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4253" w:type="dxa"/>
            <w:vMerge w:val="restart"/>
            <w:vAlign w:val="center"/>
          </w:tcPr>
          <w:p w14:paraId="2C027BDB" w14:textId="77777777" w:rsidR="00465C24" w:rsidRPr="00465C24" w:rsidRDefault="00465C24" w:rsidP="00465C24">
            <w:pPr>
              <w:spacing w:after="0" w:line="240" w:lineRule="auto"/>
              <w:ind w:right="-108"/>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vAlign w:val="center"/>
          </w:tcPr>
          <w:p w14:paraId="7656552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30F8709" w14:textId="77777777" w:rsidTr="00B05CFA">
        <w:trPr>
          <w:tblHeader/>
        </w:trPr>
        <w:tc>
          <w:tcPr>
            <w:tcW w:w="2331" w:type="dxa"/>
          </w:tcPr>
          <w:p w14:paraId="4937E09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7FB0C16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39" w:type="dxa"/>
          </w:tcPr>
          <w:p w14:paraId="3AF8422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09" w:type="dxa"/>
          </w:tcPr>
          <w:p w14:paraId="610E420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7B09114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25E8330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4253" w:type="dxa"/>
            <w:vMerge/>
          </w:tcPr>
          <w:p w14:paraId="57FB2900"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5960D671"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08DF4D2" w14:textId="77777777" w:rsidTr="00B05CFA">
        <w:trPr>
          <w:tblHeader/>
        </w:trPr>
        <w:tc>
          <w:tcPr>
            <w:tcW w:w="2331" w:type="dxa"/>
          </w:tcPr>
          <w:p w14:paraId="35BC6A3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2739" w:type="dxa"/>
          </w:tcPr>
          <w:p w14:paraId="18449DA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09" w:type="dxa"/>
          </w:tcPr>
          <w:p w14:paraId="1B619E7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4253" w:type="dxa"/>
          </w:tcPr>
          <w:p w14:paraId="0B08D99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Pr>
          <w:p w14:paraId="6D8FCBE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13028D42" w14:textId="77777777" w:rsidTr="00B05CFA">
        <w:tc>
          <w:tcPr>
            <w:tcW w:w="2331" w:type="dxa"/>
          </w:tcPr>
          <w:p w14:paraId="20F5F408" w14:textId="77777777" w:rsidR="00465C24" w:rsidRPr="00465C24" w:rsidRDefault="00465C24" w:rsidP="00465C24">
            <w:pPr>
              <w:spacing w:after="0" w:line="240" w:lineRule="auto"/>
              <w:rPr>
                <w:rFonts w:ascii="Times New Roman" w:hAnsi="Times New Roman"/>
                <w:sz w:val="20"/>
                <w:szCs w:val="20"/>
              </w:rPr>
            </w:pPr>
            <w:bookmarkStart w:id="96" w:name="_Hlk182916943"/>
            <w:r w:rsidRPr="00465C24">
              <w:rPr>
                <w:rFonts w:ascii="Times New Roman" w:hAnsi="Times New Roman"/>
                <w:sz w:val="20"/>
                <w:szCs w:val="20"/>
              </w:rPr>
              <w:t>Для индивидуального жилищного строительства</w:t>
            </w:r>
          </w:p>
          <w:p w14:paraId="169FA54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2.1.</w:t>
            </w:r>
            <w:r w:rsidRPr="00465C24">
              <w:rPr>
                <w:rFonts w:ascii="Times New Roman" w:hAnsi="Times New Roman"/>
                <w:sz w:val="20"/>
                <w:szCs w:val="20"/>
                <w:vertAlign w:val="superscript"/>
              </w:rPr>
              <w:footnoteReference w:id="1"/>
            </w:r>
          </w:p>
          <w:p w14:paraId="059494D9" w14:textId="77777777" w:rsidR="00465C24" w:rsidRPr="00465C24" w:rsidRDefault="00465C24" w:rsidP="00465C24">
            <w:pPr>
              <w:spacing w:after="0" w:line="240" w:lineRule="auto"/>
              <w:ind w:right="-172"/>
              <w:rPr>
                <w:rFonts w:ascii="Times New Roman" w:hAnsi="Times New Roman"/>
                <w:sz w:val="20"/>
                <w:szCs w:val="20"/>
              </w:rPr>
            </w:pPr>
          </w:p>
        </w:tc>
        <w:tc>
          <w:tcPr>
            <w:tcW w:w="2739" w:type="dxa"/>
          </w:tcPr>
          <w:p w14:paraId="301F0C9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3231F84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выращивание сельскохозяйственных культур;</w:t>
            </w:r>
          </w:p>
          <w:p w14:paraId="420FBC2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размещение гаражей для собственных нужд и хозяйственных построек</w:t>
            </w:r>
          </w:p>
        </w:tc>
        <w:tc>
          <w:tcPr>
            <w:tcW w:w="2409" w:type="dxa"/>
          </w:tcPr>
          <w:p w14:paraId="70B2DD2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Индивидуальные жилые дома.</w:t>
            </w:r>
          </w:p>
          <w:p w14:paraId="18DAA34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Индивидуальные гаражи на 1-2 легковых автомобиля.</w:t>
            </w:r>
          </w:p>
          <w:p w14:paraId="16B644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Подсобные сооружения.</w:t>
            </w:r>
          </w:p>
          <w:p w14:paraId="697BBD7A" w14:textId="77777777" w:rsidR="00465C24" w:rsidRPr="00465C24" w:rsidRDefault="00465C24" w:rsidP="00465C24">
            <w:pPr>
              <w:spacing w:after="0" w:line="240" w:lineRule="auto"/>
              <w:ind w:right="-172"/>
              <w:rPr>
                <w:rFonts w:ascii="Times New Roman" w:hAnsi="Times New Roman"/>
                <w:sz w:val="20"/>
                <w:szCs w:val="20"/>
              </w:rPr>
            </w:pPr>
          </w:p>
        </w:tc>
        <w:tc>
          <w:tcPr>
            <w:tcW w:w="4253" w:type="dxa"/>
            <w:vMerge w:val="restart"/>
          </w:tcPr>
          <w:p w14:paraId="4B20D533"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Минимальные размеры земельного участка 400 кв.м. </w:t>
            </w:r>
          </w:p>
          <w:p w14:paraId="459FE43D"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Максимальные размеры земельного участка 2500 кв.м. </w:t>
            </w:r>
          </w:p>
          <w:p w14:paraId="2203C26B"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05463693"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 Для блокированной жилой застройки отступ от границ земельных участка в целях определения мест допустимого размещения зданий, за пределами которых запрещено строительство зданий, со стороны смежного земельного участка, имеющего вид разрешённого использования «Блокированная жилая застройка 2.3.» – 0м.</w:t>
            </w:r>
          </w:p>
          <w:p w14:paraId="71A8659D"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lastRenderedPageBreak/>
              <w:t>Минимальный размер фронтальной стороны земельного участка 12 м.</w:t>
            </w:r>
          </w:p>
          <w:p w14:paraId="644F2B6C"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Расстояние между фронтальной границей участка и основным строением до 6 м. (или в соответствии со сложившейся линией застройки);</w:t>
            </w:r>
          </w:p>
          <w:p w14:paraId="4C41C3F2"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максимальное расстояние от границ землевладения до строений, а также между строениями:</w:t>
            </w:r>
          </w:p>
          <w:p w14:paraId="12070278"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основного строения – 3 м (за </w:t>
            </w:r>
            <w:proofErr w:type="spellStart"/>
            <w:r w:rsidRPr="00465C24">
              <w:rPr>
                <w:rFonts w:ascii="Times New Roman" w:hAnsi="Times New Roman"/>
                <w:sz w:val="20"/>
                <w:szCs w:val="20"/>
              </w:rPr>
              <w:t>искл</w:t>
            </w:r>
            <w:proofErr w:type="spellEnd"/>
            <w:proofErr w:type="gramStart"/>
            <w:r w:rsidRPr="00465C24">
              <w:rPr>
                <w:rFonts w:ascii="Times New Roman" w:hAnsi="Times New Roman"/>
                <w:sz w:val="20"/>
                <w:szCs w:val="20"/>
              </w:rPr>
              <w:t>.</w:t>
            </w:r>
            <w:proofErr w:type="gramEnd"/>
            <w:r w:rsidRPr="00465C24">
              <w:rPr>
                <w:rFonts w:ascii="Times New Roman" w:hAnsi="Times New Roman"/>
                <w:sz w:val="20"/>
                <w:szCs w:val="20"/>
              </w:rPr>
              <w:t xml:space="preserve"> блокированной жилой застройки);</w:t>
            </w:r>
          </w:p>
          <w:p w14:paraId="31F66A1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хозяйственных и прочих строений – 1 м;</w:t>
            </w:r>
          </w:p>
          <w:p w14:paraId="5551E766"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открытой стоянки – 1м;</w:t>
            </w:r>
          </w:p>
          <w:p w14:paraId="4227207A"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отдельно стоящего гаража – 1м.</w:t>
            </w:r>
          </w:p>
          <w:p w14:paraId="7215BBCA"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Высота зданий для всех основных строений:</w:t>
            </w:r>
          </w:p>
          <w:p w14:paraId="46D21B8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в том числе:</w:t>
            </w:r>
          </w:p>
          <w:p w14:paraId="05781B70"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высота от уровня земли до верха плоской кровли – не более 20м;</w:t>
            </w:r>
          </w:p>
          <w:p w14:paraId="6BC14D09"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до конька скатной кровли – не более 15 м.</w:t>
            </w:r>
          </w:p>
          <w:p w14:paraId="71B538B2"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504CEA31"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31C13870"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Параметры для подсобных сооружений и сооружений для содержания сельскохозяйственных животных:</w:t>
            </w:r>
          </w:p>
          <w:p w14:paraId="5C9EE3F9"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максимальный размер участка для постройки сарая для скота 30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w:t>
            </w:r>
          </w:p>
          <w:p w14:paraId="569CA5A4"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lastRenderedPageBreak/>
              <w:t xml:space="preserve"> – расстояние от сараев для скота и птицы до шахтных колодцев должно быть не менее 20м;</w:t>
            </w:r>
          </w:p>
          <w:p w14:paraId="528B6AC8"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отступ от красной линии – </w:t>
            </w:r>
          </w:p>
          <w:p w14:paraId="498C4B34"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не менее 5 м;</w:t>
            </w:r>
          </w:p>
          <w:p w14:paraId="262DEDD9"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высота от уровня земли до верха плоской кровли – не более 4м;</w:t>
            </w:r>
          </w:p>
          <w:p w14:paraId="4B0A5D25"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 – до конька скатной кровли – не более 7 м.</w:t>
            </w:r>
          </w:p>
          <w:p w14:paraId="67A440EF" w14:textId="77777777" w:rsidR="00465C24" w:rsidRPr="00465C24" w:rsidRDefault="00465C24" w:rsidP="00465C24">
            <w:pPr>
              <w:spacing w:after="0" w:line="240" w:lineRule="auto"/>
              <w:ind w:left="34" w:right="-172"/>
              <w:rPr>
                <w:rFonts w:ascii="Times New Roman" w:hAnsi="Times New Roman"/>
                <w:sz w:val="20"/>
                <w:szCs w:val="20"/>
              </w:rPr>
            </w:pPr>
            <w:r w:rsidRPr="00465C24">
              <w:rPr>
                <w:rFonts w:ascii="Times New Roman" w:hAnsi="Times New Roman"/>
                <w:sz w:val="20"/>
                <w:szCs w:val="20"/>
              </w:rPr>
              <w:t>Высота ограждения между смежными земельными участками – не более 1,8 м., между земельным участком и автомобильной дорогой (проездом) – не более 2,0м.</w:t>
            </w:r>
          </w:p>
          <w:p w14:paraId="235C11A1" w14:textId="77777777" w:rsidR="00465C24" w:rsidRPr="00465C24" w:rsidRDefault="00465C24" w:rsidP="00465C24">
            <w:pPr>
              <w:spacing w:after="0" w:line="240" w:lineRule="auto"/>
              <w:ind w:left="34" w:right="-172"/>
              <w:rPr>
                <w:rFonts w:ascii="Times New Roman" w:hAnsi="Times New Roman"/>
                <w:sz w:val="20"/>
                <w:szCs w:val="20"/>
              </w:rPr>
            </w:pPr>
            <w:r w:rsidRPr="00465C24">
              <w:rPr>
                <w:rFonts w:ascii="Times New Roman" w:hAnsi="Times New Roman"/>
                <w:sz w:val="20"/>
                <w:szCs w:val="20"/>
              </w:rPr>
              <w:t>Ограждения с целью минимального затенения территории соседних земельных участков должны быть сетчатые или решетчатые.</w:t>
            </w:r>
          </w:p>
        </w:tc>
        <w:tc>
          <w:tcPr>
            <w:tcW w:w="3544" w:type="dxa"/>
            <w:vMerge w:val="restart"/>
          </w:tcPr>
          <w:p w14:paraId="1E1D0A2F" w14:textId="4C7E9DE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673880" w:rsidRPr="00673880">
              <w:rPr>
                <w:rFonts w:ascii="Times New Roman" w:hAnsi="Times New Roman"/>
                <w:sz w:val="20"/>
                <w:szCs w:val="20"/>
              </w:rPr>
              <w:t>СП 55.13330.2016. Свод правил. Дома жилые одноквартирные. СНиП 31-02-2001</w:t>
            </w:r>
            <w:r w:rsidRPr="00465C24">
              <w:rPr>
                <w:rFonts w:ascii="Times New Roman" w:hAnsi="Times New Roman"/>
                <w:sz w:val="20"/>
                <w:szCs w:val="20"/>
              </w:rPr>
              <w:t xml:space="preserve">, </w:t>
            </w:r>
            <w:r w:rsidR="00673880" w:rsidRPr="0067388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673880">
              <w:rPr>
                <w:rFonts w:ascii="Times New Roman" w:hAnsi="Times New Roman"/>
                <w:sz w:val="20"/>
                <w:szCs w:val="20"/>
              </w:rPr>
              <w:t>,</w:t>
            </w:r>
            <w:r w:rsidRPr="00465C24">
              <w:rPr>
                <w:rFonts w:ascii="Times New Roman" w:hAnsi="Times New Roman"/>
                <w:sz w:val="20"/>
                <w:szCs w:val="20"/>
              </w:rPr>
              <w:t xml:space="preserve"> со строительными нормами и правилами, СП, техническими регламентами.</w:t>
            </w:r>
          </w:p>
          <w:p w14:paraId="5B1C657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6B6E8A5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Запрещается складирование дров, строительных материалов, мусора и т.д. на придомовых территориях.</w:t>
            </w:r>
          </w:p>
          <w:p w14:paraId="0ABEC15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p w14:paraId="530CF3D0" w14:textId="638D38B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23749">
              <w:rPr>
                <w:rFonts w:ascii="Times New Roman" w:hAnsi="Times New Roman"/>
                <w:sz w:val="20"/>
                <w:szCs w:val="20"/>
              </w:rPr>
              <w:t>5</w:t>
            </w:r>
            <w:r w:rsidRPr="00465C24">
              <w:rPr>
                <w:rFonts w:ascii="Times New Roman" w:hAnsi="Times New Roman"/>
                <w:sz w:val="20"/>
                <w:szCs w:val="20"/>
              </w:rPr>
              <w:t xml:space="preserve"> – 4</w:t>
            </w:r>
            <w:r w:rsidR="00E23749">
              <w:rPr>
                <w:rFonts w:ascii="Times New Roman" w:hAnsi="Times New Roman"/>
                <w:sz w:val="20"/>
                <w:szCs w:val="20"/>
              </w:rPr>
              <w:t>0</w:t>
            </w:r>
            <w:r w:rsidRPr="00465C24">
              <w:rPr>
                <w:rFonts w:ascii="Times New Roman" w:hAnsi="Times New Roman"/>
                <w:sz w:val="20"/>
                <w:szCs w:val="20"/>
              </w:rPr>
              <w:t xml:space="preserve"> настоящих Правил.</w:t>
            </w:r>
          </w:p>
          <w:p w14:paraId="32F24309" w14:textId="77777777" w:rsidR="00465C24" w:rsidRPr="00465C24" w:rsidRDefault="00465C24" w:rsidP="00465C24">
            <w:pPr>
              <w:spacing w:after="0" w:line="240" w:lineRule="auto"/>
              <w:rPr>
                <w:rFonts w:ascii="Times New Roman" w:hAnsi="Times New Roman"/>
                <w:sz w:val="20"/>
                <w:szCs w:val="20"/>
              </w:rPr>
            </w:pPr>
          </w:p>
        </w:tc>
      </w:tr>
      <w:bookmarkEnd w:id="96"/>
      <w:tr w:rsidR="00465C24" w:rsidRPr="00465C24" w14:paraId="33E138B2" w14:textId="77777777" w:rsidTr="00B05CFA">
        <w:tc>
          <w:tcPr>
            <w:tcW w:w="2331" w:type="dxa"/>
          </w:tcPr>
          <w:p w14:paraId="63F1E069"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Для ведения личного подсобного хозяйства (приусадебный земельный участок)</w:t>
            </w:r>
            <w:r w:rsidRPr="00465C24">
              <w:rPr>
                <w:rFonts w:ascii="Times New Roman" w:hAnsi="Times New Roman"/>
                <w:sz w:val="24"/>
                <w:szCs w:val="24"/>
              </w:rPr>
              <w:t xml:space="preserve"> </w:t>
            </w:r>
            <w:r w:rsidRPr="00465C24">
              <w:rPr>
                <w:rFonts w:ascii="Times New Roman" w:hAnsi="Times New Roman"/>
                <w:sz w:val="20"/>
                <w:szCs w:val="20"/>
              </w:rPr>
              <w:t xml:space="preserve">2.2. </w:t>
            </w:r>
          </w:p>
        </w:tc>
        <w:tc>
          <w:tcPr>
            <w:tcW w:w="2739" w:type="dxa"/>
          </w:tcPr>
          <w:p w14:paraId="513B0844"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жилого дома, указанного в описании вида разрешенного использования с кодом 2.1;</w:t>
            </w:r>
          </w:p>
          <w:p w14:paraId="60B8F6A9"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производство сельскохозяйственной продукции;</w:t>
            </w:r>
          </w:p>
          <w:p w14:paraId="32DBA90E"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гаража и иных вспомогательных сооружений;</w:t>
            </w:r>
          </w:p>
          <w:p w14:paraId="2FF15B0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содержание сельскохозяйственных животных</w:t>
            </w:r>
          </w:p>
        </w:tc>
        <w:tc>
          <w:tcPr>
            <w:tcW w:w="2409" w:type="dxa"/>
          </w:tcPr>
          <w:p w14:paraId="593CCB77"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Индивидуальные жилые дома.</w:t>
            </w:r>
          </w:p>
          <w:p w14:paraId="0C56847A"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Индивидуальные гаражи на 1-2 легковых автомобиля.</w:t>
            </w:r>
          </w:p>
          <w:p w14:paraId="6E24F38A"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Подсобные сооружения.</w:t>
            </w:r>
          </w:p>
          <w:p w14:paraId="1A9FF051"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Сооружения для содержания сельскохозяйственных животных.</w:t>
            </w:r>
          </w:p>
        </w:tc>
        <w:tc>
          <w:tcPr>
            <w:tcW w:w="4253" w:type="dxa"/>
            <w:vMerge/>
          </w:tcPr>
          <w:p w14:paraId="04D31E95" w14:textId="77777777" w:rsidR="00465C24" w:rsidRPr="00465C24" w:rsidRDefault="00465C24" w:rsidP="00465C24">
            <w:pPr>
              <w:spacing w:after="0" w:line="240" w:lineRule="auto"/>
              <w:ind w:left="34" w:right="-172"/>
              <w:jc w:val="center"/>
              <w:rPr>
                <w:rFonts w:ascii="Times New Roman" w:hAnsi="Times New Roman"/>
                <w:sz w:val="20"/>
                <w:szCs w:val="20"/>
              </w:rPr>
            </w:pPr>
          </w:p>
        </w:tc>
        <w:tc>
          <w:tcPr>
            <w:tcW w:w="3544" w:type="dxa"/>
            <w:vMerge/>
          </w:tcPr>
          <w:p w14:paraId="3248F4B9"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7E5FAE73" w14:textId="77777777" w:rsidTr="00B05CFA">
        <w:tc>
          <w:tcPr>
            <w:tcW w:w="2331" w:type="dxa"/>
          </w:tcPr>
          <w:p w14:paraId="6248D6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Блокированная жилая застройка 2.3.</w:t>
            </w:r>
          </w:p>
        </w:tc>
        <w:tc>
          <w:tcPr>
            <w:tcW w:w="2739" w:type="dxa"/>
          </w:tcPr>
          <w:p w14:paraId="1F4DBAE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409" w:type="dxa"/>
          </w:tcPr>
          <w:p w14:paraId="0407934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Блокированные жилые дома.</w:t>
            </w:r>
          </w:p>
          <w:p w14:paraId="31AA959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Индивидуальные гаражи на 1-2 легковых автомобиля.</w:t>
            </w:r>
          </w:p>
          <w:p w14:paraId="783A7B0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Подсобные сооружения.</w:t>
            </w:r>
          </w:p>
          <w:p w14:paraId="768FABD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и детские площадки.</w:t>
            </w:r>
          </w:p>
          <w:p w14:paraId="00BF41C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отдыха.</w:t>
            </w:r>
          </w:p>
        </w:tc>
        <w:tc>
          <w:tcPr>
            <w:tcW w:w="4253" w:type="dxa"/>
            <w:vMerge/>
          </w:tcPr>
          <w:p w14:paraId="444B2278" w14:textId="77777777" w:rsidR="00465C24" w:rsidRPr="00465C24" w:rsidRDefault="00465C24" w:rsidP="00465C24">
            <w:pPr>
              <w:spacing w:after="0" w:line="240" w:lineRule="auto"/>
              <w:ind w:left="34" w:right="-172"/>
              <w:jc w:val="center"/>
              <w:rPr>
                <w:rFonts w:ascii="Times New Roman" w:hAnsi="Times New Roman"/>
                <w:sz w:val="20"/>
                <w:szCs w:val="20"/>
              </w:rPr>
            </w:pPr>
          </w:p>
        </w:tc>
        <w:tc>
          <w:tcPr>
            <w:tcW w:w="3544" w:type="dxa"/>
            <w:vMerge/>
          </w:tcPr>
          <w:p w14:paraId="117631C3"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622DABF7" w14:textId="77777777" w:rsidTr="00B05CFA">
        <w:tc>
          <w:tcPr>
            <w:tcW w:w="2331" w:type="dxa"/>
          </w:tcPr>
          <w:p w14:paraId="37B45CD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2739" w:type="dxa"/>
          </w:tcPr>
          <w:p w14:paraId="1D5AE06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425F94A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w:t>
            </w:r>
            <w:r w:rsidRPr="00465C24">
              <w:rPr>
                <w:rFonts w:ascii="Times New Roman" w:hAnsi="Times New Roman"/>
                <w:sz w:val="20"/>
                <w:szCs w:val="20"/>
              </w:rPr>
              <w:lastRenderedPageBreak/>
              <w:t>сооружений, предназначенных для охраны транспортных средств</w:t>
            </w:r>
          </w:p>
        </w:tc>
        <w:tc>
          <w:tcPr>
            <w:tcW w:w="2409" w:type="dxa"/>
          </w:tcPr>
          <w:p w14:paraId="67D69E3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2F806BC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6CB2F22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27FFB11C"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4253" w:type="dxa"/>
          </w:tcPr>
          <w:p w14:paraId="173A3FD6" w14:textId="77777777" w:rsidR="00465C24" w:rsidRPr="00465C24" w:rsidRDefault="00465C24" w:rsidP="00465C24">
            <w:pPr>
              <w:spacing w:after="0" w:line="240" w:lineRule="auto"/>
              <w:ind w:left="34"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30AFC537" w14:textId="4DF217EF"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A910A1">
              <w:rPr>
                <w:rFonts w:ascii="Times New Roman" w:hAnsi="Times New Roman"/>
                <w:sz w:val="20"/>
                <w:szCs w:val="20"/>
              </w:rPr>
              <w:t>5</w:t>
            </w:r>
            <w:r w:rsidRPr="00465C24">
              <w:rPr>
                <w:rFonts w:ascii="Times New Roman" w:hAnsi="Times New Roman"/>
                <w:sz w:val="20"/>
                <w:szCs w:val="20"/>
              </w:rPr>
              <w:t xml:space="preserve"> – 4</w:t>
            </w:r>
            <w:r w:rsidR="00A910A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9F78B30" w14:textId="77777777" w:rsidTr="00B05CFA">
        <w:tc>
          <w:tcPr>
            <w:tcW w:w="2331" w:type="dxa"/>
          </w:tcPr>
          <w:p w14:paraId="0D2B0C8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39" w:type="dxa"/>
          </w:tcPr>
          <w:p w14:paraId="478C832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09" w:type="dxa"/>
          </w:tcPr>
          <w:p w14:paraId="7490C037"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4253" w:type="dxa"/>
          </w:tcPr>
          <w:p w14:paraId="702AF5A3" w14:textId="77777777" w:rsidR="00465C24" w:rsidRPr="00465C24" w:rsidRDefault="00465C24" w:rsidP="00465C24">
            <w:pPr>
              <w:spacing w:after="0" w:line="240" w:lineRule="auto"/>
              <w:ind w:left="34"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3B1E7191" w14:textId="4E52CD3B"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A910A1">
              <w:rPr>
                <w:rFonts w:ascii="Times New Roman" w:hAnsi="Times New Roman"/>
                <w:sz w:val="20"/>
                <w:szCs w:val="20"/>
              </w:rPr>
              <w:t>5</w:t>
            </w:r>
            <w:r w:rsidRPr="00465C24">
              <w:rPr>
                <w:rFonts w:ascii="Times New Roman" w:hAnsi="Times New Roman"/>
                <w:sz w:val="20"/>
                <w:szCs w:val="20"/>
              </w:rPr>
              <w:t xml:space="preserve"> – 4</w:t>
            </w:r>
            <w:r w:rsidR="00A910A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2221A18" w14:textId="77777777" w:rsidTr="00B05CFA">
        <w:trPr>
          <w:trHeight w:val="2717"/>
        </w:trPr>
        <w:tc>
          <w:tcPr>
            <w:tcW w:w="2331" w:type="dxa"/>
          </w:tcPr>
          <w:p w14:paraId="48A37D2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39" w:type="dxa"/>
          </w:tcPr>
          <w:p w14:paraId="43058E19" w14:textId="77777777" w:rsidR="00465C24" w:rsidRPr="00465C24" w:rsidRDefault="00465C24" w:rsidP="00465C24">
            <w:pPr>
              <w:autoSpaceDE w:val="0"/>
              <w:autoSpaceDN w:val="0"/>
              <w:adjustRightInd w:val="0"/>
              <w:spacing w:after="0" w:line="240" w:lineRule="auto"/>
              <w:rPr>
                <w:rFonts w:ascii="Times New Roman" w:hAnsi="Times New Roman"/>
                <w:color w:val="000000"/>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09" w:type="dxa"/>
          </w:tcPr>
          <w:p w14:paraId="472926C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w:t>
            </w:r>
            <w:r w:rsidRPr="00465C24">
              <w:rPr>
                <w:rFonts w:ascii="Times New Roman" w:hAnsi="Times New Roman"/>
                <w:color w:val="000000"/>
                <w:sz w:val="20"/>
                <w:szCs w:val="20"/>
              </w:rPr>
              <w:lastRenderedPageBreak/>
              <w:t>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10C09382" w14:textId="77777777" w:rsidR="00465C24" w:rsidRPr="00465C24" w:rsidRDefault="00465C24" w:rsidP="00465C24">
            <w:pPr>
              <w:spacing w:after="0" w:line="240" w:lineRule="auto"/>
              <w:rPr>
                <w:rFonts w:ascii="Times New Roman" w:hAnsi="Times New Roman"/>
                <w:color w:val="000000"/>
                <w:sz w:val="20"/>
                <w:szCs w:val="20"/>
              </w:rPr>
            </w:pPr>
          </w:p>
          <w:p w14:paraId="46E78A17"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3BA9601C" w14:textId="77777777" w:rsidR="00465C24" w:rsidRPr="00465C24" w:rsidRDefault="00465C24" w:rsidP="00465C24">
            <w:pPr>
              <w:spacing w:after="0" w:line="240" w:lineRule="auto"/>
              <w:rPr>
                <w:rFonts w:ascii="Times New Roman" w:hAnsi="Times New Roman"/>
                <w:color w:val="000000"/>
                <w:sz w:val="20"/>
                <w:szCs w:val="20"/>
              </w:rPr>
            </w:pPr>
          </w:p>
          <w:p w14:paraId="6BD8DE2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4253" w:type="dxa"/>
          </w:tcPr>
          <w:p w14:paraId="79CF38AF"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1DBE8C89"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w:t>
            </w:r>
            <w:r w:rsidRPr="00465C24">
              <w:rPr>
                <w:rFonts w:ascii="Times New Roman" w:hAnsi="Times New Roman"/>
                <w:sz w:val="20"/>
                <w:szCs w:val="20"/>
              </w:rPr>
              <w:lastRenderedPageBreak/>
              <w:t>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0F1D5FC6" w14:textId="77777777" w:rsidTr="00B05CFA">
        <w:tc>
          <w:tcPr>
            <w:tcW w:w="2331" w:type="dxa"/>
          </w:tcPr>
          <w:p w14:paraId="614FD8A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39" w:type="dxa"/>
          </w:tcPr>
          <w:p w14:paraId="4F3708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w:t>
            </w:r>
            <w:r w:rsidRPr="00465C24">
              <w:rPr>
                <w:rFonts w:ascii="Times New Roman" w:hAnsi="Times New Roman"/>
                <w:sz w:val="20"/>
                <w:szCs w:val="20"/>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09" w:type="dxa"/>
          </w:tcPr>
          <w:p w14:paraId="0D41CF8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Котельные, водозаборы, очистные сооружения, насосные станции, </w:t>
            </w:r>
            <w:r w:rsidRPr="00465C24">
              <w:rPr>
                <w:rFonts w:ascii="Times New Roman" w:hAnsi="Times New Roman"/>
                <w:sz w:val="20"/>
                <w:szCs w:val="20"/>
              </w:rPr>
              <w:lastRenderedPageBreak/>
              <w:t>водопроводы, линии электропередач, трансформаторные подстанции, газопроводы, линии связи, телефонные станции, канализация</w:t>
            </w:r>
          </w:p>
        </w:tc>
        <w:tc>
          <w:tcPr>
            <w:tcW w:w="4253" w:type="dxa"/>
          </w:tcPr>
          <w:p w14:paraId="30C39A28"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0"/>
              </w:rPr>
              <w:lastRenderedPageBreak/>
              <w:t xml:space="preserve">Для линейных сооружений </w:t>
            </w:r>
            <w:r w:rsidRPr="00465C24">
              <w:rPr>
                <w:rFonts w:ascii="Times New Roman" w:hAnsi="Times New Roman"/>
                <w:sz w:val="20"/>
                <w:szCs w:val="24"/>
              </w:rPr>
              <w:t xml:space="preserve">предельное количество этажей, предельная высота сооружений, максимальный процент </w:t>
            </w:r>
            <w:r w:rsidRPr="00465C24">
              <w:rPr>
                <w:rFonts w:ascii="Times New Roman" w:hAnsi="Times New Roman"/>
                <w:sz w:val="20"/>
                <w:szCs w:val="24"/>
              </w:rPr>
              <w:lastRenderedPageBreak/>
              <w:t>застройки земельного участка не устанавливается.</w:t>
            </w:r>
          </w:p>
          <w:p w14:paraId="5AFDACC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50DA034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 га. </w:t>
            </w:r>
          </w:p>
          <w:p w14:paraId="56BC31A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0CC9A75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p w14:paraId="2F267081" w14:textId="25ED7464"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Стоянки автомобилей необходимо принимать в </w:t>
            </w:r>
            <w:r w:rsidRPr="004B3DBB">
              <w:rPr>
                <w:rFonts w:ascii="Times New Roman" w:hAnsi="Times New Roman"/>
                <w:color w:val="000000" w:themeColor="text1"/>
                <w:sz w:val="20"/>
                <w:szCs w:val="20"/>
              </w:rPr>
              <w:t xml:space="preserve">соответствии </w:t>
            </w:r>
            <w:r w:rsidR="004B3DBB" w:rsidRPr="004B3DBB">
              <w:rPr>
                <w:rFonts w:ascii="Times New Roman" w:hAnsi="Times New Roman"/>
                <w:color w:val="000000" w:themeColor="text1"/>
                <w:sz w:val="20"/>
                <w:szCs w:val="20"/>
              </w:rPr>
              <w:t>с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
        </w:tc>
        <w:tc>
          <w:tcPr>
            <w:tcW w:w="3544" w:type="dxa"/>
          </w:tcPr>
          <w:p w14:paraId="70B6D6E8" w14:textId="4BE260E3" w:rsidR="00465C24" w:rsidRPr="00465C24" w:rsidRDefault="00673880" w:rsidP="00465C24">
            <w:pPr>
              <w:spacing w:after="0" w:line="240" w:lineRule="auto"/>
              <w:ind w:right="-172"/>
              <w:rPr>
                <w:rFonts w:ascii="Times New Roman" w:hAnsi="Times New Roman"/>
                <w:sz w:val="20"/>
                <w:szCs w:val="20"/>
              </w:rPr>
            </w:pPr>
            <w:r w:rsidRPr="00673880">
              <w:rPr>
                <w:rFonts w:ascii="Times New Roman" w:hAnsi="Times New Roman"/>
                <w:sz w:val="20"/>
                <w:szCs w:val="20"/>
              </w:rPr>
              <w:lastRenderedPageBreak/>
              <w:t>СП 42.13330.2026. Свод правил. Градостроительство. Планировка и застройка территорий (СНиП 2.07.01-</w:t>
            </w:r>
            <w:r w:rsidRPr="00673880">
              <w:rPr>
                <w:rFonts w:ascii="Times New Roman" w:hAnsi="Times New Roman"/>
                <w:sz w:val="20"/>
                <w:szCs w:val="20"/>
              </w:rPr>
              <w:lastRenderedPageBreak/>
              <w:t>89* Градостроительство. Планировка и застройка городских и сельских поселений)</w:t>
            </w:r>
            <w:r w:rsidR="00465C24"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315F7E83" w14:textId="6613C802"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422164">
              <w:rPr>
                <w:rFonts w:ascii="Times New Roman" w:hAnsi="Times New Roman"/>
                <w:sz w:val="20"/>
                <w:szCs w:val="20"/>
              </w:rPr>
              <w:t>5</w:t>
            </w:r>
            <w:r w:rsidRPr="00465C24">
              <w:rPr>
                <w:rFonts w:ascii="Times New Roman" w:hAnsi="Times New Roman"/>
                <w:sz w:val="20"/>
                <w:szCs w:val="20"/>
              </w:rPr>
              <w:t xml:space="preserve"> – 4</w:t>
            </w:r>
            <w:r w:rsidR="00422164">
              <w:rPr>
                <w:rFonts w:ascii="Times New Roman" w:hAnsi="Times New Roman"/>
                <w:sz w:val="20"/>
                <w:szCs w:val="20"/>
              </w:rPr>
              <w:t>0</w:t>
            </w:r>
            <w:r w:rsidRPr="00465C24">
              <w:rPr>
                <w:rFonts w:ascii="Times New Roman" w:hAnsi="Times New Roman"/>
                <w:sz w:val="20"/>
                <w:szCs w:val="20"/>
              </w:rPr>
              <w:t xml:space="preserve"> настоящих Правил.</w:t>
            </w:r>
          </w:p>
          <w:p w14:paraId="378547B9"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3CD0205D" w14:textId="77777777" w:rsidTr="00B05CFA">
        <w:tc>
          <w:tcPr>
            <w:tcW w:w="2331" w:type="dxa"/>
          </w:tcPr>
          <w:p w14:paraId="74EFE10E"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lastRenderedPageBreak/>
              <w:t>Административные здания организаций, обеспечивающих предоставление коммунальных услуг 3.1.2</w:t>
            </w:r>
          </w:p>
        </w:tc>
        <w:tc>
          <w:tcPr>
            <w:tcW w:w="2739" w:type="dxa"/>
          </w:tcPr>
          <w:p w14:paraId="3199C3C8"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409" w:type="dxa"/>
          </w:tcPr>
          <w:p w14:paraId="72F8A67F"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t>Здания или помещения, предназначенные для приема физических и юридических лиц в связи с предоставлением им коммунальных услуг</w:t>
            </w:r>
          </w:p>
          <w:p w14:paraId="481843FB" w14:textId="77777777" w:rsidR="00465C24" w:rsidRPr="00465C24" w:rsidRDefault="00465C24" w:rsidP="00465C24">
            <w:pPr>
              <w:spacing w:after="0" w:line="240" w:lineRule="auto"/>
              <w:ind w:right="-31"/>
              <w:rPr>
                <w:rFonts w:ascii="Times New Roman" w:hAnsi="Times New Roman"/>
                <w:sz w:val="20"/>
                <w:szCs w:val="20"/>
              </w:rPr>
            </w:pPr>
          </w:p>
        </w:tc>
        <w:tc>
          <w:tcPr>
            <w:tcW w:w="4253" w:type="dxa"/>
          </w:tcPr>
          <w:p w14:paraId="65F4D91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7D39FAB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3453F56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5м, при новом строительстве.</w:t>
            </w:r>
          </w:p>
          <w:p w14:paraId="13FA4FC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04D44E1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Максимальный размер земельного участка 0,2 га.</w:t>
            </w:r>
          </w:p>
          <w:p w14:paraId="5FC4309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04896DE6"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2749BDE3"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5306832F"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стоянки автомобилей. Стоянки автомобилей необходимо принимать в соответствии</w:t>
            </w:r>
          </w:p>
          <w:p w14:paraId="3BE3741F" w14:textId="151866FA" w:rsidR="00465C24" w:rsidRPr="00465C24" w:rsidRDefault="004B3DBB" w:rsidP="00465C24">
            <w:pPr>
              <w:autoSpaceDE w:val="0"/>
              <w:autoSpaceDN w:val="0"/>
              <w:adjustRightInd w:val="0"/>
              <w:spacing w:after="0" w:line="240" w:lineRule="auto"/>
              <w:jc w:val="both"/>
              <w:rPr>
                <w:rFonts w:ascii="Times New Roman" w:hAnsi="Times New Roman"/>
                <w:sz w:val="20"/>
                <w:szCs w:val="20"/>
              </w:rPr>
            </w:pPr>
            <w:r w:rsidRPr="004B3DBB">
              <w:rPr>
                <w:rFonts w:ascii="Times New Roman" w:hAnsi="Times New Roman"/>
                <w:sz w:val="20"/>
                <w:szCs w:val="20"/>
              </w:rPr>
              <w:t>с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
        </w:tc>
        <w:tc>
          <w:tcPr>
            <w:tcW w:w="3544" w:type="dxa"/>
          </w:tcPr>
          <w:p w14:paraId="1FEA9F22" w14:textId="116E8CEB"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B36E69" w:rsidRPr="00B36E69">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техническими регламентами, по утвержденному </w:t>
            </w:r>
            <w:r w:rsidRPr="00465C24">
              <w:rPr>
                <w:rFonts w:ascii="Times New Roman" w:hAnsi="Times New Roman"/>
                <w:sz w:val="20"/>
                <w:szCs w:val="20"/>
              </w:rPr>
              <w:lastRenderedPageBreak/>
              <w:t>проекту планировки, проекту межевания территории.</w:t>
            </w:r>
          </w:p>
          <w:p w14:paraId="06E794FA" w14:textId="4A70263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36E69">
              <w:rPr>
                <w:rFonts w:ascii="Times New Roman" w:hAnsi="Times New Roman"/>
                <w:sz w:val="20"/>
                <w:szCs w:val="20"/>
              </w:rPr>
              <w:t>5</w:t>
            </w:r>
            <w:r w:rsidRPr="00465C24">
              <w:rPr>
                <w:rFonts w:ascii="Times New Roman" w:hAnsi="Times New Roman"/>
                <w:sz w:val="20"/>
                <w:szCs w:val="20"/>
              </w:rPr>
              <w:t xml:space="preserve"> – 4</w:t>
            </w:r>
            <w:r w:rsidR="00B36E69">
              <w:rPr>
                <w:rFonts w:ascii="Times New Roman" w:hAnsi="Times New Roman"/>
                <w:sz w:val="20"/>
                <w:szCs w:val="20"/>
              </w:rPr>
              <w:t>0</w:t>
            </w:r>
            <w:r w:rsidRPr="00465C24">
              <w:rPr>
                <w:rFonts w:ascii="Times New Roman" w:hAnsi="Times New Roman"/>
                <w:sz w:val="20"/>
                <w:szCs w:val="20"/>
              </w:rPr>
              <w:t xml:space="preserve"> настоящих Правил.</w:t>
            </w:r>
          </w:p>
          <w:p w14:paraId="7D4AE214" w14:textId="77777777" w:rsidR="00465C24" w:rsidRPr="00465C24" w:rsidRDefault="00465C24" w:rsidP="00465C24">
            <w:pPr>
              <w:spacing w:after="0" w:line="240" w:lineRule="auto"/>
              <w:ind w:right="-31"/>
              <w:rPr>
                <w:rFonts w:ascii="Times New Roman" w:hAnsi="Times New Roman"/>
                <w:sz w:val="20"/>
                <w:szCs w:val="20"/>
              </w:rPr>
            </w:pPr>
          </w:p>
        </w:tc>
      </w:tr>
      <w:tr w:rsidR="00465C24" w:rsidRPr="00465C24" w14:paraId="535A58F7" w14:textId="77777777" w:rsidTr="00B05CFA">
        <w:tc>
          <w:tcPr>
            <w:tcW w:w="2331" w:type="dxa"/>
          </w:tcPr>
          <w:p w14:paraId="17765672"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lastRenderedPageBreak/>
              <w:t>Оказания услуг связи 3.2.3</w:t>
            </w:r>
          </w:p>
        </w:tc>
        <w:tc>
          <w:tcPr>
            <w:tcW w:w="2739" w:type="dxa"/>
          </w:tcPr>
          <w:p w14:paraId="31DF11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междугородной и международной телефонной связи</w:t>
            </w:r>
          </w:p>
          <w:p w14:paraId="55BEB77D" w14:textId="77777777" w:rsidR="00465C24" w:rsidRPr="00465C24" w:rsidRDefault="00465C24" w:rsidP="00465C24">
            <w:pPr>
              <w:spacing w:after="0" w:line="240" w:lineRule="auto"/>
              <w:ind w:right="-31"/>
              <w:rPr>
                <w:rFonts w:ascii="Times New Roman" w:hAnsi="Times New Roman"/>
                <w:sz w:val="20"/>
                <w:szCs w:val="20"/>
              </w:rPr>
            </w:pPr>
          </w:p>
        </w:tc>
        <w:tc>
          <w:tcPr>
            <w:tcW w:w="2409" w:type="dxa"/>
          </w:tcPr>
          <w:p w14:paraId="109217D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Предприятия связи.</w:t>
            </w:r>
          </w:p>
          <w:p w14:paraId="4FA88BDC" w14:textId="77777777" w:rsidR="00465C24" w:rsidRPr="00465C24" w:rsidRDefault="00465C24" w:rsidP="00465C24">
            <w:pPr>
              <w:spacing w:after="0" w:line="240" w:lineRule="auto"/>
              <w:ind w:right="-31"/>
              <w:rPr>
                <w:rFonts w:ascii="Times New Roman" w:hAnsi="Times New Roman"/>
                <w:sz w:val="20"/>
                <w:szCs w:val="20"/>
              </w:rPr>
            </w:pPr>
          </w:p>
        </w:tc>
        <w:tc>
          <w:tcPr>
            <w:tcW w:w="4253" w:type="dxa"/>
          </w:tcPr>
          <w:p w14:paraId="100A561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7795315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31924B3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545C65C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7BA6E1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 до 10 м.</w:t>
            </w:r>
          </w:p>
          <w:p w14:paraId="461E7BE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1A83A65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p w14:paraId="4790CFD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w:t>
            </w:r>
            <w:r w:rsidRPr="00465C24">
              <w:rPr>
                <w:rFonts w:ascii="Times New Roman" w:hAnsi="Times New Roman"/>
                <w:sz w:val="20"/>
                <w:szCs w:val="20"/>
              </w:rPr>
              <w:lastRenderedPageBreak/>
              <w:t>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544" w:type="dxa"/>
          </w:tcPr>
          <w:p w14:paraId="19813C9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0DFE91DA" w14:textId="757D2008"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B36E69">
              <w:rPr>
                <w:rFonts w:ascii="Times New Roman" w:hAnsi="Times New Roman"/>
                <w:sz w:val="20"/>
                <w:szCs w:val="20"/>
              </w:rPr>
              <w:t xml:space="preserve"> </w:t>
            </w:r>
            <w:r w:rsidR="00D86D1A" w:rsidRPr="00D86D1A">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7A2E0A9E" w14:textId="42C41A8E"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D86D1A">
              <w:rPr>
                <w:rFonts w:ascii="Times New Roman" w:hAnsi="Times New Roman"/>
                <w:sz w:val="20"/>
                <w:szCs w:val="20"/>
              </w:rPr>
              <w:t>5</w:t>
            </w:r>
            <w:r w:rsidRPr="00465C24">
              <w:rPr>
                <w:rFonts w:ascii="Times New Roman" w:hAnsi="Times New Roman"/>
                <w:sz w:val="20"/>
                <w:szCs w:val="20"/>
              </w:rPr>
              <w:t xml:space="preserve"> – 4</w:t>
            </w:r>
            <w:r w:rsidR="00D86D1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0215A3F" w14:textId="77777777" w:rsidTr="00B05CFA">
        <w:tc>
          <w:tcPr>
            <w:tcW w:w="2331" w:type="dxa"/>
          </w:tcPr>
          <w:p w14:paraId="4C13E87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Земельные участки,</w:t>
            </w:r>
          </w:p>
          <w:p w14:paraId="32C9731F"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t>входящие в состав общего имущества собственников индивидуальных жилых домов в малоэтажном жилом комплексе 14.0</w:t>
            </w:r>
          </w:p>
        </w:tc>
        <w:tc>
          <w:tcPr>
            <w:tcW w:w="2739" w:type="dxa"/>
          </w:tcPr>
          <w:p w14:paraId="755242F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2409" w:type="dxa"/>
          </w:tcPr>
          <w:p w14:paraId="6FDF6A8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Пешеходные тротуары;</w:t>
            </w:r>
          </w:p>
          <w:p w14:paraId="690769E1" w14:textId="77777777" w:rsidR="00465C24" w:rsidRPr="00465C24" w:rsidRDefault="00465C24" w:rsidP="00465C24">
            <w:pPr>
              <w:spacing w:after="0" w:line="240" w:lineRule="auto"/>
              <w:ind w:right="17"/>
              <w:rPr>
                <w:rFonts w:ascii="Times New Roman" w:hAnsi="Times New Roman"/>
                <w:sz w:val="20"/>
                <w:szCs w:val="20"/>
              </w:rPr>
            </w:pPr>
            <w:r w:rsidRPr="00465C24">
              <w:rPr>
                <w:rFonts w:ascii="Times New Roman" w:hAnsi="Times New Roman"/>
                <w:sz w:val="20"/>
                <w:szCs w:val="20"/>
              </w:rPr>
              <w:t>объекты улично-дорожной сети, малые архитектурные формы благоустройства;</w:t>
            </w:r>
          </w:p>
          <w:p w14:paraId="5C75C1AA" w14:textId="77777777" w:rsidR="00465C24" w:rsidRPr="00465C24" w:rsidRDefault="00465C24" w:rsidP="00465C24">
            <w:pPr>
              <w:spacing w:after="0" w:line="240" w:lineRule="auto"/>
              <w:ind w:right="17"/>
              <w:rPr>
                <w:rFonts w:ascii="Times New Roman" w:hAnsi="Times New Roman"/>
                <w:sz w:val="20"/>
                <w:szCs w:val="20"/>
              </w:rPr>
            </w:pPr>
            <w:r w:rsidRPr="00465C24">
              <w:rPr>
                <w:rFonts w:ascii="Times New Roman" w:hAnsi="Times New Roman"/>
                <w:sz w:val="20"/>
                <w:szCs w:val="20"/>
              </w:rPr>
              <w:t>площадки общего доступа</w:t>
            </w:r>
          </w:p>
        </w:tc>
        <w:tc>
          <w:tcPr>
            <w:tcW w:w="4253" w:type="dxa"/>
          </w:tcPr>
          <w:p w14:paraId="2C938A4C"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332D62E5"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6F37CA7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c>
          <w:tcPr>
            <w:tcW w:w="3544" w:type="dxa"/>
          </w:tcPr>
          <w:p w14:paraId="4A606C23" w14:textId="64D5490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B3B2A">
              <w:rPr>
                <w:rFonts w:ascii="Times New Roman" w:hAnsi="Times New Roman"/>
                <w:sz w:val="20"/>
                <w:szCs w:val="20"/>
              </w:rPr>
              <w:t>5</w:t>
            </w:r>
            <w:r w:rsidRPr="00465C24">
              <w:rPr>
                <w:rFonts w:ascii="Times New Roman" w:hAnsi="Times New Roman"/>
                <w:sz w:val="20"/>
                <w:szCs w:val="20"/>
              </w:rPr>
              <w:t xml:space="preserve"> – 4</w:t>
            </w:r>
            <w:r w:rsidR="003B3B2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19C3C75" w14:textId="77777777" w:rsidTr="00B05CFA">
        <w:tc>
          <w:tcPr>
            <w:tcW w:w="7479" w:type="dxa"/>
            <w:gridSpan w:val="3"/>
          </w:tcPr>
          <w:p w14:paraId="4A90136E" w14:textId="3611BD0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3B3B2A">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4253" w:type="dxa"/>
          </w:tcPr>
          <w:p w14:paraId="14463636" w14:textId="13FDF80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3B3B2A">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649A618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31C801C3" w14:textId="77777777" w:rsidR="00465C24" w:rsidRPr="00465C24" w:rsidRDefault="00465C24" w:rsidP="00465C24">
      <w:pPr>
        <w:spacing w:after="0" w:line="240" w:lineRule="auto"/>
        <w:ind w:right="-172" w:firstLine="709"/>
        <w:jc w:val="both"/>
        <w:rPr>
          <w:rFonts w:ascii="Times New Roman" w:hAnsi="Times New Roman"/>
          <w:sz w:val="24"/>
          <w:szCs w:val="24"/>
        </w:rPr>
      </w:pPr>
    </w:p>
    <w:p w14:paraId="60F86496" w14:textId="77777777" w:rsidR="00465C24" w:rsidRPr="00465C24" w:rsidRDefault="00465C24" w:rsidP="00465C24">
      <w:pPr>
        <w:spacing w:after="0" w:line="240" w:lineRule="auto"/>
        <w:ind w:right="-172" w:firstLine="709"/>
        <w:jc w:val="both"/>
        <w:rPr>
          <w:rFonts w:ascii="Times New Roman" w:hAnsi="Times New Roman"/>
          <w:sz w:val="20"/>
          <w:szCs w:val="20"/>
        </w:rPr>
      </w:pPr>
      <w:r w:rsidRPr="00465C24">
        <w:rPr>
          <w:rFonts w:ascii="Times New Roman" w:hAnsi="Times New Roman"/>
          <w:sz w:val="20"/>
          <w:szCs w:val="20"/>
        </w:rPr>
        <w:t>2. 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3022"/>
        <w:gridCol w:w="2410"/>
        <w:gridCol w:w="3969"/>
        <w:gridCol w:w="3544"/>
      </w:tblGrid>
      <w:tr w:rsidR="00465C24" w:rsidRPr="00465C24" w14:paraId="07D9FB25" w14:textId="77777777" w:rsidTr="00B05CFA">
        <w:trPr>
          <w:trHeight w:val="357"/>
          <w:tblHeader/>
        </w:trPr>
        <w:tc>
          <w:tcPr>
            <w:tcW w:w="7763" w:type="dxa"/>
            <w:gridSpan w:val="3"/>
          </w:tcPr>
          <w:p w14:paraId="3437CB0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vAlign w:val="center"/>
          </w:tcPr>
          <w:p w14:paraId="5B747AA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vAlign w:val="center"/>
          </w:tcPr>
          <w:p w14:paraId="1E92FBF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5A1551AC" w14:textId="77777777" w:rsidTr="00B05CFA">
        <w:trPr>
          <w:trHeight w:val="357"/>
          <w:tblHeader/>
        </w:trPr>
        <w:tc>
          <w:tcPr>
            <w:tcW w:w="2331" w:type="dxa"/>
            <w:tcBorders>
              <w:bottom w:val="single" w:sz="12" w:space="0" w:color="000000"/>
            </w:tcBorders>
          </w:tcPr>
          <w:p w14:paraId="508472F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043A396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2" w:type="dxa"/>
            <w:tcBorders>
              <w:bottom w:val="single" w:sz="12" w:space="0" w:color="000000"/>
            </w:tcBorders>
          </w:tcPr>
          <w:p w14:paraId="48B8100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Borders>
              <w:bottom w:val="single" w:sz="12" w:space="0" w:color="000000"/>
            </w:tcBorders>
          </w:tcPr>
          <w:p w14:paraId="584CF6C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1BA3F64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7C2BCE4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Borders>
              <w:bottom w:val="single" w:sz="12" w:space="0" w:color="000000"/>
            </w:tcBorders>
          </w:tcPr>
          <w:p w14:paraId="3795FE8B"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Borders>
              <w:bottom w:val="single" w:sz="12" w:space="0" w:color="000000"/>
            </w:tcBorders>
          </w:tcPr>
          <w:p w14:paraId="1052F889"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26929628" w14:textId="77777777" w:rsidTr="00B05CFA">
        <w:trPr>
          <w:trHeight w:val="50"/>
          <w:tblHeader/>
        </w:trPr>
        <w:tc>
          <w:tcPr>
            <w:tcW w:w="2331" w:type="dxa"/>
            <w:tcBorders>
              <w:top w:val="single" w:sz="12" w:space="0" w:color="000000"/>
              <w:bottom w:val="single" w:sz="12" w:space="0" w:color="000000"/>
            </w:tcBorders>
          </w:tcPr>
          <w:p w14:paraId="7EEB0C4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22" w:type="dxa"/>
            <w:tcBorders>
              <w:top w:val="single" w:sz="12" w:space="0" w:color="000000"/>
              <w:bottom w:val="single" w:sz="12" w:space="0" w:color="000000"/>
            </w:tcBorders>
          </w:tcPr>
          <w:p w14:paraId="1A42BCA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Borders>
              <w:top w:val="single" w:sz="12" w:space="0" w:color="000000"/>
              <w:bottom w:val="single" w:sz="12" w:space="0" w:color="000000"/>
            </w:tcBorders>
          </w:tcPr>
          <w:p w14:paraId="0D4B7F9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Borders>
              <w:top w:val="single" w:sz="12" w:space="0" w:color="000000"/>
              <w:bottom w:val="single" w:sz="12" w:space="0" w:color="000000"/>
            </w:tcBorders>
          </w:tcPr>
          <w:p w14:paraId="2469F36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Borders>
              <w:top w:val="single" w:sz="12" w:space="0" w:color="000000"/>
              <w:bottom w:val="single" w:sz="12" w:space="0" w:color="000000"/>
            </w:tcBorders>
          </w:tcPr>
          <w:p w14:paraId="0FAACD4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45DA1AEF" w14:textId="77777777" w:rsidTr="00B05CFA">
        <w:trPr>
          <w:trHeight w:val="1215"/>
        </w:trPr>
        <w:tc>
          <w:tcPr>
            <w:tcW w:w="2331" w:type="dxa"/>
            <w:tcBorders>
              <w:top w:val="single" w:sz="12" w:space="0" w:color="000000"/>
              <w:bottom w:val="single" w:sz="12" w:space="0" w:color="auto"/>
            </w:tcBorders>
          </w:tcPr>
          <w:p w14:paraId="6097433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3022" w:type="dxa"/>
            <w:tcBorders>
              <w:top w:val="single" w:sz="12" w:space="0" w:color="000000"/>
              <w:bottom w:val="single" w:sz="12" w:space="0" w:color="auto"/>
            </w:tcBorders>
          </w:tcPr>
          <w:p w14:paraId="25F96D4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Borders>
              <w:top w:val="single" w:sz="12" w:space="0" w:color="000000"/>
              <w:bottom w:val="single" w:sz="12" w:space="0" w:color="auto"/>
            </w:tcBorders>
          </w:tcPr>
          <w:p w14:paraId="6CE29C7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000000"/>
              <w:bottom w:val="single" w:sz="12" w:space="0" w:color="auto"/>
              <w:right w:val="single" w:sz="12" w:space="0" w:color="000000"/>
            </w:tcBorders>
          </w:tcPr>
          <w:p w14:paraId="4C98EF8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222AACC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 га. </w:t>
            </w:r>
          </w:p>
          <w:p w14:paraId="5A33C6E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0F627FF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p w14:paraId="50D4A7E2" w14:textId="5F841922"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Стоянки автомобилей необходимо принимать в соответствии с</w:t>
            </w:r>
            <w:r w:rsidR="00811D76" w:rsidRPr="00811D76">
              <w:rPr>
                <w:rFonts w:ascii="Times New Roman" w:hAnsi="Times New Roman"/>
                <w:sz w:val="20"/>
                <w:szCs w:val="20"/>
              </w:rPr>
              <w:t xml:space="preserve">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w:t>
            </w:r>
          </w:p>
        </w:tc>
        <w:tc>
          <w:tcPr>
            <w:tcW w:w="3544" w:type="dxa"/>
            <w:vMerge w:val="restart"/>
            <w:tcBorders>
              <w:top w:val="single" w:sz="12" w:space="0" w:color="000000"/>
              <w:left w:val="single" w:sz="12" w:space="0" w:color="000000"/>
            </w:tcBorders>
          </w:tcPr>
          <w:p w14:paraId="093971EE" w14:textId="188D622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811D76" w:rsidRPr="00811D76">
              <w:rPr>
                <w:rFonts w:ascii="Times New Roman" w:hAnsi="Times New Roman"/>
                <w:sz w:val="20"/>
                <w:szCs w:val="20"/>
              </w:rPr>
              <w:t xml:space="preserve">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7BD46F5B" w14:textId="43C3DE4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B3B2A">
              <w:rPr>
                <w:rFonts w:ascii="Times New Roman" w:hAnsi="Times New Roman"/>
                <w:sz w:val="20"/>
                <w:szCs w:val="20"/>
              </w:rPr>
              <w:t>5</w:t>
            </w:r>
            <w:r w:rsidRPr="00465C24">
              <w:rPr>
                <w:rFonts w:ascii="Times New Roman" w:hAnsi="Times New Roman"/>
                <w:sz w:val="20"/>
                <w:szCs w:val="20"/>
              </w:rPr>
              <w:t xml:space="preserve"> – 4</w:t>
            </w:r>
            <w:r w:rsidR="003B3B2A">
              <w:rPr>
                <w:rFonts w:ascii="Times New Roman" w:hAnsi="Times New Roman"/>
                <w:sz w:val="20"/>
                <w:szCs w:val="20"/>
              </w:rPr>
              <w:t>0</w:t>
            </w:r>
            <w:r w:rsidRPr="00465C24">
              <w:rPr>
                <w:rFonts w:ascii="Times New Roman" w:hAnsi="Times New Roman"/>
                <w:sz w:val="20"/>
                <w:szCs w:val="20"/>
              </w:rPr>
              <w:t xml:space="preserve"> настоящих Правил.</w:t>
            </w:r>
          </w:p>
          <w:p w14:paraId="1FC0E33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 xml:space="preserve">строительства, расположенных на территории одного земельного участка, </w:t>
            </w:r>
            <w:r w:rsidRPr="00465C24">
              <w:rPr>
                <w:rFonts w:ascii="Times New Roman" w:hAnsi="Times New Roman"/>
                <w:sz w:val="20"/>
                <w:szCs w:val="20"/>
              </w:rPr>
              <w:lastRenderedPageBreak/>
              <w:t>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203FEF04" w14:textId="77777777" w:rsidTr="00B05CFA">
        <w:trPr>
          <w:trHeight w:val="1215"/>
        </w:trPr>
        <w:tc>
          <w:tcPr>
            <w:tcW w:w="2331" w:type="dxa"/>
            <w:tcBorders>
              <w:top w:val="single" w:sz="12" w:space="0" w:color="000000"/>
              <w:bottom w:val="single" w:sz="12" w:space="0" w:color="000000"/>
            </w:tcBorders>
          </w:tcPr>
          <w:p w14:paraId="5B482E1F"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t>Административные здания организаций, обеспечивающих предоставление коммунальных услуг 3.1.2</w:t>
            </w:r>
          </w:p>
        </w:tc>
        <w:tc>
          <w:tcPr>
            <w:tcW w:w="3022" w:type="dxa"/>
            <w:tcBorders>
              <w:top w:val="single" w:sz="12" w:space="0" w:color="000000"/>
              <w:bottom w:val="single" w:sz="12" w:space="0" w:color="auto"/>
            </w:tcBorders>
          </w:tcPr>
          <w:p w14:paraId="7B1E394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410" w:type="dxa"/>
            <w:tcBorders>
              <w:top w:val="single" w:sz="12" w:space="0" w:color="000000"/>
              <w:bottom w:val="single" w:sz="12" w:space="0" w:color="auto"/>
            </w:tcBorders>
          </w:tcPr>
          <w:p w14:paraId="5188F0E0"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t>Здания или помещения, предназначенные для приема физических и юридических лиц в связи с предоставлением им коммунальных услуг</w:t>
            </w:r>
          </w:p>
          <w:p w14:paraId="0D8D9A51"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Borders>
              <w:top w:val="single" w:sz="12" w:space="0" w:color="000000"/>
              <w:bottom w:val="single" w:sz="12" w:space="0" w:color="auto"/>
              <w:right w:val="single" w:sz="12" w:space="0" w:color="000000"/>
            </w:tcBorders>
          </w:tcPr>
          <w:p w14:paraId="0C65E03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3B570F5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15F5793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5м, при новом строительстве.</w:t>
            </w:r>
          </w:p>
          <w:p w14:paraId="05390F2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Минимальный размер земельного участка 300 кв. м. </w:t>
            </w:r>
          </w:p>
          <w:p w14:paraId="7907E80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3F5DDEC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0F37C6EB"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69D6E44F"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74019AB7" w14:textId="50F4952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стоянки автомобилей. Стоянки автомобилей необходимо принимать в соответствии </w:t>
            </w:r>
            <w:proofErr w:type="gramStart"/>
            <w:r w:rsidRPr="00465C24">
              <w:rPr>
                <w:rFonts w:ascii="Times New Roman" w:hAnsi="Times New Roman"/>
                <w:sz w:val="20"/>
                <w:szCs w:val="20"/>
              </w:rPr>
              <w:t>со .</w:t>
            </w:r>
            <w:proofErr w:type="gramEnd"/>
          </w:p>
        </w:tc>
        <w:tc>
          <w:tcPr>
            <w:tcW w:w="3544" w:type="dxa"/>
            <w:vMerge/>
            <w:tcBorders>
              <w:left w:val="single" w:sz="12" w:space="0" w:color="000000"/>
              <w:bottom w:val="single" w:sz="12" w:space="0" w:color="auto"/>
            </w:tcBorders>
          </w:tcPr>
          <w:p w14:paraId="7C994D85"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3AE039A3" w14:textId="77777777" w:rsidTr="00B05CFA">
        <w:trPr>
          <w:trHeight w:val="365"/>
        </w:trPr>
        <w:tc>
          <w:tcPr>
            <w:tcW w:w="2331" w:type="dxa"/>
            <w:tcBorders>
              <w:top w:val="single" w:sz="12" w:space="0" w:color="auto"/>
              <w:bottom w:val="single" w:sz="12" w:space="0" w:color="auto"/>
            </w:tcBorders>
          </w:tcPr>
          <w:p w14:paraId="4FC11E21" w14:textId="77777777" w:rsidR="00465C24" w:rsidRPr="00465C24" w:rsidRDefault="00465C24" w:rsidP="00465C24">
            <w:pPr>
              <w:spacing w:after="0" w:line="240" w:lineRule="auto"/>
              <w:ind w:right="-172"/>
              <w:textAlignment w:val="baseline"/>
              <w:rPr>
                <w:rFonts w:ascii="Times New Roman" w:hAnsi="Times New Roman"/>
                <w:sz w:val="20"/>
                <w:szCs w:val="20"/>
              </w:rPr>
            </w:pPr>
            <w:r w:rsidRPr="00465C24">
              <w:rPr>
                <w:rFonts w:ascii="Times New Roman" w:hAnsi="Times New Roman"/>
                <w:sz w:val="20"/>
                <w:szCs w:val="20"/>
              </w:rPr>
              <w:t>Ведение огородничества 13.1.</w:t>
            </w:r>
          </w:p>
        </w:tc>
        <w:tc>
          <w:tcPr>
            <w:tcW w:w="3022" w:type="dxa"/>
            <w:tcBorders>
              <w:top w:val="single" w:sz="12" w:space="0" w:color="auto"/>
              <w:bottom w:val="single" w:sz="12" w:space="0" w:color="auto"/>
            </w:tcBorders>
          </w:tcPr>
          <w:p w14:paraId="3EADC23D" w14:textId="77777777" w:rsidR="00465C24" w:rsidRPr="00465C24" w:rsidRDefault="00465C24" w:rsidP="00465C24">
            <w:pPr>
              <w:spacing w:after="0" w:line="240" w:lineRule="auto"/>
              <w:ind w:right="-172"/>
              <w:textAlignment w:val="baseline"/>
              <w:rPr>
                <w:rFonts w:ascii="Times New Roman" w:hAnsi="Times New Roman"/>
                <w:sz w:val="20"/>
                <w:szCs w:val="20"/>
              </w:rPr>
            </w:pPr>
            <w:r w:rsidRPr="00465C24">
              <w:rPr>
                <w:rFonts w:ascii="Times New Roman" w:hAnsi="Times New Roman"/>
                <w:sz w:val="20"/>
                <w:szCs w:val="20"/>
              </w:rPr>
              <w:t>Осуществление отдыха и (или) выращивания гражданами для собственных нужд сельскохозяйственных культур;</w:t>
            </w:r>
          </w:p>
          <w:p w14:paraId="2B01675E" w14:textId="77777777" w:rsidR="00465C24" w:rsidRPr="00465C24" w:rsidRDefault="00465C24" w:rsidP="00465C24">
            <w:pPr>
              <w:spacing w:after="0" w:line="240" w:lineRule="auto"/>
              <w:ind w:right="-172"/>
              <w:textAlignment w:val="baseline"/>
              <w:rPr>
                <w:rFonts w:ascii="Times New Roman" w:hAnsi="Times New Roman"/>
                <w:sz w:val="20"/>
                <w:szCs w:val="20"/>
              </w:rPr>
            </w:pPr>
            <w:r w:rsidRPr="00465C24">
              <w:rPr>
                <w:rFonts w:ascii="Times New Roman" w:hAnsi="Times New Roman"/>
                <w:sz w:val="20"/>
                <w:szCs w:val="20"/>
              </w:rPr>
              <w:t>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2410" w:type="dxa"/>
            <w:tcBorders>
              <w:top w:val="single" w:sz="12" w:space="0" w:color="auto"/>
              <w:bottom w:val="single" w:sz="12" w:space="0" w:color="auto"/>
            </w:tcBorders>
          </w:tcPr>
          <w:p w14:paraId="6FE74661" w14:textId="77777777" w:rsidR="00465C24" w:rsidRPr="00465C24" w:rsidRDefault="00465C24" w:rsidP="00465C24">
            <w:pPr>
              <w:tabs>
                <w:tab w:val="left" w:pos="142"/>
              </w:tabs>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t xml:space="preserve">Подсобные </w:t>
            </w:r>
          </w:p>
          <w:p w14:paraId="1683F126" w14:textId="77777777" w:rsidR="00465C24" w:rsidRPr="00465C24" w:rsidRDefault="00465C24" w:rsidP="00465C24">
            <w:pPr>
              <w:tabs>
                <w:tab w:val="left" w:pos="142"/>
              </w:tabs>
              <w:spacing w:after="0" w:line="240" w:lineRule="auto"/>
              <w:ind w:right="-172"/>
              <w:rPr>
                <w:rFonts w:ascii="Times New Roman" w:eastAsia="Calibri" w:hAnsi="Times New Roman"/>
                <w:b/>
                <w:sz w:val="20"/>
                <w:szCs w:val="20"/>
                <w:shd w:val="clear" w:color="auto" w:fill="00FF00"/>
                <w:lang w:eastAsia="en-US"/>
              </w:rPr>
            </w:pPr>
            <w:r w:rsidRPr="00465C24">
              <w:rPr>
                <w:rFonts w:ascii="Times New Roman" w:hAnsi="Times New Roman"/>
                <w:sz w:val="20"/>
                <w:szCs w:val="20"/>
                <w:lang w:eastAsia="en-US"/>
              </w:rPr>
              <w:t>некапитальные сооружения.</w:t>
            </w:r>
          </w:p>
        </w:tc>
        <w:tc>
          <w:tcPr>
            <w:tcW w:w="3969" w:type="dxa"/>
            <w:tcBorders>
              <w:top w:val="single" w:sz="12" w:space="0" w:color="auto"/>
              <w:bottom w:val="single" w:sz="12" w:space="0" w:color="auto"/>
            </w:tcBorders>
          </w:tcPr>
          <w:p w14:paraId="5EC706A9" w14:textId="77777777" w:rsidR="00465C24" w:rsidRPr="00465C24" w:rsidRDefault="00465C24" w:rsidP="00465C24">
            <w:pPr>
              <w:widowControl w:val="0"/>
              <w:tabs>
                <w:tab w:val="left" w:pos="142"/>
              </w:tabs>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145762A8" w14:textId="77777777" w:rsidR="00465C24" w:rsidRPr="00465C24" w:rsidRDefault="00465C24" w:rsidP="00465C24">
            <w:pPr>
              <w:tabs>
                <w:tab w:val="left" w:pos="142"/>
              </w:tabs>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t>Максимальный размер земельного участка – 0,25 га.</w:t>
            </w:r>
          </w:p>
          <w:p w14:paraId="777071AA" w14:textId="77777777" w:rsidR="00465C24" w:rsidRPr="00465C24" w:rsidRDefault="00465C24" w:rsidP="00465C24">
            <w:pPr>
              <w:widowControl w:val="0"/>
              <w:tabs>
                <w:tab w:val="left" w:pos="142"/>
              </w:tabs>
              <w:autoSpaceDE w:val="0"/>
              <w:spacing w:after="0" w:line="240" w:lineRule="auto"/>
              <w:ind w:right="-172"/>
              <w:rPr>
                <w:rFonts w:ascii="Times New Roman" w:hAnsi="Times New Roman"/>
                <w:i/>
                <w:sz w:val="20"/>
                <w:szCs w:val="20"/>
              </w:rPr>
            </w:pPr>
            <w:r w:rsidRPr="00465C24">
              <w:rPr>
                <w:rFonts w:ascii="Times New Roman" w:hAnsi="Times New Roman"/>
                <w:i/>
                <w:sz w:val="20"/>
                <w:szCs w:val="20"/>
              </w:rPr>
              <w:t>Запрещается размещение объектов капитального строительства.</w:t>
            </w:r>
          </w:p>
          <w:p w14:paraId="2FC56E29" w14:textId="77777777" w:rsidR="00465C24" w:rsidRPr="00465C24" w:rsidRDefault="00465C24" w:rsidP="00465C24">
            <w:pPr>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t>Ограждение:</w:t>
            </w:r>
          </w:p>
          <w:p w14:paraId="441FE7D9" w14:textId="77777777" w:rsidR="00465C24" w:rsidRPr="00465C24" w:rsidRDefault="00465C24" w:rsidP="00465C24">
            <w:pPr>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t>Высота ограждения (забора) не должна превышать 1,8 метра, высота ворот не более 2 метров.</w:t>
            </w:r>
          </w:p>
          <w:p w14:paraId="170E3837" w14:textId="77777777" w:rsidR="00465C24" w:rsidRPr="00465C24" w:rsidRDefault="00465C24" w:rsidP="00465C24">
            <w:pPr>
              <w:widowControl w:val="0"/>
              <w:tabs>
                <w:tab w:val="left" w:pos="142"/>
              </w:tabs>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Линии регулирования застройки:</w:t>
            </w:r>
          </w:p>
          <w:p w14:paraId="178F5B4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3 м.</w:t>
            </w:r>
          </w:p>
          <w:p w14:paraId="71AE006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строений, сооружений, за пределами которых </w:t>
            </w:r>
            <w:r w:rsidRPr="00465C24">
              <w:rPr>
                <w:rFonts w:ascii="Times New Roman" w:hAnsi="Times New Roman"/>
                <w:sz w:val="20"/>
                <w:szCs w:val="20"/>
              </w:rPr>
              <w:lastRenderedPageBreak/>
              <w:t xml:space="preserve">запрещено строительство, строений, сооружений – не менее 1м. </w:t>
            </w:r>
          </w:p>
          <w:p w14:paraId="3B520CB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55BEA338" w14:textId="77777777" w:rsidR="00465C24" w:rsidRPr="00465C24" w:rsidRDefault="00465C24" w:rsidP="00465C24">
            <w:pPr>
              <w:widowControl w:val="0"/>
              <w:tabs>
                <w:tab w:val="left" w:pos="142"/>
              </w:tabs>
              <w:autoSpaceDE w:val="0"/>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tc>
        <w:tc>
          <w:tcPr>
            <w:tcW w:w="3544" w:type="dxa"/>
            <w:tcBorders>
              <w:top w:val="single" w:sz="12" w:space="0" w:color="auto"/>
              <w:bottom w:val="single" w:sz="12" w:space="0" w:color="auto"/>
            </w:tcBorders>
          </w:tcPr>
          <w:p w14:paraId="0D8873EA" w14:textId="6DF6840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11D76">
              <w:rPr>
                <w:rFonts w:ascii="Times New Roman" w:hAnsi="Times New Roman"/>
                <w:sz w:val="20"/>
                <w:szCs w:val="20"/>
              </w:rPr>
              <w:t>5</w:t>
            </w:r>
            <w:r w:rsidRPr="00465C24">
              <w:rPr>
                <w:rFonts w:ascii="Times New Roman" w:hAnsi="Times New Roman"/>
                <w:sz w:val="20"/>
                <w:szCs w:val="20"/>
              </w:rPr>
              <w:t xml:space="preserve"> – 4</w:t>
            </w:r>
            <w:r w:rsidR="00811D76">
              <w:rPr>
                <w:rFonts w:ascii="Times New Roman" w:hAnsi="Times New Roman"/>
                <w:sz w:val="20"/>
                <w:szCs w:val="20"/>
              </w:rPr>
              <w:t>0</w:t>
            </w:r>
            <w:r w:rsidRPr="00465C24">
              <w:rPr>
                <w:rFonts w:ascii="Times New Roman" w:hAnsi="Times New Roman"/>
                <w:sz w:val="20"/>
                <w:szCs w:val="20"/>
              </w:rPr>
              <w:t xml:space="preserve"> настоящих Правил.</w:t>
            </w:r>
          </w:p>
          <w:p w14:paraId="46D37FF2" w14:textId="77777777" w:rsidR="00465C24" w:rsidRPr="00465C24" w:rsidRDefault="00465C24" w:rsidP="00465C24">
            <w:pPr>
              <w:spacing w:after="0" w:line="240" w:lineRule="auto"/>
              <w:ind w:right="-172"/>
              <w:rPr>
                <w:rFonts w:ascii="Times New Roman" w:hAnsi="Times New Roman"/>
                <w:sz w:val="20"/>
                <w:szCs w:val="20"/>
              </w:rPr>
            </w:pPr>
          </w:p>
        </w:tc>
      </w:tr>
    </w:tbl>
    <w:p w14:paraId="470FEA12" w14:textId="77777777" w:rsidR="00465C24" w:rsidRPr="00465C24" w:rsidRDefault="00465C24" w:rsidP="00465C24">
      <w:pPr>
        <w:spacing w:after="0" w:line="240" w:lineRule="auto"/>
        <w:ind w:right="-172"/>
        <w:jc w:val="center"/>
        <w:rPr>
          <w:rFonts w:ascii="Times New Roman" w:hAnsi="Times New Roman"/>
          <w:sz w:val="24"/>
          <w:szCs w:val="24"/>
        </w:rPr>
      </w:pPr>
    </w:p>
    <w:p w14:paraId="489395CC" w14:textId="77777777" w:rsidR="00465C24" w:rsidRPr="00465C24" w:rsidRDefault="00465C24" w:rsidP="00465C24">
      <w:pPr>
        <w:spacing w:after="0" w:line="240" w:lineRule="auto"/>
        <w:ind w:right="-172" w:firstLine="993"/>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p w14:paraId="60E6841B" w14:textId="77777777" w:rsidR="00465C24" w:rsidRPr="00465C24" w:rsidRDefault="00465C24" w:rsidP="00465C24">
      <w:pPr>
        <w:spacing w:after="0" w:line="240" w:lineRule="auto"/>
        <w:ind w:right="-172"/>
        <w:jc w:val="center"/>
        <w:rPr>
          <w:rFonts w:ascii="Times New Roman" w:hAnsi="Times New Roman"/>
          <w:sz w:val="24"/>
          <w:szCs w:val="24"/>
        </w:rPr>
      </w:pPr>
    </w:p>
    <w:tbl>
      <w:tblPr>
        <w:tblW w:w="15187"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29"/>
        <w:gridCol w:w="2977"/>
        <w:gridCol w:w="2410"/>
        <w:gridCol w:w="4677"/>
        <w:gridCol w:w="2694"/>
      </w:tblGrid>
      <w:tr w:rsidR="00465C24" w:rsidRPr="00465C24" w14:paraId="50FFE08B" w14:textId="77777777" w:rsidTr="00B05CFA">
        <w:trPr>
          <w:tblHeader/>
        </w:trPr>
        <w:tc>
          <w:tcPr>
            <w:tcW w:w="7816" w:type="dxa"/>
            <w:gridSpan w:val="3"/>
          </w:tcPr>
          <w:p w14:paraId="0666E73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4677" w:type="dxa"/>
            <w:vMerge w:val="restart"/>
            <w:vAlign w:val="center"/>
          </w:tcPr>
          <w:p w14:paraId="34C0CF92"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2694" w:type="dxa"/>
            <w:vMerge w:val="restart"/>
            <w:vAlign w:val="center"/>
          </w:tcPr>
          <w:p w14:paraId="63E7DC6B"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46C6CB0" w14:textId="77777777" w:rsidTr="00B05CFA">
        <w:trPr>
          <w:tblHeader/>
        </w:trPr>
        <w:tc>
          <w:tcPr>
            <w:tcW w:w="2429" w:type="dxa"/>
          </w:tcPr>
          <w:p w14:paraId="03560F03"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178AA9C1"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3D9F056A" w14:textId="77777777" w:rsidR="00465C24" w:rsidRPr="00465C24" w:rsidRDefault="00465C24" w:rsidP="00465C24">
            <w:pPr>
              <w:spacing w:after="0" w:line="240" w:lineRule="auto"/>
              <w:ind w:right="34"/>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189F851C" w14:textId="77777777" w:rsidR="00465C24" w:rsidRPr="00465C24" w:rsidRDefault="00465C24" w:rsidP="00465C24">
            <w:pPr>
              <w:spacing w:after="0" w:line="240" w:lineRule="auto"/>
              <w:ind w:right="34"/>
              <w:jc w:val="center"/>
              <w:rPr>
                <w:rFonts w:ascii="Times New Roman" w:hAnsi="Times New Roman"/>
                <w:sz w:val="20"/>
                <w:szCs w:val="20"/>
              </w:rPr>
            </w:pPr>
            <w:r w:rsidRPr="00465C24">
              <w:rPr>
                <w:rFonts w:ascii="Times New Roman" w:hAnsi="Times New Roman"/>
                <w:sz w:val="20"/>
                <w:szCs w:val="20"/>
              </w:rPr>
              <w:t>ОБЪЕКТЫ</w:t>
            </w:r>
          </w:p>
          <w:p w14:paraId="3AC22F3B" w14:textId="77777777" w:rsidR="00465C24" w:rsidRPr="00465C24" w:rsidRDefault="00465C24" w:rsidP="00465C24">
            <w:pPr>
              <w:spacing w:after="0" w:line="240" w:lineRule="auto"/>
              <w:ind w:right="34"/>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69ABCC8" w14:textId="77777777" w:rsidR="00465C24" w:rsidRPr="00465C24" w:rsidRDefault="00465C24" w:rsidP="00465C24">
            <w:pPr>
              <w:spacing w:after="0" w:line="240" w:lineRule="auto"/>
              <w:ind w:right="34"/>
              <w:jc w:val="center"/>
              <w:rPr>
                <w:rFonts w:ascii="Times New Roman" w:hAnsi="Times New Roman"/>
                <w:sz w:val="20"/>
                <w:szCs w:val="20"/>
              </w:rPr>
            </w:pPr>
            <w:r w:rsidRPr="00465C24">
              <w:rPr>
                <w:rFonts w:ascii="Times New Roman" w:hAnsi="Times New Roman"/>
                <w:sz w:val="20"/>
                <w:szCs w:val="20"/>
              </w:rPr>
              <w:t>ОБЪЕКТОВ</w:t>
            </w:r>
          </w:p>
        </w:tc>
        <w:tc>
          <w:tcPr>
            <w:tcW w:w="4677" w:type="dxa"/>
            <w:vMerge/>
          </w:tcPr>
          <w:p w14:paraId="39491009" w14:textId="77777777" w:rsidR="00465C24" w:rsidRPr="00465C24" w:rsidRDefault="00465C24" w:rsidP="00465C24">
            <w:pPr>
              <w:spacing w:after="0" w:line="240" w:lineRule="auto"/>
              <w:jc w:val="center"/>
              <w:rPr>
                <w:rFonts w:ascii="Times New Roman" w:hAnsi="Times New Roman"/>
                <w:sz w:val="20"/>
                <w:szCs w:val="20"/>
              </w:rPr>
            </w:pPr>
          </w:p>
        </w:tc>
        <w:tc>
          <w:tcPr>
            <w:tcW w:w="2694" w:type="dxa"/>
            <w:vMerge/>
          </w:tcPr>
          <w:p w14:paraId="42F8F8C5" w14:textId="77777777" w:rsidR="00465C24" w:rsidRPr="00465C24" w:rsidRDefault="00465C24" w:rsidP="00465C24">
            <w:pPr>
              <w:spacing w:after="0" w:line="240" w:lineRule="auto"/>
              <w:jc w:val="center"/>
              <w:rPr>
                <w:rFonts w:ascii="Times New Roman" w:hAnsi="Times New Roman"/>
                <w:sz w:val="20"/>
                <w:szCs w:val="20"/>
              </w:rPr>
            </w:pPr>
          </w:p>
        </w:tc>
      </w:tr>
      <w:tr w:rsidR="00465C24" w:rsidRPr="00465C24" w14:paraId="43DFDB64" w14:textId="77777777" w:rsidTr="00B05CFA">
        <w:trPr>
          <w:tblHeader/>
        </w:trPr>
        <w:tc>
          <w:tcPr>
            <w:tcW w:w="2429" w:type="dxa"/>
          </w:tcPr>
          <w:p w14:paraId="2E9294F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2977" w:type="dxa"/>
          </w:tcPr>
          <w:p w14:paraId="4868EF2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Pr>
          <w:p w14:paraId="7CAC03A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4677" w:type="dxa"/>
          </w:tcPr>
          <w:p w14:paraId="6E1454D6"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2694" w:type="dxa"/>
          </w:tcPr>
          <w:p w14:paraId="1D0780AB"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695F47A3" w14:textId="77777777" w:rsidTr="00B05CFA">
        <w:tc>
          <w:tcPr>
            <w:tcW w:w="2429" w:type="dxa"/>
          </w:tcPr>
          <w:p w14:paraId="7DF058C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Здравоохранение 3.4.</w:t>
            </w:r>
          </w:p>
        </w:tc>
        <w:tc>
          <w:tcPr>
            <w:tcW w:w="2977" w:type="dxa"/>
          </w:tcPr>
          <w:p w14:paraId="088BA9A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410" w:type="dxa"/>
          </w:tcPr>
          <w:p w14:paraId="70F77AC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Аптеки, молочные кухни и раздаточные пункты.</w:t>
            </w:r>
          </w:p>
        </w:tc>
        <w:tc>
          <w:tcPr>
            <w:tcW w:w="4677" w:type="dxa"/>
            <w:vMerge w:val="restart"/>
          </w:tcPr>
          <w:p w14:paraId="612CFBD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площадь земельного участка – 100 кв.м.</w:t>
            </w:r>
          </w:p>
          <w:p w14:paraId="15C6CDD0"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Максимальная площадь земельных участков – 15 га. </w:t>
            </w:r>
          </w:p>
          <w:p w14:paraId="06D2627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017D75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3DAC8D8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1FBE4FF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w:t>
            </w:r>
            <w:r w:rsidRPr="00465C24">
              <w:rPr>
                <w:rFonts w:ascii="Times New Roman" w:hAnsi="Times New Roman"/>
                <w:sz w:val="20"/>
                <w:szCs w:val="20"/>
              </w:rPr>
              <w:lastRenderedPageBreak/>
              <w:t>суммарной площади земельного участка, которая может быть застроена, ко всей площади земельного участка – 70%.</w:t>
            </w:r>
          </w:p>
          <w:p w14:paraId="630F252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5711224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475C16B1" w14:textId="7AD7983F" w:rsidR="00465C24" w:rsidRPr="00465C24" w:rsidRDefault="00465C24" w:rsidP="00736E15">
            <w:pPr>
              <w:spacing w:after="0" w:line="240" w:lineRule="auto"/>
              <w:jc w:val="both"/>
              <w:rPr>
                <w:rFonts w:ascii="Times New Roman" w:hAnsi="Times New Roman"/>
                <w:sz w:val="20"/>
                <w:szCs w:val="20"/>
              </w:rPr>
            </w:pPr>
            <w:r w:rsidRPr="00465C24">
              <w:rPr>
                <w:rFonts w:ascii="Times New Roman" w:hAnsi="Times New Roman"/>
                <w:sz w:val="20"/>
                <w:szCs w:val="20"/>
              </w:rPr>
              <w:t xml:space="preserve">Стоянки автомобилей необходимо принимать в соответствии с </w:t>
            </w:r>
            <w:r w:rsidR="00811D76" w:rsidRPr="00811D76">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СП 158.13330.2014. Свод правил. Здания и помещения медицинских организаций. Правила проектирования.</w:t>
            </w:r>
          </w:p>
        </w:tc>
        <w:tc>
          <w:tcPr>
            <w:tcW w:w="2694" w:type="dxa"/>
            <w:vMerge w:val="restart"/>
          </w:tcPr>
          <w:p w14:paraId="32DF608A" w14:textId="11F25D50"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811D76">
              <w:rPr>
                <w:rFonts w:ascii="Times New Roman" w:hAnsi="Times New Roman"/>
                <w:sz w:val="20"/>
                <w:szCs w:val="20"/>
              </w:rPr>
              <w:t xml:space="preserve"> </w:t>
            </w:r>
            <w:r w:rsidR="00811D76" w:rsidRPr="00811D76">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СП, </w:t>
            </w:r>
            <w:r w:rsidRPr="00465C24">
              <w:rPr>
                <w:rFonts w:ascii="Times New Roman" w:hAnsi="Times New Roman"/>
                <w:sz w:val="20"/>
                <w:szCs w:val="20"/>
              </w:rPr>
              <w:lastRenderedPageBreak/>
              <w:t>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11D76">
              <w:rPr>
                <w:rFonts w:ascii="Times New Roman" w:hAnsi="Times New Roman"/>
                <w:sz w:val="20"/>
                <w:szCs w:val="20"/>
              </w:rPr>
              <w:t>5</w:t>
            </w:r>
            <w:r w:rsidRPr="00465C24">
              <w:rPr>
                <w:rFonts w:ascii="Times New Roman" w:hAnsi="Times New Roman"/>
                <w:sz w:val="20"/>
                <w:szCs w:val="20"/>
              </w:rPr>
              <w:t xml:space="preserve"> – 4</w:t>
            </w:r>
            <w:r w:rsidR="00811D76">
              <w:rPr>
                <w:rFonts w:ascii="Times New Roman" w:hAnsi="Times New Roman"/>
                <w:sz w:val="20"/>
                <w:szCs w:val="20"/>
              </w:rPr>
              <w:t>0</w:t>
            </w:r>
            <w:r w:rsidRPr="00465C24">
              <w:rPr>
                <w:rFonts w:ascii="Times New Roman" w:hAnsi="Times New Roman"/>
                <w:sz w:val="20"/>
                <w:szCs w:val="20"/>
              </w:rPr>
              <w:t xml:space="preserve"> настоящих Правил. </w:t>
            </w:r>
          </w:p>
          <w:p w14:paraId="3E87589D"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4B1A3B77" w14:textId="77777777" w:rsidTr="00B05CFA">
        <w:tc>
          <w:tcPr>
            <w:tcW w:w="2429" w:type="dxa"/>
          </w:tcPr>
          <w:p w14:paraId="074C38C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Амбулаторно-поликлиническое обслуживание 3.4.1.</w:t>
            </w:r>
          </w:p>
          <w:p w14:paraId="122B91E6"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2C88E95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Размещение объектов капитального строительства, предназначенных для оказания </w:t>
            </w:r>
            <w:r w:rsidRPr="00465C24">
              <w:rPr>
                <w:rFonts w:ascii="Times New Roman" w:hAnsi="Times New Roman"/>
                <w:sz w:val="20"/>
                <w:szCs w:val="20"/>
              </w:rPr>
              <w:lastRenderedPageBreak/>
              <w:t>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410" w:type="dxa"/>
          </w:tcPr>
          <w:p w14:paraId="1B6C7EB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Поликлиники, фельдшерские пункты, пункты здравоохранения, </w:t>
            </w:r>
            <w:r w:rsidRPr="00465C24">
              <w:rPr>
                <w:rFonts w:ascii="Times New Roman" w:hAnsi="Times New Roman"/>
                <w:sz w:val="20"/>
                <w:szCs w:val="20"/>
              </w:rPr>
              <w:lastRenderedPageBreak/>
              <w:t>центры матери и ребенка, диагностические центры, молочные кухни, станции донорства крови, клинические лаборатории, аптеки, оптики.</w:t>
            </w:r>
          </w:p>
        </w:tc>
        <w:tc>
          <w:tcPr>
            <w:tcW w:w="4677" w:type="dxa"/>
            <w:vMerge/>
          </w:tcPr>
          <w:p w14:paraId="2C459FE6" w14:textId="77777777" w:rsidR="00465C24" w:rsidRPr="00465C24" w:rsidRDefault="00465C24" w:rsidP="00465C24">
            <w:pPr>
              <w:spacing w:after="0" w:line="240" w:lineRule="auto"/>
              <w:rPr>
                <w:rFonts w:ascii="Times New Roman" w:hAnsi="Times New Roman"/>
                <w:sz w:val="20"/>
                <w:szCs w:val="20"/>
              </w:rPr>
            </w:pPr>
          </w:p>
        </w:tc>
        <w:tc>
          <w:tcPr>
            <w:tcW w:w="2694" w:type="dxa"/>
            <w:vMerge/>
          </w:tcPr>
          <w:p w14:paraId="06141299"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1E3BF427" w14:textId="77777777" w:rsidTr="00B05CFA">
        <w:tc>
          <w:tcPr>
            <w:tcW w:w="2429" w:type="dxa"/>
          </w:tcPr>
          <w:p w14:paraId="486833C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Магазины 4.4.</w:t>
            </w:r>
          </w:p>
        </w:tc>
        <w:tc>
          <w:tcPr>
            <w:tcW w:w="2977" w:type="dxa"/>
          </w:tcPr>
          <w:p w14:paraId="609804B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w:t>
            </w:r>
            <w:proofErr w:type="gramStart"/>
            <w:r w:rsidRPr="00465C24">
              <w:rPr>
                <w:rFonts w:ascii="Times New Roman" w:hAnsi="Times New Roman"/>
                <w:sz w:val="20"/>
                <w:szCs w:val="20"/>
              </w:rPr>
              <w:t>назначения ,</w:t>
            </w:r>
            <w:proofErr w:type="gramEnd"/>
          </w:p>
        </w:tc>
        <w:tc>
          <w:tcPr>
            <w:tcW w:w="2410" w:type="dxa"/>
          </w:tcPr>
          <w:p w14:paraId="42F9674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4677" w:type="dxa"/>
          </w:tcPr>
          <w:p w14:paraId="74FCBCC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 м.</w:t>
            </w:r>
          </w:p>
          <w:p w14:paraId="1EE21267"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0,3 га. </w:t>
            </w:r>
          </w:p>
          <w:p w14:paraId="61E8CE9C" w14:textId="77777777" w:rsidR="00465C24" w:rsidRPr="00465C24" w:rsidRDefault="00465C24" w:rsidP="00465C24">
            <w:pPr>
              <w:tabs>
                <w:tab w:val="left" w:pos="1125"/>
              </w:tabs>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3B4B24A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4CCA807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0FAF7F5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Параметры для объектов капитального строительства:</w:t>
            </w:r>
          </w:p>
          <w:p w14:paraId="5AB42CB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минимальный размер фронтальной стороны земельного участка 12 м;</w:t>
            </w:r>
          </w:p>
          <w:p w14:paraId="4D23CCE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отступ от красной линии – не менее 5 м., при новом строительстве;</w:t>
            </w:r>
          </w:p>
          <w:p w14:paraId="7178C01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06EFE96" w14:textId="77777777" w:rsidR="00465C24" w:rsidRPr="00465C24" w:rsidRDefault="00465C24" w:rsidP="00465C24">
            <w:pPr>
              <w:tabs>
                <w:tab w:val="left" w:pos="3738"/>
              </w:tabs>
              <w:spacing w:after="0" w:line="240" w:lineRule="auto"/>
              <w:jc w:val="both"/>
              <w:rPr>
                <w:rFonts w:ascii="Times New Roman" w:hAnsi="Times New Roman"/>
                <w:sz w:val="20"/>
                <w:szCs w:val="20"/>
              </w:rPr>
            </w:pPr>
            <w:r w:rsidRPr="00465C24">
              <w:rPr>
                <w:rFonts w:ascii="Times New Roman" w:hAnsi="Times New Roman"/>
                <w:sz w:val="20"/>
                <w:szCs w:val="20"/>
              </w:rPr>
              <w:t>-высота – до 10 м.;</w:t>
            </w:r>
            <w:r w:rsidRPr="00465C24">
              <w:rPr>
                <w:rFonts w:ascii="Times New Roman" w:hAnsi="Times New Roman"/>
                <w:sz w:val="20"/>
                <w:szCs w:val="20"/>
              </w:rPr>
              <w:tab/>
            </w:r>
          </w:p>
          <w:p w14:paraId="7D29A99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-минимальное количество парковочных мест 3. </w:t>
            </w:r>
          </w:p>
          <w:p w14:paraId="425CE62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00F6DC76" w14:textId="1D46D886" w:rsidR="00465C24" w:rsidRPr="00465C24" w:rsidRDefault="00465C24" w:rsidP="00736E15">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стоянки автомобилей. Стоянки автомобилей необходимо принимать в соответствии с</w:t>
            </w:r>
            <w:r w:rsidR="00736E15">
              <w:rPr>
                <w:rFonts w:ascii="Times New Roman" w:hAnsi="Times New Roman"/>
                <w:sz w:val="20"/>
                <w:szCs w:val="20"/>
              </w:rPr>
              <w:t xml:space="preserve"> </w:t>
            </w:r>
            <w:r w:rsidR="00736E15" w:rsidRPr="00736E1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736E15">
              <w:rPr>
                <w:rFonts w:ascii="Times New Roman" w:hAnsi="Times New Roman"/>
                <w:sz w:val="20"/>
                <w:szCs w:val="20"/>
              </w:rPr>
              <w:t>.</w:t>
            </w:r>
          </w:p>
        </w:tc>
        <w:tc>
          <w:tcPr>
            <w:tcW w:w="2694" w:type="dxa"/>
            <w:vMerge/>
          </w:tcPr>
          <w:p w14:paraId="1974505E" w14:textId="77777777" w:rsidR="00465C24" w:rsidRPr="00465C24" w:rsidRDefault="00465C24" w:rsidP="00465C24">
            <w:pPr>
              <w:spacing w:after="0" w:line="240" w:lineRule="auto"/>
              <w:jc w:val="center"/>
              <w:rPr>
                <w:rFonts w:ascii="Times New Roman" w:hAnsi="Times New Roman"/>
                <w:sz w:val="20"/>
                <w:szCs w:val="20"/>
              </w:rPr>
            </w:pPr>
          </w:p>
        </w:tc>
      </w:tr>
      <w:tr w:rsidR="00465C24" w:rsidRPr="00465C24" w14:paraId="5EEFF252" w14:textId="77777777" w:rsidTr="00B05CFA">
        <w:tc>
          <w:tcPr>
            <w:tcW w:w="2429" w:type="dxa"/>
          </w:tcPr>
          <w:p w14:paraId="7D123E8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Коммунальное обслуживание 3.1.</w:t>
            </w:r>
          </w:p>
          <w:p w14:paraId="3FF534F1" w14:textId="77777777" w:rsidR="00465C24" w:rsidRPr="00465C24" w:rsidRDefault="00465C24" w:rsidP="00465C24">
            <w:pPr>
              <w:spacing w:after="0" w:line="240" w:lineRule="auto"/>
              <w:ind w:right="-172"/>
              <w:rPr>
                <w:rFonts w:ascii="Times New Roman" w:hAnsi="Times New Roman"/>
                <w:sz w:val="20"/>
                <w:szCs w:val="20"/>
              </w:rPr>
            </w:pPr>
          </w:p>
          <w:p w14:paraId="3CFCE1D6" w14:textId="77777777" w:rsidR="00465C24" w:rsidRPr="00465C24" w:rsidRDefault="00465C24" w:rsidP="00465C24">
            <w:pPr>
              <w:spacing w:after="0" w:line="240" w:lineRule="auto"/>
              <w:ind w:right="-172"/>
              <w:rPr>
                <w:rFonts w:ascii="Times New Roman" w:hAnsi="Times New Roman"/>
                <w:sz w:val="20"/>
                <w:szCs w:val="20"/>
              </w:rPr>
            </w:pPr>
          </w:p>
          <w:p w14:paraId="4C7091E1" w14:textId="77777777" w:rsidR="00465C24" w:rsidRPr="00465C24" w:rsidRDefault="00465C24" w:rsidP="00465C24">
            <w:pPr>
              <w:spacing w:after="0" w:line="240" w:lineRule="auto"/>
              <w:ind w:right="-172"/>
              <w:rPr>
                <w:rFonts w:ascii="Times New Roman" w:hAnsi="Times New Roman"/>
                <w:sz w:val="20"/>
                <w:szCs w:val="20"/>
              </w:rPr>
            </w:pPr>
          </w:p>
          <w:p w14:paraId="159934FD" w14:textId="77777777" w:rsidR="00465C24" w:rsidRPr="00465C24" w:rsidRDefault="00465C24" w:rsidP="00465C24">
            <w:pPr>
              <w:spacing w:after="0" w:line="240" w:lineRule="auto"/>
              <w:ind w:right="-172"/>
              <w:rPr>
                <w:rFonts w:ascii="Times New Roman" w:hAnsi="Times New Roman"/>
                <w:sz w:val="20"/>
                <w:szCs w:val="20"/>
              </w:rPr>
            </w:pPr>
          </w:p>
          <w:p w14:paraId="319295FE" w14:textId="77777777" w:rsidR="00465C24" w:rsidRPr="00465C24" w:rsidRDefault="00465C24" w:rsidP="00465C24">
            <w:pPr>
              <w:spacing w:after="0" w:line="240" w:lineRule="auto"/>
              <w:ind w:right="-172"/>
              <w:rPr>
                <w:rFonts w:ascii="Times New Roman" w:hAnsi="Times New Roman"/>
                <w:sz w:val="20"/>
                <w:szCs w:val="20"/>
              </w:rPr>
            </w:pPr>
          </w:p>
          <w:p w14:paraId="5F910112" w14:textId="77777777" w:rsidR="00465C24" w:rsidRPr="00465C24" w:rsidRDefault="00465C24" w:rsidP="00465C24">
            <w:pPr>
              <w:spacing w:after="0" w:line="240" w:lineRule="auto"/>
              <w:ind w:right="-172"/>
              <w:rPr>
                <w:rFonts w:ascii="Times New Roman" w:hAnsi="Times New Roman"/>
                <w:sz w:val="20"/>
                <w:szCs w:val="20"/>
              </w:rPr>
            </w:pPr>
          </w:p>
          <w:p w14:paraId="58E2FA89" w14:textId="77777777" w:rsidR="00465C24" w:rsidRPr="00465C24" w:rsidRDefault="00465C24" w:rsidP="00465C24">
            <w:pPr>
              <w:spacing w:after="0" w:line="240" w:lineRule="auto"/>
              <w:ind w:right="-172"/>
              <w:rPr>
                <w:rFonts w:ascii="Times New Roman" w:hAnsi="Times New Roman"/>
                <w:sz w:val="20"/>
                <w:szCs w:val="20"/>
              </w:rPr>
            </w:pPr>
          </w:p>
          <w:p w14:paraId="16B2424C" w14:textId="77777777" w:rsidR="00465C24" w:rsidRPr="00465C24" w:rsidRDefault="00465C24" w:rsidP="00465C24">
            <w:pPr>
              <w:spacing w:after="0" w:line="240" w:lineRule="auto"/>
              <w:ind w:right="-172"/>
              <w:rPr>
                <w:rFonts w:ascii="Times New Roman" w:hAnsi="Times New Roman"/>
                <w:sz w:val="20"/>
                <w:szCs w:val="20"/>
              </w:rPr>
            </w:pPr>
          </w:p>
          <w:p w14:paraId="4FA61FFF" w14:textId="77777777" w:rsidR="00465C24" w:rsidRPr="00465C24" w:rsidRDefault="00465C24" w:rsidP="00465C24">
            <w:pPr>
              <w:spacing w:after="0" w:line="240" w:lineRule="auto"/>
              <w:ind w:right="-172"/>
              <w:rPr>
                <w:rFonts w:ascii="Times New Roman" w:hAnsi="Times New Roman"/>
                <w:sz w:val="20"/>
                <w:szCs w:val="20"/>
              </w:rPr>
            </w:pPr>
          </w:p>
          <w:p w14:paraId="332650EE" w14:textId="77777777" w:rsidR="00465C24" w:rsidRPr="00465C24" w:rsidRDefault="00465C24" w:rsidP="00465C24">
            <w:pPr>
              <w:spacing w:after="0" w:line="240" w:lineRule="auto"/>
              <w:ind w:right="-172"/>
              <w:rPr>
                <w:rFonts w:ascii="Times New Roman" w:hAnsi="Times New Roman"/>
                <w:sz w:val="20"/>
                <w:szCs w:val="20"/>
              </w:rPr>
            </w:pPr>
          </w:p>
          <w:p w14:paraId="5FFB8563" w14:textId="77777777" w:rsidR="00465C24" w:rsidRPr="00465C24" w:rsidRDefault="00465C24" w:rsidP="00465C24">
            <w:pPr>
              <w:spacing w:after="0" w:line="240" w:lineRule="auto"/>
              <w:ind w:right="-172"/>
              <w:rPr>
                <w:rFonts w:ascii="Times New Roman" w:hAnsi="Times New Roman"/>
                <w:sz w:val="20"/>
                <w:szCs w:val="20"/>
              </w:rPr>
            </w:pPr>
          </w:p>
          <w:p w14:paraId="4F391961" w14:textId="77777777" w:rsidR="00465C24" w:rsidRPr="00465C24" w:rsidRDefault="00465C24" w:rsidP="00465C24">
            <w:pPr>
              <w:spacing w:after="0" w:line="240" w:lineRule="auto"/>
              <w:ind w:right="-172"/>
              <w:rPr>
                <w:rFonts w:ascii="Times New Roman" w:hAnsi="Times New Roman"/>
                <w:sz w:val="20"/>
                <w:szCs w:val="20"/>
              </w:rPr>
            </w:pPr>
          </w:p>
          <w:p w14:paraId="5C8F8616" w14:textId="77777777" w:rsidR="00465C24" w:rsidRPr="00465C24" w:rsidRDefault="00465C24" w:rsidP="00465C24">
            <w:pPr>
              <w:spacing w:after="0" w:line="240" w:lineRule="auto"/>
              <w:ind w:right="-172"/>
              <w:rPr>
                <w:rFonts w:ascii="Times New Roman" w:hAnsi="Times New Roman"/>
                <w:sz w:val="20"/>
                <w:szCs w:val="20"/>
              </w:rPr>
            </w:pPr>
          </w:p>
          <w:p w14:paraId="0917F0C2" w14:textId="77777777" w:rsidR="00465C24" w:rsidRPr="00465C24" w:rsidRDefault="00465C24" w:rsidP="00465C24">
            <w:pPr>
              <w:spacing w:after="0" w:line="240" w:lineRule="auto"/>
              <w:ind w:right="-172"/>
              <w:rPr>
                <w:rFonts w:ascii="Times New Roman" w:hAnsi="Times New Roman"/>
                <w:sz w:val="20"/>
                <w:szCs w:val="20"/>
              </w:rPr>
            </w:pPr>
          </w:p>
          <w:p w14:paraId="767BF221" w14:textId="77777777" w:rsidR="00465C24" w:rsidRPr="00465C24" w:rsidRDefault="00465C24" w:rsidP="00465C24">
            <w:pPr>
              <w:spacing w:after="0" w:line="240" w:lineRule="auto"/>
              <w:ind w:right="-172"/>
              <w:rPr>
                <w:rFonts w:ascii="Times New Roman" w:hAnsi="Times New Roman"/>
                <w:sz w:val="20"/>
                <w:szCs w:val="20"/>
              </w:rPr>
            </w:pPr>
          </w:p>
          <w:p w14:paraId="0C04C9E9" w14:textId="77777777" w:rsidR="00465C24" w:rsidRPr="00465C24" w:rsidRDefault="00465C24" w:rsidP="00465C24">
            <w:pPr>
              <w:spacing w:after="0" w:line="240" w:lineRule="auto"/>
              <w:ind w:right="-172"/>
              <w:rPr>
                <w:rFonts w:ascii="Times New Roman" w:hAnsi="Times New Roman"/>
                <w:sz w:val="20"/>
                <w:szCs w:val="20"/>
              </w:rPr>
            </w:pPr>
          </w:p>
          <w:p w14:paraId="2EC2B51B" w14:textId="77777777" w:rsidR="00465C24" w:rsidRPr="00465C24" w:rsidRDefault="00465C24" w:rsidP="00465C24">
            <w:pPr>
              <w:spacing w:after="0" w:line="240" w:lineRule="auto"/>
              <w:ind w:right="-172"/>
              <w:rPr>
                <w:rFonts w:ascii="Times New Roman" w:hAnsi="Times New Roman"/>
                <w:sz w:val="20"/>
                <w:szCs w:val="20"/>
              </w:rPr>
            </w:pPr>
          </w:p>
          <w:p w14:paraId="7EAA8EE4"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7038C8F8"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2410" w:type="dxa"/>
          </w:tcPr>
          <w:p w14:paraId="4D82D3F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Жилищно-эксплуатационные организации (административное здание).</w:t>
            </w:r>
          </w:p>
        </w:tc>
        <w:tc>
          <w:tcPr>
            <w:tcW w:w="4677" w:type="dxa"/>
          </w:tcPr>
          <w:p w14:paraId="2F09BC8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100 кв. м.</w:t>
            </w:r>
          </w:p>
          <w:p w14:paraId="2391C003"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0,2 га. </w:t>
            </w:r>
          </w:p>
          <w:p w14:paraId="2980057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F5D651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2CFB0CAD" w14:textId="77777777" w:rsidR="00465C24" w:rsidRPr="00465C24" w:rsidRDefault="00465C24" w:rsidP="00736E15">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362217F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4FE7E1A" w14:textId="77777777" w:rsidR="00465C24" w:rsidRPr="00465C24" w:rsidRDefault="00465C24" w:rsidP="00736E15">
            <w:pPr>
              <w:spacing w:after="0" w:line="240" w:lineRule="auto"/>
              <w:jc w:val="both"/>
              <w:rPr>
                <w:rFonts w:ascii="Times New Roman" w:hAnsi="Times New Roman"/>
                <w:sz w:val="20"/>
                <w:szCs w:val="20"/>
              </w:rPr>
            </w:pPr>
            <w:r w:rsidRPr="00465C24">
              <w:rPr>
                <w:rFonts w:ascii="Times New Roman" w:hAnsi="Times New Roman"/>
                <w:sz w:val="20"/>
                <w:szCs w:val="20"/>
              </w:rPr>
              <w:t xml:space="preserve">Отступ от красной линии – не менее 5 м., при новом строительстве. </w:t>
            </w:r>
          </w:p>
          <w:p w14:paraId="423892B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0F609C0C" w14:textId="2FE08317" w:rsidR="00465C24" w:rsidRPr="00465C24" w:rsidRDefault="00465C24" w:rsidP="00736E15">
            <w:pPr>
              <w:spacing w:after="0" w:line="240" w:lineRule="auto"/>
              <w:jc w:val="both"/>
              <w:rPr>
                <w:rFonts w:ascii="Times New Roman" w:hAnsi="Times New Roman"/>
                <w:sz w:val="20"/>
                <w:szCs w:val="20"/>
              </w:rPr>
            </w:pPr>
            <w:r w:rsidRPr="00465C24">
              <w:rPr>
                <w:rFonts w:ascii="Times New Roman" w:hAnsi="Times New Roman"/>
                <w:sz w:val="20"/>
                <w:szCs w:val="20"/>
              </w:rPr>
              <w:t>стоянки автомобилей. Стоянки автомобилей необходимо принимать в соответствии с</w:t>
            </w:r>
            <w:r w:rsidR="00736E15">
              <w:rPr>
                <w:rFonts w:ascii="Times New Roman" w:hAnsi="Times New Roman"/>
                <w:sz w:val="20"/>
                <w:szCs w:val="20"/>
              </w:rPr>
              <w:t xml:space="preserve"> </w:t>
            </w:r>
            <w:r w:rsidR="00736E15" w:rsidRPr="00736E1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736E15" w:rsidRPr="00736E15">
              <w:rPr>
                <w:rFonts w:ascii="Times New Roman" w:hAnsi="Times New Roman"/>
                <w:sz w:val="20"/>
                <w:szCs w:val="20"/>
              </w:rPr>
              <w:t>)</w:t>
            </w:r>
            <w:r w:rsidRPr="00465C24">
              <w:rPr>
                <w:rFonts w:ascii="Times New Roman" w:hAnsi="Times New Roman"/>
                <w:sz w:val="20"/>
                <w:szCs w:val="20"/>
              </w:rPr>
              <w:t xml:space="preserve"> .</w:t>
            </w:r>
            <w:proofErr w:type="gramEnd"/>
          </w:p>
        </w:tc>
        <w:tc>
          <w:tcPr>
            <w:tcW w:w="2694" w:type="dxa"/>
            <w:vMerge/>
          </w:tcPr>
          <w:p w14:paraId="084F229F" w14:textId="77777777" w:rsidR="00465C24" w:rsidRPr="00465C24" w:rsidRDefault="00465C24" w:rsidP="00465C24">
            <w:pPr>
              <w:spacing w:after="0" w:line="240" w:lineRule="auto"/>
              <w:jc w:val="center"/>
              <w:rPr>
                <w:rFonts w:ascii="Times New Roman" w:hAnsi="Times New Roman"/>
                <w:sz w:val="20"/>
                <w:szCs w:val="20"/>
              </w:rPr>
            </w:pPr>
          </w:p>
        </w:tc>
      </w:tr>
      <w:tr w:rsidR="00465C24" w:rsidRPr="00465C24" w14:paraId="0B19BB8E" w14:textId="77777777" w:rsidTr="00B05CFA">
        <w:tc>
          <w:tcPr>
            <w:tcW w:w="2429" w:type="dxa"/>
          </w:tcPr>
          <w:p w14:paraId="3630155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гаражей для собственных нужд 2.7.2.</w:t>
            </w:r>
          </w:p>
        </w:tc>
        <w:tc>
          <w:tcPr>
            <w:tcW w:w="2977" w:type="dxa"/>
          </w:tcPr>
          <w:p w14:paraId="6DAFBDD6"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410" w:type="dxa"/>
          </w:tcPr>
          <w:p w14:paraId="0A12B80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0B2A8CA2" w14:textId="77777777" w:rsidR="00465C24" w:rsidRPr="00465C24" w:rsidRDefault="00465C24" w:rsidP="00465C24">
            <w:pPr>
              <w:spacing w:after="0" w:line="240" w:lineRule="auto"/>
              <w:ind w:right="-172"/>
              <w:rPr>
                <w:rFonts w:ascii="Times New Roman" w:hAnsi="Times New Roman"/>
                <w:sz w:val="20"/>
                <w:szCs w:val="20"/>
              </w:rPr>
            </w:pPr>
          </w:p>
        </w:tc>
        <w:tc>
          <w:tcPr>
            <w:tcW w:w="4677" w:type="dxa"/>
          </w:tcPr>
          <w:p w14:paraId="7A61DD24"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для гаража – 24 кв.м. </w:t>
            </w:r>
          </w:p>
          <w:p w14:paraId="176DBA6C"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для гаража – 48 кв.м. </w:t>
            </w:r>
          </w:p>
          <w:p w14:paraId="67957CF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CE76D9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1 м., при новом строительстве.</w:t>
            </w:r>
          </w:p>
          <w:p w14:paraId="05630DC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44132989" w14:textId="433C6DD0"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736E15" w:rsidRPr="00736E1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гаражей,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2E2D3BB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2694" w:type="dxa"/>
          </w:tcPr>
          <w:p w14:paraId="1859D319" w14:textId="5D1EE97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736E15" w:rsidRPr="00736E15">
              <w:rPr>
                <w:rFonts w:ascii="Times New Roman" w:hAnsi="Times New Roman"/>
                <w:sz w:val="20"/>
                <w:szCs w:val="20"/>
              </w:rPr>
              <w:t xml:space="preserve"> СП 42.13330.2026. Свод правил. Градостроительство. Планировка и застройка территорий (СНиП 2.07.01-89* Градостроительство. </w:t>
            </w:r>
            <w:r w:rsidR="00736E15" w:rsidRPr="00736E15">
              <w:rPr>
                <w:rFonts w:ascii="Times New Roman" w:hAnsi="Times New Roman"/>
                <w:sz w:val="20"/>
                <w:szCs w:val="20"/>
              </w:rPr>
              <w:lastRenderedPageBreak/>
              <w:t>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49042F36" w14:textId="018B3FE6"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36E15">
              <w:rPr>
                <w:rFonts w:ascii="Times New Roman" w:hAnsi="Times New Roman"/>
                <w:sz w:val="20"/>
                <w:szCs w:val="20"/>
              </w:rPr>
              <w:t>5</w:t>
            </w:r>
            <w:r w:rsidRPr="00465C24">
              <w:rPr>
                <w:rFonts w:ascii="Times New Roman" w:hAnsi="Times New Roman"/>
                <w:sz w:val="20"/>
                <w:szCs w:val="20"/>
              </w:rPr>
              <w:t xml:space="preserve"> – 4</w:t>
            </w:r>
            <w:r w:rsidR="00736E15">
              <w:rPr>
                <w:rFonts w:ascii="Times New Roman" w:hAnsi="Times New Roman"/>
                <w:sz w:val="20"/>
                <w:szCs w:val="20"/>
              </w:rPr>
              <w:t>0</w:t>
            </w:r>
            <w:r w:rsidRPr="00465C24">
              <w:rPr>
                <w:rFonts w:ascii="Times New Roman" w:hAnsi="Times New Roman"/>
                <w:sz w:val="20"/>
                <w:szCs w:val="20"/>
              </w:rPr>
              <w:t xml:space="preserve"> настоящих Правил.</w:t>
            </w:r>
          </w:p>
          <w:p w14:paraId="40940F3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 xml:space="preserve">вспомогательных видов </w:t>
            </w:r>
            <w:r w:rsidRPr="00465C24">
              <w:rPr>
                <w:rFonts w:ascii="Times New Roman" w:hAnsi="Times New Roman"/>
                <w:sz w:val="20"/>
                <w:szCs w:val="20"/>
              </w:rPr>
              <w:lastRenderedPageBreak/>
              <w:t>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7E44EA1B" w14:textId="77777777" w:rsidTr="00B05CFA">
        <w:tc>
          <w:tcPr>
            <w:tcW w:w="2429" w:type="dxa"/>
          </w:tcPr>
          <w:p w14:paraId="753CFDFD" w14:textId="77777777" w:rsidR="00465C24" w:rsidRPr="00465C24" w:rsidRDefault="00465C24" w:rsidP="00465C24">
            <w:pPr>
              <w:spacing w:after="0" w:line="240" w:lineRule="auto"/>
              <w:ind w:right="-115"/>
              <w:rPr>
                <w:rFonts w:ascii="Times New Roman" w:hAnsi="Times New Roman"/>
                <w:sz w:val="20"/>
                <w:szCs w:val="20"/>
              </w:rPr>
            </w:pPr>
            <w:r w:rsidRPr="00465C24">
              <w:rPr>
                <w:rFonts w:ascii="Times New Roman" w:hAnsi="Times New Roman"/>
                <w:sz w:val="20"/>
                <w:szCs w:val="20"/>
              </w:rPr>
              <w:lastRenderedPageBreak/>
              <w:t>Осуществление религиозных обрядов 3.7.1.</w:t>
            </w:r>
          </w:p>
        </w:tc>
        <w:tc>
          <w:tcPr>
            <w:tcW w:w="2977" w:type="dxa"/>
          </w:tcPr>
          <w:p w14:paraId="3FE8D71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410" w:type="dxa"/>
          </w:tcPr>
          <w:p w14:paraId="62902A5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Церкви, соборы, храмы, часовни, мечети, молельные дома, синагоги</w:t>
            </w:r>
          </w:p>
        </w:tc>
        <w:tc>
          <w:tcPr>
            <w:tcW w:w="4677" w:type="dxa"/>
          </w:tcPr>
          <w:p w14:paraId="4FB5A3D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50 м.</w:t>
            </w:r>
          </w:p>
          <w:p w14:paraId="065B9DE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0,004 га.</w:t>
            </w:r>
          </w:p>
          <w:p w14:paraId="03C5EAE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5AD28CE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5A73FE4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2EEE3EB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4E894F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69A6F708"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55FD60E"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08A3C35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2694" w:type="dxa"/>
          </w:tcPr>
          <w:p w14:paraId="0D8A65F5" w14:textId="6B849B6D" w:rsidR="00465C24" w:rsidRPr="00465C24" w:rsidRDefault="00465C24" w:rsidP="00270703">
            <w:pPr>
              <w:spacing w:after="0" w:line="240" w:lineRule="auto"/>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270703">
              <w:rPr>
                <w:rFonts w:ascii="Times New Roman" w:hAnsi="Times New Roman"/>
                <w:sz w:val="20"/>
                <w:szCs w:val="20"/>
              </w:rPr>
              <w:t xml:space="preserve"> </w:t>
            </w:r>
            <w:r w:rsidR="00270703" w:rsidRPr="0027070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11763110" w14:textId="74AE3EBE"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r w:rsidRPr="00465C24">
              <w:rPr>
                <w:rFonts w:ascii="Times New Roman" w:hAnsi="Times New Roman"/>
                <w:sz w:val="20"/>
                <w:szCs w:val="20"/>
              </w:rPr>
              <w:lastRenderedPageBreak/>
              <w:t>статьях 3</w:t>
            </w:r>
            <w:r w:rsidR="00270703">
              <w:rPr>
                <w:rFonts w:ascii="Times New Roman" w:hAnsi="Times New Roman"/>
                <w:sz w:val="20"/>
                <w:szCs w:val="20"/>
              </w:rPr>
              <w:t>5</w:t>
            </w:r>
            <w:r w:rsidRPr="00465C24">
              <w:rPr>
                <w:rFonts w:ascii="Times New Roman" w:hAnsi="Times New Roman"/>
                <w:sz w:val="20"/>
                <w:szCs w:val="20"/>
              </w:rPr>
              <w:t xml:space="preserve"> – 4</w:t>
            </w:r>
            <w:r w:rsidR="00270703">
              <w:rPr>
                <w:rFonts w:ascii="Times New Roman" w:hAnsi="Times New Roman"/>
                <w:sz w:val="20"/>
                <w:szCs w:val="20"/>
              </w:rPr>
              <w:t xml:space="preserve">0 </w:t>
            </w:r>
            <w:r w:rsidRPr="00465C24">
              <w:rPr>
                <w:rFonts w:ascii="Times New Roman" w:hAnsi="Times New Roman"/>
                <w:sz w:val="20"/>
                <w:szCs w:val="20"/>
              </w:rPr>
              <w:t>настоящих Правил.</w:t>
            </w:r>
          </w:p>
        </w:tc>
      </w:tr>
      <w:tr w:rsidR="00465C24" w:rsidRPr="00465C24" w14:paraId="1BA759AF" w14:textId="77777777" w:rsidTr="00B05CFA">
        <w:tc>
          <w:tcPr>
            <w:tcW w:w="2429" w:type="dxa"/>
          </w:tcPr>
          <w:p w14:paraId="34D60FF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Религиозное управление и образование 3.7.2</w:t>
            </w:r>
          </w:p>
        </w:tc>
        <w:tc>
          <w:tcPr>
            <w:tcW w:w="2977" w:type="dxa"/>
          </w:tcPr>
          <w:p w14:paraId="132F177A"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410" w:type="dxa"/>
          </w:tcPr>
          <w:p w14:paraId="10A4654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Монастыри, скиты, дома священнослужителей, воскресные и религиозные школы, семинарии, духовные училища</w:t>
            </w:r>
          </w:p>
        </w:tc>
        <w:tc>
          <w:tcPr>
            <w:tcW w:w="4677" w:type="dxa"/>
          </w:tcPr>
          <w:p w14:paraId="0DCD68D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50 м.</w:t>
            </w:r>
          </w:p>
          <w:p w14:paraId="1C3B23F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0,004 га.</w:t>
            </w:r>
          </w:p>
          <w:p w14:paraId="23DEC4B8"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342D9D7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54FE90C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17059E4D" w14:textId="0DE28B50" w:rsidR="00465C24" w:rsidRPr="00465C24" w:rsidRDefault="00465C24" w:rsidP="00270703">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4D96B9B4"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2A5EFE0B"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1944A2B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2694" w:type="dxa"/>
          </w:tcPr>
          <w:p w14:paraId="79225111" w14:textId="04EE0706" w:rsidR="00465C24" w:rsidRPr="00465C24" w:rsidRDefault="00465C24" w:rsidP="00270703">
            <w:pPr>
              <w:spacing w:after="0" w:line="240" w:lineRule="auto"/>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270703">
              <w:rPr>
                <w:rFonts w:ascii="Times New Roman" w:hAnsi="Times New Roman"/>
                <w:sz w:val="20"/>
                <w:szCs w:val="20"/>
              </w:rPr>
              <w:t xml:space="preserve"> </w:t>
            </w:r>
            <w:r w:rsidR="00270703" w:rsidRPr="00270703">
              <w:rPr>
                <w:rFonts w:ascii="Times New Roman" w:hAnsi="Times New Roman"/>
                <w:sz w:val="20"/>
                <w:szCs w:val="20"/>
              </w:rPr>
              <w:t xml:space="preserve">СП 42.13330.2026. Свод правил. Градостроительство. Планировка и застройка территорий (СНиП 2.07.01-89* Градостроительство. Планировка и застройка городских и сельских </w:t>
            </w:r>
            <w:proofErr w:type="gramStart"/>
            <w:r w:rsidR="00270703" w:rsidRPr="00270703">
              <w:rPr>
                <w:rFonts w:ascii="Times New Roman" w:hAnsi="Times New Roman"/>
                <w:sz w:val="20"/>
                <w:szCs w:val="20"/>
              </w:rPr>
              <w:t>поселений)</w:t>
            </w:r>
            <w:r w:rsidR="00270703">
              <w:rPr>
                <w:rFonts w:ascii="Times New Roman" w:hAnsi="Times New Roman"/>
                <w:sz w:val="20"/>
                <w:szCs w:val="20"/>
              </w:rPr>
              <w:t xml:space="preserve"> </w:t>
            </w:r>
            <w:r w:rsidRPr="00465C24">
              <w:rPr>
                <w:rFonts w:ascii="Times New Roman" w:hAnsi="Times New Roman"/>
                <w:sz w:val="20"/>
                <w:szCs w:val="20"/>
              </w:rPr>
              <w:t xml:space="preserve"> ,</w:t>
            </w:r>
            <w:proofErr w:type="gramEnd"/>
            <w:r w:rsidRPr="00465C24">
              <w:rPr>
                <w:rFonts w:ascii="Times New Roman" w:hAnsi="Times New Roman"/>
                <w:sz w:val="20"/>
                <w:szCs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348CE12D" w14:textId="26B521E8"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270703">
              <w:rPr>
                <w:rFonts w:ascii="Times New Roman" w:hAnsi="Times New Roman"/>
                <w:sz w:val="20"/>
                <w:szCs w:val="20"/>
              </w:rPr>
              <w:t>5</w:t>
            </w:r>
            <w:r w:rsidRPr="00465C24">
              <w:rPr>
                <w:rFonts w:ascii="Times New Roman" w:hAnsi="Times New Roman"/>
                <w:sz w:val="20"/>
                <w:szCs w:val="20"/>
              </w:rPr>
              <w:t xml:space="preserve"> – 4</w:t>
            </w:r>
            <w:r w:rsidR="0027070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9EC2676" w14:textId="77777777" w:rsidTr="00B05CFA">
        <w:trPr>
          <w:trHeight w:val="5310"/>
        </w:trPr>
        <w:tc>
          <w:tcPr>
            <w:tcW w:w="2429" w:type="dxa"/>
            <w:vMerge w:val="restart"/>
          </w:tcPr>
          <w:p w14:paraId="7E285C5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Спорт 5.1.</w:t>
            </w:r>
          </w:p>
        </w:tc>
        <w:tc>
          <w:tcPr>
            <w:tcW w:w="2977" w:type="dxa"/>
            <w:vMerge w:val="restart"/>
          </w:tcPr>
          <w:p w14:paraId="6D6BB100"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410" w:type="dxa"/>
          </w:tcPr>
          <w:p w14:paraId="577231C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52EC84F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клубы, спортивные залы, бассейны, физкультурно-оздоровительные комплексы.</w:t>
            </w:r>
          </w:p>
          <w:p w14:paraId="56B60A97" w14:textId="77777777" w:rsidR="00465C24" w:rsidRPr="00465C24" w:rsidRDefault="00465C24" w:rsidP="00465C24">
            <w:pPr>
              <w:autoSpaceDE w:val="0"/>
              <w:autoSpaceDN w:val="0"/>
              <w:adjustRightInd w:val="0"/>
              <w:spacing w:after="0" w:line="240" w:lineRule="auto"/>
              <w:jc w:val="both"/>
              <w:rPr>
                <w:rFonts w:ascii="Times New Roman" w:hAnsi="Times New Roman"/>
                <w:b/>
                <w:sz w:val="20"/>
                <w:szCs w:val="20"/>
              </w:rPr>
            </w:pPr>
            <w:r w:rsidRPr="00465C24">
              <w:rPr>
                <w:rFonts w:ascii="Times New Roman" w:hAnsi="Times New Roman"/>
                <w:sz w:val="20"/>
                <w:szCs w:val="20"/>
              </w:rPr>
              <w:t>Автодромы, мотодромы, трамплины</w:t>
            </w:r>
          </w:p>
        </w:tc>
        <w:tc>
          <w:tcPr>
            <w:tcW w:w="4677" w:type="dxa"/>
          </w:tcPr>
          <w:p w14:paraId="20C11D4C"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2B8DA94E" w14:textId="77777777" w:rsidR="00465C24" w:rsidRPr="00465C24" w:rsidRDefault="00465C24" w:rsidP="00465C24">
            <w:pPr>
              <w:spacing w:after="0" w:line="240" w:lineRule="auto"/>
              <w:ind w:left="34"/>
              <w:jc w:val="both"/>
              <w:rPr>
                <w:rFonts w:ascii="Times New Roman" w:hAnsi="Times New Roman"/>
                <w:b/>
                <w:sz w:val="20"/>
                <w:szCs w:val="20"/>
              </w:rPr>
            </w:pPr>
            <w:r w:rsidRPr="00465C24">
              <w:rPr>
                <w:rFonts w:ascii="Times New Roman" w:hAnsi="Times New Roman"/>
                <w:sz w:val="20"/>
                <w:szCs w:val="20"/>
              </w:rPr>
              <w:t xml:space="preserve">Максимальный размер земельного участка – 20 га. </w:t>
            </w:r>
          </w:p>
          <w:p w14:paraId="74A4CDC1"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 25 м.</w:t>
            </w:r>
          </w:p>
          <w:p w14:paraId="71765CB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64CF14F8"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7764551E"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5F2256BC"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366476F"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Стоянки автомобилей:</w:t>
            </w:r>
          </w:p>
          <w:p w14:paraId="45CF3EB2"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3AA5168B"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Озеленение:</w:t>
            </w:r>
          </w:p>
          <w:p w14:paraId="6A5EB134"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r w:rsidRPr="00465C24">
              <w:rPr>
                <w:rFonts w:ascii="Times New Roman" w:hAnsi="Times New Roman"/>
                <w:sz w:val="20"/>
                <w:szCs w:val="20"/>
              </w:rPr>
              <w:tab/>
            </w:r>
          </w:p>
        </w:tc>
        <w:tc>
          <w:tcPr>
            <w:tcW w:w="2694" w:type="dxa"/>
            <w:vMerge w:val="restart"/>
          </w:tcPr>
          <w:p w14:paraId="4DC10882" w14:textId="01D05337" w:rsidR="00465C24" w:rsidRPr="00465C24" w:rsidRDefault="00465C24" w:rsidP="00700C90">
            <w:pPr>
              <w:spacing w:after="0" w:line="240" w:lineRule="auto"/>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270703">
              <w:rPr>
                <w:rFonts w:ascii="Times New Roman" w:hAnsi="Times New Roman"/>
                <w:sz w:val="20"/>
                <w:szCs w:val="20"/>
              </w:rPr>
              <w:t xml:space="preserve">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01703D4B" w14:textId="078CE93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270703">
              <w:rPr>
                <w:rFonts w:ascii="Times New Roman" w:hAnsi="Times New Roman"/>
                <w:sz w:val="20"/>
                <w:szCs w:val="20"/>
              </w:rPr>
              <w:t>5</w:t>
            </w:r>
            <w:r w:rsidRPr="00465C24">
              <w:rPr>
                <w:rFonts w:ascii="Times New Roman" w:hAnsi="Times New Roman"/>
                <w:sz w:val="20"/>
                <w:szCs w:val="20"/>
              </w:rPr>
              <w:t xml:space="preserve"> – 4</w:t>
            </w:r>
            <w:r w:rsidR="0027070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8B3DE10" w14:textId="77777777" w:rsidTr="00B05CFA">
        <w:trPr>
          <w:trHeight w:val="450"/>
        </w:trPr>
        <w:tc>
          <w:tcPr>
            <w:tcW w:w="2429" w:type="dxa"/>
            <w:vMerge/>
          </w:tcPr>
          <w:p w14:paraId="038C49E6" w14:textId="77777777" w:rsidR="00465C24" w:rsidRPr="00465C24" w:rsidRDefault="00465C24" w:rsidP="00465C24">
            <w:pPr>
              <w:spacing w:after="0" w:line="240" w:lineRule="auto"/>
              <w:ind w:right="-172"/>
              <w:rPr>
                <w:rFonts w:ascii="Times New Roman" w:hAnsi="Times New Roman"/>
                <w:sz w:val="20"/>
                <w:szCs w:val="20"/>
              </w:rPr>
            </w:pPr>
          </w:p>
        </w:tc>
        <w:tc>
          <w:tcPr>
            <w:tcW w:w="2977" w:type="dxa"/>
            <w:vMerge/>
          </w:tcPr>
          <w:p w14:paraId="37FBB101" w14:textId="77777777" w:rsidR="00465C24" w:rsidRPr="00465C24" w:rsidRDefault="00465C24" w:rsidP="00465C24">
            <w:pPr>
              <w:spacing w:after="0" w:line="240" w:lineRule="auto"/>
              <w:ind w:right="-172"/>
              <w:rPr>
                <w:rFonts w:ascii="Times New Roman" w:hAnsi="Times New Roman"/>
                <w:sz w:val="20"/>
                <w:szCs w:val="20"/>
              </w:rPr>
            </w:pPr>
          </w:p>
        </w:tc>
        <w:tc>
          <w:tcPr>
            <w:tcW w:w="2410" w:type="dxa"/>
          </w:tcPr>
          <w:p w14:paraId="4DC252E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tc>
        <w:tc>
          <w:tcPr>
            <w:tcW w:w="4677" w:type="dxa"/>
          </w:tcPr>
          <w:p w14:paraId="32F30BBC"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3115FE65"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33CD2D07"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61453231"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2694" w:type="dxa"/>
            <w:vMerge/>
          </w:tcPr>
          <w:p w14:paraId="36A37B09"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6EF1B955" w14:textId="77777777" w:rsidTr="00B05CFA">
        <w:tc>
          <w:tcPr>
            <w:tcW w:w="2429" w:type="dxa"/>
          </w:tcPr>
          <w:p w14:paraId="675AE4D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Малоэтажная многоквартирная жилая застройка</w:t>
            </w:r>
          </w:p>
          <w:p w14:paraId="25096AC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2.1.1.</w:t>
            </w:r>
          </w:p>
          <w:p w14:paraId="75519B32"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56BBBDA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малоэтажных многоквартирных домов (многоквартирные дома высотой до 4 этажей, включая мансардный);</w:t>
            </w:r>
          </w:p>
          <w:p w14:paraId="7B66BC0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площадок для отдыха;</w:t>
            </w:r>
          </w:p>
          <w:p w14:paraId="2F493483"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410" w:type="dxa"/>
          </w:tcPr>
          <w:p w14:paraId="26704DB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Малоэтажные многоквартирные жилые дома.</w:t>
            </w:r>
          </w:p>
          <w:p w14:paraId="3D636F2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и детские площадки.</w:t>
            </w:r>
          </w:p>
          <w:p w14:paraId="2AAC12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Площадки отдыха. </w:t>
            </w:r>
          </w:p>
        </w:tc>
        <w:tc>
          <w:tcPr>
            <w:tcW w:w="4677" w:type="dxa"/>
          </w:tcPr>
          <w:p w14:paraId="263D18E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10F0EE6C" w14:textId="77777777" w:rsidR="00465C24" w:rsidRPr="00465C24" w:rsidRDefault="00465C24" w:rsidP="00465C24">
            <w:pPr>
              <w:spacing w:after="0" w:line="240" w:lineRule="auto"/>
              <w:rPr>
                <w:rFonts w:ascii="Times New Roman" w:hAnsi="Times New Roman"/>
                <w:b/>
                <w:sz w:val="20"/>
                <w:szCs w:val="20"/>
              </w:rPr>
            </w:pPr>
            <w:r w:rsidRPr="00465C24">
              <w:rPr>
                <w:rFonts w:ascii="Times New Roman" w:hAnsi="Times New Roman"/>
                <w:sz w:val="20"/>
                <w:szCs w:val="20"/>
              </w:rPr>
              <w:t xml:space="preserve">Максимальный размер земельного участка – 5,0 га. </w:t>
            </w:r>
          </w:p>
          <w:p w14:paraId="05F767E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этажей – 1.</w:t>
            </w:r>
          </w:p>
          <w:p w14:paraId="7F5A958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Этажность – не более 4 этажей.</w:t>
            </w:r>
          </w:p>
          <w:p w14:paraId="5127899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74D5C05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 1 м.</w:t>
            </w:r>
          </w:p>
          <w:p w14:paraId="473FBD3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7349CBA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14 м.</w:t>
            </w:r>
          </w:p>
          <w:p w14:paraId="7116B11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E9591A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хранения автотранспорта:</w:t>
            </w:r>
          </w:p>
          <w:p w14:paraId="1B01B81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Количество машиномест определяется из расчета не менее 45% расчетного числа легковых автомобилей, в том числе 11% должны быть организованы как плоскостные открытые стоянки.</w:t>
            </w:r>
          </w:p>
          <w:p w14:paraId="2BFF3C7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Площадь одного </w:t>
            </w:r>
            <w:proofErr w:type="spellStart"/>
            <w:r w:rsidRPr="00465C24">
              <w:rPr>
                <w:rFonts w:ascii="Times New Roman" w:hAnsi="Times New Roman"/>
                <w:sz w:val="20"/>
                <w:szCs w:val="20"/>
              </w:rPr>
              <w:t>машиноместа</w:t>
            </w:r>
            <w:proofErr w:type="spellEnd"/>
            <w:r w:rsidRPr="00465C24">
              <w:rPr>
                <w:rFonts w:ascii="Times New Roman" w:hAnsi="Times New Roman"/>
                <w:sz w:val="20"/>
                <w:szCs w:val="20"/>
              </w:rPr>
              <w:t xml:space="preserve"> составляет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(без учета проездов).</w:t>
            </w:r>
          </w:p>
          <w:p w14:paraId="79BE93D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Площадки в составе придомовой территории:</w:t>
            </w:r>
          </w:p>
          <w:p w14:paraId="1F3A825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игр детей дошкольного и младшего школьного возраста из расчета 0,7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22A5FD6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отдыха взрослого населения из расчета 0,5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54F7E13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занятий физкультурой из расчета 2,0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4487D1A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хозяйственных целей и выгула собак из расчета 0,3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2983936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37BA505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01A94B3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 метр,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с учётом расчетов по требованиям норм инсоляции, освещенности и противопожарным требованиями.</w:t>
            </w:r>
          </w:p>
          <w:p w14:paraId="56B636A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Расстояния между длинными сторонами жилых зданий высотой 2 – 3 этажа – не менее 15 м, а высотой 4 этажа – не менее 20 м, между длинными сторонами и торцами этих же зданий с окнами из жилых комнат – не менее 10 м. Ограждения с целью минимального затенения территории соседних земельных участков должны быть сетчатые или решетчатые.</w:t>
            </w:r>
          </w:p>
          <w:p w14:paraId="275B395A" w14:textId="77777777" w:rsidR="00465C24" w:rsidRPr="00465C24" w:rsidRDefault="00465C24" w:rsidP="00465C24">
            <w:pPr>
              <w:spacing w:after="0" w:line="240" w:lineRule="auto"/>
              <w:rPr>
                <w:rFonts w:ascii="Times New Roman" w:hAnsi="Times New Roman"/>
                <w:sz w:val="20"/>
                <w:szCs w:val="20"/>
              </w:rPr>
            </w:pPr>
          </w:p>
        </w:tc>
        <w:tc>
          <w:tcPr>
            <w:tcW w:w="2694" w:type="dxa"/>
          </w:tcPr>
          <w:p w14:paraId="71B3F5BA" w14:textId="3C3622C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При проектировании </w:t>
            </w:r>
            <w:proofErr w:type="gramStart"/>
            <w:r w:rsidRPr="00465C24">
              <w:rPr>
                <w:rFonts w:ascii="Times New Roman" w:hAnsi="Times New Roman"/>
                <w:sz w:val="20"/>
                <w:szCs w:val="20"/>
              </w:rPr>
              <w:t>руководствоваться</w:t>
            </w:r>
            <w:r w:rsidR="00700C90">
              <w:rPr>
                <w:rFonts w:ascii="Times New Roman" w:hAnsi="Times New Roman"/>
                <w:sz w:val="20"/>
                <w:szCs w:val="20"/>
              </w:rPr>
              <w:t xml:space="preserve">  </w:t>
            </w:r>
            <w:r w:rsidR="00700C90" w:rsidRPr="00700C90">
              <w:rPr>
                <w:rFonts w:ascii="Times New Roman" w:hAnsi="Times New Roman"/>
                <w:sz w:val="20"/>
                <w:szCs w:val="20"/>
              </w:rPr>
              <w:t>СП</w:t>
            </w:r>
            <w:proofErr w:type="gramEnd"/>
            <w:r w:rsidR="00700C90" w:rsidRPr="00700C90">
              <w:rPr>
                <w:rFonts w:ascii="Times New Roman" w:hAnsi="Times New Roman"/>
                <w:sz w:val="20"/>
                <w:szCs w:val="20"/>
              </w:rPr>
              <w:t xml:space="preserve"> 55.13330.2016. Свод правил. Дома жилые одноквартирные. СНиП 31-02-</w:t>
            </w:r>
            <w:proofErr w:type="gramStart"/>
            <w:r w:rsidR="00700C90" w:rsidRPr="00700C90">
              <w:rPr>
                <w:rFonts w:ascii="Times New Roman" w:hAnsi="Times New Roman"/>
                <w:sz w:val="20"/>
                <w:szCs w:val="20"/>
              </w:rPr>
              <w:t>200</w:t>
            </w:r>
            <w:r w:rsidR="00700C90">
              <w:rPr>
                <w:rFonts w:ascii="Times New Roman" w:hAnsi="Times New Roman"/>
                <w:sz w:val="20"/>
                <w:szCs w:val="20"/>
              </w:rPr>
              <w:t>1</w:t>
            </w:r>
            <w:r w:rsidRPr="00465C24">
              <w:rPr>
                <w:rFonts w:ascii="Times New Roman" w:hAnsi="Times New Roman"/>
                <w:sz w:val="20"/>
                <w:szCs w:val="20"/>
              </w:rPr>
              <w:t>,  со</w:t>
            </w:r>
            <w:proofErr w:type="gramEnd"/>
            <w:r w:rsidRPr="00465C24">
              <w:rPr>
                <w:rFonts w:ascii="Times New Roman" w:hAnsi="Times New Roman"/>
                <w:sz w:val="20"/>
                <w:szCs w:val="20"/>
              </w:rPr>
              <w:t xml:space="preserve"> строительными нормами и правилами, СП, техническими регламентами.</w:t>
            </w:r>
          </w:p>
          <w:p w14:paraId="1FE6DE1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76E2625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i/>
                <w:sz w:val="20"/>
                <w:szCs w:val="20"/>
              </w:rPr>
              <w:t>Запрещается складирование дров, строительных материалов, мусора и т.</w:t>
            </w:r>
            <w:r w:rsidRPr="00465C24">
              <w:rPr>
                <w:rFonts w:ascii="Times New Roman" w:hAnsi="Times New Roman"/>
                <w:sz w:val="20"/>
                <w:szCs w:val="20"/>
              </w:rPr>
              <w:t>д. на придомовых территориях.</w:t>
            </w:r>
          </w:p>
          <w:p w14:paraId="65E3322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p w14:paraId="5807723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w:t>
            </w:r>
            <w:r w:rsidRPr="00465C24">
              <w:rPr>
                <w:rFonts w:ascii="Times New Roman" w:hAnsi="Times New Roman"/>
                <w:sz w:val="20"/>
                <w:szCs w:val="20"/>
              </w:rPr>
              <w:lastRenderedPageBreak/>
              <w:t>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14:paraId="30B54102" w14:textId="68D5653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00C90">
              <w:rPr>
                <w:rFonts w:ascii="Times New Roman" w:hAnsi="Times New Roman"/>
                <w:sz w:val="20"/>
                <w:szCs w:val="20"/>
              </w:rPr>
              <w:t>5</w:t>
            </w:r>
            <w:r w:rsidRPr="00465C24">
              <w:rPr>
                <w:rFonts w:ascii="Times New Roman" w:hAnsi="Times New Roman"/>
                <w:sz w:val="20"/>
                <w:szCs w:val="20"/>
              </w:rPr>
              <w:t xml:space="preserve"> – 4</w:t>
            </w:r>
            <w:r w:rsidR="00700C90">
              <w:rPr>
                <w:rFonts w:ascii="Times New Roman" w:hAnsi="Times New Roman"/>
                <w:sz w:val="20"/>
                <w:szCs w:val="20"/>
              </w:rPr>
              <w:t>0</w:t>
            </w:r>
            <w:r w:rsidRPr="00465C24">
              <w:rPr>
                <w:rFonts w:ascii="Times New Roman" w:hAnsi="Times New Roman"/>
                <w:sz w:val="20"/>
                <w:szCs w:val="20"/>
              </w:rPr>
              <w:t xml:space="preserve"> настоящих Правил.</w:t>
            </w:r>
          </w:p>
          <w:p w14:paraId="348BB6D4"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6D7C6DC4" w14:textId="77777777" w:rsidTr="00B05CFA">
        <w:tblPrEx>
          <w:tblLook w:val="0000" w:firstRow="0" w:lastRow="0" w:firstColumn="0" w:lastColumn="0" w:noHBand="0" w:noVBand="0"/>
        </w:tblPrEx>
        <w:tc>
          <w:tcPr>
            <w:tcW w:w="2429" w:type="dxa"/>
          </w:tcPr>
          <w:p w14:paraId="4A5FD54F" w14:textId="77777777" w:rsidR="00465C24" w:rsidRPr="00465C24" w:rsidRDefault="00465C24" w:rsidP="00465C24">
            <w:pPr>
              <w:widowControl w:val="0"/>
              <w:tabs>
                <w:tab w:val="left" w:pos="142"/>
              </w:tabs>
              <w:autoSpaceDE w:val="0"/>
              <w:spacing w:after="0" w:line="240" w:lineRule="auto"/>
              <w:ind w:right="32"/>
              <w:rPr>
                <w:rFonts w:ascii="Times New Roman" w:hAnsi="Times New Roman"/>
                <w:sz w:val="20"/>
                <w:szCs w:val="20"/>
              </w:rPr>
            </w:pPr>
            <w:r w:rsidRPr="00465C24">
              <w:rPr>
                <w:rFonts w:ascii="Times New Roman" w:hAnsi="Times New Roman"/>
                <w:sz w:val="20"/>
                <w:szCs w:val="20"/>
              </w:rPr>
              <w:lastRenderedPageBreak/>
              <w:t>Общественное питание 4.6.</w:t>
            </w:r>
          </w:p>
        </w:tc>
        <w:tc>
          <w:tcPr>
            <w:tcW w:w="2977" w:type="dxa"/>
          </w:tcPr>
          <w:p w14:paraId="59871309" w14:textId="77777777" w:rsidR="00465C24" w:rsidRPr="00465C24" w:rsidRDefault="00465C24" w:rsidP="00465C24">
            <w:pPr>
              <w:widowControl w:val="0"/>
              <w:tabs>
                <w:tab w:val="left" w:pos="142"/>
              </w:tabs>
              <w:autoSpaceDE w:val="0"/>
              <w:spacing w:after="0" w:line="240" w:lineRule="auto"/>
              <w:ind w:right="32"/>
              <w:rPr>
                <w:rFonts w:ascii="Times New Roman" w:eastAsia="Calibri"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Pr>
          <w:p w14:paraId="2DF22A38" w14:textId="77777777" w:rsidR="00465C24" w:rsidRPr="00465C24" w:rsidRDefault="00465C24" w:rsidP="00465C24">
            <w:pPr>
              <w:tabs>
                <w:tab w:val="left" w:pos="142"/>
              </w:tabs>
              <w:overflowPunct w:val="0"/>
              <w:autoSpaceDE w:val="0"/>
              <w:autoSpaceDN w:val="0"/>
              <w:adjustRightInd w:val="0"/>
              <w:spacing w:after="0" w:line="240" w:lineRule="auto"/>
              <w:ind w:right="32"/>
              <w:rPr>
                <w:rFonts w:ascii="Times New Roman" w:hAnsi="Times New Roman"/>
                <w:sz w:val="20"/>
                <w:szCs w:val="20"/>
              </w:rPr>
            </w:pPr>
            <w:r w:rsidRPr="00465C24">
              <w:rPr>
                <w:rFonts w:ascii="Times New Roman" w:eastAsia="Calibri" w:hAnsi="Times New Roman"/>
                <w:sz w:val="20"/>
                <w:szCs w:val="20"/>
              </w:rPr>
              <w:t xml:space="preserve">Рестораны, кафе, столовые, закусочные, бары </w:t>
            </w:r>
          </w:p>
        </w:tc>
        <w:tc>
          <w:tcPr>
            <w:tcW w:w="4677" w:type="dxa"/>
            <w:vMerge w:val="restart"/>
          </w:tcPr>
          <w:p w14:paraId="3E4A7A0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4A38A75A"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0,2 га. </w:t>
            </w:r>
          </w:p>
          <w:p w14:paraId="7A78F9B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27 м.</w:t>
            </w:r>
          </w:p>
          <w:p w14:paraId="0E11C3E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процент озеленения – 10%.</w:t>
            </w:r>
          </w:p>
          <w:p w14:paraId="5A94E1F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1CAD75EF"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На территории земельного участка должны</w:t>
            </w:r>
          </w:p>
          <w:p w14:paraId="459203F4"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 предусматриваться:</w:t>
            </w:r>
          </w:p>
          <w:p w14:paraId="0DAE6EFA"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77E41D4C"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2694" w:type="dxa"/>
            <w:vMerge w:val="restart"/>
          </w:tcPr>
          <w:p w14:paraId="0544DA7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Отдельно стоящие, для обслуживания зоны.</w:t>
            </w:r>
          </w:p>
          <w:p w14:paraId="3D7D7912" w14:textId="5B3289D7" w:rsidR="00465C24" w:rsidRPr="00465C24" w:rsidRDefault="00465C24" w:rsidP="00700C90">
            <w:pPr>
              <w:spacing w:after="0" w:line="240" w:lineRule="auto"/>
              <w:jc w:val="both"/>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с </w:t>
            </w:r>
            <w:r w:rsidR="00700C90" w:rsidRPr="00700C9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СП, техническими регламентами, по утвержденному проекту </w:t>
            </w:r>
            <w:r w:rsidRPr="00465C24">
              <w:rPr>
                <w:rFonts w:ascii="Times New Roman" w:hAnsi="Times New Roman"/>
                <w:sz w:val="20"/>
                <w:szCs w:val="20"/>
              </w:rPr>
              <w:lastRenderedPageBreak/>
              <w:t xml:space="preserve">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w:t>
            </w:r>
          </w:p>
          <w:p w14:paraId="119A74B8" w14:textId="3DA420D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использования территорий, приведенных в статьях 3</w:t>
            </w:r>
            <w:r w:rsidR="00700C90">
              <w:rPr>
                <w:rFonts w:ascii="Times New Roman" w:hAnsi="Times New Roman"/>
                <w:sz w:val="20"/>
                <w:szCs w:val="20"/>
              </w:rPr>
              <w:t>5</w:t>
            </w:r>
            <w:r w:rsidRPr="00465C24">
              <w:rPr>
                <w:rFonts w:ascii="Times New Roman" w:hAnsi="Times New Roman"/>
                <w:sz w:val="20"/>
                <w:szCs w:val="20"/>
              </w:rPr>
              <w:t xml:space="preserve"> – 4</w:t>
            </w:r>
            <w:r w:rsidR="00700C9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8321CB3" w14:textId="77777777" w:rsidTr="00B05CFA">
        <w:tblPrEx>
          <w:tblLook w:val="0000" w:firstRow="0" w:lastRow="0" w:firstColumn="0" w:lastColumn="0" w:noHBand="0" w:noVBand="0"/>
        </w:tblPrEx>
        <w:tc>
          <w:tcPr>
            <w:tcW w:w="2429" w:type="dxa"/>
          </w:tcPr>
          <w:p w14:paraId="598BD78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Бытовое обслуживание 3.3.</w:t>
            </w:r>
          </w:p>
          <w:p w14:paraId="64D7983A"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3DF7C88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Pr>
          <w:p w14:paraId="65D4CC9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Мастерские мелкого ремонта, ателье, бани, парикмахерские, прачечные, химчистки.</w:t>
            </w:r>
          </w:p>
          <w:p w14:paraId="2FBAA09E" w14:textId="77777777" w:rsidR="00465C24" w:rsidRPr="00465C24" w:rsidRDefault="00465C24" w:rsidP="00465C24">
            <w:pPr>
              <w:spacing w:after="0" w:line="240" w:lineRule="auto"/>
              <w:ind w:right="-172"/>
              <w:rPr>
                <w:rFonts w:ascii="Times New Roman" w:hAnsi="Times New Roman"/>
                <w:sz w:val="20"/>
                <w:szCs w:val="20"/>
              </w:rPr>
            </w:pPr>
          </w:p>
        </w:tc>
        <w:tc>
          <w:tcPr>
            <w:tcW w:w="4677" w:type="dxa"/>
            <w:vMerge/>
          </w:tcPr>
          <w:p w14:paraId="25B0915C"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p>
        </w:tc>
        <w:tc>
          <w:tcPr>
            <w:tcW w:w="2694" w:type="dxa"/>
            <w:vMerge/>
          </w:tcPr>
          <w:p w14:paraId="01C54699"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5FFB85F1" w14:textId="77777777" w:rsidTr="00B05CFA">
        <w:tblPrEx>
          <w:tblLook w:val="0000" w:firstRow="0" w:lastRow="0" w:firstColumn="0" w:lastColumn="0" w:noHBand="0" w:noVBand="0"/>
        </w:tblPrEx>
        <w:tc>
          <w:tcPr>
            <w:tcW w:w="2429" w:type="dxa"/>
          </w:tcPr>
          <w:p w14:paraId="0583AC9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Оказание социальной помощи населению 3.2.2.</w:t>
            </w:r>
          </w:p>
        </w:tc>
        <w:tc>
          <w:tcPr>
            <w:tcW w:w="2977" w:type="dxa"/>
          </w:tcPr>
          <w:p w14:paraId="2780D1BF"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3FB601D" w14:textId="77777777" w:rsidR="00465C24" w:rsidRPr="00465C24" w:rsidRDefault="00465C24" w:rsidP="00465C24">
            <w:pPr>
              <w:spacing w:after="0" w:line="240" w:lineRule="auto"/>
              <w:ind w:right="-107"/>
              <w:rPr>
                <w:rFonts w:ascii="Times New Roman" w:hAnsi="Times New Roman"/>
                <w:sz w:val="20"/>
                <w:szCs w:val="20"/>
              </w:rPr>
            </w:pPr>
            <w:r w:rsidRPr="00465C24">
              <w:rPr>
                <w:rFonts w:ascii="Times New Roman" w:hAnsi="Times New Roman"/>
                <w:sz w:val="20"/>
                <w:szCs w:val="20"/>
              </w:rPr>
              <w:t>некоммерческих фондов, благотворительных организаций, клубов по интересам</w:t>
            </w:r>
          </w:p>
        </w:tc>
        <w:tc>
          <w:tcPr>
            <w:tcW w:w="2410" w:type="dxa"/>
          </w:tcPr>
          <w:p w14:paraId="2DA2EF4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для служб психологической и бесплатной юридической помощи, социальных, пенсионных и иных служб,</w:t>
            </w:r>
          </w:p>
          <w:p w14:paraId="5EC37B1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некоммерческих организаций: некоммерческих фондов, благотворительных организаций, клубов по интересам</w:t>
            </w:r>
          </w:p>
          <w:p w14:paraId="0C55456C" w14:textId="77777777" w:rsidR="00465C24" w:rsidRPr="00465C24" w:rsidRDefault="00465C24" w:rsidP="00465C24">
            <w:pPr>
              <w:spacing w:after="0" w:line="240" w:lineRule="auto"/>
              <w:rPr>
                <w:rFonts w:ascii="Times New Roman" w:hAnsi="Times New Roman"/>
                <w:sz w:val="20"/>
                <w:szCs w:val="20"/>
              </w:rPr>
            </w:pPr>
          </w:p>
          <w:p w14:paraId="3E54F89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Службы занятости населения, пункты питания малоимущих граждан</w:t>
            </w:r>
          </w:p>
        </w:tc>
        <w:tc>
          <w:tcPr>
            <w:tcW w:w="4677" w:type="dxa"/>
            <w:vMerge w:val="restart"/>
          </w:tcPr>
          <w:p w14:paraId="5CD1366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3.</w:t>
            </w:r>
          </w:p>
          <w:p w14:paraId="612027A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299E8B5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земельных участков под объектами обслуживания жилой застройки не превышает 20% от площади территориальной зоны.</w:t>
            </w:r>
          </w:p>
          <w:p w14:paraId="42542F4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кв.м. </w:t>
            </w:r>
          </w:p>
          <w:p w14:paraId="32A639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0,1 га.</w:t>
            </w:r>
          </w:p>
          <w:p w14:paraId="2DF57F0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3E183D5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42F5F2B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процент озеленения – 10%.</w:t>
            </w:r>
          </w:p>
        </w:tc>
        <w:tc>
          <w:tcPr>
            <w:tcW w:w="2694" w:type="dxa"/>
            <w:vMerge w:val="restart"/>
          </w:tcPr>
          <w:p w14:paraId="706E4F7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Отдельно стоящие, для обслуживания зоны.</w:t>
            </w:r>
          </w:p>
          <w:p w14:paraId="52EA9BE2" w14:textId="66656B4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700C90">
              <w:rPr>
                <w:rFonts w:ascii="Times New Roman" w:hAnsi="Times New Roman"/>
                <w:sz w:val="20"/>
                <w:szCs w:val="20"/>
              </w:rPr>
              <w:t xml:space="preserve"> </w:t>
            </w:r>
            <w:r w:rsidR="00700C90" w:rsidRPr="00700C9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w:t>
            </w:r>
          </w:p>
          <w:p w14:paraId="0D6B146E" w14:textId="668314F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700C90">
              <w:rPr>
                <w:rFonts w:ascii="Times New Roman" w:hAnsi="Times New Roman"/>
                <w:sz w:val="20"/>
                <w:szCs w:val="20"/>
              </w:rPr>
              <w:t>5</w:t>
            </w:r>
            <w:r w:rsidRPr="00465C24">
              <w:rPr>
                <w:rFonts w:ascii="Times New Roman" w:hAnsi="Times New Roman"/>
                <w:sz w:val="20"/>
                <w:szCs w:val="20"/>
              </w:rPr>
              <w:t xml:space="preserve"> – 4</w:t>
            </w:r>
            <w:r w:rsidR="00700C9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361B455" w14:textId="77777777" w:rsidTr="00B05CFA">
        <w:tblPrEx>
          <w:tblLook w:val="0000" w:firstRow="0" w:lastRow="0" w:firstColumn="0" w:lastColumn="0" w:noHBand="0" w:noVBand="0"/>
        </w:tblPrEx>
        <w:tc>
          <w:tcPr>
            <w:tcW w:w="2429" w:type="dxa"/>
          </w:tcPr>
          <w:p w14:paraId="4F4E616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Оказание услуг связи 3.</w:t>
            </w:r>
            <w:proofErr w:type="gramStart"/>
            <w:r w:rsidRPr="00465C24">
              <w:rPr>
                <w:rFonts w:ascii="Times New Roman" w:hAnsi="Times New Roman"/>
                <w:sz w:val="20"/>
                <w:szCs w:val="20"/>
              </w:rPr>
              <w:t>2.3..</w:t>
            </w:r>
            <w:proofErr w:type="gramEnd"/>
          </w:p>
        </w:tc>
        <w:tc>
          <w:tcPr>
            <w:tcW w:w="2977" w:type="dxa"/>
          </w:tcPr>
          <w:p w14:paraId="0CFC0AC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410" w:type="dxa"/>
          </w:tcPr>
          <w:p w14:paraId="3C375ED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Здания, предназначенные для размещения пунктов оказания услуг почтовой, телеграфной, междугородней и международной телефонной связи</w:t>
            </w:r>
          </w:p>
        </w:tc>
        <w:tc>
          <w:tcPr>
            <w:tcW w:w="4677" w:type="dxa"/>
            <w:vMerge/>
          </w:tcPr>
          <w:p w14:paraId="333F6947" w14:textId="77777777" w:rsidR="00465C24" w:rsidRPr="00465C24" w:rsidRDefault="00465C24" w:rsidP="00465C24">
            <w:pPr>
              <w:spacing w:after="0" w:line="240" w:lineRule="auto"/>
              <w:rPr>
                <w:rFonts w:ascii="Times New Roman" w:hAnsi="Times New Roman"/>
                <w:sz w:val="20"/>
                <w:szCs w:val="20"/>
              </w:rPr>
            </w:pPr>
          </w:p>
        </w:tc>
        <w:tc>
          <w:tcPr>
            <w:tcW w:w="2694" w:type="dxa"/>
            <w:vMerge/>
          </w:tcPr>
          <w:p w14:paraId="22B6A196"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07E87BB4" w14:textId="77777777" w:rsidTr="00B05CFA">
        <w:tblPrEx>
          <w:tblLook w:val="0000" w:firstRow="0" w:lastRow="0" w:firstColumn="0" w:lastColumn="0" w:noHBand="0" w:noVBand="0"/>
        </w:tblPrEx>
        <w:tc>
          <w:tcPr>
            <w:tcW w:w="2429" w:type="dxa"/>
          </w:tcPr>
          <w:p w14:paraId="66500D9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282695ED" w14:textId="77777777" w:rsidR="00465C24" w:rsidRPr="00465C24" w:rsidRDefault="00465C24" w:rsidP="00465C24">
            <w:pPr>
              <w:spacing w:after="0" w:line="240" w:lineRule="auto"/>
              <w:rPr>
                <w:rFonts w:ascii="Times New Roman" w:hAnsi="Times New Roman"/>
                <w:sz w:val="20"/>
                <w:szCs w:val="20"/>
              </w:rPr>
            </w:pPr>
          </w:p>
          <w:p w14:paraId="6B527BCA" w14:textId="77777777" w:rsidR="00465C24" w:rsidRPr="00465C24" w:rsidRDefault="00465C24" w:rsidP="00465C24">
            <w:pPr>
              <w:spacing w:after="0" w:line="240" w:lineRule="auto"/>
              <w:ind w:right="-172"/>
              <w:jc w:val="center"/>
              <w:rPr>
                <w:rFonts w:ascii="Times New Roman" w:hAnsi="Times New Roman"/>
                <w:sz w:val="20"/>
                <w:szCs w:val="20"/>
              </w:rPr>
            </w:pPr>
          </w:p>
        </w:tc>
        <w:tc>
          <w:tcPr>
            <w:tcW w:w="2977" w:type="dxa"/>
          </w:tcPr>
          <w:p w14:paraId="5663D44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10" w:type="dxa"/>
          </w:tcPr>
          <w:p w14:paraId="4ED407E7" w14:textId="77777777" w:rsidR="00465C24" w:rsidRPr="00465C24" w:rsidRDefault="00465C24" w:rsidP="00465C24">
            <w:pPr>
              <w:spacing w:after="0" w:line="240" w:lineRule="auto"/>
              <w:ind w:right="-102"/>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 кроме гаражей ведомственных автомобилей и легковых автомобилей специального назначения, грузовых автомобилей, такси и проката</w:t>
            </w:r>
          </w:p>
        </w:tc>
        <w:tc>
          <w:tcPr>
            <w:tcW w:w="4677" w:type="dxa"/>
          </w:tcPr>
          <w:p w14:paraId="37400DC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2F5D2B2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244CBF2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2F4CE73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44E485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3A3965D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470543E5" w14:textId="696210AF"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700C90" w:rsidRPr="00700C9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Не допускается устройство стоянок, а также гостевых парковок в пределах первого этажа </w:t>
            </w:r>
            <w:r w:rsidRPr="00465C24">
              <w:rPr>
                <w:rFonts w:ascii="Times New Roman" w:hAnsi="Times New Roman"/>
                <w:sz w:val="20"/>
                <w:szCs w:val="20"/>
              </w:rPr>
              <w:lastRenderedPageBreak/>
              <w:t>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300A910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Надземные автостоянки высотой не более 6 этажей (ярусов), подземные – не более 4 этажей (ярусов).</w:t>
            </w:r>
          </w:p>
          <w:p w14:paraId="206A24B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14:paraId="230F474A" w14:textId="77777777" w:rsidR="00465C24" w:rsidRPr="00465C24" w:rsidRDefault="00465C24" w:rsidP="00700C90">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для подземных автостоянок – 80%, для надземных автостоянок – 70%.</w:t>
            </w:r>
          </w:p>
        </w:tc>
        <w:tc>
          <w:tcPr>
            <w:tcW w:w="2694" w:type="dxa"/>
            <w:vMerge w:val="restart"/>
          </w:tcPr>
          <w:p w14:paraId="1C2EAE50" w14:textId="7560982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700C90">
              <w:rPr>
                <w:rFonts w:ascii="Times New Roman" w:hAnsi="Times New Roman"/>
                <w:sz w:val="20"/>
                <w:szCs w:val="20"/>
              </w:rPr>
              <w:t xml:space="preserve"> </w:t>
            </w:r>
            <w:r w:rsidR="00700C90" w:rsidRPr="00700C9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w:t>
            </w:r>
          </w:p>
          <w:p w14:paraId="45E1F107" w14:textId="3AD67E0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использования территорий, приведенных в статьях 3</w:t>
            </w:r>
            <w:r w:rsidR="00700C90">
              <w:rPr>
                <w:rFonts w:ascii="Times New Roman" w:hAnsi="Times New Roman"/>
                <w:sz w:val="20"/>
                <w:szCs w:val="20"/>
              </w:rPr>
              <w:t>5</w:t>
            </w:r>
            <w:r w:rsidRPr="00465C24">
              <w:rPr>
                <w:rFonts w:ascii="Times New Roman" w:hAnsi="Times New Roman"/>
                <w:sz w:val="20"/>
                <w:szCs w:val="20"/>
              </w:rPr>
              <w:t xml:space="preserve"> – 4</w:t>
            </w:r>
            <w:r w:rsidR="00700C9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A0FC31A" w14:textId="77777777" w:rsidTr="00B05CFA">
        <w:tblPrEx>
          <w:tblLook w:val="0000" w:firstRow="0" w:lastRow="0" w:firstColumn="0" w:lastColumn="0" w:noHBand="0" w:noVBand="0"/>
        </w:tblPrEx>
        <w:tc>
          <w:tcPr>
            <w:tcW w:w="2429" w:type="dxa"/>
          </w:tcPr>
          <w:p w14:paraId="7CDE59E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гаражей для собственных нужд 2.7.2.</w:t>
            </w:r>
          </w:p>
        </w:tc>
        <w:tc>
          <w:tcPr>
            <w:tcW w:w="2977" w:type="dxa"/>
          </w:tcPr>
          <w:p w14:paraId="792C68A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410" w:type="dxa"/>
          </w:tcPr>
          <w:p w14:paraId="37B8D30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488451BD" w14:textId="77777777" w:rsidR="00465C24" w:rsidRPr="00465C24" w:rsidRDefault="00465C24" w:rsidP="00465C24">
            <w:pPr>
              <w:spacing w:after="0" w:line="240" w:lineRule="auto"/>
              <w:ind w:right="-172"/>
              <w:rPr>
                <w:rFonts w:ascii="Times New Roman" w:hAnsi="Times New Roman"/>
                <w:sz w:val="20"/>
                <w:szCs w:val="20"/>
              </w:rPr>
            </w:pPr>
          </w:p>
        </w:tc>
        <w:tc>
          <w:tcPr>
            <w:tcW w:w="4677" w:type="dxa"/>
          </w:tcPr>
          <w:p w14:paraId="1740A138"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для гаража – 24 кв.м. </w:t>
            </w:r>
          </w:p>
          <w:p w14:paraId="2575A7DA"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для гаража – 48 кв.м. </w:t>
            </w:r>
          </w:p>
          <w:p w14:paraId="2DB52D1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1A907FF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1 м., при новом строительстве.</w:t>
            </w:r>
          </w:p>
          <w:p w14:paraId="348AC73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4B08FBDE" w14:textId="3F74D0D5"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легковых автомобилей до жилых домов и общественных зданий, а также до </w:t>
            </w:r>
            <w:r w:rsidRPr="00465C24">
              <w:rPr>
                <w:rFonts w:ascii="Times New Roman" w:hAnsi="Times New Roman"/>
                <w:sz w:val="20"/>
                <w:szCs w:val="20"/>
              </w:rPr>
              <w:lastRenderedPageBreak/>
              <w:t xml:space="preserve">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700C90" w:rsidRPr="00700C9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гаражей,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32B355A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2694" w:type="dxa"/>
            <w:vMerge/>
          </w:tcPr>
          <w:p w14:paraId="24E9D7FD"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7742C699" w14:textId="77777777" w:rsidTr="00B05CFA">
        <w:tblPrEx>
          <w:tblLook w:val="0000" w:firstRow="0" w:lastRow="0" w:firstColumn="0" w:lastColumn="0" w:noHBand="0" w:noVBand="0"/>
        </w:tblPrEx>
        <w:tc>
          <w:tcPr>
            <w:tcW w:w="2429" w:type="dxa"/>
          </w:tcPr>
          <w:p w14:paraId="09BC8D2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977" w:type="dxa"/>
          </w:tcPr>
          <w:p w14:paraId="217F8FF9"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w:t>
            </w:r>
            <w:r w:rsidRPr="00465C24">
              <w:rPr>
                <w:rFonts w:ascii="Times New Roman" w:hAnsi="Times New Roman"/>
                <w:sz w:val="20"/>
                <w:szCs w:val="20"/>
              </w:rPr>
              <w:lastRenderedPageBreak/>
              <w:t>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10" w:type="dxa"/>
          </w:tcPr>
          <w:p w14:paraId="35C2FA8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4677" w:type="dxa"/>
          </w:tcPr>
          <w:p w14:paraId="1411FA4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10BBBC4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0D32D00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строений и сооружений – не </w:t>
            </w:r>
            <w:proofErr w:type="spellStart"/>
            <w:r w:rsidRPr="00465C24">
              <w:rPr>
                <w:rFonts w:ascii="Times New Roman" w:hAnsi="Times New Roman"/>
                <w:sz w:val="20"/>
                <w:szCs w:val="20"/>
              </w:rPr>
              <w:t>подлежалит</w:t>
            </w:r>
            <w:proofErr w:type="spellEnd"/>
            <w:r w:rsidRPr="00465C24">
              <w:rPr>
                <w:rFonts w:ascii="Times New Roman" w:hAnsi="Times New Roman"/>
                <w:sz w:val="20"/>
                <w:szCs w:val="20"/>
              </w:rPr>
              <w:t xml:space="preserve"> установлению.</w:t>
            </w:r>
          </w:p>
          <w:p w14:paraId="71627287"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68D09FC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268E5D27"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застроена, ко всей площади земельного участка – </w:t>
            </w:r>
            <w:r w:rsidRPr="00465C24">
              <w:rPr>
                <w:rFonts w:ascii="Times New Roman" w:hAnsi="Times New Roman"/>
                <w:sz w:val="20"/>
                <w:szCs w:val="20"/>
              </w:rPr>
              <w:lastRenderedPageBreak/>
              <w:t>не подлежит установлению.</w:t>
            </w:r>
          </w:p>
        </w:tc>
        <w:tc>
          <w:tcPr>
            <w:tcW w:w="2694" w:type="dxa"/>
          </w:tcPr>
          <w:p w14:paraId="3E985C10" w14:textId="516E84E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00C90">
              <w:rPr>
                <w:rFonts w:ascii="Times New Roman" w:hAnsi="Times New Roman"/>
                <w:sz w:val="20"/>
                <w:szCs w:val="20"/>
              </w:rPr>
              <w:t>5</w:t>
            </w:r>
            <w:r w:rsidRPr="00465C24">
              <w:rPr>
                <w:rFonts w:ascii="Times New Roman" w:hAnsi="Times New Roman"/>
                <w:sz w:val="20"/>
                <w:szCs w:val="20"/>
              </w:rPr>
              <w:t xml:space="preserve"> – 4</w:t>
            </w:r>
            <w:r w:rsidR="00700C90">
              <w:rPr>
                <w:rFonts w:ascii="Times New Roman" w:hAnsi="Times New Roman"/>
                <w:sz w:val="20"/>
                <w:szCs w:val="20"/>
              </w:rPr>
              <w:t>0</w:t>
            </w:r>
            <w:r w:rsidRPr="00465C24">
              <w:rPr>
                <w:rFonts w:ascii="Times New Roman" w:hAnsi="Times New Roman"/>
                <w:sz w:val="20"/>
                <w:szCs w:val="20"/>
              </w:rPr>
              <w:t xml:space="preserve"> настоящих Правил.</w:t>
            </w:r>
          </w:p>
          <w:p w14:paraId="7610A2C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bl>
    <w:p w14:paraId="57C9CEE5" w14:textId="77777777" w:rsidR="00465C24" w:rsidRPr="00465C24" w:rsidRDefault="00465C24" w:rsidP="00465C24">
      <w:pPr>
        <w:spacing w:after="0" w:line="240" w:lineRule="auto"/>
        <w:ind w:right="-172"/>
        <w:rPr>
          <w:rFonts w:ascii="Times New Roman" w:hAnsi="Times New Roman"/>
          <w:b/>
          <w:sz w:val="24"/>
          <w:szCs w:val="24"/>
        </w:rPr>
      </w:pPr>
    </w:p>
    <w:p w14:paraId="74131602" w14:textId="77777777" w:rsidR="00465C24" w:rsidRPr="00465C24" w:rsidRDefault="00465C24" w:rsidP="00427171">
      <w:pPr>
        <w:spacing w:after="0" w:line="240" w:lineRule="auto"/>
        <w:ind w:right="-170"/>
        <w:jc w:val="center"/>
        <w:outlineLvl w:val="1"/>
        <w:rPr>
          <w:rFonts w:ascii="Times New Roman" w:hAnsi="Times New Roman"/>
          <w:b/>
          <w:sz w:val="24"/>
          <w:szCs w:val="24"/>
        </w:rPr>
      </w:pPr>
      <w:r w:rsidRPr="00465C24">
        <w:rPr>
          <w:rFonts w:ascii="Times New Roman" w:hAnsi="Times New Roman"/>
          <w:b/>
          <w:sz w:val="24"/>
          <w:szCs w:val="24"/>
        </w:rPr>
        <w:t>ЗОНА ЗАСТРОЙКИ МАЛОЭТАЖНЫМИ ЖИЛЫМИ ДОМАМИ (до 4 этажей включая мансардный) (ЖЗ-2)</w:t>
      </w:r>
    </w:p>
    <w:p w14:paraId="1B403D5F" w14:textId="77777777" w:rsidR="00465C24" w:rsidRPr="00465C24" w:rsidRDefault="00465C24" w:rsidP="00465C24">
      <w:pPr>
        <w:spacing w:after="0" w:line="240" w:lineRule="auto"/>
        <w:ind w:right="-172"/>
        <w:jc w:val="center"/>
        <w:rPr>
          <w:rFonts w:ascii="Times New Roman" w:hAnsi="Times New Roman"/>
          <w:b/>
          <w:sz w:val="24"/>
          <w:szCs w:val="24"/>
        </w:rPr>
      </w:pPr>
    </w:p>
    <w:p w14:paraId="0A7F15B2" w14:textId="77777777" w:rsidR="00465C24" w:rsidRPr="00465C24" w:rsidRDefault="00465C24" w:rsidP="00465C24">
      <w:pPr>
        <w:spacing w:after="0" w:line="240" w:lineRule="auto"/>
        <w:ind w:right="-172" w:firstLine="993"/>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2"/>
        <w:gridCol w:w="3021"/>
        <w:gridCol w:w="2410"/>
        <w:gridCol w:w="3969"/>
        <w:gridCol w:w="3544"/>
      </w:tblGrid>
      <w:tr w:rsidR="00465C24" w:rsidRPr="00465C24" w14:paraId="07A07C04" w14:textId="77777777" w:rsidTr="00B05CFA">
        <w:trPr>
          <w:tblHeader/>
        </w:trPr>
        <w:tc>
          <w:tcPr>
            <w:tcW w:w="7763" w:type="dxa"/>
            <w:gridSpan w:val="3"/>
            <w:tcBorders>
              <w:top w:val="single" w:sz="4" w:space="0" w:color="auto"/>
              <w:left w:val="single" w:sz="4" w:space="0" w:color="auto"/>
              <w:bottom w:val="single" w:sz="4" w:space="0" w:color="auto"/>
              <w:right w:val="single" w:sz="4" w:space="0" w:color="auto"/>
            </w:tcBorders>
          </w:tcPr>
          <w:p w14:paraId="486FF94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Borders>
              <w:top w:val="single" w:sz="4" w:space="0" w:color="auto"/>
              <w:left w:val="single" w:sz="4" w:space="0" w:color="auto"/>
              <w:bottom w:val="single" w:sz="4" w:space="0" w:color="auto"/>
              <w:right w:val="single" w:sz="4" w:space="0" w:color="auto"/>
            </w:tcBorders>
            <w:vAlign w:val="center"/>
          </w:tcPr>
          <w:p w14:paraId="0ABAC15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Borders>
              <w:top w:val="single" w:sz="4" w:space="0" w:color="auto"/>
              <w:left w:val="single" w:sz="4" w:space="0" w:color="auto"/>
              <w:bottom w:val="single" w:sz="4" w:space="0" w:color="auto"/>
              <w:right w:val="single" w:sz="4" w:space="0" w:color="auto"/>
            </w:tcBorders>
            <w:vAlign w:val="center"/>
          </w:tcPr>
          <w:p w14:paraId="3997979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C7C4800" w14:textId="77777777" w:rsidTr="00B05CFA">
        <w:trPr>
          <w:tblHeader/>
        </w:trPr>
        <w:tc>
          <w:tcPr>
            <w:tcW w:w="2332" w:type="dxa"/>
            <w:tcBorders>
              <w:top w:val="single" w:sz="4" w:space="0" w:color="auto"/>
              <w:left w:val="single" w:sz="4" w:space="0" w:color="auto"/>
              <w:bottom w:val="single" w:sz="4" w:space="0" w:color="auto"/>
              <w:right w:val="single" w:sz="4" w:space="0" w:color="auto"/>
            </w:tcBorders>
          </w:tcPr>
          <w:p w14:paraId="32C2635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666A022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1" w:type="dxa"/>
            <w:tcBorders>
              <w:top w:val="single" w:sz="4" w:space="0" w:color="auto"/>
              <w:left w:val="single" w:sz="4" w:space="0" w:color="auto"/>
              <w:bottom w:val="single" w:sz="4" w:space="0" w:color="auto"/>
              <w:right w:val="single" w:sz="4" w:space="0" w:color="auto"/>
            </w:tcBorders>
          </w:tcPr>
          <w:p w14:paraId="0BE1948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Borders>
              <w:top w:val="single" w:sz="4" w:space="0" w:color="auto"/>
              <w:left w:val="single" w:sz="4" w:space="0" w:color="auto"/>
              <w:bottom w:val="single" w:sz="4" w:space="0" w:color="auto"/>
              <w:right w:val="single" w:sz="4" w:space="0" w:color="auto"/>
            </w:tcBorders>
          </w:tcPr>
          <w:p w14:paraId="680C746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40DB9B4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3E1655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Borders>
              <w:top w:val="single" w:sz="4" w:space="0" w:color="auto"/>
              <w:left w:val="single" w:sz="4" w:space="0" w:color="auto"/>
              <w:bottom w:val="single" w:sz="4" w:space="0" w:color="auto"/>
              <w:right w:val="single" w:sz="4" w:space="0" w:color="auto"/>
            </w:tcBorders>
          </w:tcPr>
          <w:p w14:paraId="38F96CF5"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53D5CF3D"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1AA640AB" w14:textId="77777777" w:rsidTr="00B05CFA">
        <w:trPr>
          <w:tblHeader/>
        </w:trPr>
        <w:tc>
          <w:tcPr>
            <w:tcW w:w="2332" w:type="dxa"/>
            <w:tcBorders>
              <w:top w:val="single" w:sz="4" w:space="0" w:color="auto"/>
              <w:left w:val="single" w:sz="4" w:space="0" w:color="auto"/>
              <w:bottom w:val="single" w:sz="4" w:space="0" w:color="auto"/>
              <w:right w:val="single" w:sz="4" w:space="0" w:color="auto"/>
            </w:tcBorders>
          </w:tcPr>
          <w:p w14:paraId="56E316F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21" w:type="dxa"/>
            <w:tcBorders>
              <w:top w:val="single" w:sz="4" w:space="0" w:color="auto"/>
              <w:left w:val="single" w:sz="4" w:space="0" w:color="auto"/>
              <w:bottom w:val="single" w:sz="4" w:space="0" w:color="auto"/>
              <w:right w:val="single" w:sz="4" w:space="0" w:color="auto"/>
            </w:tcBorders>
          </w:tcPr>
          <w:p w14:paraId="60F5024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Borders>
              <w:top w:val="single" w:sz="4" w:space="0" w:color="auto"/>
              <w:left w:val="single" w:sz="4" w:space="0" w:color="auto"/>
              <w:bottom w:val="single" w:sz="4" w:space="0" w:color="auto"/>
              <w:right w:val="single" w:sz="4" w:space="0" w:color="auto"/>
            </w:tcBorders>
          </w:tcPr>
          <w:p w14:paraId="32665ED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Borders>
              <w:top w:val="single" w:sz="4" w:space="0" w:color="auto"/>
              <w:left w:val="single" w:sz="4" w:space="0" w:color="auto"/>
              <w:bottom w:val="single" w:sz="4" w:space="0" w:color="auto"/>
              <w:right w:val="single" w:sz="4" w:space="0" w:color="auto"/>
            </w:tcBorders>
          </w:tcPr>
          <w:p w14:paraId="1C5195F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Borders>
              <w:top w:val="single" w:sz="4" w:space="0" w:color="auto"/>
              <w:left w:val="single" w:sz="4" w:space="0" w:color="auto"/>
              <w:bottom w:val="single" w:sz="4" w:space="0" w:color="auto"/>
              <w:right w:val="single" w:sz="4" w:space="0" w:color="auto"/>
            </w:tcBorders>
          </w:tcPr>
          <w:p w14:paraId="00F38E4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3ABA90A1" w14:textId="77777777" w:rsidTr="00B05CFA">
        <w:trPr>
          <w:trHeight w:val="507"/>
        </w:trPr>
        <w:tc>
          <w:tcPr>
            <w:tcW w:w="2332" w:type="dxa"/>
            <w:tcBorders>
              <w:top w:val="single" w:sz="4" w:space="0" w:color="auto"/>
              <w:left w:val="single" w:sz="4" w:space="0" w:color="auto"/>
              <w:bottom w:val="single" w:sz="4" w:space="0" w:color="auto"/>
              <w:right w:val="single" w:sz="4" w:space="0" w:color="auto"/>
            </w:tcBorders>
          </w:tcPr>
          <w:p w14:paraId="770B91C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Малоэтажная многоквартирная жилая застройка 2.1.1.</w:t>
            </w:r>
          </w:p>
          <w:p w14:paraId="11E534DD" w14:textId="77777777" w:rsidR="00465C24" w:rsidRPr="00465C24" w:rsidRDefault="00465C24" w:rsidP="00465C24">
            <w:pPr>
              <w:spacing w:after="0" w:line="240" w:lineRule="auto"/>
              <w:ind w:right="-172"/>
              <w:rPr>
                <w:rFonts w:ascii="Times New Roman" w:hAnsi="Times New Roman"/>
                <w:sz w:val="20"/>
                <w:szCs w:val="20"/>
              </w:rPr>
            </w:pPr>
          </w:p>
        </w:tc>
        <w:tc>
          <w:tcPr>
            <w:tcW w:w="3021" w:type="dxa"/>
            <w:tcBorders>
              <w:top w:val="single" w:sz="4" w:space="0" w:color="auto"/>
              <w:left w:val="single" w:sz="4" w:space="0" w:color="auto"/>
              <w:bottom w:val="single" w:sz="4" w:space="0" w:color="auto"/>
              <w:right w:val="single" w:sz="4" w:space="0" w:color="auto"/>
            </w:tcBorders>
          </w:tcPr>
          <w:p w14:paraId="2129B3D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малоэтажных многоквартирных домов (многоквартирные дома высотой до 4 этажей, включая мансардный);</w:t>
            </w:r>
          </w:p>
          <w:p w14:paraId="57E40ED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площадок для отдыха;</w:t>
            </w:r>
          </w:p>
          <w:p w14:paraId="631B78D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w:t>
            </w:r>
            <w:r w:rsidRPr="00465C24">
              <w:rPr>
                <w:rFonts w:ascii="Times New Roman" w:hAnsi="Times New Roman"/>
                <w:sz w:val="20"/>
                <w:szCs w:val="20"/>
              </w:rPr>
              <w:lastRenderedPageBreak/>
              <w:t>в малоэтажном многоквартирном доме не составляет более 15% общей площади помещений дома</w:t>
            </w:r>
          </w:p>
        </w:tc>
        <w:tc>
          <w:tcPr>
            <w:tcW w:w="2410" w:type="dxa"/>
            <w:tcBorders>
              <w:top w:val="single" w:sz="4" w:space="0" w:color="auto"/>
              <w:left w:val="single" w:sz="4" w:space="0" w:color="auto"/>
              <w:bottom w:val="single" w:sz="4" w:space="0" w:color="auto"/>
              <w:right w:val="single" w:sz="4" w:space="0" w:color="auto"/>
            </w:tcBorders>
          </w:tcPr>
          <w:p w14:paraId="2FF6FB2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Малоэтажные многоквартирные жилые дома.</w:t>
            </w:r>
          </w:p>
          <w:p w14:paraId="310D484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и детские площадки.</w:t>
            </w:r>
          </w:p>
          <w:p w14:paraId="659BA2F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Площадки отдыха. </w:t>
            </w:r>
          </w:p>
        </w:tc>
        <w:tc>
          <w:tcPr>
            <w:tcW w:w="3969" w:type="dxa"/>
            <w:vMerge w:val="restart"/>
            <w:tcBorders>
              <w:top w:val="single" w:sz="4" w:space="0" w:color="auto"/>
              <w:left w:val="single" w:sz="4" w:space="0" w:color="auto"/>
              <w:bottom w:val="single" w:sz="4" w:space="0" w:color="auto"/>
              <w:right w:val="single" w:sz="4" w:space="0" w:color="auto"/>
            </w:tcBorders>
          </w:tcPr>
          <w:p w14:paraId="1EC7B446"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6E5BB366"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5,0 га. </w:t>
            </w:r>
          </w:p>
          <w:p w14:paraId="4EFE4551"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Минимальное количество этажей – 1.</w:t>
            </w:r>
          </w:p>
          <w:p w14:paraId="0BB6189C"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Этажность – не более 4 этажей.</w:t>
            </w:r>
          </w:p>
          <w:p w14:paraId="63DAC687"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Предельная высота зданий – 14 м.</w:t>
            </w:r>
          </w:p>
          <w:p w14:paraId="5AFF092D"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050FDEEA"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4CE76922"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lastRenderedPageBreak/>
              <w:t>Предельные параметры разрешенного строительства принимаются в соответствии с утвержденной документацией по планировке территории.</w:t>
            </w:r>
          </w:p>
          <w:p w14:paraId="64B92B0B"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2EB54234"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Объекты хранения автотранспорта:</w:t>
            </w:r>
          </w:p>
          <w:p w14:paraId="7AB98C5E"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Количество машиномест определяется из расчета не менее 45% расчетного числа легковых автомобилей, в том числе 11% должны быть организованы как плоскостные открытые стоянки.</w:t>
            </w:r>
          </w:p>
          <w:p w14:paraId="3B4AFD4A"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Площадь одного </w:t>
            </w:r>
            <w:proofErr w:type="spellStart"/>
            <w:r w:rsidRPr="00465C24">
              <w:rPr>
                <w:rFonts w:ascii="Times New Roman" w:hAnsi="Times New Roman"/>
                <w:sz w:val="20"/>
                <w:szCs w:val="20"/>
              </w:rPr>
              <w:t>машиноместа</w:t>
            </w:r>
            <w:proofErr w:type="spellEnd"/>
            <w:r w:rsidRPr="00465C24">
              <w:rPr>
                <w:rFonts w:ascii="Times New Roman" w:hAnsi="Times New Roman"/>
                <w:sz w:val="20"/>
                <w:szCs w:val="20"/>
              </w:rPr>
              <w:t xml:space="preserve"> составляет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(без учета проездов).</w:t>
            </w:r>
          </w:p>
          <w:p w14:paraId="46E3E58F"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Площадки в составе придомовой территории:</w:t>
            </w:r>
          </w:p>
          <w:p w14:paraId="2FEA8B72"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игр детей дошкольного и младшего школьного возраста из расчета 0,7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53F46EDA"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отдыха взрослого населения из расчета 0,5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634D8440"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занятий физкультурой из расчета 2,0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2FD76A09"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хозяйственных целей и выгула собак из расчета 0,3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760BAC7D"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Озеленение:</w:t>
            </w:r>
          </w:p>
          <w:p w14:paraId="38E533B8"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4BFDDA82"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не менее 1 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с учётом расчетов по требованиям норм инсоляции, освещенности и противопожарным </w:t>
            </w:r>
            <w:r w:rsidRPr="00465C24">
              <w:rPr>
                <w:rFonts w:ascii="Times New Roman" w:hAnsi="Times New Roman"/>
                <w:sz w:val="20"/>
                <w:szCs w:val="20"/>
              </w:rPr>
              <w:lastRenderedPageBreak/>
              <w:t>требованиями. Для блокированной жилой застройки отступ от границ земельных участка в целях определения мест допустимого размещения зданий, за пределами которых запрещено строительство зданий, со стороны смежного земельного участка, имеющего вид разрешённого использования «Блокированная жилая застройка 2.3.» – 0м.</w:t>
            </w:r>
          </w:p>
          <w:p w14:paraId="64B47DB3" w14:textId="77777777" w:rsidR="00465C24" w:rsidRPr="00465C24" w:rsidRDefault="00465C24" w:rsidP="00465C24">
            <w:pPr>
              <w:spacing w:after="0" w:line="240" w:lineRule="auto"/>
              <w:ind w:left="34" w:right="-172"/>
              <w:rPr>
                <w:rFonts w:ascii="Times New Roman" w:hAnsi="Times New Roman"/>
                <w:sz w:val="20"/>
                <w:szCs w:val="20"/>
              </w:rPr>
            </w:pPr>
            <w:r w:rsidRPr="00465C24">
              <w:rPr>
                <w:rFonts w:ascii="Times New Roman" w:hAnsi="Times New Roman"/>
                <w:sz w:val="20"/>
                <w:szCs w:val="20"/>
              </w:rPr>
              <w:t>Расстояния между длинными сторонами жилых зданий высотой 2 – 3 этажа – не менее 15 м, а высотой 4 этажа – не менее 20 м, между длинными сторонами и торцами этих же зданий с окнами из жилых комнат – не менее 10 м. Ограждения с целью минимального затенения территории соседних земельных участков должны быть сетчатые или решетчатые. Высота ограждения между смежными земельными участками – не более 1,8 м., между земельным участком и проездом – не более 2,0м.</w:t>
            </w:r>
          </w:p>
        </w:tc>
        <w:tc>
          <w:tcPr>
            <w:tcW w:w="3544" w:type="dxa"/>
            <w:vMerge w:val="restart"/>
            <w:tcBorders>
              <w:top w:val="single" w:sz="4" w:space="0" w:color="auto"/>
              <w:left w:val="single" w:sz="4" w:space="0" w:color="auto"/>
              <w:bottom w:val="single" w:sz="4" w:space="0" w:color="auto"/>
              <w:right w:val="single" w:sz="4" w:space="0" w:color="auto"/>
            </w:tcBorders>
          </w:tcPr>
          <w:p w14:paraId="7B471903" w14:textId="4A05686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673C93" w:rsidRPr="00673C93">
              <w:rPr>
                <w:rFonts w:ascii="Times New Roman" w:hAnsi="Times New Roman"/>
                <w:sz w:val="20"/>
                <w:szCs w:val="20"/>
              </w:rPr>
              <w:t>СП 55.13330.2016. Свод правил. Дома жилые одноквартирные. СНиП 31-02-</w:t>
            </w:r>
            <w:proofErr w:type="gramStart"/>
            <w:r w:rsidR="00673C93" w:rsidRPr="00673C93">
              <w:rPr>
                <w:rFonts w:ascii="Times New Roman" w:hAnsi="Times New Roman"/>
                <w:sz w:val="20"/>
                <w:szCs w:val="20"/>
              </w:rPr>
              <w:t>2001</w:t>
            </w:r>
            <w:r w:rsidRPr="00465C24">
              <w:rPr>
                <w:rFonts w:ascii="Times New Roman" w:hAnsi="Times New Roman"/>
                <w:sz w:val="20"/>
                <w:szCs w:val="20"/>
              </w:rPr>
              <w:t>,  со</w:t>
            </w:r>
            <w:proofErr w:type="gramEnd"/>
            <w:r w:rsidRPr="00465C24">
              <w:rPr>
                <w:rFonts w:ascii="Times New Roman" w:hAnsi="Times New Roman"/>
                <w:sz w:val="20"/>
                <w:szCs w:val="20"/>
              </w:rPr>
              <w:t xml:space="preserve"> строительными нормами и правилами, СП, техническими регламентами.</w:t>
            </w:r>
          </w:p>
          <w:p w14:paraId="719771E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59F8FD9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Запрещается складирование дров, строительных материалов, мусора и т.д. на придомовых территориях.</w:t>
            </w:r>
          </w:p>
          <w:p w14:paraId="4025418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p w14:paraId="704FB04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14:paraId="3C2B9F7D" w14:textId="735EC63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3591A">
              <w:rPr>
                <w:rFonts w:ascii="Times New Roman" w:hAnsi="Times New Roman"/>
                <w:sz w:val="20"/>
                <w:szCs w:val="20"/>
              </w:rPr>
              <w:t>5</w:t>
            </w:r>
            <w:r w:rsidRPr="00465C24">
              <w:rPr>
                <w:rFonts w:ascii="Times New Roman" w:hAnsi="Times New Roman"/>
                <w:sz w:val="20"/>
                <w:szCs w:val="20"/>
              </w:rPr>
              <w:t xml:space="preserve"> – 4</w:t>
            </w:r>
            <w:r w:rsidR="00D3591A">
              <w:rPr>
                <w:rFonts w:ascii="Times New Roman" w:hAnsi="Times New Roman"/>
                <w:sz w:val="20"/>
                <w:szCs w:val="20"/>
              </w:rPr>
              <w:t>0</w:t>
            </w:r>
            <w:r w:rsidRPr="00465C24">
              <w:rPr>
                <w:rFonts w:ascii="Times New Roman" w:hAnsi="Times New Roman"/>
                <w:sz w:val="20"/>
                <w:szCs w:val="20"/>
              </w:rPr>
              <w:t xml:space="preserve"> настоящих Правил.</w:t>
            </w:r>
          </w:p>
          <w:p w14:paraId="709261B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17250227" w14:textId="77777777" w:rsidTr="00B05CFA">
        <w:tc>
          <w:tcPr>
            <w:tcW w:w="2332" w:type="dxa"/>
            <w:tcBorders>
              <w:top w:val="single" w:sz="4" w:space="0" w:color="auto"/>
              <w:left w:val="single" w:sz="4" w:space="0" w:color="auto"/>
              <w:bottom w:val="single" w:sz="4" w:space="0" w:color="auto"/>
              <w:right w:val="single" w:sz="4" w:space="0" w:color="auto"/>
            </w:tcBorders>
          </w:tcPr>
          <w:p w14:paraId="224B355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Блокированная жилая застройка 2.3.</w:t>
            </w:r>
          </w:p>
        </w:tc>
        <w:tc>
          <w:tcPr>
            <w:tcW w:w="3021" w:type="dxa"/>
            <w:tcBorders>
              <w:top w:val="single" w:sz="4" w:space="0" w:color="auto"/>
              <w:left w:val="single" w:sz="4" w:space="0" w:color="auto"/>
              <w:bottom w:val="single" w:sz="4" w:space="0" w:color="auto"/>
              <w:right w:val="single" w:sz="4" w:space="0" w:color="auto"/>
            </w:tcBorders>
          </w:tcPr>
          <w:p w14:paraId="3A4A6E6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жилого дома, блокированного с другим жилым домом (другими жилыми домами) в одном ряду общей боковой стеной (общими боковыми стенами) без проемов и имеющего отдельный выход на земельный участок; разведение декоративных и плодовых деревьев, овощных и ягодных культур; размещение гаражей для собственных нужд и иных вспомогательных сооружений; обустройство спортивных и детских площадок, площадок для отдыха</w:t>
            </w:r>
          </w:p>
        </w:tc>
        <w:tc>
          <w:tcPr>
            <w:tcW w:w="2410" w:type="dxa"/>
            <w:tcBorders>
              <w:top w:val="single" w:sz="4" w:space="0" w:color="auto"/>
              <w:left w:val="single" w:sz="4" w:space="0" w:color="auto"/>
              <w:bottom w:val="single" w:sz="4" w:space="0" w:color="auto"/>
              <w:right w:val="single" w:sz="4" w:space="0" w:color="auto"/>
            </w:tcBorders>
          </w:tcPr>
          <w:p w14:paraId="547A1B71"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Блокированные жилые дома.</w:t>
            </w:r>
          </w:p>
          <w:p w14:paraId="6B7B9677"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Индивидуальные гаражи на 1-2 легковых автомобиля.</w:t>
            </w:r>
          </w:p>
          <w:p w14:paraId="7F4839F4"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Подсобные сооружения.</w:t>
            </w:r>
          </w:p>
          <w:p w14:paraId="10E447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и детские площадки.</w:t>
            </w:r>
          </w:p>
          <w:p w14:paraId="20863F2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отдыха.</w:t>
            </w:r>
          </w:p>
        </w:tc>
        <w:tc>
          <w:tcPr>
            <w:tcW w:w="3969" w:type="dxa"/>
            <w:vMerge/>
            <w:tcBorders>
              <w:top w:val="single" w:sz="4" w:space="0" w:color="auto"/>
              <w:left w:val="single" w:sz="4" w:space="0" w:color="auto"/>
              <w:bottom w:val="single" w:sz="4" w:space="0" w:color="auto"/>
              <w:right w:val="single" w:sz="4" w:space="0" w:color="auto"/>
            </w:tcBorders>
          </w:tcPr>
          <w:p w14:paraId="59315996"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5546C5F4"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0A9F4245" w14:textId="77777777" w:rsidTr="00B05CFA">
        <w:tc>
          <w:tcPr>
            <w:tcW w:w="2332" w:type="dxa"/>
            <w:tcBorders>
              <w:top w:val="single" w:sz="4" w:space="0" w:color="auto"/>
              <w:left w:val="single" w:sz="4" w:space="0" w:color="auto"/>
              <w:bottom w:val="single" w:sz="4" w:space="0" w:color="auto"/>
              <w:right w:val="single" w:sz="4" w:space="0" w:color="auto"/>
            </w:tcBorders>
          </w:tcPr>
          <w:p w14:paraId="01D043D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Оказания услуг связи 3.2.3</w:t>
            </w:r>
          </w:p>
        </w:tc>
        <w:tc>
          <w:tcPr>
            <w:tcW w:w="3021" w:type="dxa"/>
            <w:tcBorders>
              <w:top w:val="single" w:sz="4" w:space="0" w:color="auto"/>
              <w:left w:val="single" w:sz="4" w:space="0" w:color="auto"/>
              <w:bottom w:val="single" w:sz="4" w:space="0" w:color="auto"/>
              <w:right w:val="single" w:sz="4" w:space="0" w:color="auto"/>
            </w:tcBorders>
          </w:tcPr>
          <w:p w14:paraId="2DC79FB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междугородной и международной телефонной связи</w:t>
            </w:r>
          </w:p>
          <w:p w14:paraId="5E471F0D"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p>
        </w:tc>
        <w:tc>
          <w:tcPr>
            <w:tcW w:w="2410" w:type="dxa"/>
            <w:tcBorders>
              <w:top w:val="single" w:sz="4" w:space="0" w:color="auto"/>
              <w:left w:val="single" w:sz="4" w:space="0" w:color="auto"/>
              <w:bottom w:val="single" w:sz="4" w:space="0" w:color="auto"/>
              <w:right w:val="single" w:sz="4" w:space="0" w:color="auto"/>
            </w:tcBorders>
          </w:tcPr>
          <w:p w14:paraId="697F11F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Предприятия связи.</w:t>
            </w:r>
          </w:p>
          <w:p w14:paraId="4AE0D4D8" w14:textId="77777777" w:rsidR="00465C24" w:rsidRPr="00465C24" w:rsidRDefault="00465C24" w:rsidP="00465C24">
            <w:pPr>
              <w:spacing w:after="0" w:line="240" w:lineRule="auto"/>
              <w:rPr>
                <w:rFonts w:ascii="Times New Roman" w:hAnsi="Times New Roman"/>
                <w:color w:val="000000"/>
                <w:sz w:val="20"/>
                <w:szCs w:val="20"/>
              </w:rPr>
            </w:pPr>
          </w:p>
        </w:tc>
        <w:tc>
          <w:tcPr>
            <w:tcW w:w="3969" w:type="dxa"/>
            <w:tcBorders>
              <w:top w:val="single" w:sz="4" w:space="0" w:color="auto"/>
              <w:left w:val="single" w:sz="4" w:space="0" w:color="auto"/>
              <w:bottom w:val="single" w:sz="4" w:space="0" w:color="auto"/>
              <w:right w:val="single" w:sz="4" w:space="0" w:color="auto"/>
            </w:tcBorders>
          </w:tcPr>
          <w:p w14:paraId="2E52517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270B0FE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6E6DDF1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08137A5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E48926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 до 10 м.</w:t>
            </w:r>
          </w:p>
          <w:p w14:paraId="7125417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3D4E9B7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p w14:paraId="0BAE5D6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w:t>
            </w:r>
            <w:r w:rsidRPr="00465C24">
              <w:rPr>
                <w:rFonts w:ascii="Times New Roman" w:hAnsi="Times New Roman"/>
                <w:sz w:val="20"/>
                <w:szCs w:val="20"/>
              </w:rPr>
              <w:lastRenderedPageBreak/>
              <w:t>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544" w:type="dxa"/>
            <w:tcBorders>
              <w:top w:val="single" w:sz="4" w:space="0" w:color="auto"/>
              <w:left w:val="single" w:sz="4" w:space="0" w:color="auto"/>
              <w:bottom w:val="single" w:sz="4" w:space="0" w:color="auto"/>
              <w:right w:val="single" w:sz="4" w:space="0" w:color="auto"/>
            </w:tcBorders>
          </w:tcPr>
          <w:p w14:paraId="3B42DF7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0F847D6E" w14:textId="33CD2012"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со </w:t>
            </w:r>
            <w:r w:rsidR="00D3591A" w:rsidRPr="00D3591A">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D3591A" w:rsidRPr="00D3591A">
              <w:rPr>
                <w:rFonts w:ascii="Times New Roman" w:hAnsi="Times New Roman"/>
                <w:sz w:val="20"/>
                <w:szCs w:val="20"/>
              </w:rPr>
              <w:t>)</w:t>
            </w:r>
            <w:r w:rsidRPr="00465C24">
              <w:rPr>
                <w:rFonts w:ascii="Times New Roman" w:hAnsi="Times New Roman"/>
                <w:sz w:val="20"/>
                <w:szCs w:val="20"/>
              </w:rPr>
              <w:t xml:space="preserve"> ,</w:t>
            </w:r>
            <w:proofErr w:type="gramEnd"/>
            <w:r w:rsidRPr="00465C24">
              <w:rPr>
                <w:rFonts w:ascii="Times New Roman" w:hAnsi="Times New Roman"/>
                <w:sz w:val="20"/>
                <w:szCs w:val="20"/>
              </w:rPr>
              <w:t xml:space="preserve"> </w:t>
            </w:r>
            <w:r w:rsidR="00D3591A" w:rsidRPr="00D3591A">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xml:space="preserve">, со строительными нормами и правилами, </w:t>
            </w:r>
            <w:r w:rsidRPr="00465C24">
              <w:rPr>
                <w:rFonts w:ascii="Times New Roman" w:hAnsi="Times New Roman"/>
                <w:sz w:val="20"/>
                <w:szCs w:val="20"/>
              </w:rPr>
              <w:lastRenderedPageBreak/>
              <w:t>СП, техническими регламентами, по утвержденному проекту планировки, проекту межевания территории.</w:t>
            </w:r>
          </w:p>
          <w:p w14:paraId="68CC8F38" w14:textId="3515DF1C"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3591A">
              <w:rPr>
                <w:rFonts w:ascii="Times New Roman" w:hAnsi="Times New Roman"/>
                <w:sz w:val="20"/>
                <w:szCs w:val="20"/>
              </w:rPr>
              <w:t>5</w:t>
            </w:r>
            <w:r w:rsidRPr="00465C24">
              <w:rPr>
                <w:rFonts w:ascii="Times New Roman" w:hAnsi="Times New Roman"/>
                <w:sz w:val="20"/>
                <w:szCs w:val="20"/>
              </w:rPr>
              <w:t>– 4</w:t>
            </w:r>
            <w:r w:rsidR="00D3591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D8DA9B8" w14:textId="77777777" w:rsidTr="00B05CFA">
        <w:tc>
          <w:tcPr>
            <w:tcW w:w="2332" w:type="dxa"/>
            <w:tcBorders>
              <w:top w:val="single" w:sz="4" w:space="0" w:color="auto"/>
              <w:left w:val="single" w:sz="4" w:space="0" w:color="auto"/>
              <w:bottom w:val="single" w:sz="4" w:space="0" w:color="auto"/>
              <w:right w:val="single" w:sz="4" w:space="0" w:color="auto"/>
            </w:tcBorders>
          </w:tcPr>
          <w:p w14:paraId="1ABE0C4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Улично-дорожная сеть 12.0.1.</w:t>
            </w:r>
          </w:p>
        </w:tc>
        <w:tc>
          <w:tcPr>
            <w:tcW w:w="3021" w:type="dxa"/>
            <w:tcBorders>
              <w:top w:val="single" w:sz="4" w:space="0" w:color="auto"/>
              <w:left w:val="single" w:sz="4" w:space="0" w:color="auto"/>
              <w:bottom w:val="single" w:sz="4" w:space="0" w:color="auto"/>
              <w:right w:val="single" w:sz="4" w:space="0" w:color="auto"/>
            </w:tcBorders>
          </w:tcPr>
          <w:p w14:paraId="07E92CD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176A57C0"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410" w:type="dxa"/>
            <w:tcBorders>
              <w:top w:val="single" w:sz="4" w:space="0" w:color="auto"/>
              <w:left w:val="single" w:sz="4" w:space="0" w:color="auto"/>
              <w:bottom w:val="single" w:sz="4" w:space="0" w:color="auto"/>
              <w:right w:val="single" w:sz="4" w:space="0" w:color="auto"/>
            </w:tcBorders>
          </w:tcPr>
          <w:p w14:paraId="65B52F3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72E0982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2D3B290E"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51A2B9C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69" w:type="dxa"/>
            <w:tcBorders>
              <w:top w:val="single" w:sz="4" w:space="0" w:color="auto"/>
              <w:left w:val="single" w:sz="4" w:space="0" w:color="auto"/>
              <w:bottom w:val="single" w:sz="4" w:space="0" w:color="auto"/>
              <w:right w:val="single" w:sz="4" w:space="0" w:color="auto"/>
            </w:tcBorders>
          </w:tcPr>
          <w:p w14:paraId="6ABEE4C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385AC6E9" w14:textId="13A8AD2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3591A">
              <w:rPr>
                <w:rFonts w:ascii="Times New Roman" w:hAnsi="Times New Roman"/>
                <w:sz w:val="20"/>
                <w:szCs w:val="20"/>
              </w:rPr>
              <w:t>5</w:t>
            </w:r>
            <w:r w:rsidRPr="00465C24">
              <w:rPr>
                <w:rFonts w:ascii="Times New Roman" w:hAnsi="Times New Roman"/>
                <w:sz w:val="20"/>
                <w:szCs w:val="20"/>
              </w:rPr>
              <w:t xml:space="preserve"> – 4</w:t>
            </w:r>
            <w:r w:rsidR="00D3591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99E6448" w14:textId="77777777" w:rsidTr="00B05CFA">
        <w:tc>
          <w:tcPr>
            <w:tcW w:w="2332" w:type="dxa"/>
            <w:tcBorders>
              <w:top w:val="single" w:sz="4" w:space="0" w:color="auto"/>
            </w:tcBorders>
          </w:tcPr>
          <w:p w14:paraId="0EB4BFD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3021" w:type="dxa"/>
            <w:tcBorders>
              <w:top w:val="single" w:sz="4" w:space="0" w:color="auto"/>
            </w:tcBorders>
          </w:tcPr>
          <w:p w14:paraId="4730D70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w:t>
            </w:r>
            <w:r w:rsidRPr="00465C24">
              <w:rPr>
                <w:rFonts w:ascii="Times New Roman" w:hAnsi="Times New Roman"/>
                <w:sz w:val="20"/>
                <w:szCs w:val="20"/>
              </w:rPr>
              <w:lastRenderedPageBreak/>
              <w:t>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10" w:type="dxa"/>
            <w:tcBorders>
              <w:top w:val="single" w:sz="4" w:space="0" w:color="auto"/>
            </w:tcBorders>
          </w:tcPr>
          <w:p w14:paraId="37B5F04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color w:val="000000"/>
                <w:sz w:val="20"/>
                <w:szCs w:val="20"/>
              </w:rPr>
            </w:pPr>
            <w:r w:rsidRPr="00465C24">
              <w:rPr>
                <w:rFonts w:ascii="Times New Roman" w:hAnsi="Times New Roman"/>
                <w:sz w:val="20"/>
                <w:szCs w:val="20"/>
              </w:rPr>
              <w:lastRenderedPageBreak/>
              <w:t xml:space="preserve">Декоративные, технические, планировочные, конструктивные устройства, элементов </w:t>
            </w:r>
            <w:r w:rsidRPr="00465C24">
              <w:rPr>
                <w:rFonts w:ascii="Times New Roman" w:hAnsi="Times New Roman"/>
                <w:sz w:val="20"/>
                <w:szCs w:val="20"/>
              </w:rPr>
              <w:lastRenderedPageBreak/>
              <w:t>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tcBorders>
              <w:top w:val="single" w:sz="4" w:space="0" w:color="auto"/>
            </w:tcBorders>
          </w:tcPr>
          <w:p w14:paraId="59D07BC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w:t>
            </w:r>
            <w:r w:rsidRPr="00465C24">
              <w:rPr>
                <w:rFonts w:ascii="Times New Roman" w:hAnsi="Times New Roman"/>
                <w:sz w:val="20"/>
                <w:szCs w:val="20"/>
              </w:rPr>
              <w:lastRenderedPageBreak/>
              <w:t>строительства не подлежат установлению.</w:t>
            </w:r>
          </w:p>
        </w:tc>
        <w:tc>
          <w:tcPr>
            <w:tcW w:w="3544" w:type="dxa"/>
            <w:tcBorders>
              <w:top w:val="single" w:sz="4" w:space="0" w:color="auto"/>
            </w:tcBorders>
          </w:tcPr>
          <w:p w14:paraId="2E28ADC0" w14:textId="7DF977B0"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D3591A">
              <w:rPr>
                <w:rFonts w:ascii="Times New Roman" w:hAnsi="Times New Roman"/>
                <w:sz w:val="20"/>
                <w:szCs w:val="20"/>
              </w:rPr>
              <w:t>5</w:t>
            </w:r>
            <w:r w:rsidRPr="00465C24">
              <w:rPr>
                <w:rFonts w:ascii="Times New Roman" w:hAnsi="Times New Roman"/>
                <w:sz w:val="20"/>
                <w:szCs w:val="20"/>
              </w:rPr>
              <w:t xml:space="preserve"> – 4</w:t>
            </w:r>
            <w:r w:rsidR="00D3591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79B029C" w14:textId="77777777" w:rsidTr="00B05CFA">
        <w:tc>
          <w:tcPr>
            <w:tcW w:w="2332" w:type="dxa"/>
            <w:tcBorders>
              <w:top w:val="single" w:sz="12" w:space="0" w:color="000000"/>
            </w:tcBorders>
          </w:tcPr>
          <w:p w14:paraId="7C7A0D92"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Автомобильный транспорт 7.2.</w:t>
            </w:r>
          </w:p>
        </w:tc>
        <w:tc>
          <w:tcPr>
            <w:tcW w:w="3021" w:type="dxa"/>
            <w:tcBorders>
              <w:top w:val="single" w:sz="12" w:space="0" w:color="000000"/>
            </w:tcBorders>
          </w:tcPr>
          <w:p w14:paraId="71679E0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10" w:type="dxa"/>
            <w:tcBorders>
              <w:top w:val="single" w:sz="12" w:space="0" w:color="000000"/>
            </w:tcBorders>
          </w:tcPr>
          <w:p w14:paraId="2F27A7C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w:t>
            </w:r>
            <w:r w:rsidRPr="00465C24">
              <w:rPr>
                <w:rFonts w:ascii="Times New Roman" w:hAnsi="Times New Roman"/>
                <w:color w:val="000000"/>
                <w:sz w:val="20"/>
                <w:szCs w:val="20"/>
              </w:rPr>
              <w:lastRenderedPageBreak/>
              <w:t>органов внутренних дел, ответственных за безопасность дорожного движения.</w:t>
            </w:r>
          </w:p>
          <w:p w14:paraId="1F5B45CC" w14:textId="77777777" w:rsidR="00465C24" w:rsidRPr="00465C24" w:rsidRDefault="00465C24" w:rsidP="00465C24">
            <w:pPr>
              <w:spacing w:after="0" w:line="240" w:lineRule="auto"/>
              <w:rPr>
                <w:rFonts w:ascii="Times New Roman" w:hAnsi="Times New Roman"/>
                <w:color w:val="000000"/>
                <w:sz w:val="20"/>
                <w:szCs w:val="20"/>
              </w:rPr>
            </w:pPr>
          </w:p>
          <w:p w14:paraId="0B915CC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62A21F6E" w14:textId="77777777" w:rsidR="00465C24" w:rsidRPr="00465C24" w:rsidRDefault="00465C24" w:rsidP="00465C24">
            <w:pPr>
              <w:spacing w:after="0" w:line="240" w:lineRule="auto"/>
              <w:rPr>
                <w:rFonts w:ascii="Times New Roman" w:hAnsi="Times New Roman"/>
                <w:color w:val="000000"/>
                <w:sz w:val="20"/>
                <w:szCs w:val="20"/>
              </w:rPr>
            </w:pPr>
          </w:p>
          <w:p w14:paraId="009C9B9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color w:val="000000"/>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69" w:type="dxa"/>
            <w:tcBorders>
              <w:top w:val="single" w:sz="12" w:space="0" w:color="000000"/>
            </w:tcBorders>
          </w:tcPr>
          <w:p w14:paraId="13091D5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12" w:space="0" w:color="000000"/>
            </w:tcBorders>
          </w:tcPr>
          <w:p w14:paraId="5FB82CC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w:t>
            </w:r>
            <w:r w:rsidRPr="00465C24">
              <w:rPr>
                <w:rFonts w:ascii="Times New Roman" w:hAnsi="Times New Roman"/>
                <w:sz w:val="20"/>
                <w:szCs w:val="20"/>
              </w:rPr>
              <w:lastRenderedPageBreak/>
              <w:t>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120A8327" w14:textId="77777777" w:rsidTr="00B05CFA">
        <w:tc>
          <w:tcPr>
            <w:tcW w:w="2332" w:type="dxa"/>
            <w:tcBorders>
              <w:top w:val="single" w:sz="12" w:space="0" w:color="000000"/>
              <w:bottom w:val="single" w:sz="12" w:space="0" w:color="000000"/>
            </w:tcBorders>
          </w:tcPr>
          <w:p w14:paraId="50BFE5E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3021" w:type="dxa"/>
            <w:tcBorders>
              <w:top w:val="single" w:sz="12" w:space="0" w:color="000000"/>
              <w:bottom w:val="single" w:sz="12" w:space="0" w:color="000000"/>
            </w:tcBorders>
          </w:tcPr>
          <w:p w14:paraId="6CE3907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465C24">
              <w:rPr>
                <w:rFonts w:ascii="Times New Roman" w:hAnsi="Times New Roman"/>
                <w:sz w:val="20"/>
                <w:szCs w:val="20"/>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Borders>
              <w:top w:val="single" w:sz="12" w:space="0" w:color="000000"/>
              <w:bottom w:val="single" w:sz="12" w:space="0" w:color="000000"/>
            </w:tcBorders>
          </w:tcPr>
          <w:p w14:paraId="712A96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12" w:space="0" w:color="000000"/>
              <w:bottom w:val="single" w:sz="12" w:space="0" w:color="000000"/>
              <w:right w:val="single" w:sz="12" w:space="0" w:color="000000"/>
            </w:tcBorders>
          </w:tcPr>
          <w:p w14:paraId="09CB42C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55CD558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4156432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255C053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Borders>
              <w:top w:val="single" w:sz="12" w:space="0" w:color="000000"/>
              <w:left w:val="single" w:sz="12" w:space="0" w:color="000000"/>
              <w:bottom w:val="single" w:sz="12" w:space="0" w:color="000000"/>
            </w:tcBorders>
          </w:tcPr>
          <w:p w14:paraId="5640F016" w14:textId="7FC1087E"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7A1A23">
              <w:rPr>
                <w:rFonts w:ascii="Times New Roman" w:hAnsi="Times New Roman"/>
                <w:sz w:val="20"/>
                <w:szCs w:val="20"/>
              </w:rPr>
              <w:t xml:space="preserve"> </w:t>
            </w:r>
            <w:r w:rsidR="007A1A23" w:rsidRPr="007A1A2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техническими регламентами, по утвержденному </w:t>
            </w:r>
            <w:r w:rsidRPr="00465C24">
              <w:rPr>
                <w:rFonts w:ascii="Times New Roman" w:hAnsi="Times New Roman"/>
                <w:sz w:val="20"/>
                <w:szCs w:val="20"/>
              </w:rPr>
              <w:lastRenderedPageBreak/>
              <w:t>проекту планировки, проекту межевания территории.</w:t>
            </w:r>
          </w:p>
          <w:p w14:paraId="1447656B" w14:textId="09089979"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A1A23">
              <w:rPr>
                <w:rFonts w:ascii="Times New Roman" w:hAnsi="Times New Roman"/>
                <w:sz w:val="20"/>
                <w:szCs w:val="20"/>
              </w:rPr>
              <w:t>5</w:t>
            </w:r>
            <w:r w:rsidRPr="00465C24">
              <w:rPr>
                <w:rFonts w:ascii="Times New Roman" w:hAnsi="Times New Roman"/>
                <w:sz w:val="20"/>
                <w:szCs w:val="20"/>
              </w:rPr>
              <w:t xml:space="preserve"> – 4</w:t>
            </w:r>
            <w:r w:rsidR="007A1A2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802DB8A" w14:textId="77777777" w:rsidTr="00B05CFA">
        <w:tc>
          <w:tcPr>
            <w:tcW w:w="2332" w:type="dxa"/>
            <w:tcBorders>
              <w:top w:val="single" w:sz="12" w:space="0" w:color="000000"/>
              <w:bottom w:val="single" w:sz="12" w:space="0" w:color="000000"/>
            </w:tcBorders>
          </w:tcPr>
          <w:p w14:paraId="38563B5F" w14:textId="77777777" w:rsidR="00465C24" w:rsidRPr="00465C24" w:rsidRDefault="00465C24" w:rsidP="00465C24">
            <w:pPr>
              <w:spacing w:after="0" w:line="240" w:lineRule="auto"/>
              <w:ind w:right="-12"/>
              <w:rPr>
                <w:rFonts w:ascii="Times New Roman" w:hAnsi="Times New Roman"/>
                <w:sz w:val="20"/>
                <w:szCs w:val="20"/>
              </w:rPr>
            </w:pPr>
            <w:r w:rsidRPr="00465C24">
              <w:rPr>
                <w:rFonts w:ascii="Times New Roman" w:hAnsi="Times New Roman"/>
                <w:sz w:val="20"/>
                <w:szCs w:val="20"/>
              </w:rPr>
              <w:lastRenderedPageBreak/>
              <w:t>Земельные участки,</w:t>
            </w:r>
          </w:p>
          <w:p w14:paraId="5F307AEF" w14:textId="77777777" w:rsidR="00465C24" w:rsidRPr="00465C24" w:rsidRDefault="00465C24" w:rsidP="00465C24">
            <w:pPr>
              <w:spacing w:after="0" w:line="240" w:lineRule="auto"/>
              <w:ind w:right="-12"/>
              <w:rPr>
                <w:rFonts w:ascii="Times New Roman" w:hAnsi="Times New Roman"/>
                <w:sz w:val="20"/>
                <w:szCs w:val="20"/>
              </w:rPr>
            </w:pPr>
            <w:r w:rsidRPr="00465C24">
              <w:rPr>
                <w:rFonts w:ascii="Times New Roman" w:hAnsi="Times New Roman"/>
                <w:sz w:val="20"/>
                <w:szCs w:val="20"/>
              </w:rPr>
              <w:t>входящие в состав общего имущества собственников индивидуальных жилых домов в малоэтажном жилом комплексе 14.0</w:t>
            </w:r>
          </w:p>
        </w:tc>
        <w:tc>
          <w:tcPr>
            <w:tcW w:w="3021" w:type="dxa"/>
            <w:tcBorders>
              <w:top w:val="single" w:sz="12" w:space="0" w:color="000000"/>
              <w:bottom w:val="single" w:sz="12" w:space="0" w:color="000000"/>
            </w:tcBorders>
          </w:tcPr>
          <w:p w14:paraId="61E9115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Земельные участки, относящиеся к общему имуществу собственников индивидуальных жилых домов в малоэтажном жилом комплексе и предназначенные для удовлетворения потребностей собственников индивидуальных жилых домов в малоэтажном жилом комплексе и (или) для размещения объектов капитального строительства, иного имущества, относящегося к общему имуществу собственников индивидуальных жилых домов в малоэтажном жилом комплексе</w:t>
            </w:r>
          </w:p>
        </w:tc>
        <w:tc>
          <w:tcPr>
            <w:tcW w:w="2410" w:type="dxa"/>
            <w:tcBorders>
              <w:top w:val="single" w:sz="12" w:space="0" w:color="000000"/>
              <w:bottom w:val="single" w:sz="12" w:space="0" w:color="000000"/>
            </w:tcBorders>
          </w:tcPr>
          <w:p w14:paraId="454B33B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Пешеходные тротуары;</w:t>
            </w:r>
          </w:p>
          <w:p w14:paraId="710C9A2C" w14:textId="77777777" w:rsidR="00465C24" w:rsidRPr="00465C24" w:rsidRDefault="00465C24" w:rsidP="00465C24">
            <w:pPr>
              <w:spacing w:after="0" w:line="240" w:lineRule="auto"/>
              <w:ind w:right="17"/>
              <w:rPr>
                <w:rFonts w:ascii="Times New Roman" w:hAnsi="Times New Roman"/>
                <w:sz w:val="20"/>
                <w:szCs w:val="20"/>
              </w:rPr>
            </w:pPr>
            <w:r w:rsidRPr="00465C24">
              <w:rPr>
                <w:rFonts w:ascii="Times New Roman" w:hAnsi="Times New Roman"/>
                <w:sz w:val="20"/>
                <w:szCs w:val="20"/>
              </w:rPr>
              <w:t>объекты улично-дорожной сети, малые архитектурные формы благоустройства;</w:t>
            </w:r>
          </w:p>
          <w:p w14:paraId="0B8372E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общего доступа</w:t>
            </w:r>
          </w:p>
        </w:tc>
        <w:tc>
          <w:tcPr>
            <w:tcW w:w="3969" w:type="dxa"/>
            <w:tcBorders>
              <w:top w:val="single" w:sz="12" w:space="0" w:color="000000"/>
              <w:bottom w:val="single" w:sz="12" w:space="0" w:color="000000"/>
              <w:right w:val="single" w:sz="12" w:space="0" w:color="000000"/>
            </w:tcBorders>
          </w:tcPr>
          <w:p w14:paraId="4CDB2D54"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Предельное количество этажей, предельная высота зданий, строений, сооружений не устанавливается.</w:t>
            </w:r>
          </w:p>
          <w:p w14:paraId="0F66D892" w14:textId="77777777" w:rsidR="00465C24" w:rsidRPr="00465C24" w:rsidRDefault="00465C24" w:rsidP="00465C24">
            <w:pPr>
              <w:autoSpaceDE w:val="0"/>
              <w:autoSpaceDN w:val="0"/>
              <w:adjustRightInd w:val="0"/>
              <w:spacing w:after="0" w:line="240" w:lineRule="auto"/>
              <w:rPr>
                <w:rFonts w:ascii="Times New Roman" w:hAnsi="Times New Roman"/>
                <w:sz w:val="20"/>
                <w:szCs w:val="24"/>
              </w:rPr>
            </w:pPr>
            <w:r w:rsidRPr="00465C24">
              <w:rPr>
                <w:rFonts w:ascii="Times New Roman" w:hAnsi="Times New Roman"/>
                <w:sz w:val="20"/>
                <w:szCs w:val="24"/>
              </w:rPr>
              <w:t>Максимальный процент застройки земельного участка не устанавливается.</w:t>
            </w:r>
          </w:p>
          <w:p w14:paraId="778EFF7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4"/>
              </w:rPr>
              <w:t xml:space="preserve">Новое строительство и реконструкция на земельном участке не предусматривается. </w:t>
            </w:r>
          </w:p>
        </w:tc>
        <w:tc>
          <w:tcPr>
            <w:tcW w:w="3544" w:type="dxa"/>
            <w:tcBorders>
              <w:top w:val="single" w:sz="12" w:space="0" w:color="000000"/>
              <w:left w:val="single" w:sz="12" w:space="0" w:color="000000"/>
              <w:bottom w:val="single" w:sz="12" w:space="0" w:color="000000"/>
            </w:tcBorders>
          </w:tcPr>
          <w:p w14:paraId="43EBCC21" w14:textId="30CB021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A1A23">
              <w:rPr>
                <w:rFonts w:ascii="Times New Roman" w:hAnsi="Times New Roman"/>
                <w:sz w:val="20"/>
                <w:szCs w:val="20"/>
              </w:rPr>
              <w:t>5</w:t>
            </w:r>
            <w:r w:rsidRPr="00465C24">
              <w:rPr>
                <w:rFonts w:ascii="Times New Roman" w:hAnsi="Times New Roman"/>
                <w:sz w:val="20"/>
                <w:szCs w:val="20"/>
              </w:rPr>
              <w:t xml:space="preserve"> – 4</w:t>
            </w:r>
            <w:r w:rsidR="007A1A2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B6FE643" w14:textId="77777777" w:rsidTr="00B05CFA">
        <w:trPr>
          <w:trHeight w:val="555"/>
        </w:trPr>
        <w:tc>
          <w:tcPr>
            <w:tcW w:w="7763" w:type="dxa"/>
            <w:gridSpan w:val="3"/>
          </w:tcPr>
          <w:p w14:paraId="30AD16E6" w14:textId="43777522"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3B3B2A">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969" w:type="dxa"/>
          </w:tcPr>
          <w:p w14:paraId="7B544041" w14:textId="0F54F49D"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3B3B2A">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6A32017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2EE1679E" w14:textId="77777777" w:rsidR="00465C24" w:rsidRPr="00465C24" w:rsidRDefault="00465C24" w:rsidP="00465C24">
      <w:pPr>
        <w:spacing w:after="0" w:line="240" w:lineRule="auto"/>
        <w:ind w:right="-172" w:firstLine="993"/>
        <w:jc w:val="both"/>
        <w:rPr>
          <w:rFonts w:ascii="Times New Roman" w:hAnsi="Times New Roman"/>
          <w:sz w:val="24"/>
          <w:szCs w:val="24"/>
        </w:rPr>
      </w:pPr>
    </w:p>
    <w:p w14:paraId="1850D29F" w14:textId="77777777" w:rsidR="00465C24" w:rsidRPr="00465C24" w:rsidRDefault="00465C24" w:rsidP="00465C24">
      <w:pPr>
        <w:spacing w:after="0" w:line="240" w:lineRule="auto"/>
        <w:ind w:right="-172" w:firstLine="993"/>
        <w:jc w:val="both"/>
        <w:rPr>
          <w:rFonts w:ascii="Times New Roman" w:hAnsi="Times New Roman"/>
          <w:sz w:val="20"/>
          <w:szCs w:val="20"/>
        </w:rPr>
      </w:pPr>
      <w:r w:rsidRPr="00465C24">
        <w:rPr>
          <w:rFonts w:ascii="Times New Roman" w:hAnsi="Times New Roman"/>
          <w:sz w:val="20"/>
          <w:szCs w:val="20"/>
        </w:rPr>
        <w:t>2. 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3022"/>
        <w:gridCol w:w="2410"/>
        <w:gridCol w:w="3969"/>
        <w:gridCol w:w="3544"/>
      </w:tblGrid>
      <w:tr w:rsidR="00465C24" w:rsidRPr="00465C24" w14:paraId="3CE077A7" w14:textId="77777777" w:rsidTr="00B05CFA">
        <w:trPr>
          <w:tblHeader/>
        </w:trPr>
        <w:tc>
          <w:tcPr>
            <w:tcW w:w="7763" w:type="dxa"/>
            <w:gridSpan w:val="3"/>
          </w:tcPr>
          <w:p w14:paraId="6FACD66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tcPr>
          <w:p w14:paraId="54AA39E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217C694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AEAA864" w14:textId="77777777" w:rsidTr="00B05CFA">
        <w:trPr>
          <w:tblHeader/>
        </w:trPr>
        <w:tc>
          <w:tcPr>
            <w:tcW w:w="2331" w:type="dxa"/>
            <w:tcBorders>
              <w:bottom w:val="single" w:sz="12" w:space="0" w:color="000000"/>
            </w:tcBorders>
          </w:tcPr>
          <w:p w14:paraId="0A5B22D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6554CF3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2" w:type="dxa"/>
          </w:tcPr>
          <w:p w14:paraId="019EA93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3ECF090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279983F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7698CA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3745B34B"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07FC08CF"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2124706C" w14:textId="77777777" w:rsidTr="00B05CFA">
        <w:trPr>
          <w:tblHeader/>
        </w:trPr>
        <w:tc>
          <w:tcPr>
            <w:tcW w:w="2331" w:type="dxa"/>
            <w:tcBorders>
              <w:top w:val="single" w:sz="12" w:space="0" w:color="000000"/>
              <w:bottom w:val="single" w:sz="12" w:space="0" w:color="000000"/>
            </w:tcBorders>
          </w:tcPr>
          <w:p w14:paraId="474AF13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22" w:type="dxa"/>
          </w:tcPr>
          <w:p w14:paraId="2114088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Pr>
          <w:p w14:paraId="1897ABB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0DA427D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Pr>
          <w:p w14:paraId="6D98FCB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2FD3C044" w14:textId="77777777" w:rsidTr="00B05CFA">
        <w:tc>
          <w:tcPr>
            <w:tcW w:w="2331" w:type="dxa"/>
            <w:tcBorders>
              <w:top w:val="single" w:sz="12" w:space="0" w:color="000000"/>
              <w:bottom w:val="single" w:sz="12" w:space="0" w:color="000000"/>
            </w:tcBorders>
          </w:tcPr>
          <w:p w14:paraId="0DF994A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3022" w:type="dxa"/>
            <w:tcBorders>
              <w:top w:val="single" w:sz="12" w:space="0" w:color="000000"/>
              <w:bottom w:val="single" w:sz="12" w:space="0" w:color="000000"/>
            </w:tcBorders>
          </w:tcPr>
          <w:p w14:paraId="3AC8DE6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Pr>
          <w:p w14:paraId="4709DCE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Pr>
          <w:p w14:paraId="606D6E6D" w14:textId="77777777" w:rsidR="00465C24" w:rsidRPr="00465C24" w:rsidRDefault="00465C24" w:rsidP="00465C24">
            <w:pPr>
              <w:widowControl w:val="0"/>
              <w:tabs>
                <w:tab w:val="left" w:pos="142"/>
              </w:tabs>
              <w:autoSpaceDE w:val="0"/>
              <w:autoSpaceDN w:val="0"/>
              <w:adjustRightInd w:val="0"/>
              <w:spacing w:after="0" w:line="240" w:lineRule="auto"/>
              <w:ind w:right="157"/>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w:t>
            </w:r>
          </w:p>
          <w:p w14:paraId="61322EE0" w14:textId="77777777" w:rsidR="00465C24" w:rsidRPr="00465C24" w:rsidRDefault="00465C24" w:rsidP="00465C24">
            <w:pPr>
              <w:widowControl w:val="0"/>
              <w:tabs>
                <w:tab w:val="left" w:pos="142"/>
              </w:tabs>
              <w:autoSpaceDE w:val="0"/>
              <w:autoSpaceDN w:val="0"/>
              <w:adjustRightInd w:val="0"/>
              <w:spacing w:after="0" w:line="240" w:lineRule="auto"/>
              <w:ind w:right="157"/>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5D3D3B10" w14:textId="77777777" w:rsidR="00465C24" w:rsidRPr="00465C24" w:rsidRDefault="00465C24" w:rsidP="00465C24">
            <w:pPr>
              <w:widowControl w:val="0"/>
              <w:tabs>
                <w:tab w:val="left" w:pos="142"/>
              </w:tabs>
              <w:autoSpaceDE w:val="0"/>
              <w:autoSpaceDN w:val="0"/>
              <w:adjustRightInd w:val="0"/>
              <w:spacing w:after="0" w:line="240" w:lineRule="auto"/>
              <w:ind w:right="157"/>
              <w:rPr>
                <w:rFonts w:ascii="Times New Roman" w:hAnsi="Times New Roman"/>
                <w:sz w:val="20"/>
                <w:szCs w:val="20"/>
              </w:rPr>
            </w:pPr>
            <w:r w:rsidRPr="00465C24">
              <w:rPr>
                <w:rFonts w:ascii="Times New Roman" w:hAnsi="Times New Roman"/>
                <w:sz w:val="20"/>
                <w:szCs w:val="20"/>
              </w:rPr>
              <w:t>Максимальный размер земельного участка – 5 га.</w:t>
            </w:r>
          </w:p>
          <w:p w14:paraId="110FC00A" w14:textId="77777777" w:rsidR="00465C24" w:rsidRPr="00465C24" w:rsidRDefault="00465C24" w:rsidP="00465C24">
            <w:pPr>
              <w:widowControl w:val="0"/>
              <w:tabs>
                <w:tab w:val="left" w:pos="142"/>
              </w:tabs>
              <w:autoSpaceDE w:val="0"/>
              <w:autoSpaceDN w:val="0"/>
              <w:adjustRightInd w:val="0"/>
              <w:spacing w:after="0" w:line="240" w:lineRule="auto"/>
              <w:ind w:right="157"/>
              <w:rPr>
                <w:rFonts w:ascii="Times New Roman" w:hAnsi="Times New Roman"/>
                <w:sz w:val="20"/>
                <w:szCs w:val="20"/>
              </w:rPr>
            </w:pPr>
            <w:r w:rsidRPr="00465C24">
              <w:rPr>
                <w:rFonts w:ascii="Times New Roman" w:hAnsi="Times New Roman"/>
                <w:sz w:val="20"/>
                <w:szCs w:val="20"/>
              </w:rPr>
              <w:t xml:space="preserve">Максимальное количество этажей – 1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2446F057" w14:textId="77777777" w:rsidR="00465C24" w:rsidRPr="00465C24" w:rsidRDefault="00465C24" w:rsidP="00465C24">
            <w:pPr>
              <w:widowControl w:val="0"/>
              <w:tabs>
                <w:tab w:val="left" w:pos="142"/>
              </w:tabs>
              <w:autoSpaceDE w:val="0"/>
              <w:autoSpaceDN w:val="0"/>
              <w:adjustRightInd w:val="0"/>
              <w:spacing w:after="0" w:line="240" w:lineRule="auto"/>
              <w:ind w:right="157"/>
              <w:rPr>
                <w:rFonts w:ascii="Times New Roman" w:hAnsi="Times New Roman"/>
                <w:sz w:val="20"/>
                <w:szCs w:val="20"/>
              </w:rPr>
            </w:pPr>
            <w:r w:rsidRPr="00465C24">
              <w:rPr>
                <w:rFonts w:ascii="Times New Roman" w:hAnsi="Times New Roman"/>
                <w:sz w:val="20"/>
                <w:szCs w:val="20"/>
              </w:rPr>
              <w:t>Отступ от красной линии – 5 м.</w:t>
            </w:r>
          </w:p>
          <w:p w14:paraId="507EEFA1" w14:textId="77777777" w:rsidR="00465C24" w:rsidRPr="00465C24" w:rsidRDefault="00465C24" w:rsidP="00465C24">
            <w:pPr>
              <w:widowControl w:val="0"/>
              <w:tabs>
                <w:tab w:val="left" w:pos="142"/>
              </w:tabs>
              <w:autoSpaceDE w:val="0"/>
              <w:autoSpaceDN w:val="0"/>
              <w:adjustRightInd w:val="0"/>
              <w:spacing w:after="0" w:line="240" w:lineRule="auto"/>
              <w:ind w:right="157"/>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30BBCBE8" w14:textId="77777777" w:rsidR="00465C24" w:rsidRPr="00465C24" w:rsidRDefault="00465C24" w:rsidP="00465C24">
            <w:pPr>
              <w:spacing w:after="0" w:line="240" w:lineRule="auto"/>
              <w:ind w:right="157"/>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2F8A43A5" w14:textId="7B18880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7A1A23">
              <w:rPr>
                <w:rFonts w:ascii="Times New Roman" w:hAnsi="Times New Roman"/>
                <w:sz w:val="20"/>
                <w:szCs w:val="20"/>
              </w:rPr>
              <w:t xml:space="preserve"> </w:t>
            </w:r>
            <w:r w:rsidR="007A1A23" w:rsidRPr="007A1A2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6651EBE7" w14:textId="4C72465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A1A23">
              <w:rPr>
                <w:rFonts w:ascii="Times New Roman" w:hAnsi="Times New Roman"/>
                <w:sz w:val="20"/>
                <w:szCs w:val="20"/>
              </w:rPr>
              <w:t>5</w:t>
            </w:r>
            <w:r w:rsidRPr="00465C24">
              <w:rPr>
                <w:rFonts w:ascii="Times New Roman" w:hAnsi="Times New Roman"/>
                <w:sz w:val="20"/>
                <w:szCs w:val="20"/>
              </w:rPr>
              <w:t xml:space="preserve"> – 4</w:t>
            </w:r>
            <w:r w:rsidR="007A1A23">
              <w:rPr>
                <w:rFonts w:ascii="Times New Roman" w:hAnsi="Times New Roman"/>
                <w:sz w:val="20"/>
                <w:szCs w:val="20"/>
              </w:rPr>
              <w:t>0</w:t>
            </w:r>
            <w:r w:rsidRPr="00465C24">
              <w:rPr>
                <w:rFonts w:ascii="Times New Roman" w:hAnsi="Times New Roman"/>
                <w:sz w:val="20"/>
                <w:szCs w:val="20"/>
              </w:rPr>
              <w:t xml:space="preserve"> настоящих Правил.</w:t>
            </w:r>
          </w:p>
          <w:p w14:paraId="6FD3EA6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 xml:space="preserve">строительства, расположенных на территории одного земельного участка, </w:t>
            </w:r>
            <w:r w:rsidRPr="00465C24">
              <w:rPr>
                <w:rFonts w:ascii="Times New Roman" w:hAnsi="Times New Roman"/>
                <w:sz w:val="20"/>
                <w:szCs w:val="20"/>
              </w:rPr>
              <w:lastRenderedPageBreak/>
              <w:t>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bl>
    <w:p w14:paraId="6983C48C" w14:textId="77777777" w:rsidR="00465C24" w:rsidRPr="00465C24" w:rsidRDefault="00465C24" w:rsidP="00465C24">
      <w:pPr>
        <w:spacing w:after="0" w:line="240" w:lineRule="auto"/>
        <w:ind w:right="-172" w:firstLine="851"/>
        <w:jc w:val="both"/>
        <w:rPr>
          <w:rFonts w:ascii="Times New Roman" w:hAnsi="Times New Roman"/>
          <w:sz w:val="24"/>
          <w:szCs w:val="24"/>
        </w:rPr>
      </w:pPr>
    </w:p>
    <w:p w14:paraId="7F181283"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95"/>
        <w:gridCol w:w="2835"/>
        <w:gridCol w:w="2552"/>
        <w:gridCol w:w="3969"/>
        <w:gridCol w:w="3543"/>
      </w:tblGrid>
      <w:tr w:rsidR="00465C24" w:rsidRPr="00465C24" w14:paraId="18E80D11" w14:textId="77777777" w:rsidTr="00B05CFA">
        <w:trPr>
          <w:trHeight w:val="20"/>
          <w:tblHeader/>
        </w:trPr>
        <w:tc>
          <w:tcPr>
            <w:tcW w:w="7782" w:type="dxa"/>
            <w:gridSpan w:val="3"/>
          </w:tcPr>
          <w:p w14:paraId="598B1BC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vAlign w:val="center"/>
          </w:tcPr>
          <w:p w14:paraId="48B4B82B" w14:textId="77777777" w:rsidR="00465C24" w:rsidRPr="00465C24" w:rsidRDefault="00465C24" w:rsidP="00465C24">
            <w:pPr>
              <w:spacing w:after="0" w:line="240" w:lineRule="auto"/>
              <w:ind w:right="33"/>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3" w:type="dxa"/>
            <w:vMerge w:val="restart"/>
            <w:vAlign w:val="center"/>
          </w:tcPr>
          <w:p w14:paraId="580A298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7C401BB" w14:textId="77777777" w:rsidTr="00B05CFA">
        <w:trPr>
          <w:trHeight w:val="20"/>
          <w:tblHeader/>
        </w:trPr>
        <w:tc>
          <w:tcPr>
            <w:tcW w:w="2395" w:type="dxa"/>
          </w:tcPr>
          <w:p w14:paraId="194A03A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477B7D5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835" w:type="dxa"/>
          </w:tcPr>
          <w:p w14:paraId="6783E0E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552" w:type="dxa"/>
          </w:tcPr>
          <w:p w14:paraId="49589CA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677F2B47" w14:textId="77777777" w:rsidR="00465C24" w:rsidRPr="00465C24" w:rsidRDefault="00465C24" w:rsidP="00465C24">
            <w:pPr>
              <w:spacing w:after="0" w:line="240" w:lineRule="auto"/>
              <w:ind w:right="34"/>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14AC36D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2DC15743"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3" w:type="dxa"/>
            <w:vMerge/>
          </w:tcPr>
          <w:p w14:paraId="6D3D67CC"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332FDE0" w14:textId="77777777" w:rsidTr="00B05CFA">
        <w:trPr>
          <w:trHeight w:val="20"/>
          <w:tblHeader/>
        </w:trPr>
        <w:tc>
          <w:tcPr>
            <w:tcW w:w="2395" w:type="dxa"/>
          </w:tcPr>
          <w:p w14:paraId="65835041" w14:textId="77777777" w:rsidR="00465C24" w:rsidRPr="00465C24" w:rsidRDefault="00465C24" w:rsidP="00465C24">
            <w:pPr>
              <w:tabs>
                <w:tab w:val="center" w:pos="1165"/>
                <w:tab w:val="right" w:pos="2330"/>
              </w:tabs>
              <w:spacing w:after="0" w:line="240" w:lineRule="auto"/>
              <w:ind w:right="-172"/>
              <w:rPr>
                <w:rFonts w:ascii="Times New Roman" w:hAnsi="Times New Roman"/>
                <w:sz w:val="20"/>
                <w:szCs w:val="20"/>
              </w:rPr>
            </w:pPr>
            <w:r w:rsidRPr="00465C24">
              <w:rPr>
                <w:rFonts w:ascii="Times New Roman" w:hAnsi="Times New Roman"/>
                <w:sz w:val="20"/>
                <w:szCs w:val="20"/>
              </w:rPr>
              <w:tab/>
              <w:t>1</w:t>
            </w:r>
            <w:r w:rsidRPr="00465C24">
              <w:rPr>
                <w:rFonts w:ascii="Times New Roman" w:hAnsi="Times New Roman"/>
                <w:sz w:val="20"/>
                <w:szCs w:val="20"/>
              </w:rPr>
              <w:tab/>
            </w:r>
          </w:p>
        </w:tc>
        <w:tc>
          <w:tcPr>
            <w:tcW w:w="2835" w:type="dxa"/>
          </w:tcPr>
          <w:p w14:paraId="79AAA7F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552" w:type="dxa"/>
          </w:tcPr>
          <w:p w14:paraId="22FAFDE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11EB904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3" w:type="dxa"/>
          </w:tcPr>
          <w:p w14:paraId="150A322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4218480B" w14:textId="77777777" w:rsidTr="00B05CFA">
        <w:trPr>
          <w:trHeight w:val="20"/>
        </w:trPr>
        <w:tc>
          <w:tcPr>
            <w:tcW w:w="2395" w:type="dxa"/>
            <w:vMerge w:val="restart"/>
          </w:tcPr>
          <w:p w14:paraId="16424FF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 5.1.</w:t>
            </w:r>
          </w:p>
        </w:tc>
        <w:tc>
          <w:tcPr>
            <w:tcW w:w="2835" w:type="dxa"/>
            <w:vMerge w:val="restart"/>
          </w:tcPr>
          <w:p w14:paraId="0901BB0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2" w:type="dxa"/>
          </w:tcPr>
          <w:p w14:paraId="2270B34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589AFD1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клубы, спортивные залы, бассейны, физкультурно-оздоровительные комплексы.</w:t>
            </w:r>
          </w:p>
          <w:p w14:paraId="4CED3C9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Автодромы, мотодромы, трамплины</w:t>
            </w:r>
          </w:p>
        </w:tc>
        <w:tc>
          <w:tcPr>
            <w:tcW w:w="3969" w:type="dxa"/>
          </w:tcPr>
          <w:p w14:paraId="44396A4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69AE28CF" w14:textId="77777777" w:rsidR="00465C24" w:rsidRPr="00465C24" w:rsidRDefault="00465C24" w:rsidP="00465C24">
            <w:pPr>
              <w:spacing w:after="0" w:line="240" w:lineRule="auto"/>
              <w:ind w:left="34"/>
              <w:rPr>
                <w:rFonts w:ascii="Times New Roman" w:hAnsi="Times New Roman"/>
                <w:b/>
                <w:sz w:val="20"/>
                <w:szCs w:val="20"/>
              </w:rPr>
            </w:pPr>
            <w:r w:rsidRPr="00465C24">
              <w:rPr>
                <w:rFonts w:ascii="Times New Roman" w:hAnsi="Times New Roman"/>
                <w:sz w:val="20"/>
                <w:szCs w:val="20"/>
              </w:rPr>
              <w:t xml:space="preserve">Максимальный размер земельного участка – 20 га. </w:t>
            </w:r>
          </w:p>
          <w:p w14:paraId="59608E4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683FF88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792E946E"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0B01390C"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48F6493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2B63A43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Стоянки автомобилей:</w:t>
            </w:r>
          </w:p>
          <w:p w14:paraId="28A08929"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31BAAAEF"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613C5FC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tc>
        <w:tc>
          <w:tcPr>
            <w:tcW w:w="3543" w:type="dxa"/>
          </w:tcPr>
          <w:p w14:paraId="64331DAC" w14:textId="61099EA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174199">
              <w:rPr>
                <w:rFonts w:ascii="Times New Roman" w:hAnsi="Times New Roman"/>
                <w:sz w:val="20"/>
                <w:szCs w:val="20"/>
              </w:rPr>
              <w:t xml:space="preserve"> </w:t>
            </w:r>
            <w:r w:rsidR="00174199" w:rsidRPr="00174199">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18063B29" w14:textId="5C5BD86B"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74199">
              <w:rPr>
                <w:rFonts w:ascii="Times New Roman" w:hAnsi="Times New Roman"/>
                <w:sz w:val="20"/>
                <w:szCs w:val="20"/>
              </w:rPr>
              <w:t>5</w:t>
            </w:r>
            <w:r w:rsidRPr="00465C24">
              <w:rPr>
                <w:rFonts w:ascii="Times New Roman" w:hAnsi="Times New Roman"/>
                <w:sz w:val="20"/>
                <w:szCs w:val="20"/>
              </w:rPr>
              <w:t xml:space="preserve"> – 4</w:t>
            </w:r>
            <w:r w:rsidR="00174199">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06BA636" w14:textId="77777777" w:rsidTr="00B05CFA">
        <w:trPr>
          <w:trHeight w:val="20"/>
        </w:trPr>
        <w:tc>
          <w:tcPr>
            <w:tcW w:w="2395" w:type="dxa"/>
            <w:vMerge/>
          </w:tcPr>
          <w:p w14:paraId="3890B805" w14:textId="77777777" w:rsidR="00465C24" w:rsidRPr="00465C24" w:rsidRDefault="00465C24" w:rsidP="00465C24">
            <w:pPr>
              <w:spacing w:after="0" w:line="240" w:lineRule="auto"/>
              <w:ind w:right="-172"/>
              <w:rPr>
                <w:rFonts w:ascii="Times New Roman" w:hAnsi="Times New Roman"/>
                <w:sz w:val="20"/>
                <w:szCs w:val="20"/>
              </w:rPr>
            </w:pPr>
          </w:p>
        </w:tc>
        <w:tc>
          <w:tcPr>
            <w:tcW w:w="2835" w:type="dxa"/>
            <w:vMerge/>
          </w:tcPr>
          <w:p w14:paraId="22F0727B" w14:textId="77777777" w:rsidR="00465C24" w:rsidRPr="00465C24" w:rsidRDefault="00465C24" w:rsidP="00465C24">
            <w:pPr>
              <w:spacing w:after="0" w:line="240" w:lineRule="auto"/>
              <w:ind w:right="-172"/>
              <w:rPr>
                <w:rFonts w:ascii="Times New Roman" w:hAnsi="Times New Roman"/>
                <w:sz w:val="20"/>
                <w:szCs w:val="20"/>
              </w:rPr>
            </w:pPr>
          </w:p>
        </w:tc>
        <w:tc>
          <w:tcPr>
            <w:tcW w:w="2552" w:type="dxa"/>
          </w:tcPr>
          <w:p w14:paraId="7D64AA4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tc>
        <w:tc>
          <w:tcPr>
            <w:tcW w:w="3969" w:type="dxa"/>
          </w:tcPr>
          <w:p w14:paraId="19E55E9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0F6A261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7644F1E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4E016D8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543" w:type="dxa"/>
          </w:tcPr>
          <w:p w14:paraId="27D2E36D"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BC45E6D" w14:textId="77777777" w:rsidTr="00B05CFA">
        <w:trPr>
          <w:trHeight w:val="20"/>
        </w:trPr>
        <w:tc>
          <w:tcPr>
            <w:tcW w:w="2395" w:type="dxa"/>
          </w:tcPr>
          <w:p w14:paraId="1CD448C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Здравоохранение 3.4.</w:t>
            </w:r>
          </w:p>
        </w:tc>
        <w:tc>
          <w:tcPr>
            <w:tcW w:w="2835" w:type="dxa"/>
          </w:tcPr>
          <w:p w14:paraId="16F7AD2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552" w:type="dxa"/>
          </w:tcPr>
          <w:p w14:paraId="36BA0B2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Аптеки, молочные кухни и раздаточные пункты, амбулаторно-поликлинические учреждения </w:t>
            </w:r>
          </w:p>
        </w:tc>
        <w:tc>
          <w:tcPr>
            <w:tcW w:w="3969" w:type="dxa"/>
          </w:tcPr>
          <w:p w14:paraId="1A4BBA0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площадь земельного участка – 100 кв.м.</w:t>
            </w:r>
          </w:p>
          <w:p w14:paraId="662C81F9"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Максимальная площадь земельных участков – 0,3 га. </w:t>
            </w:r>
          </w:p>
          <w:p w14:paraId="548308B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1F25DD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0A063F7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CBDB3F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w:t>
            </w:r>
            <w:r w:rsidRPr="00465C24">
              <w:rPr>
                <w:rFonts w:ascii="Times New Roman" w:hAnsi="Times New Roman"/>
                <w:sz w:val="20"/>
                <w:szCs w:val="20"/>
              </w:rPr>
              <w:lastRenderedPageBreak/>
              <w:t>определяемый как отношение суммарной площади земельного участка, которая может быть застроена, ко всей площади земельного участка – 70%.</w:t>
            </w:r>
          </w:p>
          <w:p w14:paraId="04ACD3C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75447D95"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5F92C19A"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1C1A102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3" w:type="dxa"/>
            <w:vMerge w:val="restart"/>
          </w:tcPr>
          <w:p w14:paraId="2EEB896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Отдельно стоящие, для обслуживания зоны.</w:t>
            </w:r>
          </w:p>
          <w:p w14:paraId="1D0231D2" w14:textId="17352F8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174199">
              <w:rPr>
                <w:rFonts w:ascii="Times New Roman" w:hAnsi="Times New Roman"/>
                <w:sz w:val="20"/>
                <w:szCs w:val="20"/>
              </w:rPr>
              <w:t xml:space="preserve"> </w:t>
            </w:r>
            <w:r w:rsidR="00174199" w:rsidRPr="00174199">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783E081F" w14:textId="3B2200C2"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w:t>
            </w:r>
            <w:r w:rsidRPr="00465C24">
              <w:rPr>
                <w:rFonts w:ascii="Times New Roman" w:hAnsi="Times New Roman"/>
                <w:sz w:val="20"/>
                <w:szCs w:val="20"/>
              </w:rPr>
              <w:lastRenderedPageBreak/>
              <w:t>осуществлять с учетом режимов зон с особыми условиями использования территорий, приведенных в статьях 3</w:t>
            </w:r>
            <w:r w:rsidR="00174199">
              <w:rPr>
                <w:rFonts w:ascii="Times New Roman" w:hAnsi="Times New Roman"/>
                <w:sz w:val="20"/>
                <w:szCs w:val="20"/>
              </w:rPr>
              <w:t>5</w:t>
            </w:r>
            <w:r w:rsidRPr="00465C24">
              <w:rPr>
                <w:rFonts w:ascii="Times New Roman" w:hAnsi="Times New Roman"/>
                <w:sz w:val="20"/>
                <w:szCs w:val="20"/>
              </w:rPr>
              <w:t xml:space="preserve"> – 4</w:t>
            </w:r>
            <w:r w:rsidR="00174199">
              <w:rPr>
                <w:rFonts w:ascii="Times New Roman" w:hAnsi="Times New Roman"/>
                <w:sz w:val="20"/>
                <w:szCs w:val="20"/>
              </w:rPr>
              <w:t>0</w:t>
            </w:r>
            <w:r w:rsidRPr="00465C24">
              <w:rPr>
                <w:rFonts w:ascii="Times New Roman" w:hAnsi="Times New Roman"/>
                <w:sz w:val="20"/>
                <w:szCs w:val="20"/>
              </w:rPr>
              <w:t xml:space="preserve"> настоящих Правил.</w:t>
            </w:r>
          </w:p>
          <w:p w14:paraId="7ECA8E5C"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90E220E" w14:textId="77777777" w:rsidTr="00B05CFA">
        <w:trPr>
          <w:trHeight w:val="20"/>
        </w:trPr>
        <w:tc>
          <w:tcPr>
            <w:tcW w:w="2395" w:type="dxa"/>
          </w:tcPr>
          <w:p w14:paraId="776750F0" w14:textId="77777777" w:rsidR="00465C24" w:rsidRPr="00465C24" w:rsidRDefault="00465C24" w:rsidP="00465C24">
            <w:pPr>
              <w:spacing w:after="0" w:line="240" w:lineRule="auto"/>
              <w:ind w:right="-172"/>
              <w:rPr>
                <w:rFonts w:ascii="Times New Roman" w:hAnsi="Times New Roman"/>
                <w:sz w:val="20"/>
                <w:szCs w:val="20"/>
              </w:rPr>
            </w:pPr>
            <w:bookmarkStart w:id="97" w:name="_Hlk182917557"/>
            <w:r w:rsidRPr="00465C24">
              <w:rPr>
                <w:rFonts w:ascii="Times New Roman" w:hAnsi="Times New Roman"/>
                <w:sz w:val="20"/>
                <w:szCs w:val="20"/>
              </w:rPr>
              <w:lastRenderedPageBreak/>
              <w:t>Магазины 4.4.</w:t>
            </w:r>
          </w:p>
        </w:tc>
        <w:tc>
          <w:tcPr>
            <w:tcW w:w="2835" w:type="dxa"/>
          </w:tcPr>
          <w:p w14:paraId="5199031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назначения.</w:t>
            </w:r>
          </w:p>
        </w:tc>
        <w:tc>
          <w:tcPr>
            <w:tcW w:w="2552" w:type="dxa"/>
          </w:tcPr>
          <w:p w14:paraId="7619808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969" w:type="dxa"/>
          </w:tcPr>
          <w:p w14:paraId="4B645A5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 м.</w:t>
            </w:r>
          </w:p>
          <w:p w14:paraId="63EB78E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5B8AFF7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7E76D96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30805E6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47B3530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Параметры для объектов капитального строительства:</w:t>
            </w:r>
          </w:p>
          <w:p w14:paraId="45857F7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минимальный размер фронтальной стороны земельного участка 12 м;</w:t>
            </w:r>
          </w:p>
          <w:p w14:paraId="2D79155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отступ от красной линии – не менее 5 м., при новом строительстве;</w:t>
            </w:r>
          </w:p>
          <w:p w14:paraId="1933604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302335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 до 10 м.;</w:t>
            </w:r>
          </w:p>
          <w:p w14:paraId="6677F0A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-минимальное количество парковочных мест 3.</w:t>
            </w:r>
          </w:p>
        </w:tc>
        <w:tc>
          <w:tcPr>
            <w:tcW w:w="3543" w:type="dxa"/>
            <w:vMerge/>
          </w:tcPr>
          <w:p w14:paraId="22595B3E" w14:textId="77777777" w:rsidR="00465C24" w:rsidRPr="00465C24" w:rsidRDefault="00465C24" w:rsidP="00465C24">
            <w:pPr>
              <w:spacing w:after="0" w:line="240" w:lineRule="auto"/>
              <w:ind w:right="-172"/>
              <w:jc w:val="center"/>
              <w:rPr>
                <w:rFonts w:ascii="Times New Roman" w:hAnsi="Times New Roman"/>
                <w:sz w:val="20"/>
                <w:szCs w:val="20"/>
              </w:rPr>
            </w:pPr>
          </w:p>
        </w:tc>
      </w:tr>
      <w:bookmarkEnd w:id="97"/>
      <w:tr w:rsidR="00465C24" w:rsidRPr="00465C24" w14:paraId="706350F3" w14:textId="77777777" w:rsidTr="00B05CFA">
        <w:trPr>
          <w:trHeight w:val="20"/>
        </w:trPr>
        <w:tc>
          <w:tcPr>
            <w:tcW w:w="2395" w:type="dxa"/>
          </w:tcPr>
          <w:p w14:paraId="0E3D465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Деловое управление 4.1.</w:t>
            </w:r>
          </w:p>
        </w:tc>
        <w:tc>
          <w:tcPr>
            <w:tcW w:w="2835" w:type="dxa"/>
          </w:tcPr>
          <w:p w14:paraId="5FBFFD2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552" w:type="dxa"/>
          </w:tcPr>
          <w:p w14:paraId="635F859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tcPr>
          <w:p w14:paraId="6294526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6F296EB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238938A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5м, при новом строительстве.</w:t>
            </w:r>
          </w:p>
          <w:p w14:paraId="624F0DF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под объектами обслуживания жилой застройки не превышает 20% от площади территориальной зоны.</w:t>
            </w:r>
          </w:p>
          <w:p w14:paraId="0DD6EE5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0982F30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7FB2F2F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0F1FE53F"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55AA4A9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00FBB516"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535EABA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r w:rsidRPr="00465C24">
              <w:rPr>
                <w:rFonts w:ascii="Times New Roman" w:hAnsi="Times New Roman"/>
                <w:b/>
                <w:sz w:val="20"/>
                <w:szCs w:val="20"/>
              </w:rPr>
              <w:t>.</w:t>
            </w:r>
          </w:p>
        </w:tc>
        <w:tc>
          <w:tcPr>
            <w:tcW w:w="3543" w:type="dxa"/>
            <w:vMerge/>
          </w:tcPr>
          <w:p w14:paraId="71EB7137"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5F94CAA2" w14:textId="77777777" w:rsidTr="00B05CFA">
        <w:trPr>
          <w:trHeight w:val="20"/>
        </w:trPr>
        <w:tc>
          <w:tcPr>
            <w:tcW w:w="2395" w:type="dxa"/>
          </w:tcPr>
          <w:p w14:paraId="2D2571C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Коммунальное обслуживание 3.1.</w:t>
            </w:r>
          </w:p>
          <w:p w14:paraId="108B216F" w14:textId="77777777" w:rsidR="00465C24" w:rsidRPr="00465C24" w:rsidRDefault="00465C24" w:rsidP="00465C24">
            <w:pPr>
              <w:spacing w:after="0" w:line="240" w:lineRule="auto"/>
              <w:ind w:right="-172"/>
              <w:rPr>
                <w:rFonts w:ascii="Times New Roman" w:hAnsi="Times New Roman"/>
                <w:sz w:val="20"/>
                <w:szCs w:val="20"/>
              </w:rPr>
            </w:pPr>
          </w:p>
          <w:p w14:paraId="448E6B00" w14:textId="77777777" w:rsidR="00465C24" w:rsidRPr="00465C24" w:rsidRDefault="00465C24" w:rsidP="00465C24">
            <w:pPr>
              <w:spacing w:after="0" w:line="240" w:lineRule="auto"/>
              <w:ind w:right="-172"/>
              <w:rPr>
                <w:rFonts w:ascii="Times New Roman" w:hAnsi="Times New Roman"/>
                <w:sz w:val="20"/>
                <w:szCs w:val="20"/>
              </w:rPr>
            </w:pPr>
          </w:p>
          <w:p w14:paraId="26ABCA60" w14:textId="77777777" w:rsidR="00465C24" w:rsidRPr="00465C24" w:rsidRDefault="00465C24" w:rsidP="00465C24">
            <w:pPr>
              <w:spacing w:after="0" w:line="240" w:lineRule="auto"/>
              <w:ind w:right="-172"/>
              <w:rPr>
                <w:rFonts w:ascii="Times New Roman" w:hAnsi="Times New Roman"/>
                <w:sz w:val="20"/>
                <w:szCs w:val="20"/>
              </w:rPr>
            </w:pPr>
          </w:p>
          <w:p w14:paraId="277F8384" w14:textId="77777777" w:rsidR="00465C24" w:rsidRPr="00465C24" w:rsidRDefault="00465C24" w:rsidP="00465C24">
            <w:pPr>
              <w:spacing w:after="0" w:line="240" w:lineRule="auto"/>
              <w:ind w:right="-172"/>
              <w:rPr>
                <w:rFonts w:ascii="Times New Roman" w:hAnsi="Times New Roman"/>
                <w:sz w:val="20"/>
                <w:szCs w:val="20"/>
              </w:rPr>
            </w:pPr>
          </w:p>
          <w:p w14:paraId="61E53319" w14:textId="77777777" w:rsidR="00465C24" w:rsidRPr="00465C24" w:rsidRDefault="00465C24" w:rsidP="00465C24">
            <w:pPr>
              <w:spacing w:after="0" w:line="240" w:lineRule="auto"/>
              <w:ind w:right="-172"/>
              <w:rPr>
                <w:rFonts w:ascii="Times New Roman" w:hAnsi="Times New Roman"/>
                <w:sz w:val="20"/>
                <w:szCs w:val="20"/>
              </w:rPr>
            </w:pPr>
          </w:p>
          <w:p w14:paraId="30E61F3F" w14:textId="77777777" w:rsidR="00465C24" w:rsidRPr="00465C24" w:rsidRDefault="00465C24" w:rsidP="00465C24">
            <w:pPr>
              <w:spacing w:after="0" w:line="240" w:lineRule="auto"/>
              <w:ind w:right="-172"/>
              <w:rPr>
                <w:rFonts w:ascii="Times New Roman" w:hAnsi="Times New Roman"/>
                <w:sz w:val="20"/>
                <w:szCs w:val="20"/>
              </w:rPr>
            </w:pPr>
          </w:p>
          <w:p w14:paraId="07499393" w14:textId="77777777" w:rsidR="00465C24" w:rsidRPr="00465C24" w:rsidRDefault="00465C24" w:rsidP="00465C24">
            <w:pPr>
              <w:spacing w:after="0" w:line="240" w:lineRule="auto"/>
              <w:ind w:right="-172"/>
              <w:rPr>
                <w:rFonts w:ascii="Times New Roman" w:hAnsi="Times New Roman"/>
                <w:sz w:val="20"/>
                <w:szCs w:val="20"/>
              </w:rPr>
            </w:pPr>
          </w:p>
          <w:p w14:paraId="2CAF2028" w14:textId="77777777" w:rsidR="00465C24" w:rsidRPr="00465C24" w:rsidRDefault="00465C24" w:rsidP="00465C24">
            <w:pPr>
              <w:spacing w:after="0" w:line="240" w:lineRule="auto"/>
              <w:ind w:right="-172"/>
              <w:rPr>
                <w:rFonts w:ascii="Times New Roman" w:hAnsi="Times New Roman"/>
                <w:sz w:val="20"/>
                <w:szCs w:val="20"/>
              </w:rPr>
            </w:pPr>
          </w:p>
          <w:p w14:paraId="55716962" w14:textId="77777777" w:rsidR="00465C24" w:rsidRPr="00465C24" w:rsidRDefault="00465C24" w:rsidP="00465C24">
            <w:pPr>
              <w:spacing w:after="0" w:line="240" w:lineRule="auto"/>
              <w:ind w:right="-172"/>
              <w:rPr>
                <w:rFonts w:ascii="Times New Roman" w:hAnsi="Times New Roman"/>
                <w:sz w:val="20"/>
                <w:szCs w:val="20"/>
              </w:rPr>
            </w:pPr>
          </w:p>
          <w:p w14:paraId="7AE4C00C" w14:textId="77777777" w:rsidR="00465C24" w:rsidRPr="00465C24" w:rsidRDefault="00465C24" w:rsidP="00465C24">
            <w:pPr>
              <w:spacing w:after="0" w:line="240" w:lineRule="auto"/>
              <w:ind w:right="-172"/>
              <w:rPr>
                <w:rFonts w:ascii="Times New Roman" w:hAnsi="Times New Roman"/>
                <w:sz w:val="20"/>
                <w:szCs w:val="20"/>
              </w:rPr>
            </w:pPr>
          </w:p>
          <w:p w14:paraId="34A87855" w14:textId="77777777" w:rsidR="00465C24" w:rsidRPr="00465C24" w:rsidRDefault="00465C24" w:rsidP="00465C24">
            <w:pPr>
              <w:spacing w:after="0" w:line="240" w:lineRule="auto"/>
              <w:ind w:right="-172"/>
              <w:rPr>
                <w:rFonts w:ascii="Times New Roman" w:hAnsi="Times New Roman"/>
                <w:sz w:val="20"/>
                <w:szCs w:val="20"/>
              </w:rPr>
            </w:pPr>
          </w:p>
          <w:p w14:paraId="3E1D24FA" w14:textId="77777777" w:rsidR="00465C24" w:rsidRPr="00465C24" w:rsidRDefault="00465C24" w:rsidP="00465C24">
            <w:pPr>
              <w:spacing w:after="0" w:line="240" w:lineRule="auto"/>
              <w:ind w:right="-172"/>
              <w:rPr>
                <w:rFonts w:ascii="Times New Roman" w:hAnsi="Times New Roman"/>
                <w:sz w:val="20"/>
                <w:szCs w:val="20"/>
              </w:rPr>
            </w:pPr>
          </w:p>
          <w:p w14:paraId="7F206B53" w14:textId="77777777" w:rsidR="00465C24" w:rsidRPr="00465C24" w:rsidRDefault="00465C24" w:rsidP="00465C24">
            <w:pPr>
              <w:spacing w:after="0" w:line="240" w:lineRule="auto"/>
              <w:ind w:right="-172"/>
              <w:rPr>
                <w:rFonts w:ascii="Times New Roman" w:hAnsi="Times New Roman"/>
                <w:sz w:val="20"/>
                <w:szCs w:val="20"/>
              </w:rPr>
            </w:pPr>
          </w:p>
          <w:p w14:paraId="19C24D8F" w14:textId="77777777" w:rsidR="00465C24" w:rsidRPr="00465C24" w:rsidRDefault="00465C24" w:rsidP="00465C24">
            <w:pPr>
              <w:spacing w:after="0" w:line="240" w:lineRule="auto"/>
              <w:ind w:right="-172"/>
              <w:rPr>
                <w:rFonts w:ascii="Times New Roman" w:hAnsi="Times New Roman"/>
                <w:sz w:val="20"/>
                <w:szCs w:val="20"/>
              </w:rPr>
            </w:pPr>
          </w:p>
          <w:p w14:paraId="4E262AE9" w14:textId="77777777" w:rsidR="00465C24" w:rsidRPr="00465C24" w:rsidRDefault="00465C24" w:rsidP="00465C24">
            <w:pPr>
              <w:spacing w:after="0" w:line="240" w:lineRule="auto"/>
              <w:ind w:right="-172"/>
              <w:rPr>
                <w:rFonts w:ascii="Times New Roman" w:hAnsi="Times New Roman"/>
                <w:sz w:val="20"/>
                <w:szCs w:val="20"/>
              </w:rPr>
            </w:pPr>
          </w:p>
          <w:p w14:paraId="2948FCD2" w14:textId="77777777" w:rsidR="00465C24" w:rsidRPr="00465C24" w:rsidRDefault="00465C24" w:rsidP="00465C24">
            <w:pPr>
              <w:spacing w:after="0" w:line="240" w:lineRule="auto"/>
              <w:ind w:right="-172"/>
              <w:rPr>
                <w:rFonts w:ascii="Times New Roman" w:hAnsi="Times New Roman"/>
                <w:sz w:val="20"/>
                <w:szCs w:val="20"/>
              </w:rPr>
            </w:pPr>
          </w:p>
          <w:p w14:paraId="7017C566" w14:textId="77777777" w:rsidR="00465C24" w:rsidRPr="00465C24" w:rsidRDefault="00465C24" w:rsidP="00465C24">
            <w:pPr>
              <w:spacing w:after="0" w:line="240" w:lineRule="auto"/>
              <w:ind w:right="-172"/>
              <w:rPr>
                <w:rFonts w:ascii="Times New Roman" w:hAnsi="Times New Roman"/>
                <w:sz w:val="20"/>
                <w:szCs w:val="20"/>
              </w:rPr>
            </w:pPr>
          </w:p>
        </w:tc>
        <w:tc>
          <w:tcPr>
            <w:tcW w:w="2835" w:type="dxa"/>
          </w:tcPr>
          <w:p w14:paraId="5AFCD45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Размещение зданий и сооружений в целях </w:t>
            </w:r>
            <w:r w:rsidRPr="00465C24">
              <w:rPr>
                <w:rFonts w:ascii="Times New Roman" w:hAnsi="Times New Roman"/>
                <w:sz w:val="20"/>
                <w:szCs w:val="20"/>
              </w:rPr>
              <w:lastRenderedPageBreak/>
              <w:t xml:space="preserve">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 </w:t>
            </w:r>
          </w:p>
        </w:tc>
        <w:tc>
          <w:tcPr>
            <w:tcW w:w="2552" w:type="dxa"/>
          </w:tcPr>
          <w:p w14:paraId="306AD1D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Жилищно-эксплуатационные </w:t>
            </w:r>
            <w:r w:rsidRPr="00465C24">
              <w:rPr>
                <w:rFonts w:ascii="Times New Roman" w:hAnsi="Times New Roman"/>
                <w:sz w:val="20"/>
                <w:szCs w:val="20"/>
              </w:rPr>
              <w:lastRenderedPageBreak/>
              <w:t>организации (административное здание).</w:t>
            </w:r>
          </w:p>
        </w:tc>
        <w:tc>
          <w:tcPr>
            <w:tcW w:w="3969" w:type="dxa"/>
          </w:tcPr>
          <w:p w14:paraId="0D01F75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100 кв. м.</w:t>
            </w:r>
          </w:p>
          <w:p w14:paraId="1F7A4ED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lastRenderedPageBreak/>
              <w:t xml:space="preserve">Максимальный размер земельного участка 0,2 га. </w:t>
            </w:r>
          </w:p>
          <w:p w14:paraId="3230966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0D07D68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00BCAC7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613215E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97ECDE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tc>
        <w:tc>
          <w:tcPr>
            <w:tcW w:w="3543" w:type="dxa"/>
            <w:vMerge/>
          </w:tcPr>
          <w:p w14:paraId="70AE08CE"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3EE1D88A" w14:textId="77777777" w:rsidTr="00B05CFA">
        <w:trPr>
          <w:trHeight w:val="20"/>
        </w:trPr>
        <w:tc>
          <w:tcPr>
            <w:tcW w:w="2395" w:type="dxa"/>
          </w:tcPr>
          <w:p w14:paraId="6A2E962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Для индивидуального жилищного строительства</w:t>
            </w:r>
          </w:p>
          <w:p w14:paraId="1843F05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2.1.</w:t>
            </w:r>
          </w:p>
          <w:p w14:paraId="0168626C" w14:textId="77777777" w:rsidR="00465C24" w:rsidRPr="00465C24" w:rsidRDefault="00465C24" w:rsidP="00465C24">
            <w:pPr>
              <w:spacing w:after="0" w:line="240" w:lineRule="auto"/>
              <w:ind w:right="-172"/>
              <w:rPr>
                <w:rFonts w:ascii="Times New Roman" w:hAnsi="Times New Roman"/>
                <w:sz w:val="20"/>
                <w:szCs w:val="20"/>
              </w:rPr>
            </w:pPr>
          </w:p>
          <w:p w14:paraId="1C9485C7" w14:textId="77777777" w:rsidR="00465C24" w:rsidRPr="00465C24" w:rsidRDefault="00465C24" w:rsidP="00465C24">
            <w:pPr>
              <w:spacing w:after="0" w:line="240" w:lineRule="auto"/>
              <w:ind w:right="-172"/>
              <w:rPr>
                <w:rFonts w:ascii="Times New Roman" w:hAnsi="Times New Roman"/>
                <w:sz w:val="20"/>
                <w:szCs w:val="20"/>
              </w:rPr>
            </w:pPr>
          </w:p>
        </w:tc>
        <w:tc>
          <w:tcPr>
            <w:tcW w:w="2835" w:type="dxa"/>
          </w:tcPr>
          <w:p w14:paraId="08DCF42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14:paraId="1F8EEE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выращивание сельскохозяйственных культур;</w:t>
            </w:r>
          </w:p>
          <w:p w14:paraId="494EFFD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размещение гаражей для собственных нужд и хозяйственных построек</w:t>
            </w:r>
          </w:p>
        </w:tc>
        <w:tc>
          <w:tcPr>
            <w:tcW w:w="2552" w:type="dxa"/>
          </w:tcPr>
          <w:p w14:paraId="76B9A32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Индивидуальные жилые дома.</w:t>
            </w:r>
          </w:p>
          <w:p w14:paraId="4AB4C84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Индивидуальные гаражи на 1-2 легковых автомобиля.</w:t>
            </w:r>
          </w:p>
          <w:p w14:paraId="14739C1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Подсобные сооружения.</w:t>
            </w:r>
          </w:p>
          <w:p w14:paraId="3236F6F8"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Pr>
          <w:p w14:paraId="01AD43D1"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Минимальные размеры земельного участка 400 кв.м. </w:t>
            </w:r>
          </w:p>
          <w:p w14:paraId="6F0F537C"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Максимальные размеры земельного участка 2500 кв.м. </w:t>
            </w:r>
          </w:p>
          <w:p w14:paraId="3A029C7C"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113A02C3"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Минимальные отступы от границ земельных участков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7988B1C7"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Минимальный размер фронтальной стороны земельного участка 12 м.</w:t>
            </w:r>
          </w:p>
          <w:p w14:paraId="0C190F50"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Расстояние между фронтальной границей участка и основным строением до 6 м (или в соответствии со сложившейся линией застройки);</w:t>
            </w:r>
          </w:p>
          <w:p w14:paraId="386D38D2"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lastRenderedPageBreak/>
              <w:t>Максимальное расстояние от г</w:t>
            </w:r>
            <w:r w:rsidRPr="00465C24">
              <w:t>р</w:t>
            </w:r>
            <w:r w:rsidRPr="00465C24">
              <w:rPr>
                <w:rFonts w:ascii="Times New Roman" w:hAnsi="Times New Roman"/>
                <w:sz w:val="20"/>
                <w:szCs w:val="20"/>
              </w:rPr>
              <w:t>аниц землевладения до строений, а также между строениями:</w:t>
            </w:r>
          </w:p>
          <w:p w14:paraId="42D5CF2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основного строения – 3 м;</w:t>
            </w:r>
          </w:p>
          <w:p w14:paraId="1F79B6E2"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хозяйственных и прочих строений – 1 м;</w:t>
            </w:r>
          </w:p>
          <w:p w14:paraId="1B69C529"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открытой стоянки – 1м;</w:t>
            </w:r>
          </w:p>
          <w:p w14:paraId="43BD6D31"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от границ соседнего участка до отдельно стоящего гаража – 1м.</w:t>
            </w:r>
          </w:p>
          <w:p w14:paraId="5512CC96"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Высота зданий для всех основных строений:</w:t>
            </w:r>
          </w:p>
          <w:p w14:paraId="4D3F83E3"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Максимальное количество этажей-3эт., в том числе:</w:t>
            </w:r>
          </w:p>
          <w:p w14:paraId="18B37CC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высота от уровня земли до верха плоской кровли – не более 10м;</w:t>
            </w:r>
          </w:p>
          <w:p w14:paraId="38C77613"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до конька скатной кровли – не более 15 м.</w:t>
            </w:r>
          </w:p>
          <w:p w14:paraId="57099A2E"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266CCA67"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369D9647"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Параметры для подсобных сооружений и сооружений для содержания сельскохозяйственных животных:</w:t>
            </w:r>
          </w:p>
          <w:p w14:paraId="569AF8DC"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максимальный размер участка для постройки сарая для скота 30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w:t>
            </w:r>
          </w:p>
          <w:p w14:paraId="1249EC50"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расстояние от сараев для скота и птицы до шахтных колодцев должно быть не менее 20м;</w:t>
            </w:r>
          </w:p>
          <w:p w14:paraId="38FB6B1E"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отступ от красной линии – </w:t>
            </w:r>
          </w:p>
          <w:p w14:paraId="20491E44"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не менее 5 м;</w:t>
            </w:r>
          </w:p>
          <w:p w14:paraId="301ACB4E"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lastRenderedPageBreak/>
              <w:t xml:space="preserve"> – высота от уровня земли до верха плоской кровли – не более 4м;</w:t>
            </w:r>
          </w:p>
          <w:p w14:paraId="0EF63672"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 – до конька скатной кровли – не более 7 м.</w:t>
            </w:r>
          </w:p>
          <w:p w14:paraId="1693755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ограждения между смежными земельными участками – не более 1,8 м., между земельным участком и проездом – не более 2,0м.</w:t>
            </w:r>
          </w:p>
          <w:p w14:paraId="3209D18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Ограждения с целью минимального затенения территории соседних земельных участков должны быть сетчатые или решетчатые.</w:t>
            </w:r>
          </w:p>
        </w:tc>
        <w:tc>
          <w:tcPr>
            <w:tcW w:w="3543" w:type="dxa"/>
          </w:tcPr>
          <w:p w14:paraId="3DB87ECA" w14:textId="5272769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174199" w:rsidRPr="00174199">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174199">
              <w:rPr>
                <w:rFonts w:ascii="Times New Roman" w:hAnsi="Times New Roman"/>
                <w:sz w:val="20"/>
                <w:szCs w:val="20"/>
              </w:rPr>
              <w:t xml:space="preserve">, </w:t>
            </w:r>
            <w:r w:rsidR="00174199" w:rsidRPr="00174199">
              <w:rPr>
                <w:rFonts w:ascii="Times New Roman" w:hAnsi="Times New Roman"/>
                <w:sz w:val="20"/>
                <w:szCs w:val="20"/>
              </w:rPr>
              <w:t>СП 55.13330.2016. Свод правил. Дома жилые одноквартирные. СНиП 31-02-</w:t>
            </w:r>
            <w:proofErr w:type="gramStart"/>
            <w:r w:rsidR="00174199" w:rsidRPr="00174199">
              <w:rPr>
                <w:rFonts w:ascii="Times New Roman" w:hAnsi="Times New Roman"/>
                <w:sz w:val="20"/>
                <w:szCs w:val="20"/>
              </w:rPr>
              <w:t>2001</w:t>
            </w:r>
            <w:r w:rsidRPr="00465C24">
              <w:rPr>
                <w:rFonts w:ascii="Times New Roman" w:hAnsi="Times New Roman"/>
                <w:sz w:val="20"/>
                <w:szCs w:val="20"/>
              </w:rPr>
              <w:t>,  со</w:t>
            </w:r>
            <w:proofErr w:type="gramEnd"/>
            <w:r w:rsidRPr="00465C24">
              <w:rPr>
                <w:rFonts w:ascii="Times New Roman" w:hAnsi="Times New Roman"/>
                <w:sz w:val="20"/>
                <w:szCs w:val="20"/>
              </w:rPr>
              <w:t xml:space="preserve"> строительными нормами и правилами, СП, техническими регламентами.</w:t>
            </w:r>
          </w:p>
          <w:p w14:paraId="69E4D5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Субъекты землепользования в жилых зонах обязаны содержать придомовые </w:t>
            </w:r>
            <w:r w:rsidRPr="00465C24">
              <w:rPr>
                <w:rFonts w:ascii="Times New Roman" w:hAnsi="Times New Roman"/>
                <w:sz w:val="20"/>
                <w:szCs w:val="20"/>
              </w:rPr>
              <w:lastRenderedPageBreak/>
              <w:t>территории в порядке и чистоте, сохранять зеленые насаждения, беречь объекты благоустройства.</w:t>
            </w:r>
          </w:p>
          <w:p w14:paraId="0AD3690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Запрещается складирование дров, строительных материалов, мусора и т.д. на придомовых территориях.</w:t>
            </w:r>
          </w:p>
          <w:p w14:paraId="6B72170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p w14:paraId="12EA3253" w14:textId="44226F2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74199">
              <w:rPr>
                <w:rFonts w:ascii="Times New Roman" w:hAnsi="Times New Roman"/>
                <w:sz w:val="20"/>
                <w:szCs w:val="20"/>
              </w:rPr>
              <w:t>5</w:t>
            </w:r>
            <w:r w:rsidRPr="00465C24">
              <w:rPr>
                <w:rFonts w:ascii="Times New Roman" w:hAnsi="Times New Roman"/>
                <w:sz w:val="20"/>
                <w:szCs w:val="20"/>
              </w:rPr>
              <w:t xml:space="preserve"> – 4</w:t>
            </w:r>
            <w:r w:rsidR="00174199">
              <w:rPr>
                <w:rFonts w:ascii="Times New Roman" w:hAnsi="Times New Roman"/>
                <w:sz w:val="20"/>
                <w:szCs w:val="20"/>
              </w:rPr>
              <w:t>0</w:t>
            </w:r>
            <w:r w:rsidRPr="00465C24">
              <w:rPr>
                <w:rFonts w:ascii="Times New Roman" w:hAnsi="Times New Roman"/>
                <w:sz w:val="20"/>
                <w:szCs w:val="20"/>
              </w:rPr>
              <w:t xml:space="preserve"> настоящих Правил.</w:t>
            </w:r>
          </w:p>
          <w:p w14:paraId="3D99586B"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13B1D591" w14:textId="77777777" w:rsidTr="00B05CFA">
        <w:trPr>
          <w:trHeight w:val="20"/>
        </w:trPr>
        <w:tc>
          <w:tcPr>
            <w:tcW w:w="2395" w:type="dxa"/>
          </w:tcPr>
          <w:p w14:paraId="793CED89" w14:textId="77777777" w:rsidR="00465C24" w:rsidRPr="00465C24" w:rsidRDefault="00465C24" w:rsidP="00465C24">
            <w:pPr>
              <w:spacing w:after="0" w:line="240" w:lineRule="auto"/>
              <w:ind w:right="-172"/>
              <w:rPr>
                <w:rFonts w:ascii="Times New Roman" w:hAnsi="Times New Roman"/>
                <w:sz w:val="20"/>
                <w:szCs w:val="20"/>
              </w:rPr>
            </w:pPr>
            <w:bookmarkStart w:id="98" w:name="_Hlk182917706"/>
            <w:r w:rsidRPr="00465C24">
              <w:rPr>
                <w:rFonts w:ascii="Times New Roman" w:hAnsi="Times New Roman"/>
                <w:sz w:val="20"/>
                <w:szCs w:val="20"/>
              </w:rPr>
              <w:lastRenderedPageBreak/>
              <w:t>Среднеэтажная жилая застройка 2.5.</w:t>
            </w:r>
          </w:p>
        </w:tc>
        <w:tc>
          <w:tcPr>
            <w:tcW w:w="2835" w:type="dxa"/>
          </w:tcPr>
          <w:p w14:paraId="3171A4F2"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многоквартирных домов этажностью не выше восьми этажей;</w:t>
            </w:r>
          </w:p>
          <w:p w14:paraId="6FD19B46"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благоустройство и озеленение;</w:t>
            </w:r>
          </w:p>
          <w:p w14:paraId="573EB195"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подземных гаражей и автостоянок;</w:t>
            </w:r>
          </w:p>
          <w:p w14:paraId="1B2F835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площадок для отдыха;</w:t>
            </w:r>
          </w:p>
          <w:p w14:paraId="08CF3F49"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552" w:type="dxa"/>
          </w:tcPr>
          <w:p w14:paraId="11BB855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Многоквартирные жилые дома.</w:t>
            </w:r>
          </w:p>
          <w:p w14:paraId="61F7792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Подземные гаражи и автостоянки. Спортивные и детские площадки.</w:t>
            </w:r>
          </w:p>
          <w:p w14:paraId="6DEFB47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отдыха.</w:t>
            </w:r>
          </w:p>
        </w:tc>
        <w:tc>
          <w:tcPr>
            <w:tcW w:w="3969" w:type="dxa"/>
          </w:tcPr>
          <w:p w14:paraId="1FEC321F"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Минимальный размер земельного участка – 0,16 га,</w:t>
            </w:r>
          </w:p>
          <w:p w14:paraId="434B9BEA"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 xml:space="preserve"> Максимальный размер земельного участка – 20,0 га</w:t>
            </w:r>
          </w:p>
          <w:p w14:paraId="46A932E1"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Минимальное количество этажей – 5.</w:t>
            </w:r>
          </w:p>
          <w:p w14:paraId="6411B78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Этажность – не более 8 этажей.</w:t>
            </w:r>
          </w:p>
          <w:p w14:paraId="16BAB56D"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 xml:space="preserve">Предельная высота зданий – 20 м. </w:t>
            </w:r>
          </w:p>
          <w:p w14:paraId="13CEC1FC"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Высота конструкций на здании не должна превышать 10% от предельной высоты здания.</w:t>
            </w:r>
          </w:p>
          <w:p w14:paraId="7DF49A8A"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2BD9909A"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Предельные параметры разрешенного строительства принимаются в соответствии с утвержденной документацией по планировке территории.</w:t>
            </w:r>
          </w:p>
          <w:p w14:paraId="548D3025" w14:textId="77777777" w:rsidR="00465C24" w:rsidRPr="00465C24" w:rsidRDefault="00465C24" w:rsidP="00465C24">
            <w:pPr>
              <w:spacing w:after="0" w:line="240" w:lineRule="auto"/>
              <w:ind w:right="-113"/>
              <w:rPr>
                <w:rFonts w:ascii="Times New Roman" w:hAnsi="Times New Roman"/>
                <w:color w:val="FF0000"/>
                <w:sz w:val="20"/>
                <w:szCs w:val="20"/>
              </w:rPr>
            </w:pPr>
            <w:r w:rsidRPr="00465C24">
              <w:rPr>
                <w:rFonts w:ascii="Times New Roman" w:hAnsi="Times New Roman"/>
                <w:sz w:val="20"/>
                <w:szCs w:val="20"/>
              </w:rPr>
              <w:t>На территории земельного участка должны предусматриваться:</w:t>
            </w:r>
          </w:p>
          <w:p w14:paraId="37F7995C" w14:textId="77777777" w:rsidR="00174199"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Стоянки автомобилей: в соответствии </w:t>
            </w:r>
            <w:proofErr w:type="gramStart"/>
            <w:r w:rsidRPr="00465C24">
              <w:rPr>
                <w:rFonts w:ascii="Times New Roman" w:hAnsi="Times New Roman"/>
                <w:sz w:val="20"/>
                <w:szCs w:val="20"/>
              </w:rPr>
              <w:t>с</w:t>
            </w:r>
            <w:r w:rsidR="00174199">
              <w:rPr>
                <w:rFonts w:ascii="Times New Roman" w:hAnsi="Times New Roman"/>
                <w:sz w:val="20"/>
                <w:szCs w:val="20"/>
              </w:rPr>
              <w:t xml:space="preserve"> </w:t>
            </w:r>
            <w:r w:rsidRPr="00465C24">
              <w:rPr>
                <w:rFonts w:ascii="Times New Roman" w:hAnsi="Times New Roman"/>
                <w:sz w:val="20"/>
                <w:szCs w:val="20"/>
              </w:rPr>
              <w:t xml:space="preserve"> </w:t>
            </w:r>
            <w:r w:rsidR="00174199" w:rsidRPr="00174199">
              <w:rPr>
                <w:rFonts w:ascii="Times New Roman" w:hAnsi="Times New Roman"/>
                <w:sz w:val="20"/>
                <w:szCs w:val="20"/>
              </w:rPr>
              <w:t>СП</w:t>
            </w:r>
            <w:proofErr w:type="gramEnd"/>
            <w:r w:rsidR="00174199" w:rsidRPr="00174199">
              <w:rPr>
                <w:rFonts w:ascii="Times New Roman" w:hAnsi="Times New Roman"/>
                <w:sz w:val="20"/>
                <w:szCs w:val="20"/>
              </w:rPr>
              <w:t xml:space="preserve"> 42.13330.2026. Свод правил. Градостроительство. Планировка и застройка </w:t>
            </w:r>
            <w:r w:rsidR="00174199" w:rsidRPr="00174199">
              <w:rPr>
                <w:rFonts w:ascii="Times New Roman" w:hAnsi="Times New Roman"/>
                <w:sz w:val="20"/>
                <w:szCs w:val="20"/>
              </w:rPr>
              <w:lastRenderedPageBreak/>
              <w:t>территорий (СНиП 2.07.01-89* Градостроительство. Планировка и застройка городских и сельских поселений)</w:t>
            </w:r>
            <w:r w:rsidR="00174199">
              <w:rPr>
                <w:rFonts w:ascii="Times New Roman" w:hAnsi="Times New Roman"/>
                <w:sz w:val="20"/>
                <w:szCs w:val="20"/>
              </w:rPr>
              <w:t>.</w:t>
            </w:r>
          </w:p>
          <w:p w14:paraId="1F3F2C98" w14:textId="642D468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в составе придомовой территории:</w:t>
            </w:r>
          </w:p>
          <w:p w14:paraId="559E739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 – для игр детей дошкольного и младшего школьного возраста из расчета 0,7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3AC681A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 – для отдыха взрослого населения из расчета 0,5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6C68331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 – для занятий физкультурой из расчета 2,0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747DC4C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 – для хозяйственных целей и выгула собак из расчета 0,3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17F255F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Озеленение:</w:t>
            </w:r>
          </w:p>
          <w:p w14:paraId="46D8B89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032DC31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5 метров,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с учётом расчетов по требованиям норм инсоляции, освещенности и противопожарным требованиями.</w:t>
            </w:r>
          </w:p>
          <w:p w14:paraId="0DA0E04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Расстояния между длинными сторонами жилых зданий – не менее 40 м, между торцами этих же зданий с окнами из жилых комнат – не менее 45 м.</w:t>
            </w:r>
          </w:p>
        </w:tc>
        <w:tc>
          <w:tcPr>
            <w:tcW w:w="3543" w:type="dxa"/>
          </w:tcPr>
          <w:p w14:paraId="6FC7F43B" w14:textId="46D2979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174199" w:rsidRPr="00174199">
              <w:rPr>
                <w:rFonts w:ascii="Times New Roman" w:hAnsi="Times New Roman"/>
                <w:sz w:val="20"/>
                <w:szCs w:val="20"/>
              </w:rPr>
              <w:t xml:space="preserve">СП 42.13330.2026. Свод правил. Градостроительство. Планировка и застройка территорий (СНиП 2.07.01-89* Градостроительство. Планировка и застройка городских и сельских </w:t>
            </w:r>
            <w:proofErr w:type="gramStart"/>
            <w:r w:rsidR="00174199" w:rsidRPr="00174199">
              <w:rPr>
                <w:rFonts w:ascii="Times New Roman" w:hAnsi="Times New Roman"/>
                <w:sz w:val="20"/>
                <w:szCs w:val="20"/>
              </w:rPr>
              <w:t>поселений)</w:t>
            </w:r>
            <w:r w:rsidRPr="00465C24">
              <w:rPr>
                <w:rFonts w:ascii="Times New Roman" w:hAnsi="Times New Roman"/>
                <w:sz w:val="20"/>
                <w:szCs w:val="20"/>
              </w:rPr>
              <w:t>строительными</w:t>
            </w:r>
            <w:proofErr w:type="gramEnd"/>
            <w:r w:rsidRPr="00465C24">
              <w:rPr>
                <w:rFonts w:ascii="Times New Roman" w:hAnsi="Times New Roman"/>
                <w:sz w:val="20"/>
                <w:szCs w:val="20"/>
              </w:rPr>
              <w:t xml:space="preserve"> нормами и правилами, СП, техническими регламентами.</w:t>
            </w:r>
          </w:p>
          <w:p w14:paraId="64F16B6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1CB12A1A" w14:textId="30C342F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w:t>
            </w:r>
            <w:proofErr w:type="gramStart"/>
            <w:r w:rsidRPr="00465C24">
              <w:rPr>
                <w:rFonts w:ascii="Times New Roman" w:hAnsi="Times New Roman"/>
                <w:sz w:val="20"/>
                <w:szCs w:val="20"/>
              </w:rPr>
              <w:t>статьях</w:t>
            </w:r>
            <w:r w:rsidR="00174199">
              <w:rPr>
                <w:rFonts w:ascii="Times New Roman" w:hAnsi="Times New Roman"/>
                <w:sz w:val="20"/>
                <w:szCs w:val="20"/>
              </w:rPr>
              <w:t xml:space="preserve"> </w:t>
            </w:r>
            <w:r w:rsidRPr="00465C24">
              <w:rPr>
                <w:rFonts w:ascii="Times New Roman" w:hAnsi="Times New Roman"/>
                <w:sz w:val="20"/>
                <w:szCs w:val="20"/>
              </w:rPr>
              <w:t xml:space="preserve"> 3</w:t>
            </w:r>
            <w:r w:rsidR="00174199">
              <w:rPr>
                <w:rFonts w:ascii="Times New Roman" w:hAnsi="Times New Roman"/>
                <w:sz w:val="20"/>
                <w:szCs w:val="20"/>
              </w:rPr>
              <w:t>5</w:t>
            </w:r>
            <w:proofErr w:type="gramEnd"/>
            <w:r w:rsidRPr="00465C24">
              <w:rPr>
                <w:rFonts w:ascii="Times New Roman" w:hAnsi="Times New Roman"/>
                <w:sz w:val="20"/>
                <w:szCs w:val="20"/>
              </w:rPr>
              <w:t xml:space="preserve"> – 4</w:t>
            </w:r>
            <w:r w:rsidR="00174199">
              <w:rPr>
                <w:rFonts w:ascii="Times New Roman" w:hAnsi="Times New Roman"/>
                <w:sz w:val="20"/>
                <w:szCs w:val="20"/>
              </w:rPr>
              <w:t>0</w:t>
            </w:r>
            <w:r w:rsidRPr="00465C24">
              <w:rPr>
                <w:rFonts w:ascii="Times New Roman" w:hAnsi="Times New Roman"/>
                <w:sz w:val="20"/>
                <w:szCs w:val="20"/>
              </w:rPr>
              <w:t xml:space="preserve"> настоящих Правил.</w:t>
            </w:r>
          </w:p>
          <w:p w14:paraId="53A8F452" w14:textId="77777777" w:rsidR="00465C24" w:rsidRPr="00465C24" w:rsidRDefault="00465C24" w:rsidP="00465C24">
            <w:pPr>
              <w:spacing w:after="0" w:line="240" w:lineRule="auto"/>
              <w:ind w:right="-172"/>
              <w:rPr>
                <w:rFonts w:ascii="Times New Roman" w:hAnsi="Times New Roman"/>
                <w:sz w:val="20"/>
                <w:szCs w:val="20"/>
              </w:rPr>
            </w:pPr>
          </w:p>
        </w:tc>
      </w:tr>
      <w:bookmarkEnd w:id="98"/>
      <w:tr w:rsidR="00465C24" w:rsidRPr="00465C24" w14:paraId="48F85A79" w14:textId="77777777" w:rsidTr="00B05CFA">
        <w:trPr>
          <w:trHeight w:val="20"/>
        </w:trPr>
        <w:tc>
          <w:tcPr>
            <w:tcW w:w="2395" w:type="dxa"/>
          </w:tcPr>
          <w:p w14:paraId="285AE51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Многоэтажная жилая застройка (высотная застройка) 2.6.</w:t>
            </w:r>
          </w:p>
          <w:p w14:paraId="421416F3" w14:textId="77777777" w:rsidR="00465C24" w:rsidRPr="00465C24" w:rsidRDefault="00465C24" w:rsidP="00465C24">
            <w:pPr>
              <w:spacing w:after="0" w:line="240" w:lineRule="auto"/>
              <w:ind w:right="-172"/>
              <w:rPr>
                <w:rFonts w:ascii="Times New Roman" w:hAnsi="Times New Roman"/>
                <w:sz w:val="20"/>
                <w:szCs w:val="20"/>
              </w:rPr>
            </w:pPr>
          </w:p>
        </w:tc>
        <w:tc>
          <w:tcPr>
            <w:tcW w:w="2835" w:type="dxa"/>
          </w:tcPr>
          <w:p w14:paraId="17C12F7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многоквартирных домов этажностью девять этажей и выше;</w:t>
            </w:r>
          </w:p>
          <w:p w14:paraId="69468AC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благоустройство и озеленение придомовых территорий;</w:t>
            </w:r>
          </w:p>
          <w:p w14:paraId="52469DA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обустройство спортивных и детских площадок, </w:t>
            </w:r>
            <w:r w:rsidRPr="00465C24">
              <w:rPr>
                <w:rFonts w:ascii="Times New Roman" w:hAnsi="Times New Roman"/>
                <w:sz w:val="20"/>
                <w:szCs w:val="20"/>
              </w:rPr>
              <w:lastRenderedPageBreak/>
              <w:t>хозяйственных площадок и площадок для отдыха;</w:t>
            </w:r>
          </w:p>
          <w:p w14:paraId="7A1AF3B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подземных гаражей и автостоянок;</w:t>
            </w:r>
          </w:p>
          <w:p w14:paraId="7703E04F"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2552" w:type="dxa"/>
          </w:tcPr>
          <w:p w14:paraId="6AC11F3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Многоквартирные жилые дома.</w:t>
            </w:r>
          </w:p>
          <w:p w14:paraId="0DD7B68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Подземные гаражи. Автостоянки Спортивные и детские площадки.</w:t>
            </w:r>
          </w:p>
          <w:p w14:paraId="27825DA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Хозяйственные площадки.</w:t>
            </w:r>
          </w:p>
        </w:tc>
        <w:tc>
          <w:tcPr>
            <w:tcW w:w="3969" w:type="dxa"/>
          </w:tcPr>
          <w:p w14:paraId="4F502FE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524B89E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этажей – 9.</w:t>
            </w:r>
          </w:p>
          <w:p w14:paraId="36F5ADC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-55 м.</w:t>
            </w:r>
          </w:p>
          <w:p w14:paraId="0A1926E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при новом строительстве.</w:t>
            </w:r>
          </w:p>
          <w:p w14:paraId="01F643D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5F94388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40%.</w:t>
            </w:r>
          </w:p>
          <w:p w14:paraId="5448CB0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07A21A20" w14:textId="77777777" w:rsidR="00465C24" w:rsidRPr="00465C24" w:rsidRDefault="00465C24" w:rsidP="00465C24">
            <w:pPr>
              <w:spacing w:after="0" w:line="240" w:lineRule="auto"/>
              <w:ind w:right="-113"/>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w:t>
            </w:r>
          </w:p>
        </w:tc>
        <w:tc>
          <w:tcPr>
            <w:tcW w:w="3543" w:type="dxa"/>
          </w:tcPr>
          <w:p w14:paraId="70D0E8C8" w14:textId="3ED8C174"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При проектировании руководствоваться</w:t>
            </w:r>
            <w:r w:rsidR="00174199">
              <w:rPr>
                <w:rFonts w:ascii="Times New Roman" w:hAnsi="Times New Roman"/>
                <w:sz w:val="20"/>
                <w:szCs w:val="20"/>
              </w:rPr>
              <w:t xml:space="preserve"> </w:t>
            </w:r>
            <w:r w:rsidR="00484D7E" w:rsidRPr="00484D7E">
              <w:rPr>
                <w:rFonts w:ascii="Times New Roman" w:hAnsi="Times New Roman"/>
                <w:sz w:val="20"/>
                <w:szCs w:val="20"/>
              </w:rPr>
              <w:t>СП 55.13330.2016. Свод правил. Дома жилые одноквартирные. СНиП 31-02-2001</w:t>
            </w:r>
            <w:r w:rsidR="00484D7E">
              <w:rPr>
                <w:rFonts w:ascii="Times New Roman" w:hAnsi="Times New Roman"/>
                <w:sz w:val="20"/>
                <w:szCs w:val="20"/>
              </w:rPr>
              <w:t xml:space="preserve">, </w:t>
            </w:r>
            <w:r w:rsidR="00484D7E" w:rsidRPr="00484D7E">
              <w:rPr>
                <w:rFonts w:ascii="Times New Roman" w:hAnsi="Times New Roman"/>
                <w:sz w:val="20"/>
                <w:szCs w:val="20"/>
              </w:rPr>
              <w:t xml:space="preserve">СП 42.13330.2026. Свод правил. Градостроительство. Планировка и застройка территорий (СНиП 2.07.01-89* Градостроительство. Планировка </w:t>
            </w:r>
            <w:r w:rsidR="00484D7E" w:rsidRPr="00484D7E">
              <w:rPr>
                <w:rFonts w:ascii="Times New Roman" w:hAnsi="Times New Roman"/>
                <w:sz w:val="20"/>
                <w:szCs w:val="20"/>
              </w:rPr>
              <w:lastRenderedPageBreak/>
              <w:t xml:space="preserve">и застройка городских и сельских </w:t>
            </w:r>
            <w:proofErr w:type="gramStart"/>
            <w:r w:rsidR="00484D7E" w:rsidRPr="00484D7E">
              <w:rPr>
                <w:rFonts w:ascii="Times New Roman" w:hAnsi="Times New Roman"/>
                <w:sz w:val="20"/>
                <w:szCs w:val="20"/>
              </w:rPr>
              <w:t>поселений)</w:t>
            </w:r>
            <w:r w:rsidRPr="00465C24">
              <w:rPr>
                <w:rFonts w:ascii="Times New Roman" w:hAnsi="Times New Roman"/>
                <w:sz w:val="20"/>
                <w:szCs w:val="20"/>
              </w:rPr>
              <w:t xml:space="preserve">  со</w:t>
            </w:r>
            <w:proofErr w:type="gramEnd"/>
            <w:r w:rsidRPr="00465C24">
              <w:rPr>
                <w:rFonts w:ascii="Times New Roman" w:hAnsi="Times New Roman"/>
                <w:sz w:val="20"/>
                <w:szCs w:val="20"/>
              </w:rPr>
              <w:t xml:space="preserve"> строительными нормами и правилами, СП, техническими регламентами.</w:t>
            </w:r>
          </w:p>
          <w:p w14:paraId="197F327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FC02280" w14:textId="75AAF676"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484D7E">
              <w:rPr>
                <w:rFonts w:ascii="Times New Roman" w:hAnsi="Times New Roman"/>
                <w:sz w:val="20"/>
                <w:szCs w:val="20"/>
              </w:rPr>
              <w:t>5</w:t>
            </w:r>
            <w:r w:rsidRPr="00465C24">
              <w:rPr>
                <w:rFonts w:ascii="Times New Roman" w:hAnsi="Times New Roman"/>
                <w:sz w:val="20"/>
                <w:szCs w:val="20"/>
              </w:rPr>
              <w:t xml:space="preserve"> – 4</w:t>
            </w:r>
            <w:r w:rsidR="00484D7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5A70DA" w:rsidRPr="00465C24" w14:paraId="1B90D13C" w14:textId="77777777" w:rsidTr="00B05CFA">
        <w:trPr>
          <w:trHeight w:val="20"/>
        </w:trPr>
        <w:tc>
          <w:tcPr>
            <w:tcW w:w="2395" w:type="dxa"/>
          </w:tcPr>
          <w:p w14:paraId="0839ABDF" w14:textId="4CBB895B" w:rsidR="005A70DA" w:rsidRPr="00465C24" w:rsidRDefault="005A70DA" w:rsidP="005A70DA">
            <w:pPr>
              <w:spacing w:after="0" w:line="240" w:lineRule="auto"/>
              <w:ind w:right="-172"/>
              <w:rPr>
                <w:rFonts w:ascii="Times New Roman" w:hAnsi="Times New Roman"/>
                <w:sz w:val="20"/>
                <w:szCs w:val="20"/>
              </w:rPr>
            </w:pPr>
            <w:r w:rsidRPr="00991220">
              <w:rPr>
                <w:rFonts w:ascii="Times New Roman" w:hAnsi="Times New Roman"/>
                <w:sz w:val="20"/>
                <w:szCs w:val="20"/>
              </w:rPr>
              <w:lastRenderedPageBreak/>
              <w:t>Общежития 3.2.4.</w:t>
            </w:r>
          </w:p>
        </w:tc>
        <w:tc>
          <w:tcPr>
            <w:tcW w:w="2835" w:type="dxa"/>
          </w:tcPr>
          <w:p w14:paraId="27834582" w14:textId="51914EC9" w:rsidR="005A70DA" w:rsidRPr="00465C24" w:rsidRDefault="005A70DA" w:rsidP="005A70DA">
            <w:pPr>
              <w:spacing w:after="0" w:line="240" w:lineRule="auto"/>
              <w:rPr>
                <w:rFonts w:ascii="Times New Roman" w:hAnsi="Times New Roman"/>
                <w:sz w:val="20"/>
                <w:szCs w:val="20"/>
              </w:rPr>
            </w:pPr>
            <w:r w:rsidRPr="00D33137">
              <w:rPr>
                <w:rFonts w:ascii="Times New Roman" w:hAnsi="Times New Roman"/>
                <w:sz w:val="20"/>
                <w:szCs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2552" w:type="dxa"/>
          </w:tcPr>
          <w:p w14:paraId="720E483E" w14:textId="4E8866FC" w:rsidR="005A70DA" w:rsidRPr="00465C24" w:rsidRDefault="005A70DA" w:rsidP="005A70DA">
            <w:pPr>
              <w:spacing w:after="0" w:line="240" w:lineRule="auto"/>
              <w:rPr>
                <w:rFonts w:ascii="Times New Roman" w:hAnsi="Times New Roman"/>
                <w:sz w:val="20"/>
                <w:szCs w:val="20"/>
              </w:rPr>
            </w:pPr>
            <w:r>
              <w:rPr>
                <w:rFonts w:ascii="Times New Roman" w:hAnsi="Times New Roman"/>
                <w:sz w:val="20"/>
                <w:szCs w:val="20"/>
              </w:rPr>
              <w:t>Общежития</w:t>
            </w:r>
          </w:p>
        </w:tc>
        <w:tc>
          <w:tcPr>
            <w:tcW w:w="3969" w:type="dxa"/>
          </w:tcPr>
          <w:p w14:paraId="61E3B5F3"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Минимальный размер земельного участка 0,1га.</w:t>
            </w:r>
          </w:p>
          <w:p w14:paraId="77C81466"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Максимальный размер земельного участка -0,5га.</w:t>
            </w:r>
          </w:p>
          <w:p w14:paraId="51C38730"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Отступ от красной линии - не менее 5 метров,</w:t>
            </w:r>
          </w:p>
          <w:p w14:paraId="55261946"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Максимальное количество этажей – 3 </w:t>
            </w:r>
            <w:proofErr w:type="spellStart"/>
            <w:r w:rsidRPr="008D1559">
              <w:rPr>
                <w:rFonts w:ascii="Times New Roman" w:hAnsi="Times New Roman"/>
                <w:sz w:val="20"/>
                <w:szCs w:val="20"/>
              </w:rPr>
              <w:t>эт</w:t>
            </w:r>
            <w:proofErr w:type="spellEnd"/>
            <w:r w:rsidRPr="008D1559">
              <w:rPr>
                <w:rFonts w:ascii="Times New Roman" w:hAnsi="Times New Roman"/>
                <w:sz w:val="20"/>
                <w:szCs w:val="20"/>
              </w:rPr>
              <w:t>.</w:t>
            </w:r>
          </w:p>
          <w:p w14:paraId="31A46E4B"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Максимальная высота оград – 1,5 м при новом строительстве.</w:t>
            </w:r>
          </w:p>
          <w:p w14:paraId="0C280140"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Максимальный процент застройки в границах земельного участка, </w:t>
            </w:r>
            <w:r w:rsidRPr="008D1559">
              <w:rPr>
                <w:rFonts w:ascii="Times New Roman" w:hAnsi="Times New Roman"/>
                <w:sz w:val="20"/>
                <w:szCs w:val="20"/>
              </w:rPr>
              <w:lastRenderedPageBreak/>
              <w:t xml:space="preserve">определяемый как отношение суммарной площади земельного участка, которая может быть застроена, ко всей площади земельного </w:t>
            </w:r>
            <w:proofErr w:type="gramStart"/>
            <w:r w:rsidRPr="008D1559">
              <w:rPr>
                <w:rFonts w:ascii="Times New Roman" w:hAnsi="Times New Roman"/>
                <w:sz w:val="20"/>
                <w:szCs w:val="20"/>
              </w:rPr>
              <w:t>участка  –</w:t>
            </w:r>
            <w:proofErr w:type="gramEnd"/>
            <w:r w:rsidRPr="008D1559">
              <w:rPr>
                <w:rFonts w:ascii="Times New Roman" w:hAnsi="Times New Roman"/>
                <w:sz w:val="20"/>
                <w:szCs w:val="20"/>
              </w:rPr>
              <w:t xml:space="preserve"> 70%.</w:t>
            </w:r>
          </w:p>
          <w:p w14:paraId="75C4AB18" w14:textId="77777777" w:rsidR="005A70DA" w:rsidRPr="008D1559" w:rsidRDefault="005A70DA" w:rsidP="005A70DA">
            <w:pPr>
              <w:spacing w:after="0" w:line="240" w:lineRule="auto"/>
              <w:ind w:right="34"/>
              <w:jc w:val="both"/>
              <w:rPr>
                <w:rFonts w:ascii="Times New Roman" w:hAnsi="Times New Roman"/>
                <w:sz w:val="20"/>
                <w:szCs w:val="20"/>
              </w:rPr>
            </w:pPr>
            <w:r w:rsidRPr="008D1559">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14E4B66D"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длина стороны земельного участка по уличному фронту – 30 м.</w:t>
            </w:r>
          </w:p>
          <w:p w14:paraId="25372D12"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ширина/глубина – 15 м.</w:t>
            </w:r>
          </w:p>
          <w:p w14:paraId="28F65F52" w14:textId="50C8CB3A" w:rsidR="005A70DA" w:rsidRPr="00465C24"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Минимальный процент озеленения – 10%.</w:t>
            </w:r>
          </w:p>
        </w:tc>
        <w:tc>
          <w:tcPr>
            <w:tcW w:w="3543" w:type="dxa"/>
          </w:tcPr>
          <w:p w14:paraId="4229590C"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lastRenderedPageBreak/>
              <w:t>Отдельно стоящие.</w:t>
            </w:r>
          </w:p>
          <w:p w14:paraId="4749E731"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Дополнительные требования к параметрам сооружений и границам земельных участков в соответствии со следующими документами:</w:t>
            </w:r>
          </w:p>
          <w:p w14:paraId="793727BA" w14:textId="456A6B07" w:rsidR="005A70DA" w:rsidRPr="008D1559" w:rsidRDefault="00484D7E" w:rsidP="005A70DA">
            <w:pPr>
              <w:spacing w:after="0" w:line="240" w:lineRule="auto"/>
              <w:ind w:right="-172"/>
              <w:rPr>
                <w:rFonts w:ascii="Times New Roman" w:hAnsi="Times New Roman"/>
                <w:sz w:val="20"/>
                <w:szCs w:val="20"/>
              </w:rPr>
            </w:pPr>
            <w:r w:rsidRPr="00484D7E">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Pr="00484D7E">
              <w:rPr>
                <w:rFonts w:ascii="Times New Roman" w:hAnsi="Times New Roman"/>
                <w:sz w:val="20"/>
                <w:szCs w:val="20"/>
              </w:rPr>
              <w:t>)</w:t>
            </w:r>
            <w:r>
              <w:rPr>
                <w:rFonts w:ascii="Times New Roman" w:hAnsi="Times New Roman"/>
                <w:sz w:val="20"/>
                <w:szCs w:val="20"/>
              </w:rPr>
              <w:t xml:space="preserve">, </w:t>
            </w:r>
            <w:r w:rsidR="005A70DA" w:rsidRPr="008D1559">
              <w:rPr>
                <w:rFonts w:ascii="Times New Roman" w:hAnsi="Times New Roman"/>
                <w:sz w:val="20"/>
                <w:szCs w:val="20"/>
              </w:rPr>
              <w:t xml:space="preserve"> </w:t>
            </w:r>
            <w:r w:rsidRPr="00484D7E">
              <w:rPr>
                <w:rFonts w:ascii="Times New Roman" w:hAnsi="Times New Roman"/>
                <w:sz w:val="20"/>
                <w:szCs w:val="20"/>
              </w:rPr>
              <w:t>СП</w:t>
            </w:r>
            <w:proofErr w:type="gramEnd"/>
            <w:r w:rsidRPr="00484D7E">
              <w:rPr>
                <w:rFonts w:ascii="Times New Roman" w:hAnsi="Times New Roman"/>
                <w:sz w:val="20"/>
                <w:szCs w:val="20"/>
              </w:rPr>
              <w:t xml:space="preserve"> 118.13330.2022. Свод </w:t>
            </w:r>
            <w:r w:rsidRPr="00484D7E">
              <w:rPr>
                <w:rFonts w:ascii="Times New Roman" w:hAnsi="Times New Roman"/>
                <w:sz w:val="20"/>
                <w:szCs w:val="20"/>
              </w:rPr>
              <w:lastRenderedPageBreak/>
              <w:t>правил. Общественные здания и сооружения. СНиП 31-06-</w:t>
            </w:r>
            <w:proofErr w:type="gramStart"/>
            <w:r w:rsidRPr="00484D7E">
              <w:rPr>
                <w:rFonts w:ascii="Times New Roman" w:hAnsi="Times New Roman"/>
                <w:sz w:val="20"/>
                <w:szCs w:val="20"/>
              </w:rPr>
              <w:t>2009</w:t>
            </w:r>
            <w:r w:rsidR="005A70DA" w:rsidRPr="008D1559">
              <w:rPr>
                <w:rFonts w:ascii="Times New Roman" w:hAnsi="Times New Roman"/>
                <w:sz w:val="20"/>
                <w:szCs w:val="20"/>
              </w:rPr>
              <w:t>,  и</w:t>
            </w:r>
            <w:proofErr w:type="gramEnd"/>
          </w:p>
          <w:p w14:paraId="53FBFE1C"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0550559D" w14:textId="52EE5E3C"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rFonts w:ascii="Times New Roman" w:hAnsi="Times New Roman"/>
                <w:sz w:val="20"/>
                <w:szCs w:val="20"/>
              </w:rPr>
              <w:t>3</w:t>
            </w:r>
            <w:r w:rsidR="00484D7E">
              <w:rPr>
                <w:rFonts w:ascii="Times New Roman" w:hAnsi="Times New Roman"/>
                <w:sz w:val="20"/>
                <w:szCs w:val="20"/>
              </w:rPr>
              <w:t>5</w:t>
            </w:r>
            <w:r>
              <w:rPr>
                <w:rFonts w:ascii="Times New Roman" w:hAnsi="Times New Roman"/>
                <w:sz w:val="20"/>
                <w:szCs w:val="20"/>
              </w:rPr>
              <w:t>-4</w:t>
            </w:r>
            <w:r w:rsidR="00484D7E">
              <w:rPr>
                <w:rFonts w:ascii="Times New Roman" w:hAnsi="Times New Roman"/>
                <w:sz w:val="20"/>
                <w:szCs w:val="20"/>
              </w:rPr>
              <w:t>0</w:t>
            </w:r>
            <w:r w:rsidRPr="008D1559">
              <w:rPr>
                <w:rFonts w:ascii="Times New Roman" w:hAnsi="Times New Roman"/>
                <w:sz w:val="20"/>
                <w:szCs w:val="20"/>
              </w:rPr>
              <w:t xml:space="preserve"> настоящих Правил.</w:t>
            </w:r>
          </w:p>
          <w:p w14:paraId="0EB39CBE" w14:textId="77777777" w:rsidR="005A70DA" w:rsidRPr="00465C24" w:rsidRDefault="005A70DA" w:rsidP="005A70DA">
            <w:pPr>
              <w:spacing w:after="0" w:line="240" w:lineRule="auto"/>
              <w:rPr>
                <w:rFonts w:ascii="Times New Roman" w:hAnsi="Times New Roman"/>
                <w:sz w:val="20"/>
                <w:szCs w:val="20"/>
              </w:rPr>
            </w:pPr>
          </w:p>
        </w:tc>
      </w:tr>
      <w:tr w:rsidR="005A70DA" w:rsidRPr="00465C24" w14:paraId="06FF8E14" w14:textId="77777777" w:rsidTr="00B05CFA">
        <w:trPr>
          <w:trHeight w:val="20"/>
        </w:trPr>
        <w:tc>
          <w:tcPr>
            <w:tcW w:w="2395" w:type="dxa"/>
          </w:tcPr>
          <w:p w14:paraId="75F1088D" w14:textId="77777777" w:rsidR="005A70DA" w:rsidRPr="008D1559" w:rsidRDefault="005A70DA" w:rsidP="005A70DA">
            <w:pPr>
              <w:autoSpaceDE w:val="0"/>
              <w:autoSpaceDN w:val="0"/>
              <w:adjustRightInd w:val="0"/>
              <w:spacing w:after="0" w:line="240" w:lineRule="auto"/>
              <w:jc w:val="both"/>
              <w:rPr>
                <w:rFonts w:ascii="Times New Roman" w:hAnsi="Times New Roman"/>
                <w:sz w:val="20"/>
                <w:szCs w:val="20"/>
              </w:rPr>
            </w:pPr>
            <w:r w:rsidRPr="008D1559">
              <w:rPr>
                <w:rFonts w:ascii="Times New Roman" w:hAnsi="Times New Roman"/>
                <w:sz w:val="20"/>
                <w:szCs w:val="20"/>
              </w:rPr>
              <w:lastRenderedPageBreak/>
              <w:t>Гостиничное обслуживание</w:t>
            </w:r>
          </w:p>
          <w:p w14:paraId="64835DC3" w14:textId="3AE202FB" w:rsidR="005A70DA" w:rsidRPr="00465C24"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4.7.</w:t>
            </w:r>
          </w:p>
        </w:tc>
        <w:tc>
          <w:tcPr>
            <w:tcW w:w="2835" w:type="dxa"/>
          </w:tcPr>
          <w:p w14:paraId="1EB0EA5E" w14:textId="0B993778" w:rsidR="005A70DA" w:rsidRPr="00465C24" w:rsidRDefault="005A70DA" w:rsidP="005A70DA">
            <w:pPr>
              <w:spacing w:after="0" w:line="240" w:lineRule="auto"/>
              <w:rPr>
                <w:rFonts w:ascii="Times New Roman" w:hAnsi="Times New Roman"/>
                <w:sz w:val="20"/>
                <w:szCs w:val="20"/>
              </w:rPr>
            </w:pPr>
            <w:r w:rsidRPr="00383C5F">
              <w:rPr>
                <w:rFonts w:ascii="Times New Roman" w:hAnsi="Times New Roman"/>
                <w:sz w:val="20"/>
                <w:szCs w:val="20"/>
              </w:rPr>
              <w:t>Размещение гостиниц</w:t>
            </w:r>
          </w:p>
        </w:tc>
        <w:tc>
          <w:tcPr>
            <w:tcW w:w="2552" w:type="dxa"/>
          </w:tcPr>
          <w:p w14:paraId="041BDA8A" w14:textId="0FF1B9BC" w:rsidR="005A70DA" w:rsidRPr="00465C24"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Гостиницы, объекты временного проживания.</w:t>
            </w:r>
          </w:p>
        </w:tc>
        <w:tc>
          <w:tcPr>
            <w:tcW w:w="3969" w:type="dxa"/>
          </w:tcPr>
          <w:p w14:paraId="476F0B2F"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Минимальный размер земельного участка 0,1га.</w:t>
            </w:r>
          </w:p>
          <w:p w14:paraId="0A0CD229"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Максимальный размер земельного участка -0,5га.</w:t>
            </w:r>
          </w:p>
          <w:p w14:paraId="28E71855"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Отступ от красной линии - не менее 5 метров,</w:t>
            </w:r>
          </w:p>
          <w:p w14:paraId="449D3983"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Максимальное количество этажей – 3 </w:t>
            </w:r>
            <w:proofErr w:type="spellStart"/>
            <w:r w:rsidRPr="008D1559">
              <w:rPr>
                <w:rFonts w:ascii="Times New Roman" w:hAnsi="Times New Roman"/>
                <w:sz w:val="20"/>
                <w:szCs w:val="20"/>
              </w:rPr>
              <w:t>эт</w:t>
            </w:r>
            <w:proofErr w:type="spellEnd"/>
            <w:r w:rsidRPr="008D1559">
              <w:rPr>
                <w:rFonts w:ascii="Times New Roman" w:hAnsi="Times New Roman"/>
                <w:sz w:val="20"/>
                <w:szCs w:val="20"/>
              </w:rPr>
              <w:t>.</w:t>
            </w:r>
          </w:p>
          <w:p w14:paraId="5EB43F1D"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Максимальная высота оград – 1,5 м при новом строительстве.</w:t>
            </w:r>
          </w:p>
          <w:p w14:paraId="43E62449"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proofErr w:type="gramStart"/>
            <w:r w:rsidRPr="008D1559">
              <w:rPr>
                <w:rFonts w:ascii="Times New Roman" w:hAnsi="Times New Roman"/>
                <w:sz w:val="20"/>
                <w:szCs w:val="20"/>
              </w:rPr>
              <w:t>участка  –</w:t>
            </w:r>
            <w:proofErr w:type="gramEnd"/>
            <w:r w:rsidRPr="008D1559">
              <w:rPr>
                <w:rFonts w:ascii="Times New Roman" w:hAnsi="Times New Roman"/>
                <w:sz w:val="20"/>
                <w:szCs w:val="20"/>
              </w:rPr>
              <w:t xml:space="preserve"> 70%.</w:t>
            </w:r>
          </w:p>
          <w:p w14:paraId="6F0ADBCF" w14:textId="77777777" w:rsidR="005A70DA" w:rsidRPr="008D1559" w:rsidRDefault="005A70DA" w:rsidP="005A70DA">
            <w:pPr>
              <w:spacing w:after="0" w:line="240" w:lineRule="auto"/>
              <w:ind w:right="34"/>
              <w:jc w:val="both"/>
              <w:rPr>
                <w:rFonts w:ascii="Times New Roman" w:hAnsi="Times New Roman"/>
                <w:sz w:val="20"/>
                <w:szCs w:val="20"/>
              </w:rPr>
            </w:pPr>
            <w:r w:rsidRPr="008D1559">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0E9F857E"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lastRenderedPageBreak/>
              <w:t>Минимальная длина стороны земельного участка по уличному фронту – 30 м.</w:t>
            </w:r>
          </w:p>
          <w:p w14:paraId="18D0FED4"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ширина/глубина – 15 м.</w:t>
            </w:r>
          </w:p>
          <w:p w14:paraId="3B9B9110" w14:textId="24CCCC81" w:rsidR="005A70DA" w:rsidRPr="00465C24"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Минимальный процент озеленения – 10%.</w:t>
            </w:r>
          </w:p>
        </w:tc>
        <w:tc>
          <w:tcPr>
            <w:tcW w:w="3543" w:type="dxa"/>
          </w:tcPr>
          <w:p w14:paraId="5FCE4142"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lastRenderedPageBreak/>
              <w:t>Отдельно стоящие.</w:t>
            </w:r>
          </w:p>
          <w:p w14:paraId="06AA7D5D"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Дополнительные требования к параметрам сооружений и границам земельных участков в соответствии со следующими документами:</w:t>
            </w:r>
          </w:p>
          <w:p w14:paraId="5597F9FA" w14:textId="588F47C9" w:rsidR="005A70DA" w:rsidRPr="008D1559" w:rsidRDefault="00484D7E" w:rsidP="005A70DA">
            <w:pPr>
              <w:spacing w:after="0" w:line="240" w:lineRule="auto"/>
              <w:ind w:right="-172"/>
              <w:rPr>
                <w:rFonts w:ascii="Times New Roman" w:hAnsi="Times New Roman"/>
                <w:sz w:val="20"/>
                <w:szCs w:val="20"/>
              </w:rPr>
            </w:pPr>
            <w:r w:rsidRPr="00484D7E">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5A70DA" w:rsidRPr="008D1559">
              <w:rPr>
                <w:rFonts w:ascii="Times New Roman" w:hAnsi="Times New Roman"/>
                <w:sz w:val="20"/>
                <w:szCs w:val="20"/>
              </w:rPr>
              <w:t xml:space="preserve">; </w:t>
            </w:r>
            <w:r w:rsidRPr="00484D7E">
              <w:rPr>
                <w:rFonts w:ascii="Times New Roman" w:hAnsi="Times New Roman"/>
                <w:sz w:val="20"/>
                <w:szCs w:val="20"/>
              </w:rPr>
              <w:t>СП 118.13330.2022. Свод правил. Общественные здания и сооружения. СНиП 31-06-</w:t>
            </w:r>
            <w:proofErr w:type="gramStart"/>
            <w:r w:rsidRPr="00484D7E">
              <w:rPr>
                <w:rFonts w:ascii="Times New Roman" w:hAnsi="Times New Roman"/>
                <w:sz w:val="20"/>
                <w:szCs w:val="20"/>
              </w:rPr>
              <w:t>2009</w:t>
            </w:r>
            <w:r w:rsidR="005A70DA" w:rsidRPr="008D1559">
              <w:rPr>
                <w:rFonts w:ascii="Times New Roman" w:hAnsi="Times New Roman"/>
                <w:sz w:val="20"/>
                <w:szCs w:val="20"/>
              </w:rPr>
              <w:t>,  и</w:t>
            </w:r>
            <w:proofErr w:type="gramEnd"/>
          </w:p>
          <w:p w14:paraId="425DD791"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2523B729" w14:textId="32A395DE"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8D1559">
              <w:rPr>
                <w:rFonts w:ascii="Times New Roman" w:hAnsi="Times New Roman"/>
                <w:sz w:val="20"/>
                <w:szCs w:val="20"/>
              </w:rPr>
              <w:lastRenderedPageBreak/>
              <w:t xml:space="preserve">территорий, приведенных в статьях </w:t>
            </w:r>
            <w:r>
              <w:rPr>
                <w:rFonts w:ascii="Times New Roman" w:hAnsi="Times New Roman"/>
                <w:sz w:val="20"/>
                <w:szCs w:val="20"/>
              </w:rPr>
              <w:t>3</w:t>
            </w:r>
            <w:r w:rsidR="00484D7E">
              <w:rPr>
                <w:rFonts w:ascii="Times New Roman" w:hAnsi="Times New Roman"/>
                <w:sz w:val="20"/>
                <w:szCs w:val="20"/>
              </w:rPr>
              <w:t>5</w:t>
            </w:r>
            <w:r>
              <w:rPr>
                <w:rFonts w:ascii="Times New Roman" w:hAnsi="Times New Roman"/>
                <w:sz w:val="20"/>
                <w:szCs w:val="20"/>
              </w:rPr>
              <w:t>-4</w:t>
            </w:r>
            <w:r w:rsidR="00484D7E">
              <w:rPr>
                <w:rFonts w:ascii="Times New Roman" w:hAnsi="Times New Roman"/>
                <w:sz w:val="20"/>
                <w:szCs w:val="20"/>
              </w:rPr>
              <w:t>0</w:t>
            </w:r>
            <w:r w:rsidRPr="008D1559">
              <w:rPr>
                <w:rFonts w:ascii="Times New Roman" w:hAnsi="Times New Roman"/>
                <w:sz w:val="20"/>
                <w:szCs w:val="20"/>
              </w:rPr>
              <w:t xml:space="preserve"> настоящих Правил.</w:t>
            </w:r>
          </w:p>
          <w:p w14:paraId="5A18DDBD" w14:textId="77777777" w:rsidR="005A70DA" w:rsidRPr="00465C24" w:rsidRDefault="005A70DA" w:rsidP="005A70DA">
            <w:pPr>
              <w:spacing w:after="0" w:line="240" w:lineRule="auto"/>
              <w:rPr>
                <w:rFonts w:ascii="Times New Roman" w:hAnsi="Times New Roman"/>
                <w:sz w:val="20"/>
                <w:szCs w:val="20"/>
              </w:rPr>
            </w:pPr>
          </w:p>
        </w:tc>
      </w:tr>
      <w:tr w:rsidR="005A70DA" w:rsidRPr="00465C24" w14:paraId="4657F9D3" w14:textId="77777777" w:rsidTr="00B05CFA">
        <w:tblPrEx>
          <w:tblLook w:val="0000" w:firstRow="0" w:lastRow="0" w:firstColumn="0" w:lastColumn="0" w:noHBand="0" w:noVBand="0"/>
        </w:tblPrEx>
        <w:trPr>
          <w:trHeight w:val="20"/>
        </w:trPr>
        <w:tc>
          <w:tcPr>
            <w:tcW w:w="2395" w:type="dxa"/>
          </w:tcPr>
          <w:p w14:paraId="7AB3A2DA" w14:textId="77777777"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lastRenderedPageBreak/>
              <w:t>Общественное питание 4.6.</w:t>
            </w:r>
          </w:p>
        </w:tc>
        <w:tc>
          <w:tcPr>
            <w:tcW w:w="2835" w:type="dxa"/>
          </w:tcPr>
          <w:p w14:paraId="587B8FA9"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52" w:type="dxa"/>
          </w:tcPr>
          <w:p w14:paraId="17433A03"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Рестораны, кафе, столовые, закусочные, бары.</w:t>
            </w:r>
          </w:p>
        </w:tc>
        <w:tc>
          <w:tcPr>
            <w:tcW w:w="3969" w:type="dxa"/>
          </w:tcPr>
          <w:p w14:paraId="091542FC"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0FB77260"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0BAB8287"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5м, при новом строительстве.</w:t>
            </w:r>
          </w:p>
          <w:p w14:paraId="4DBB2A9E"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под объектами обслуживания жилой застройки не превышает 20% от площади территориальной зоны.</w:t>
            </w:r>
          </w:p>
          <w:p w14:paraId="205EC45F"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6EA0233C"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1074B3E1"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6825749C" w14:textId="77777777" w:rsidR="005A70DA" w:rsidRPr="00465C24" w:rsidRDefault="005A70DA" w:rsidP="005A70DA">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7FF77583" w14:textId="77777777" w:rsidR="005A70DA" w:rsidRPr="00465C24" w:rsidRDefault="005A70DA" w:rsidP="005A70DA">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5364118F" w14:textId="77777777" w:rsidR="005A70DA" w:rsidRPr="00465C24" w:rsidRDefault="005A70DA" w:rsidP="005A70DA">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4102753D" w14:textId="77777777" w:rsidR="005A70DA" w:rsidRPr="00465C24" w:rsidRDefault="005A70DA" w:rsidP="005A70DA">
            <w:pPr>
              <w:spacing w:after="0" w:line="240" w:lineRule="auto"/>
              <w:ind w:right="34"/>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r w:rsidRPr="00465C24">
              <w:rPr>
                <w:rFonts w:ascii="Times New Roman" w:hAnsi="Times New Roman"/>
                <w:b/>
                <w:sz w:val="20"/>
                <w:szCs w:val="20"/>
              </w:rPr>
              <w:t>.</w:t>
            </w:r>
          </w:p>
        </w:tc>
        <w:tc>
          <w:tcPr>
            <w:tcW w:w="3543" w:type="dxa"/>
          </w:tcPr>
          <w:p w14:paraId="16587A48"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Отдельно стоящие, для обслуживания зоны.</w:t>
            </w:r>
          </w:p>
          <w:p w14:paraId="5B57DCD1" w14:textId="35A278F6"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w:t>
            </w:r>
            <w:proofErr w:type="spellStart"/>
            <w:r w:rsidRPr="00465C24">
              <w:rPr>
                <w:rFonts w:ascii="Times New Roman" w:hAnsi="Times New Roman"/>
                <w:sz w:val="20"/>
                <w:szCs w:val="20"/>
              </w:rPr>
              <w:t>с</w:t>
            </w:r>
            <w:r w:rsidR="00C168F4" w:rsidRPr="00C168F4">
              <w:rPr>
                <w:rFonts w:ascii="Times New Roman" w:hAnsi="Times New Roman"/>
                <w:sz w:val="20"/>
                <w:szCs w:val="20"/>
              </w:rPr>
              <w:t>СП</w:t>
            </w:r>
            <w:proofErr w:type="spellEnd"/>
            <w:r w:rsidR="00C168F4" w:rsidRPr="00C168F4">
              <w:rPr>
                <w:rFonts w:ascii="Times New Roman" w:hAnsi="Times New Roman"/>
                <w:sz w:val="20"/>
                <w:szCs w:val="20"/>
              </w:rPr>
              <w:t xml:space="preserve">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C168F4">
              <w:rPr>
                <w:rFonts w:ascii="Times New Roman" w:hAnsi="Times New Roman"/>
                <w:sz w:val="20"/>
                <w:szCs w:val="20"/>
              </w:rPr>
              <w:t>5</w:t>
            </w:r>
            <w:r w:rsidRPr="00465C24">
              <w:rPr>
                <w:rFonts w:ascii="Times New Roman" w:hAnsi="Times New Roman"/>
                <w:sz w:val="20"/>
                <w:szCs w:val="20"/>
              </w:rPr>
              <w:t xml:space="preserve"> – 4</w:t>
            </w:r>
            <w:r w:rsidR="00C168F4">
              <w:rPr>
                <w:rFonts w:ascii="Times New Roman" w:hAnsi="Times New Roman"/>
                <w:sz w:val="20"/>
                <w:szCs w:val="20"/>
              </w:rPr>
              <w:t>0</w:t>
            </w:r>
            <w:r w:rsidRPr="00465C24">
              <w:rPr>
                <w:rFonts w:ascii="Times New Roman" w:hAnsi="Times New Roman"/>
                <w:sz w:val="20"/>
                <w:szCs w:val="20"/>
              </w:rPr>
              <w:t xml:space="preserve"> настоящих Правил.</w:t>
            </w:r>
          </w:p>
          <w:p w14:paraId="54BF34C3" w14:textId="77777777" w:rsidR="005A70DA" w:rsidRPr="00465C24" w:rsidRDefault="005A70DA" w:rsidP="005A70DA">
            <w:pPr>
              <w:spacing w:after="0" w:line="240" w:lineRule="auto"/>
              <w:rPr>
                <w:rFonts w:ascii="Times New Roman" w:hAnsi="Times New Roman"/>
                <w:sz w:val="20"/>
                <w:szCs w:val="20"/>
              </w:rPr>
            </w:pPr>
          </w:p>
        </w:tc>
      </w:tr>
      <w:tr w:rsidR="005A70DA" w:rsidRPr="00465C24" w14:paraId="47BE3610" w14:textId="77777777" w:rsidTr="00B05CFA">
        <w:tblPrEx>
          <w:tblLook w:val="0000" w:firstRow="0" w:lastRow="0" w:firstColumn="0" w:lastColumn="0" w:noHBand="0" w:noVBand="0"/>
        </w:tblPrEx>
        <w:trPr>
          <w:trHeight w:val="20"/>
        </w:trPr>
        <w:tc>
          <w:tcPr>
            <w:tcW w:w="2395" w:type="dxa"/>
          </w:tcPr>
          <w:p w14:paraId="3817FD74"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Специальная деятельность 12.2.</w:t>
            </w:r>
          </w:p>
        </w:tc>
        <w:tc>
          <w:tcPr>
            <w:tcW w:w="2835" w:type="dxa"/>
          </w:tcPr>
          <w:p w14:paraId="0B6310E7" w14:textId="77777777" w:rsidR="005A70DA" w:rsidRPr="00465C24" w:rsidRDefault="005A70DA" w:rsidP="005A70DA">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552" w:type="dxa"/>
          </w:tcPr>
          <w:p w14:paraId="728C2583"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969" w:type="dxa"/>
          </w:tcPr>
          <w:p w14:paraId="05880A41"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4EFE163C"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04A7E599"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381FE457"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3A87BB91"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4337AFA"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3" w:type="dxa"/>
          </w:tcPr>
          <w:p w14:paraId="46017F5E" w14:textId="711BB0C9"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9B1200">
              <w:rPr>
                <w:rFonts w:ascii="Times New Roman" w:hAnsi="Times New Roman"/>
                <w:sz w:val="20"/>
                <w:szCs w:val="20"/>
              </w:rPr>
              <w:t>5</w:t>
            </w:r>
            <w:r w:rsidRPr="00465C24">
              <w:rPr>
                <w:rFonts w:ascii="Times New Roman" w:hAnsi="Times New Roman"/>
                <w:sz w:val="20"/>
                <w:szCs w:val="20"/>
              </w:rPr>
              <w:t xml:space="preserve"> – 4</w:t>
            </w:r>
            <w:r w:rsidR="009B1200">
              <w:rPr>
                <w:rFonts w:ascii="Times New Roman" w:hAnsi="Times New Roman"/>
                <w:sz w:val="20"/>
                <w:szCs w:val="20"/>
              </w:rPr>
              <w:t>0</w:t>
            </w:r>
            <w:r w:rsidRPr="00465C24">
              <w:rPr>
                <w:rFonts w:ascii="Times New Roman" w:hAnsi="Times New Roman"/>
                <w:sz w:val="20"/>
                <w:szCs w:val="20"/>
              </w:rPr>
              <w:t xml:space="preserve"> настоящих Правил.</w:t>
            </w:r>
          </w:p>
          <w:p w14:paraId="42801BFB" w14:textId="77777777" w:rsidR="005A70DA" w:rsidRPr="00465C24" w:rsidRDefault="005A70DA" w:rsidP="005A70DA">
            <w:pPr>
              <w:widowControl w:val="0"/>
              <w:autoSpaceDE w:val="0"/>
              <w:autoSpaceDN w:val="0"/>
              <w:adjustRightInd w:val="0"/>
              <w:spacing w:after="0" w:line="240" w:lineRule="auto"/>
              <w:rPr>
                <w:rFonts w:ascii="Times New Roman" w:hAnsi="Times New Roman"/>
                <w:sz w:val="20"/>
                <w:szCs w:val="20"/>
              </w:rPr>
            </w:pPr>
          </w:p>
        </w:tc>
      </w:tr>
      <w:tr w:rsidR="005A70DA" w:rsidRPr="00465C24" w14:paraId="418CD3C2" w14:textId="77777777" w:rsidTr="00B05CFA">
        <w:tblPrEx>
          <w:tblLook w:val="0000" w:firstRow="0" w:lastRow="0" w:firstColumn="0" w:lastColumn="0" w:noHBand="0" w:noVBand="0"/>
        </w:tblPrEx>
        <w:trPr>
          <w:trHeight w:val="20"/>
        </w:trPr>
        <w:tc>
          <w:tcPr>
            <w:tcW w:w="2395" w:type="dxa"/>
          </w:tcPr>
          <w:p w14:paraId="672CE165"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3FCFDAE0"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240C8E88"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средств 4.9.2</w:t>
            </w:r>
          </w:p>
        </w:tc>
        <w:tc>
          <w:tcPr>
            <w:tcW w:w="2835" w:type="dxa"/>
          </w:tcPr>
          <w:p w14:paraId="10C4B201"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552" w:type="dxa"/>
          </w:tcPr>
          <w:p w14:paraId="64ED857C"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0726DDF0"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791CE546"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6494AB42"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367AF47E" w14:textId="67C198B9"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w:t>
            </w:r>
            <w:r w:rsidRPr="00465C24">
              <w:rPr>
                <w:rFonts w:ascii="Times New Roman" w:hAnsi="Times New Roman"/>
                <w:sz w:val="20"/>
                <w:szCs w:val="20"/>
              </w:rPr>
              <w:lastRenderedPageBreak/>
              <w:t xml:space="preserve">учреждений стационарного типа, размещаемых на селитебных территориях принимать не менее приведенных </w:t>
            </w:r>
            <w:r w:rsidR="009B1200" w:rsidRPr="009B120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260266BC"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3" w:type="dxa"/>
          </w:tcPr>
          <w:p w14:paraId="452BEF6C" w14:textId="19A5A9EB"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B1200">
              <w:rPr>
                <w:rFonts w:ascii="Times New Roman" w:hAnsi="Times New Roman"/>
                <w:sz w:val="20"/>
                <w:szCs w:val="20"/>
              </w:rPr>
              <w:t>35</w:t>
            </w:r>
            <w:r w:rsidRPr="00465C24">
              <w:rPr>
                <w:rFonts w:ascii="Times New Roman" w:hAnsi="Times New Roman"/>
                <w:sz w:val="20"/>
                <w:szCs w:val="20"/>
              </w:rPr>
              <w:t>– 4</w:t>
            </w:r>
            <w:r w:rsidR="009B120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5A70DA" w:rsidRPr="00465C24" w14:paraId="0D47DF7E" w14:textId="77777777" w:rsidTr="00B05CFA">
        <w:tblPrEx>
          <w:tblLook w:val="0000" w:firstRow="0" w:lastRow="0" w:firstColumn="0" w:lastColumn="0" w:noHBand="0" w:noVBand="0"/>
        </w:tblPrEx>
        <w:trPr>
          <w:trHeight w:val="20"/>
        </w:trPr>
        <w:tc>
          <w:tcPr>
            <w:tcW w:w="2395" w:type="dxa"/>
          </w:tcPr>
          <w:p w14:paraId="52A484EE" w14:textId="77777777" w:rsidR="005A70DA" w:rsidRPr="00465C24" w:rsidRDefault="005A70DA" w:rsidP="005A70DA">
            <w:pPr>
              <w:spacing w:after="0" w:line="240" w:lineRule="auto"/>
              <w:ind w:right="-93"/>
              <w:rPr>
                <w:rFonts w:ascii="Times New Roman" w:hAnsi="Times New Roman"/>
                <w:sz w:val="20"/>
                <w:szCs w:val="20"/>
              </w:rPr>
            </w:pPr>
            <w:r w:rsidRPr="00465C24">
              <w:rPr>
                <w:rFonts w:ascii="Times New Roman" w:hAnsi="Times New Roman"/>
                <w:sz w:val="20"/>
                <w:szCs w:val="20"/>
              </w:rPr>
              <w:t>Религиозное управление и образование 3.7.2</w:t>
            </w:r>
          </w:p>
        </w:tc>
        <w:tc>
          <w:tcPr>
            <w:tcW w:w="2835" w:type="dxa"/>
          </w:tcPr>
          <w:p w14:paraId="0C8C74EF"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552" w:type="dxa"/>
          </w:tcPr>
          <w:p w14:paraId="036E9978"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Монастыри, скиты, дома священнослужителей, воскресные и религиозные школы, семинарии, духовные училища</w:t>
            </w:r>
          </w:p>
        </w:tc>
        <w:tc>
          <w:tcPr>
            <w:tcW w:w="3969" w:type="dxa"/>
          </w:tcPr>
          <w:p w14:paraId="45023D40" w14:textId="77777777"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50 м.</w:t>
            </w:r>
          </w:p>
          <w:p w14:paraId="01F4A3FC" w14:textId="77777777"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0,004 га.</w:t>
            </w:r>
          </w:p>
          <w:p w14:paraId="2143A4F5" w14:textId="77777777" w:rsidR="005A70DA" w:rsidRPr="00465C24" w:rsidRDefault="005A70DA" w:rsidP="005A70DA">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3B1C1D81" w14:textId="77777777"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40A4A7D1"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7C6E17C"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w:t>
            </w:r>
            <w:r w:rsidRPr="00465C24">
              <w:rPr>
                <w:rFonts w:ascii="Times New Roman" w:hAnsi="Times New Roman"/>
                <w:sz w:val="20"/>
                <w:szCs w:val="20"/>
              </w:rPr>
              <w:lastRenderedPageBreak/>
              <w:t xml:space="preserve">как отношение суммарной площади земельного участка, которая может быть </w:t>
            </w:r>
          </w:p>
          <w:p w14:paraId="73C4FC61"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67130721" w14:textId="77777777" w:rsidR="005A70DA" w:rsidRPr="00465C24" w:rsidRDefault="005A70DA" w:rsidP="005A70DA">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0055A6C" w14:textId="77777777" w:rsidR="005A70DA" w:rsidRPr="00465C24" w:rsidRDefault="005A70DA" w:rsidP="005A70DA">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486ACE7B"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3" w:type="dxa"/>
          </w:tcPr>
          <w:p w14:paraId="44801814" w14:textId="3FAF131C"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9B1200">
              <w:rPr>
                <w:rFonts w:ascii="Times New Roman" w:hAnsi="Times New Roman"/>
                <w:sz w:val="20"/>
                <w:szCs w:val="20"/>
              </w:rPr>
              <w:t xml:space="preserve"> </w:t>
            </w:r>
            <w:r w:rsidR="009B1200" w:rsidRPr="009B120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0128977A" w14:textId="68BD1904"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B1200">
              <w:rPr>
                <w:rFonts w:ascii="Times New Roman" w:hAnsi="Times New Roman"/>
                <w:sz w:val="20"/>
                <w:szCs w:val="20"/>
              </w:rPr>
              <w:t>35</w:t>
            </w:r>
            <w:r w:rsidRPr="00465C24">
              <w:rPr>
                <w:rFonts w:ascii="Times New Roman" w:hAnsi="Times New Roman"/>
                <w:sz w:val="20"/>
                <w:szCs w:val="20"/>
              </w:rPr>
              <w:t xml:space="preserve"> – 4</w:t>
            </w:r>
            <w:r w:rsidR="009B120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5A70DA" w:rsidRPr="00465C24" w14:paraId="399D780C" w14:textId="77777777" w:rsidTr="00B05CFA">
        <w:tblPrEx>
          <w:tblLook w:val="0000" w:firstRow="0" w:lastRow="0" w:firstColumn="0" w:lastColumn="0" w:noHBand="0" w:noVBand="0"/>
        </w:tblPrEx>
        <w:trPr>
          <w:trHeight w:val="20"/>
        </w:trPr>
        <w:tc>
          <w:tcPr>
            <w:tcW w:w="2395" w:type="dxa"/>
          </w:tcPr>
          <w:p w14:paraId="195592C9" w14:textId="77777777" w:rsidR="005A70DA" w:rsidRPr="00465C24" w:rsidRDefault="005A70DA" w:rsidP="005A70DA">
            <w:pPr>
              <w:spacing w:after="0" w:line="240" w:lineRule="auto"/>
              <w:ind w:right="-93"/>
              <w:rPr>
                <w:rFonts w:ascii="Times New Roman" w:hAnsi="Times New Roman"/>
                <w:sz w:val="20"/>
                <w:szCs w:val="20"/>
              </w:rPr>
            </w:pPr>
            <w:r w:rsidRPr="00465C24">
              <w:rPr>
                <w:rFonts w:ascii="Times New Roman" w:hAnsi="Times New Roman"/>
                <w:sz w:val="20"/>
                <w:szCs w:val="20"/>
              </w:rPr>
              <w:t>Осуществление религиозных обрядов 3.7.1.</w:t>
            </w:r>
          </w:p>
        </w:tc>
        <w:tc>
          <w:tcPr>
            <w:tcW w:w="2835" w:type="dxa"/>
          </w:tcPr>
          <w:p w14:paraId="02ECD5DE"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552" w:type="dxa"/>
          </w:tcPr>
          <w:p w14:paraId="52D56141"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Церкви, соборы, храмы, часовни, мечети, молельные дома, синагоги</w:t>
            </w:r>
          </w:p>
        </w:tc>
        <w:tc>
          <w:tcPr>
            <w:tcW w:w="3969" w:type="dxa"/>
          </w:tcPr>
          <w:p w14:paraId="5F00D444"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–50 м. </w:t>
            </w:r>
          </w:p>
          <w:p w14:paraId="3DDC1F1A"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0,001 га.</w:t>
            </w:r>
          </w:p>
          <w:p w14:paraId="40A1FF96"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21D700D9"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50485920"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029007BB"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w:t>
            </w:r>
          </w:p>
          <w:p w14:paraId="6A854202"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54245F6"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tc>
        <w:tc>
          <w:tcPr>
            <w:tcW w:w="3543" w:type="dxa"/>
          </w:tcPr>
          <w:p w14:paraId="2A82A2D2" w14:textId="31D9BFD4"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62FE7">
              <w:rPr>
                <w:rFonts w:ascii="Times New Roman" w:hAnsi="Times New Roman"/>
                <w:sz w:val="20"/>
                <w:szCs w:val="20"/>
              </w:rPr>
              <w:t>5</w:t>
            </w:r>
            <w:r w:rsidRPr="00465C24">
              <w:rPr>
                <w:rFonts w:ascii="Times New Roman" w:hAnsi="Times New Roman"/>
                <w:sz w:val="20"/>
                <w:szCs w:val="20"/>
              </w:rPr>
              <w:t xml:space="preserve">– </w:t>
            </w:r>
            <w:r w:rsidR="00E62FE7">
              <w:rPr>
                <w:rFonts w:ascii="Times New Roman" w:hAnsi="Times New Roman"/>
                <w:sz w:val="20"/>
                <w:szCs w:val="20"/>
              </w:rPr>
              <w:t>40</w:t>
            </w:r>
            <w:r w:rsidRPr="00465C24">
              <w:rPr>
                <w:rFonts w:ascii="Times New Roman" w:hAnsi="Times New Roman"/>
                <w:sz w:val="20"/>
                <w:szCs w:val="20"/>
              </w:rPr>
              <w:t xml:space="preserve"> настоящих Правил.</w:t>
            </w:r>
          </w:p>
          <w:p w14:paraId="70AD0B75" w14:textId="77777777" w:rsidR="005A70DA" w:rsidRPr="00465C24" w:rsidRDefault="005A70DA" w:rsidP="005A70DA">
            <w:pPr>
              <w:spacing w:after="0" w:line="240" w:lineRule="auto"/>
              <w:rPr>
                <w:rFonts w:ascii="Times New Roman" w:hAnsi="Times New Roman"/>
                <w:sz w:val="20"/>
                <w:szCs w:val="20"/>
              </w:rPr>
            </w:pPr>
          </w:p>
        </w:tc>
      </w:tr>
    </w:tbl>
    <w:p w14:paraId="6913379A" w14:textId="77777777" w:rsidR="00465C24" w:rsidRPr="00465C24" w:rsidRDefault="00465C24" w:rsidP="00465C24">
      <w:pPr>
        <w:spacing w:after="0" w:line="240" w:lineRule="auto"/>
        <w:ind w:right="-172"/>
        <w:jc w:val="center"/>
        <w:rPr>
          <w:rFonts w:ascii="Times New Roman" w:hAnsi="Times New Roman"/>
          <w:b/>
          <w:sz w:val="24"/>
          <w:szCs w:val="24"/>
        </w:rPr>
      </w:pPr>
    </w:p>
    <w:p w14:paraId="21490795" w14:textId="77777777" w:rsidR="00465C24" w:rsidRPr="00465C24" w:rsidRDefault="00465C24" w:rsidP="00427171">
      <w:pPr>
        <w:spacing w:after="0" w:line="240" w:lineRule="auto"/>
        <w:ind w:right="-170"/>
        <w:jc w:val="center"/>
        <w:outlineLvl w:val="1"/>
        <w:rPr>
          <w:rFonts w:ascii="Times New Roman" w:hAnsi="Times New Roman"/>
          <w:b/>
          <w:sz w:val="24"/>
          <w:szCs w:val="24"/>
        </w:rPr>
      </w:pPr>
      <w:r w:rsidRPr="00465C24">
        <w:rPr>
          <w:rFonts w:ascii="Times New Roman" w:hAnsi="Times New Roman"/>
          <w:b/>
          <w:sz w:val="24"/>
          <w:szCs w:val="24"/>
        </w:rPr>
        <w:t>ЗОНА ЗАСТРОЙКИ СРЕДНЕЭТАЖНЫМИ ЖИЛЫМИ ДОМАМИ (от 5 до 8 этажей, включая мансардный) (ЖЗ-3)</w:t>
      </w:r>
    </w:p>
    <w:p w14:paraId="09B4A38B" w14:textId="77777777" w:rsidR="00465C24" w:rsidRPr="00465C24" w:rsidRDefault="00465C24" w:rsidP="00465C24">
      <w:pPr>
        <w:spacing w:after="0" w:line="240" w:lineRule="auto"/>
        <w:ind w:right="-172"/>
        <w:jc w:val="center"/>
        <w:rPr>
          <w:rFonts w:ascii="Times New Roman" w:hAnsi="Times New Roman"/>
          <w:b/>
          <w:sz w:val="24"/>
          <w:szCs w:val="24"/>
        </w:rPr>
      </w:pPr>
    </w:p>
    <w:p w14:paraId="71F2B8C0" w14:textId="77777777" w:rsidR="00465C24" w:rsidRPr="00465C24" w:rsidRDefault="00465C24" w:rsidP="00465C24">
      <w:pPr>
        <w:spacing w:after="0" w:line="240" w:lineRule="auto"/>
        <w:ind w:right="-172" w:firstLine="851"/>
        <w:jc w:val="both"/>
        <w:rPr>
          <w:rFonts w:ascii="Times New Roman" w:hAnsi="Times New Roman"/>
          <w:sz w:val="24"/>
          <w:szCs w:val="24"/>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16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8"/>
        <w:gridCol w:w="3022"/>
        <w:gridCol w:w="2554"/>
        <w:gridCol w:w="3969"/>
        <w:gridCol w:w="3100"/>
      </w:tblGrid>
      <w:tr w:rsidR="00465C24" w:rsidRPr="00465C24" w14:paraId="4E18FD3F" w14:textId="77777777" w:rsidTr="00E45478">
        <w:trPr>
          <w:tblHeader/>
        </w:trPr>
        <w:tc>
          <w:tcPr>
            <w:tcW w:w="8094" w:type="dxa"/>
            <w:gridSpan w:val="3"/>
          </w:tcPr>
          <w:p w14:paraId="07A692D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vAlign w:val="center"/>
          </w:tcPr>
          <w:p w14:paraId="1C5CFE8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100" w:type="dxa"/>
            <w:vMerge w:val="restart"/>
            <w:vAlign w:val="center"/>
          </w:tcPr>
          <w:p w14:paraId="369D5D81"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07481A1F" w14:textId="77777777" w:rsidTr="00E45478">
        <w:trPr>
          <w:tblHeader/>
        </w:trPr>
        <w:tc>
          <w:tcPr>
            <w:tcW w:w="2518" w:type="dxa"/>
          </w:tcPr>
          <w:p w14:paraId="2FB83C7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49F5891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2" w:type="dxa"/>
          </w:tcPr>
          <w:p w14:paraId="6B99E11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554" w:type="dxa"/>
          </w:tcPr>
          <w:p w14:paraId="095E35F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7E48CDC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A0BE42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453B715F" w14:textId="77777777" w:rsidR="00465C24" w:rsidRPr="00465C24" w:rsidRDefault="00465C24" w:rsidP="00465C24">
            <w:pPr>
              <w:spacing w:after="0" w:line="240" w:lineRule="auto"/>
              <w:ind w:right="-172"/>
              <w:jc w:val="center"/>
              <w:rPr>
                <w:rFonts w:ascii="Times New Roman" w:hAnsi="Times New Roman"/>
                <w:sz w:val="20"/>
                <w:szCs w:val="20"/>
              </w:rPr>
            </w:pPr>
          </w:p>
        </w:tc>
        <w:tc>
          <w:tcPr>
            <w:tcW w:w="3100" w:type="dxa"/>
            <w:vMerge/>
          </w:tcPr>
          <w:p w14:paraId="147929DF"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0668EE4E" w14:textId="77777777" w:rsidTr="00E45478">
        <w:trPr>
          <w:tblHeader/>
        </w:trPr>
        <w:tc>
          <w:tcPr>
            <w:tcW w:w="2518" w:type="dxa"/>
          </w:tcPr>
          <w:p w14:paraId="741EBD0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22" w:type="dxa"/>
          </w:tcPr>
          <w:p w14:paraId="5A467DF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554" w:type="dxa"/>
          </w:tcPr>
          <w:p w14:paraId="5D5C925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4367640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100" w:type="dxa"/>
          </w:tcPr>
          <w:p w14:paraId="7076535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65676728" w14:textId="77777777" w:rsidTr="00E45478">
        <w:tc>
          <w:tcPr>
            <w:tcW w:w="2518" w:type="dxa"/>
          </w:tcPr>
          <w:p w14:paraId="028ADFCF" w14:textId="77777777" w:rsidR="00465C24" w:rsidRPr="00465C24" w:rsidRDefault="00465C24" w:rsidP="00465C24">
            <w:pPr>
              <w:spacing w:after="0" w:line="240" w:lineRule="auto"/>
              <w:ind w:right="-12"/>
              <w:rPr>
                <w:rFonts w:ascii="Times New Roman" w:hAnsi="Times New Roman"/>
                <w:sz w:val="20"/>
                <w:szCs w:val="20"/>
              </w:rPr>
            </w:pPr>
            <w:r w:rsidRPr="00465C24">
              <w:rPr>
                <w:rFonts w:ascii="Times New Roman" w:hAnsi="Times New Roman"/>
                <w:sz w:val="20"/>
                <w:szCs w:val="20"/>
              </w:rPr>
              <w:t>Среднеэтажная жилая застройка 2.5.</w:t>
            </w:r>
          </w:p>
          <w:p w14:paraId="24B8C7E4" w14:textId="77777777" w:rsidR="00465C24" w:rsidRPr="00465C24" w:rsidRDefault="00465C24" w:rsidP="00465C24">
            <w:pPr>
              <w:spacing w:after="0" w:line="240" w:lineRule="auto"/>
              <w:ind w:right="-172"/>
              <w:rPr>
                <w:rFonts w:ascii="Times New Roman" w:hAnsi="Times New Roman"/>
                <w:sz w:val="20"/>
                <w:szCs w:val="20"/>
              </w:rPr>
            </w:pPr>
          </w:p>
        </w:tc>
        <w:tc>
          <w:tcPr>
            <w:tcW w:w="3022" w:type="dxa"/>
          </w:tcPr>
          <w:p w14:paraId="5FD93871"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многоквартирных домов этажностью не выше восьми этажей;</w:t>
            </w:r>
          </w:p>
          <w:p w14:paraId="2B5723E3"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благоустройство и озеленение;</w:t>
            </w:r>
          </w:p>
          <w:p w14:paraId="49089754"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подземных гаражей и автостоянок;</w:t>
            </w:r>
          </w:p>
          <w:p w14:paraId="69A23F84"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площадок для отдыха;</w:t>
            </w:r>
          </w:p>
          <w:p w14:paraId="106B882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554" w:type="dxa"/>
          </w:tcPr>
          <w:p w14:paraId="08538B9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Многоквартирные жилые дома.</w:t>
            </w:r>
          </w:p>
          <w:p w14:paraId="081F4C5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Подземные гаражи и автостоянки Спортивные и детские площадки.</w:t>
            </w:r>
          </w:p>
          <w:p w14:paraId="33C084B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отдыха.</w:t>
            </w:r>
          </w:p>
        </w:tc>
        <w:tc>
          <w:tcPr>
            <w:tcW w:w="3969" w:type="dxa"/>
          </w:tcPr>
          <w:p w14:paraId="7BAF410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застройки этажностью до 5 этажей – 0,16 га, для застройки этажностью 6-8 этажей – 0,26 га.</w:t>
            </w:r>
          </w:p>
          <w:p w14:paraId="0D5EBBB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20,0 га</w:t>
            </w:r>
          </w:p>
          <w:p w14:paraId="0654B71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этажей – 5.</w:t>
            </w:r>
          </w:p>
          <w:p w14:paraId="7B00FC7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Этажность – не более 8 этажей.</w:t>
            </w:r>
          </w:p>
          <w:p w14:paraId="6FE25EE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27 м.</w:t>
            </w:r>
          </w:p>
          <w:p w14:paraId="5A5EF57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конструкций на здании не должна превышать 10% от предельной высоты здания.</w:t>
            </w:r>
          </w:p>
          <w:p w14:paraId="07FBCFB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w:t>
            </w:r>
          </w:p>
          <w:p w14:paraId="625B7DA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6AEFA2D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Предельные параметры разрешенного строительства принимаются в соответствии с утвержденной документацией по планировке территории.</w:t>
            </w:r>
          </w:p>
          <w:p w14:paraId="0647F18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1109514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2D7F37E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Минимальная площадь стоянок временного хранения определяется из расчета 2,6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 в т.ч. 1,9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 – площадь машиномест.</w:t>
            </w:r>
          </w:p>
          <w:p w14:paraId="04916EF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в составе придомовой территории:</w:t>
            </w:r>
          </w:p>
          <w:p w14:paraId="5A5ADAD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Для игр детей дошкольного и младшего школьного возраста из расчета 0,7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6A8A2D2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Для отдыха взрослого населения из расчета 0,5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51F393E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Для занятий физкультурой из расчета 2,0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087DD12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Для хозяйственных целей и выгула собак из расчета 0,3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5DCC61A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Озеленение:</w:t>
            </w:r>
          </w:p>
          <w:p w14:paraId="04CC651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304F207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расчетов по требованиям норм инсоляции, освещенности и противопожарным требованиями.</w:t>
            </w:r>
          </w:p>
          <w:p w14:paraId="669E1BE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Расстояния между длинными сторонами жилых зданий – не менее 40 м, между торцами этих же зданий с окнами из жилых комнат – не менее 45 м.</w:t>
            </w:r>
          </w:p>
          <w:p w14:paraId="5AA215A2" w14:textId="77777777" w:rsidR="00465C24" w:rsidRPr="00465C24" w:rsidRDefault="00465C24" w:rsidP="00465C24">
            <w:pPr>
              <w:spacing w:after="0" w:line="240" w:lineRule="auto"/>
              <w:ind w:right="-172"/>
              <w:rPr>
                <w:rFonts w:ascii="Times New Roman" w:hAnsi="Times New Roman"/>
                <w:sz w:val="20"/>
                <w:szCs w:val="20"/>
              </w:rPr>
            </w:pPr>
          </w:p>
        </w:tc>
        <w:tc>
          <w:tcPr>
            <w:tcW w:w="3100" w:type="dxa"/>
          </w:tcPr>
          <w:p w14:paraId="1724CD15" w14:textId="598C4EE9"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При проектировании руководствоваться</w:t>
            </w:r>
            <w:r w:rsidR="00E62FE7">
              <w:rPr>
                <w:rFonts w:ascii="Times New Roman" w:hAnsi="Times New Roman"/>
                <w:sz w:val="20"/>
                <w:szCs w:val="20"/>
              </w:rPr>
              <w:t xml:space="preserve"> </w:t>
            </w:r>
            <w:r w:rsidR="00E62FE7" w:rsidRPr="00E62FE7">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E62FE7">
              <w:rPr>
                <w:rFonts w:ascii="Times New Roman" w:hAnsi="Times New Roman"/>
                <w:sz w:val="20"/>
                <w:szCs w:val="20"/>
              </w:rPr>
              <w:t xml:space="preserve">, </w:t>
            </w:r>
            <w:r w:rsidRPr="00465C24">
              <w:rPr>
                <w:rFonts w:ascii="Times New Roman" w:hAnsi="Times New Roman"/>
                <w:sz w:val="20"/>
                <w:szCs w:val="20"/>
              </w:rPr>
              <w:t>строительными нормами и правилами, СП, техническими регламентами.</w:t>
            </w:r>
          </w:p>
          <w:p w14:paraId="79DC615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168E2D3B" w14:textId="4C6B721F"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p w14:paraId="6769EAF3"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82A1EC1" w14:textId="77777777" w:rsidTr="00E45478">
        <w:tc>
          <w:tcPr>
            <w:tcW w:w="2518" w:type="dxa"/>
          </w:tcPr>
          <w:p w14:paraId="4AED658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Многоэтажная жилая застройка (высотная застройка) 2.6.</w:t>
            </w:r>
          </w:p>
          <w:p w14:paraId="105D2A37" w14:textId="77777777" w:rsidR="00465C24" w:rsidRPr="00465C24" w:rsidRDefault="00465C24" w:rsidP="00465C24">
            <w:pPr>
              <w:spacing w:after="0" w:line="240" w:lineRule="auto"/>
              <w:ind w:right="-12"/>
              <w:rPr>
                <w:rFonts w:ascii="Times New Roman" w:hAnsi="Times New Roman"/>
                <w:sz w:val="20"/>
                <w:szCs w:val="20"/>
              </w:rPr>
            </w:pPr>
          </w:p>
        </w:tc>
        <w:tc>
          <w:tcPr>
            <w:tcW w:w="3022" w:type="dxa"/>
          </w:tcPr>
          <w:p w14:paraId="6129339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многоквартирных домов этажностью девять этажей и выше;</w:t>
            </w:r>
          </w:p>
          <w:p w14:paraId="04ADA0E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благоустройство и озеленение придомовых территорий;</w:t>
            </w:r>
          </w:p>
          <w:p w14:paraId="1403288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хозяйственных площадок и площадок для отдыха;</w:t>
            </w:r>
          </w:p>
          <w:p w14:paraId="5836454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подземных гаражей и автостоянок;</w:t>
            </w:r>
          </w:p>
          <w:p w14:paraId="350D12F5"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 xml:space="preserve">размещение объектов обслуживания жилой застройки во встроенных, пристроенных и встроенно-пристроенных </w:t>
            </w:r>
            <w:r w:rsidRPr="00465C24">
              <w:rPr>
                <w:rFonts w:ascii="Times New Roman" w:hAnsi="Times New Roman"/>
                <w:sz w:val="20"/>
                <w:szCs w:val="20"/>
              </w:rPr>
              <w:lastRenderedPageBreak/>
              <w:t>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2554" w:type="dxa"/>
          </w:tcPr>
          <w:p w14:paraId="519D0A2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Многоквартирные жилые дома.</w:t>
            </w:r>
          </w:p>
          <w:p w14:paraId="109A9EF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Подземные гаражи. Автостоянки Спортивные и детские площадки.</w:t>
            </w:r>
          </w:p>
          <w:p w14:paraId="16D1DAD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Хозяйственные площадки.</w:t>
            </w:r>
          </w:p>
        </w:tc>
        <w:tc>
          <w:tcPr>
            <w:tcW w:w="3969" w:type="dxa"/>
          </w:tcPr>
          <w:p w14:paraId="0BC5A49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384885C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этажей – 9.</w:t>
            </w:r>
          </w:p>
          <w:p w14:paraId="514026D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-55 м.</w:t>
            </w:r>
          </w:p>
          <w:p w14:paraId="251EC4E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при новом строительстве.</w:t>
            </w:r>
          </w:p>
          <w:p w14:paraId="2874674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Отступ от красной линии – 5м. при новом строительстве.</w:t>
            </w:r>
          </w:p>
          <w:p w14:paraId="14AAB95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40%.</w:t>
            </w:r>
          </w:p>
          <w:p w14:paraId="7495922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2913CD1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w:t>
            </w:r>
          </w:p>
        </w:tc>
        <w:tc>
          <w:tcPr>
            <w:tcW w:w="3100" w:type="dxa"/>
          </w:tcPr>
          <w:p w14:paraId="77AEA6F7" w14:textId="7086099E"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093015" w:rsidRPr="00093015">
              <w:rPr>
                <w:rFonts w:ascii="Times New Roman" w:hAnsi="Times New Roman"/>
                <w:sz w:val="20"/>
                <w:szCs w:val="20"/>
              </w:rPr>
              <w:t>СП 55.13330.2016. Свод правил. Дома жилые одноквартирные. СНиП 31-02-2001</w:t>
            </w:r>
            <w:r w:rsidRPr="00465C24">
              <w:rPr>
                <w:rFonts w:ascii="Times New Roman" w:hAnsi="Times New Roman"/>
                <w:sz w:val="20"/>
                <w:szCs w:val="20"/>
              </w:rPr>
              <w:t xml:space="preserve">, </w:t>
            </w:r>
            <w:r w:rsidR="00093015" w:rsidRPr="0009301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093015" w:rsidRPr="00093015">
              <w:rPr>
                <w:rFonts w:ascii="Times New Roman" w:hAnsi="Times New Roman"/>
                <w:sz w:val="20"/>
                <w:szCs w:val="20"/>
              </w:rPr>
              <w:t>)</w:t>
            </w:r>
            <w:r w:rsidR="00093015">
              <w:rPr>
                <w:rFonts w:ascii="Times New Roman" w:hAnsi="Times New Roman"/>
                <w:sz w:val="20"/>
                <w:szCs w:val="20"/>
              </w:rPr>
              <w:t xml:space="preserve">, </w:t>
            </w:r>
            <w:r w:rsidRPr="00465C24">
              <w:rPr>
                <w:rFonts w:ascii="Times New Roman" w:hAnsi="Times New Roman"/>
                <w:sz w:val="20"/>
                <w:szCs w:val="20"/>
              </w:rPr>
              <w:t xml:space="preserve"> строительными</w:t>
            </w:r>
            <w:proofErr w:type="gramEnd"/>
            <w:r w:rsidRPr="00465C24">
              <w:rPr>
                <w:rFonts w:ascii="Times New Roman" w:hAnsi="Times New Roman"/>
                <w:sz w:val="20"/>
                <w:szCs w:val="20"/>
              </w:rPr>
              <w:t xml:space="preserve"> нормами и правилами, СП, техническими регламентами.</w:t>
            </w:r>
          </w:p>
          <w:p w14:paraId="02484ED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2B0634F3" w14:textId="16AA953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F49A46F" w14:textId="77777777" w:rsidTr="00E45478">
        <w:tc>
          <w:tcPr>
            <w:tcW w:w="2518" w:type="dxa"/>
            <w:vMerge w:val="restart"/>
          </w:tcPr>
          <w:p w14:paraId="72EA9FBC" w14:textId="77777777" w:rsidR="00465C24" w:rsidRPr="00465C24" w:rsidRDefault="00465C24" w:rsidP="00465C24">
            <w:pPr>
              <w:spacing w:after="0" w:line="240" w:lineRule="auto"/>
              <w:ind w:right="-33"/>
              <w:rPr>
                <w:rFonts w:ascii="Times New Roman" w:hAnsi="Times New Roman"/>
                <w:sz w:val="20"/>
                <w:szCs w:val="20"/>
              </w:rPr>
            </w:pPr>
            <w:r w:rsidRPr="00465C24">
              <w:rPr>
                <w:rFonts w:ascii="Times New Roman" w:hAnsi="Times New Roman"/>
                <w:sz w:val="20"/>
                <w:szCs w:val="20"/>
              </w:rPr>
              <w:lastRenderedPageBreak/>
              <w:t>Дошкольное, начальное и среднее общее образование 3.5.1.</w:t>
            </w:r>
          </w:p>
          <w:p w14:paraId="2DFEF665" w14:textId="77777777" w:rsidR="00465C24" w:rsidRPr="00465C24" w:rsidRDefault="00465C24" w:rsidP="00465C24">
            <w:pPr>
              <w:spacing w:after="0" w:line="240" w:lineRule="auto"/>
              <w:ind w:right="-172"/>
              <w:rPr>
                <w:rFonts w:ascii="Times New Roman" w:hAnsi="Times New Roman"/>
                <w:sz w:val="20"/>
                <w:szCs w:val="20"/>
              </w:rPr>
            </w:pPr>
          </w:p>
        </w:tc>
        <w:tc>
          <w:tcPr>
            <w:tcW w:w="3022" w:type="dxa"/>
            <w:vMerge w:val="restart"/>
          </w:tcPr>
          <w:p w14:paraId="293F475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554" w:type="dxa"/>
          </w:tcPr>
          <w:p w14:paraId="7BA106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дошкольного образования.</w:t>
            </w:r>
          </w:p>
          <w:p w14:paraId="6B7725A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tcPr>
          <w:p w14:paraId="54EC0C6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7EA5713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2.</w:t>
            </w:r>
          </w:p>
          <w:p w14:paraId="2BF506A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35 кв.м. на одно место. </w:t>
            </w:r>
          </w:p>
          <w:p w14:paraId="720BF21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30%.</w:t>
            </w:r>
          </w:p>
          <w:p w14:paraId="4F52CDD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(стены здания) располагаются на расстоянии 25 м до красных линий, до стен жилых домов и до зданий общеобразовательных школ, детских дошкольных и лечебных учреждений – по нормам инсоляции и освещенности.</w:t>
            </w:r>
          </w:p>
          <w:p w14:paraId="36AEC22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25 м., при новом строительстве</w:t>
            </w:r>
          </w:p>
          <w:p w14:paraId="695A922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w:t>
            </w:r>
            <w:r w:rsidRPr="00465C24">
              <w:rPr>
                <w:rFonts w:ascii="Times New Roman" w:hAnsi="Times New Roman"/>
                <w:sz w:val="20"/>
                <w:szCs w:val="20"/>
              </w:rPr>
              <w:lastRenderedPageBreak/>
              <w:t xml:space="preserve">площади земельного участка, которая может быть застроена, ко всей площади земельного участка – 50%. </w:t>
            </w:r>
          </w:p>
          <w:p w14:paraId="52A6C3E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расчетов по требованиям норм инсоляции, освещенности и противопожарным требованиями.</w:t>
            </w:r>
          </w:p>
          <w:p w14:paraId="62B662E9"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процент спортивно – игровых площадок – 20%.</w:t>
            </w:r>
          </w:p>
          <w:p w14:paraId="09FD775D"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Территория участка огораживается по периметру забором высотой не менее 1,5 м. </w:t>
            </w:r>
          </w:p>
          <w:p w14:paraId="5BD8E1C8"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Участки детских дошкольных учреждений не должны примыкать к магистральным улицам.</w:t>
            </w:r>
          </w:p>
        </w:tc>
        <w:tc>
          <w:tcPr>
            <w:tcW w:w="3100" w:type="dxa"/>
            <w:vMerge w:val="restart"/>
          </w:tcPr>
          <w:p w14:paraId="2A5A9BEF" w14:textId="5468B14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p w14:paraId="711CF756"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56D03A7" w14:textId="77777777" w:rsidTr="00E45478">
        <w:tc>
          <w:tcPr>
            <w:tcW w:w="2518" w:type="dxa"/>
            <w:vMerge/>
          </w:tcPr>
          <w:p w14:paraId="473642D1" w14:textId="77777777" w:rsidR="00465C24" w:rsidRPr="00465C24" w:rsidRDefault="00465C24" w:rsidP="00465C24">
            <w:pPr>
              <w:spacing w:after="0" w:line="240" w:lineRule="auto"/>
              <w:ind w:right="-172"/>
              <w:jc w:val="center"/>
              <w:rPr>
                <w:rFonts w:ascii="Times New Roman" w:hAnsi="Times New Roman"/>
                <w:sz w:val="20"/>
                <w:szCs w:val="20"/>
              </w:rPr>
            </w:pPr>
          </w:p>
        </w:tc>
        <w:tc>
          <w:tcPr>
            <w:tcW w:w="3022" w:type="dxa"/>
            <w:vMerge/>
          </w:tcPr>
          <w:p w14:paraId="07AE1596" w14:textId="77777777" w:rsidR="00465C24" w:rsidRPr="00465C24" w:rsidRDefault="00465C24" w:rsidP="00465C24">
            <w:pPr>
              <w:spacing w:after="0" w:line="240" w:lineRule="auto"/>
              <w:ind w:right="-172"/>
              <w:jc w:val="center"/>
              <w:rPr>
                <w:rFonts w:ascii="Times New Roman" w:hAnsi="Times New Roman"/>
                <w:sz w:val="20"/>
                <w:szCs w:val="20"/>
              </w:rPr>
            </w:pPr>
          </w:p>
        </w:tc>
        <w:tc>
          <w:tcPr>
            <w:tcW w:w="2554" w:type="dxa"/>
          </w:tcPr>
          <w:p w14:paraId="3C7EBDC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начального и среднего общего образования.</w:t>
            </w:r>
          </w:p>
          <w:p w14:paraId="65448F6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tcPr>
          <w:p w14:paraId="123D6CA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4.</w:t>
            </w:r>
          </w:p>
          <w:p w14:paraId="597D480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15-20 кв.м. на одного учащегося.</w:t>
            </w:r>
          </w:p>
          <w:p w14:paraId="364067A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3,3 га.</w:t>
            </w:r>
          </w:p>
          <w:p w14:paraId="5FD5D70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не менее -25 метров.</w:t>
            </w:r>
          </w:p>
          <w:p w14:paraId="29A6DB1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40%.</w:t>
            </w:r>
          </w:p>
          <w:p w14:paraId="0130005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расчетов по требованиям норм инсоляции, освещенности </w:t>
            </w:r>
            <w:r w:rsidRPr="00465C24">
              <w:rPr>
                <w:rFonts w:ascii="Times New Roman" w:hAnsi="Times New Roman"/>
                <w:sz w:val="20"/>
                <w:szCs w:val="20"/>
              </w:rPr>
              <w:lastRenderedPageBreak/>
              <w:t>и противопожарным требованиями.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-50%.</w:t>
            </w:r>
          </w:p>
          <w:p w14:paraId="298A9EB1"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Территория участка огораживается по периметру забором высотой не менее 1,5 м. </w:t>
            </w:r>
          </w:p>
        </w:tc>
        <w:tc>
          <w:tcPr>
            <w:tcW w:w="3100" w:type="dxa"/>
            <w:vMerge/>
          </w:tcPr>
          <w:p w14:paraId="45F6BAE7"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704A63E7" w14:textId="77777777" w:rsidTr="00E45478">
        <w:tc>
          <w:tcPr>
            <w:tcW w:w="2518" w:type="dxa"/>
          </w:tcPr>
          <w:p w14:paraId="6231E3A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3022" w:type="dxa"/>
          </w:tcPr>
          <w:p w14:paraId="2EF74A2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5FE53EEB"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554" w:type="dxa"/>
          </w:tcPr>
          <w:p w14:paraId="78AB9B67"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6A75BD0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41E24E4D"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21E2AAC1"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69" w:type="dxa"/>
          </w:tcPr>
          <w:p w14:paraId="0FBD6C3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100" w:type="dxa"/>
          </w:tcPr>
          <w:p w14:paraId="70EDDD29" w14:textId="5BA8E486"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91CD80D" w14:textId="77777777" w:rsidTr="00E45478">
        <w:tc>
          <w:tcPr>
            <w:tcW w:w="2518" w:type="dxa"/>
          </w:tcPr>
          <w:p w14:paraId="70E7986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3022" w:type="dxa"/>
          </w:tcPr>
          <w:p w14:paraId="7FCF1251" w14:textId="77777777" w:rsidR="00465C24" w:rsidRPr="00465C24" w:rsidRDefault="00465C24" w:rsidP="00465C24">
            <w:pPr>
              <w:spacing w:after="0" w:line="240" w:lineRule="auto"/>
              <w:ind w:right="-62"/>
              <w:rPr>
                <w:rFonts w:ascii="Times New Roman" w:hAnsi="Times New Roman"/>
                <w:sz w:val="20"/>
                <w:szCs w:val="20"/>
              </w:rPr>
            </w:pPr>
            <w:r w:rsidRPr="00465C24">
              <w:rPr>
                <w:rFonts w:ascii="Times New Roman" w:hAnsi="Times New Roman"/>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w:t>
            </w:r>
            <w:r w:rsidRPr="00465C24">
              <w:rPr>
                <w:rFonts w:ascii="Times New Roman" w:hAnsi="Times New Roman"/>
                <w:sz w:val="20"/>
                <w:szCs w:val="20"/>
              </w:rPr>
              <w:lastRenderedPageBreak/>
              <w:t>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54" w:type="dxa"/>
          </w:tcPr>
          <w:p w14:paraId="45FE985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Декоративные, технические, планировочные, конструктивные устройства, элементов озеленения, различных видов оборудования и оформления, </w:t>
            </w:r>
            <w:r w:rsidRPr="00465C24">
              <w:rPr>
                <w:rFonts w:ascii="Times New Roman" w:hAnsi="Times New Roman"/>
                <w:sz w:val="20"/>
                <w:szCs w:val="20"/>
              </w:rPr>
              <w:lastRenderedPageBreak/>
              <w:t>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tcPr>
          <w:p w14:paraId="53276FF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100" w:type="dxa"/>
          </w:tcPr>
          <w:p w14:paraId="2AFF2435" w14:textId="4BF7E09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E737C2A" w14:textId="77777777" w:rsidTr="00E45478">
        <w:tc>
          <w:tcPr>
            <w:tcW w:w="2518" w:type="dxa"/>
          </w:tcPr>
          <w:p w14:paraId="0299398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Автомобильный транспорт 7.2.</w:t>
            </w:r>
          </w:p>
        </w:tc>
        <w:tc>
          <w:tcPr>
            <w:tcW w:w="3022" w:type="dxa"/>
          </w:tcPr>
          <w:p w14:paraId="4B418CFF" w14:textId="77777777" w:rsidR="00465C24" w:rsidRPr="00465C24" w:rsidRDefault="00465C24" w:rsidP="00465C24">
            <w:pPr>
              <w:spacing w:after="0" w:line="240" w:lineRule="auto"/>
              <w:ind w:right="-62"/>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554" w:type="dxa"/>
          </w:tcPr>
          <w:p w14:paraId="2CCAE40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7E9A1B9B" w14:textId="77777777" w:rsidR="00465C24" w:rsidRPr="00465C24" w:rsidRDefault="00465C24" w:rsidP="00465C24">
            <w:pPr>
              <w:spacing w:after="0" w:line="240" w:lineRule="auto"/>
              <w:rPr>
                <w:rFonts w:ascii="Times New Roman" w:hAnsi="Times New Roman"/>
                <w:color w:val="000000"/>
                <w:sz w:val="20"/>
                <w:szCs w:val="20"/>
              </w:rPr>
            </w:pPr>
          </w:p>
          <w:p w14:paraId="7922055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Здания и сооружения, предназначенные для </w:t>
            </w:r>
            <w:r w:rsidRPr="00465C24">
              <w:rPr>
                <w:rFonts w:ascii="Times New Roman" w:hAnsi="Times New Roman"/>
                <w:color w:val="000000"/>
                <w:sz w:val="20"/>
                <w:szCs w:val="20"/>
              </w:rPr>
              <w:lastRenderedPageBreak/>
              <w:t>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2932BF95" w14:textId="77777777" w:rsidR="00465C24" w:rsidRPr="00465C24" w:rsidRDefault="00465C24" w:rsidP="00465C24">
            <w:pPr>
              <w:spacing w:after="0" w:line="240" w:lineRule="auto"/>
              <w:rPr>
                <w:rFonts w:ascii="Times New Roman" w:hAnsi="Times New Roman"/>
                <w:color w:val="000000"/>
                <w:sz w:val="20"/>
                <w:szCs w:val="20"/>
              </w:rPr>
            </w:pPr>
          </w:p>
          <w:p w14:paraId="1AEC71C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69" w:type="dxa"/>
          </w:tcPr>
          <w:p w14:paraId="7BD6819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100" w:type="dxa"/>
          </w:tcPr>
          <w:p w14:paraId="6F35651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w:t>
            </w:r>
            <w:r w:rsidRPr="00465C24">
              <w:rPr>
                <w:rFonts w:ascii="Times New Roman" w:hAnsi="Times New Roman"/>
                <w:sz w:val="20"/>
                <w:szCs w:val="20"/>
              </w:rPr>
              <w:lastRenderedPageBreak/>
              <w:t>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6BA5AAB8" w14:textId="77777777" w:rsidTr="00E45478">
        <w:tc>
          <w:tcPr>
            <w:tcW w:w="2518" w:type="dxa"/>
          </w:tcPr>
          <w:p w14:paraId="5F6F579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3022" w:type="dxa"/>
          </w:tcPr>
          <w:p w14:paraId="4D80DB5B" w14:textId="77777777" w:rsidR="00465C24" w:rsidRPr="00465C24" w:rsidRDefault="00465C24" w:rsidP="00465C24">
            <w:pPr>
              <w:spacing w:after="0" w:line="240" w:lineRule="auto"/>
              <w:ind w:right="-6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54" w:type="dxa"/>
          </w:tcPr>
          <w:p w14:paraId="636C0A2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Pr>
          <w:p w14:paraId="42CF2B34" w14:textId="77777777" w:rsidR="00465C24" w:rsidRPr="00465C24" w:rsidRDefault="00465C24" w:rsidP="00465C24">
            <w:pPr>
              <w:spacing w:after="0" w:line="240" w:lineRule="auto"/>
              <w:ind w:right="-172"/>
              <w:rPr>
                <w:rFonts w:ascii="Times New Roman" w:hAnsi="Times New Roman"/>
                <w:sz w:val="20"/>
                <w:szCs w:val="24"/>
              </w:rPr>
            </w:pPr>
            <w:r w:rsidRPr="00465C24">
              <w:rPr>
                <w:rFonts w:ascii="Times New Roman" w:hAnsi="Times New Roman"/>
                <w:sz w:val="20"/>
                <w:szCs w:val="20"/>
              </w:rPr>
              <w:t xml:space="preserve">Для линейных сооружений </w:t>
            </w:r>
            <w:r w:rsidRPr="00465C24">
              <w:rPr>
                <w:rFonts w:ascii="Times New Roman" w:hAnsi="Times New Roman"/>
                <w:sz w:val="20"/>
                <w:szCs w:val="24"/>
              </w:rPr>
              <w:t>предельное количество этажей, предельная высота сооружений, максимальный процент застройки земельного участка не устанавливается.</w:t>
            </w:r>
          </w:p>
          <w:p w14:paraId="20B92EFA" w14:textId="77777777" w:rsidR="00465C24" w:rsidRPr="00465C24" w:rsidRDefault="00465C24" w:rsidP="00465C24">
            <w:pPr>
              <w:spacing w:after="0" w:line="240" w:lineRule="auto"/>
              <w:ind w:right="-57"/>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7B4BF26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2BA035F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3C43DE1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w:t>
            </w:r>
            <w:r w:rsidRPr="00465C24">
              <w:rPr>
                <w:rFonts w:ascii="Times New Roman" w:hAnsi="Times New Roman"/>
                <w:sz w:val="20"/>
                <w:szCs w:val="20"/>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100" w:type="dxa"/>
          </w:tcPr>
          <w:p w14:paraId="12ABCE28" w14:textId="5AB347F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093015">
              <w:rPr>
                <w:rFonts w:ascii="Times New Roman" w:hAnsi="Times New Roman"/>
                <w:sz w:val="20"/>
                <w:szCs w:val="20"/>
              </w:rPr>
              <w:t xml:space="preserve"> </w:t>
            </w:r>
            <w:r w:rsidR="00093015" w:rsidRPr="0009301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093015" w:rsidRPr="00093015">
              <w:rPr>
                <w:rFonts w:ascii="Times New Roman" w:hAnsi="Times New Roman"/>
                <w:sz w:val="20"/>
                <w:szCs w:val="20"/>
              </w:rPr>
              <w:t>)</w:t>
            </w:r>
            <w:r w:rsidRPr="00465C24">
              <w:rPr>
                <w:rFonts w:ascii="Times New Roman" w:hAnsi="Times New Roman"/>
                <w:sz w:val="20"/>
                <w:szCs w:val="20"/>
              </w:rPr>
              <w:t xml:space="preserve"> ,</w:t>
            </w:r>
            <w:proofErr w:type="gramEnd"/>
            <w:r w:rsidRPr="00465C24">
              <w:rPr>
                <w:rFonts w:ascii="Times New Roman" w:hAnsi="Times New Roman"/>
                <w:sz w:val="20"/>
                <w:szCs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6410980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36 – 41 настоящих Правил.</w:t>
            </w:r>
          </w:p>
        </w:tc>
      </w:tr>
      <w:tr w:rsidR="00465C24" w:rsidRPr="00465C24" w14:paraId="078FEEC8" w14:textId="77777777" w:rsidTr="00E45478">
        <w:tc>
          <w:tcPr>
            <w:tcW w:w="2518" w:type="dxa"/>
          </w:tcPr>
          <w:p w14:paraId="4D9355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Оказания услуг связи 3.2.3</w:t>
            </w:r>
          </w:p>
        </w:tc>
        <w:tc>
          <w:tcPr>
            <w:tcW w:w="3022" w:type="dxa"/>
          </w:tcPr>
          <w:p w14:paraId="28327F1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междугородной и международной телефонной связи</w:t>
            </w:r>
          </w:p>
          <w:p w14:paraId="34430F2B" w14:textId="77777777" w:rsidR="00465C24" w:rsidRPr="00465C24" w:rsidRDefault="00465C24" w:rsidP="00465C24">
            <w:pPr>
              <w:spacing w:after="0" w:line="240" w:lineRule="auto"/>
              <w:ind w:right="-172"/>
              <w:rPr>
                <w:rFonts w:ascii="Times New Roman" w:hAnsi="Times New Roman"/>
                <w:sz w:val="20"/>
                <w:szCs w:val="20"/>
              </w:rPr>
            </w:pPr>
          </w:p>
        </w:tc>
        <w:tc>
          <w:tcPr>
            <w:tcW w:w="2554" w:type="dxa"/>
          </w:tcPr>
          <w:p w14:paraId="0BA9AEB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Предприятия связи.</w:t>
            </w:r>
          </w:p>
          <w:p w14:paraId="07A0E1B4"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Pr>
          <w:p w14:paraId="41FF587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7BF2595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1B599B8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57B10DF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E71C13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 до 10 м.</w:t>
            </w:r>
          </w:p>
          <w:p w14:paraId="2D0DC72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049CEB4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p w14:paraId="12FB7FD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100" w:type="dxa"/>
          </w:tcPr>
          <w:p w14:paraId="5563AAD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Встроенные и пристроенные в основные виды использования, отдельно стоящие.</w:t>
            </w:r>
          </w:p>
          <w:p w14:paraId="6B9E47EE" w14:textId="5CFEDEB4"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093015">
              <w:rPr>
                <w:rFonts w:ascii="Times New Roman" w:hAnsi="Times New Roman"/>
                <w:sz w:val="20"/>
                <w:szCs w:val="20"/>
              </w:rPr>
              <w:t xml:space="preserve"> </w:t>
            </w:r>
            <w:r w:rsidR="00093015" w:rsidRPr="0009301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093015" w:rsidRPr="00093015">
              <w:rPr>
                <w:rFonts w:ascii="Times New Roman" w:hAnsi="Times New Roman"/>
                <w:sz w:val="20"/>
                <w:szCs w:val="20"/>
              </w:rPr>
              <w:t>)</w:t>
            </w:r>
            <w:r w:rsidR="00093015">
              <w:rPr>
                <w:rFonts w:ascii="Times New Roman" w:hAnsi="Times New Roman"/>
                <w:sz w:val="20"/>
                <w:szCs w:val="20"/>
              </w:rPr>
              <w:t xml:space="preserve">, </w:t>
            </w:r>
            <w:r w:rsidRPr="00465C24">
              <w:rPr>
                <w:rFonts w:ascii="Times New Roman" w:hAnsi="Times New Roman"/>
                <w:sz w:val="20"/>
                <w:szCs w:val="20"/>
              </w:rPr>
              <w:t xml:space="preserve"> </w:t>
            </w:r>
            <w:r w:rsidR="00093015" w:rsidRPr="00093015">
              <w:rPr>
                <w:rFonts w:ascii="Times New Roman" w:hAnsi="Times New Roman"/>
                <w:sz w:val="20"/>
                <w:szCs w:val="20"/>
              </w:rPr>
              <w:t>СП</w:t>
            </w:r>
            <w:proofErr w:type="gramEnd"/>
            <w:r w:rsidR="00093015" w:rsidRPr="00093015">
              <w:rPr>
                <w:rFonts w:ascii="Times New Roman" w:hAnsi="Times New Roman"/>
                <w:sz w:val="20"/>
                <w:szCs w:val="20"/>
              </w:rPr>
              <w:t xml:space="preserve">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323A7464" w14:textId="4C43645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46F1534" w14:textId="77777777" w:rsidTr="00E45478">
        <w:trPr>
          <w:trHeight w:val="6580"/>
        </w:trPr>
        <w:tc>
          <w:tcPr>
            <w:tcW w:w="2518" w:type="dxa"/>
            <w:vMerge w:val="restart"/>
          </w:tcPr>
          <w:p w14:paraId="37C828F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Спорт 5.1.</w:t>
            </w:r>
          </w:p>
        </w:tc>
        <w:tc>
          <w:tcPr>
            <w:tcW w:w="3022" w:type="dxa"/>
            <w:vMerge w:val="restart"/>
          </w:tcPr>
          <w:p w14:paraId="14D7D842" w14:textId="77777777" w:rsidR="00465C24" w:rsidRPr="00465C24" w:rsidRDefault="00465C24" w:rsidP="00465C24">
            <w:pPr>
              <w:spacing w:after="0" w:line="240" w:lineRule="auto"/>
              <w:ind w:right="-62"/>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54" w:type="dxa"/>
          </w:tcPr>
          <w:p w14:paraId="3790179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2DE6F8B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клубы, спортивные залы, бассейны, физкультурно-оздоровительные комплексы.</w:t>
            </w:r>
          </w:p>
          <w:p w14:paraId="10E0690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Автодромы, мотодромы, трамплины.</w:t>
            </w:r>
          </w:p>
          <w:p w14:paraId="0C2A4EF9" w14:textId="77777777" w:rsidR="00465C24" w:rsidRPr="00465C24" w:rsidRDefault="00465C24" w:rsidP="00465C24">
            <w:pPr>
              <w:spacing w:after="0" w:line="240" w:lineRule="auto"/>
              <w:jc w:val="both"/>
              <w:rPr>
                <w:rFonts w:ascii="Times New Roman" w:hAnsi="Times New Roman"/>
                <w:sz w:val="20"/>
                <w:szCs w:val="20"/>
              </w:rPr>
            </w:pPr>
          </w:p>
          <w:p w14:paraId="4E244B9F" w14:textId="77777777" w:rsidR="00465C24" w:rsidRPr="00465C24" w:rsidRDefault="00465C24" w:rsidP="00465C24">
            <w:pPr>
              <w:spacing w:after="0" w:line="240" w:lineRule="auto"/>
              <w:jc w:val="both"/>
              <w:rPr>
                <w:rFonts w:ascii="Times New Roman" w:hAnsi="Times New Roman"/>
                <w:sz w:val="20"/>
                <w:szCs w:val="20"/>
              </w:rPr>
            </w:pPr>
          </w:p>
          <w:p w14:paraId="6175F032" w14:textId="77777777" w:rsidR="00465C24" w:rsidRPr="00465C24" w:rsidRDefault="00465C24" w:rsidP="00465C24">
            <w:pPr>
              <w:spacing w:after="0" w:line="240" w:lineRule="auto"/>
              <w:jc w:val="both"/>
              <w:rPr>
                <w:rFonts w:ascii="Times New Roman" w:hAnsi="Times New Roman"/>
                <w:sz w:val="20"/>
                <w:szCs w:val="20"/>
              </w:rPr>
            </w:pPr>
          </w:p>
          <w:p w14:paraId="048C9B6A" w14:textId="77777777" w:rsidR="00465C24" w:rsidRPr="00465C24" w:rsidRDefault="00465C24" w:rsidP="00465C24">
            <w:pPr>
              <w:spacing w:after="0" w:line="240" w:lineRule="auto"/>
              <w:jc w:val="both"/>
              <w:rPr>
                <w:rFonts w:ascii="Times New Roman" w:hAnsi="Times New Roman"/>
                <w:sz w:val="20"/>
                <w:szCs w:val="20"/>
              </w:rPr>
            </w:pPr>
          </w:p>
          <w:p w14:paraId="2132DE8B" w14:textId="77777777" w:rsidR="00465C24" w:rsidRPr="00465C24" w:rsidRDefault="00465C24" w:rsidP="00465C24">
            <w:pPr>
              <w:spacing w:after="0" w:line="240" w:lineRule="auto"/>
              <w:jc w:val="both"/>
              <w:rPr>
                <w:rFonts w:ascii="Times New Roman" w:hAnsi="Times New Roman"/>
                <w:sz w:val="20"/>
                <w:szCs w:val="20"/>
              </w:rPr>
            </w:pPr>
          </w:p>
          <w:p w14:paraId="37903457" w14:textId="77777777" w:rsidR="00465C24" w:rsidRPr="00465C24" w:rsidRDefault="00465C24" w:rsidP="00465C24">
            <w:pPr>
              <w:spacing w:after="0" w:line="240" w:lineRule="auto"/>
              <w:jc w:val="both"/>
              <w:rPr>
                <w:rFonts w:ascii="Times New Roman" w:hAnsi="Times New Roman"/>
                <w:sz w:val="20"/>
                <w:szCs w:val="20"/>
              </w:rPr>
            </w:pPr>
          </w:p>
          <w:p w14:paraId="3234D023" w14:textId="77777777" w:rsidR="00465C24" w:rsidRPr="00465C24" w:rsidRDefault="00465C24" w:rsidP="00465C24">
            <w:pPr>
              <w:spacing w:after="0" w:line="240" w:lineRule="auto"/>
              <w:jc w:val="both"/>
              <w:rPr>
                <w:rFonts w:ascii="Times New Roman" w:hAnsi="Times New Roman"/>
                <w:sz w:val="20"/>
                <w:szCs w:val="20"/>
              </w:rPr>
            </w:pPr>
          </w:p>
          <w:p w14:paraId="2F21A316" w14:textId="77777777" w:rsidR="00465C24" w:rsidRPr="00465C24" w:rsidRDefault="00465C24" w:rsidP="00465C24">
            <w:pPr>
              <w:spacing w:after="0" w:line="240" w:lineRule="auto"/>
              <w:jc w:val="both"/>
              <w:rPr>
                <w:rFonts w:ascii="Times New Roman" w:hAnsi="Times New Roman"/>
                <w:sz w:val="20"/>
                <w:szCs w:val="20"/>
              </w:rPr>
            </w:pPr>
          </w:p>
          <w:p w14:paraId="387A4AB3" w14:textId="77777777" w:rsidR="00465C24" w:rsidRPr="00465C24" w:rsidRDefault="00465C24" w:rsidP="00465C24">
            <w:pPr>
              <w:spacing w:after="0" w:line="240" w:lineRule="auto"/>
              <w:jc w:val="both"/>
              <w:rPr>
                <w:rFonts w:ascii="Times New Roman" w:hAnsi="Times New Roman"/>
                <w:sz w:val="20"/>
                <w:szCs w:val="20"/>
              </w:rPr>
            </w:pPr>
          </w:p>
          <w:p w14:paraId="46908859" w14:textId="77777777" w:rsidR="00465C24" w:rsidRPr="00465C24" w:rsidRDefault="00465C24" w:rsidP="00465C24">
            <w:pPr>
              <w:spacing w:after="0" w:line="240" w:lineRule="auto"/>
              <w:jc w:val="both"/>
              <w:rPr>
                <w:rFonts w:ascii="Times New Roman" w:hAnsi="Times New Roman"/>
                <w:sz w:val="20"/>
                <w:szCs w:val="20"/>
              </w:rPr>
            </w:pPr>
          </w:p>
          <w:p w14:paraId="31CB9793" w14:textId="77777777" w:rsidR="00465C24" w:rsidRPr="00465C24" w:rsidRDefault="00465C24" w:rsidP="00465C24">
            <w:pPr>
              <w:spacing w:after="0" w:line="240" w:lineRule="auto"/>
              <w:jc w:val="both"/>
              <w:rPr>
                <w:rFonts w:ascii="Times New Roman" w:hAnsi="Times New Roman"/>
                <w:sz w:val="20"/>
                <w:szCs w:val="20"/>
              </w:rPr>
            </w:pPr>
          </w:p>
          <w:p w14:paraId="6A82A2B0" w14:textId="77777777" w:rsidR="00465C24" w:rsidRPr="00465C24" w:rsidRDefault="00465C24" w:rsidP="00465C24">
            <w:pPr>
              <w:spacing w:after="0" w:line="240" w:lineRule="auto"/>
              <w:jc w:val="both"/>
              <w:rPr>
                <w:rFonts w:ascii="Times New Roman" w:hAnsi="Times New Roman"/>
                <w:sz w:val="20"/>
                <w:szCs w:val="20"/>
              </w:rPr>
            </w:pPr>
          </w:p>
          <w:p w14:paraId="30A8344C" w14:textId="77777777" w:rsidR="00465C24" w:rsidRPr="00465C24" w:rsidRDefault="00465C24" w:rsidP="00465C24">
            <w:pPr>
              <w:spacing w:after="0" w:line="240" w:lineRule="auto"/>
              <w:jc w:val="both"/>
              <w:rPr>
                <w:rFonts w:ascii="Times New Roman" w:hAnsi="Times New Roman"/>
                <w:sz w:val="20"/>
                <w:szCs w:val="20"/>
              </w:rPr>
            </w:pPr>
          </w:p>
          <w:p w14:paraId="3FEB12D6" w14:textId="77777777" w:rsidR="00465C24" w:rsidRPr="00465C24" w:rsidRDefault="00465C24" w:rsidP="00465C24">
            <w:pPr>
              <w:spacing w:after="0" w:line="240" w:lineRule="auto"/>
              <w:jc w:val="both"/>
              <w:rPr>
                <w:rFonts w:ascii="Times New Roman" w:hAnsi="Times New Roman"/>
                <w:sz w:val="20"/>
                <w:szCs w:val="20"/>
              </w:rPr>
            </w:pPr>
          </w:p>
          <w:p w14:paraId="383E83AB" w14:textId="77777777" w:rsidR="00465C24" w:rsidRPr="00465C24" w:rsidRDefault="00465C24" w:rsidP="00465C24">
            <w:pPr>
              <w:spacing w:after="0" w:line="240" w:lineRule="auto"/>
              <w:jc w:val="both"/>
              <w:rPr>
                <w:rFonts w:ascii="Times New Roman" w:hAnsi="Times New Roman"/>
                <w:sz w:val="20"/>
                <w:szCs w:val="20"/>
              </w:rPr>
            </w:pPr>
          </w:p>
          <w:p w14:paraId="514E0E7D" w14:textId="77777777" w:rsidR="00465C24" w:rsidRPr="00465C24" w:rsidRDefault="00465C24" w:rsidP="00465C24">
            <w:pPr>
              <w:spacing w:after="0" w:line="240" w:lineRule="auto"/>
              <w:jc w:val="both"/>
              <w:rPr>
                <w:rFonts w:ascii="Times New Roman" w:hAnsi="Times New Roman"/>
                <w:sz w:val="20"/>
                <w:szCs w:val="20"/>
              </w:rPr>
            </w:pPr>
          </w:p>
          <w:p w14:paraId="3A8EA34F" w14:textId="77777777" w:rsidR="00465C24" w:rsidRPr="00465C24" w:rsidRDefault="00465C24" w:rsidP="00465C24">
            <w:pPr>
              <w:spacing w:after="0" w:line="240" w:lineRule="auto"/>
              <w:jc w:val="both"/>
              <w:rPr>
                <w:rFonts w:ascii="Times New Roman" w:hAnsi="Times New Roman"/>
                <w:sz w:val="20"/>
                <w:szCs w:val="20"/>
              </w:rPr>
            </w:pPr>
          </w:p>
          <w:p w14:paraId="0D1BD5A2" w14:textId="77777777" w:rsidR="00465C24" w:rsidRPr="00465C24" w:rsidRDefault="00465C24" w:rsidP="00465C24">
            <w:pPr>
              <w:spacing w:after="0" w:line="240" w:lineRule="auto"/>
              <w:jc w:val="both"/>
              <w:rPr>
                <w:rFonts w:ascii="Times New Roman" w:hAnsi="Times New Roman"/>
                <w:sz w:val="20"/>
                <w:szCs w:val="20"/>
              </w:rPr>
            </w:pPr>
          </w:p>
          <w:p w14:paraId="7FDF69B6" w14:textId="77777777" w:rsidR="00465C24" w:rsidRPr="00465C24" w:rsidRDefault="00465C24" w:rsidP="00465C24">
            <w:pPr>
              <w:spacing w:after="0" w:line="240" w:lineRule="auto"/>
              <w:jc w:val="both"/>
              <w:rPr>
                <w:rFonts w:ascii="Times New Roman" w:hAnsi="Times New Roman"/>
                <w:sz w:val="20"/>
                <w:szCs w:val="20"/>
              </w:rPr>
            </w:pPr>
          </w:p>
          <w:p w14:paraId="38E75E5C"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Pr>
          <w:p w14:paraId="1F1BB0F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04618AEB" w14:textId="77777777" w:rsidR="00465C24" w:rsidRPr="00465C24" w:rsidRDefault="00465C24" w:rsidP="00465C24">
            <w:pPr>
              <w:spacing w:after="0" w:line="240" w:lineRule="auto"/>
              <w:ind w:left="34"/>
              <w:rPr>
                <w:rFonts w:ascii="Times New Roman" w:hAnsi="Times New Roman"/>
                <w:b/>
                <w:sz w:val="20"/>
                <w:szCs w:val="20"/>
              </w:rPr>
            </w:pPr>
            <w:r w:rsidRPr="00465C24">
              <w:rPr>
                <w:rFonts w:ascii="Times New Roman" w:hAnsi="Times New Roman"/>
                <w:sz w:val="20"/>
                <w:szCs w:val="20"/>
              </w:rPr>
              <w:t xml:space="preserve">Максимальный размер земельного участка – 20 га. </w:t>
            </w:r>
          </w:p>
          <w:p w14:paraId="2D1B04E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0098003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624CFFD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3EFFCE59"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 На территории земельного участка должны предусматриваться:</w:t>
            </w:r>
          </w:p>
          <w:p w14:paraId="769BF935"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58B44E0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 Озеленение: Минимальный процент озеленения земельного участка – 20%.</w:t>
            </w:r>
          </w:p>
          <w:p w14:paraId="1822526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tc>
        <w:tc>
          <w:tcPr>
            <w:tcW w:w="3100" w:type="dxa"/>
            <w:vMerge w:val="restart"/>
          </w:tcPr>
          <w:p w14:paraId="77C06740" w14:textId="109908E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w:t>
            </w:r>
            <w:proofErr w:type="gramStart"/>
            <w:r w:rsidRPr="00465C24">
              <w:rPr>
                <w:rFonts w:ascii="Times New Roman" w:hAnsi="Times New Roman"/>
                <w:sz w:val="20"/>
                <w:szCs w:val="20"/>
              </w:rPr>
              <w:t>с ,</w:t>
            </w:r>
            <w:proofErr w:type="gramEnd"/>
            <w:r w:rsidRPr="00465C24">
              <w:rPr>
                <w:rFonts w:ascii="Times New Roman" w:hAnsi="Times New Roman"/>
                <w:sz w:val="20"/>
                <w:szCs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2B45EBAD" w14:textId="7807A18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93015">
              <w:rPr>
                <w:rFonts w:ascii="Times New Roman" w:hAnsi="Times New Roman"/>
                <w:sz w:val="20"/>
                <w:szCs w:val="20"/>
              </w:rPr>
              <w:t>5</w:t>
            </w:r>
            <w:r w:rsidRPr="00465C24">
              <w:rPr>
                <w:rFonts w:ascii="Times New Roman" w:hAnsi="Times New Roman"/>
                <w:sz w:val="20"/>
                <w:szCs w:val="20"/>
              </w:rPr>
              <w:t xml:space="preserve"> – 4</w:t>
            </w:r>
            <w:r w:rsidR="0009301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6E17F9B" w14:textId="77777777" w:rsidTr="00E45478">
        <w:trPr>
          <w:trHeight w:val="2851"/>
        </w:trPr>
        <w:tc>
          <w:tcPr>
            <w:tcW w:w="2518" w:type="dxa"/>
            <w:vMerge/>
          </w:tcPr>
          <w:p w14:paraId="248D3F10" w14:textId="77777777" w:rsidR="00465C24" w:rsidRPr="00465C24" w:rsidRDefault="00465C24" w:rsidP="00465C24">
            <w:pPr>
              <w:spacing w:after="0" w:line="240" w:lineRule="auto"/>
              <w:ind w:right="-172"/>
              <w:rPr>
                <w:rFonts w:ascii="Times New Roman" w:hAnsi="Times New Roman"/>
                <w:sz w:val="20"/>
                <w:szCs w:val="20"/>
              </w:rPr>
            </w:pPr>
          </w:p>
        </w:tc>
        <w:tc>
          <w:tcPr>
            <w:tcW w:w="3022" w:type="dxa"/>
            <w:vMerge/>
          </w:tcPr>
          <w:p w14:paraId="59B9141D" w14:textId="77777777" w:rsidR="00465C24" w:rsidRPr="00465C24" w:rsidRDefault="00465C24" w:rsidP="00465C24">
            <w:pPr>
              <w:spacing w:after="0" w:line="240" w:lineRule="auto"/>
              <w:ind w:right="-172"/>
              <w:rPr>
                <w:rFonts w:ascii="Times New Roman" w:hAnsi="Times New Roman"/>
                <w:sz w:val="20"/>
                <w:szCs w:val="20"/>
              </w:rPr>
            </w:pPr>
          </w:p>
        </w:tc>
        <w:tc>
          <w:tcPr>
            <w:tcW w:w="2554" w:type="dxa"/>
          </w:tcPr>
          <w:p w14:paraId="2C458B6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p w14:paraId="0302CE36"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Pr>
          <w:p w14:paraId="1DAD9987"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27E79475"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7A3710C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100" w:type="dxa"/>
            <w:vMerge/>
          </w:tcPr>
          <w:p w14:paraId="2D8AF4E3"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0BFEC919" w14:textId="77777777" w:rsidTr="00E45478">
        <w:tc>
          <w:tcPr>
            <w:tcW w:w="8094" w:type="dxa"/>
            <w:gridSpan w:val="3"/>
          </w:tcPr>
          <w:p w14:paraId="53E940AA" w14:textId="1714CB9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AE3D11">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969" w:type="dxa"/>
          </w:tcPr>
          <w:p w14:paraId="36628E0E" w14:textId="0DDC7B6E" w:rsidR="00465C24" w:rsidRPr="00465C24" w:rsidRDefault="00465C24" w:rsidP="00465C24">
            <w:pPr>
              <w:spacing w:after="0" w:line="240" w:lineRule="auto"/>
              <w:ind w:right="-126"/>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AE3D11">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100" w:type="dxa"/>
          </w:tcPr>
          <w:p w14:paraId="7DF06FD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487576A9" w14:textId="77777777" w:rsidR="00465C24" w:rsidRPr="00465C24" w:rsidRDefault="00465C24" w:rsidP="00465C24">
      <w:pPr>
        <w:spacing w:after="0" w:line="240" w:lineRule="auto"/>
        <w:ind w:right="-172" w:firstLine="851"/>
        <w:jc w:val="both"/>
        <w:rPr>
          <w:rFonts w:ascii="Times New Roman" w:hAnsi="Times New Roman"/>
          <w:sz w:val="24"/>
          <w:szCs w:val="24"/>
        </w:rPr>
      </w:pPr>
      <w:r w:rsidRPr="00465C24">
        <w:rPr>
          <w:rFonts w:ascii="Times New Roman" w:hAnsi="Times New Roman"/>
          <w:sz w:val="24"/>
          <w:szCs w:val="24"/>
        </w:rPr>
        <w:t xml:space="preserve"> </w:t>
      </w:r>
    </w:p>
    <w:p w14:paraId="5D55FC2C"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2. 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31"/>
        <w:gridCol w:w="3022"/>
        <w:gridCol w:w="2410"/>
        <w:gridCol w:w="3969"/>
        <w:gridCol w:w="3544"/>
      </w:tblGrid>
      <w:tr w:rsidR="00465C24" w:rsidRPr="00465C24" w14:paraId="634F8583" w14:textId="77777777" w:rsidTr="00B05CFA">
        <w:trPr>
          <w:trHeight w:val="357"/>
          <w:tblHeader/>
        </w:trPr>
        <w:tc>
          <w:tcPr>
            <w:tcW w:w="7763" w:type="dxa"/>
            <w:gridSpan w:val="3"/>
          </w:tcPr>
          <w:p w14:paraId="46B8087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vAlign w:val="center"/>
          </w:tcPr>
          <w:p w14:paraId="1D2986F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vAlign w:val="center"/>
          </w:tcPr>
          <w:p w14:paraId="5D2B5B0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BB1D3BD" w14:textId="77777777" w:rsidTr="00B05CFA">
        <w:trPr>
          <w:trHeight w:val="357"/>
          <w:tblHeader/>
        </w:trPr>
        <w:tc>
          <w:tcPr>
            <w:tcW w:w="2331" w:type="dxa"/>
          </w:tcPr>
          <w:p w14:paraId="7CC1E35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353C020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2" w:type="dxa"/>
          </w:tcPr>
          <w:p w14:paraId="5A27D7C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458E07C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74CDE56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19E6F83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4CCD0E40"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71A896E5"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15E5FC58" w14:textId="77777777" w:rsidTr="00B05CFA">
        <w:trPr>
          <w:trHeight w:val="177"/>
          <w:tblHeader/>
        </w:trPr>
        <w:tc>
          <w:tcPr>
            <w:tcW w:w="2331" w:type="dxa"/>
          </w:tcPr>
          <w:p w14:paraId="2014DFF1"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22" w:type="dxa"/>
          </w:tcPr>
          <w:p w14:paraId="5BDFD1C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Pr>
          <w:p w14:paraId="347FA61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2013C8A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Pr>
          <w:p w14:paraId="320571A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7969F4C6" w14:textId="77777777" w:rsidTr="00B05CFA">
        <w:trPr>
          <w:trHeight w:val="2440"/>
        </w:trPr>
        <w:tc>
          <w:tcPr>
            <w:tcW w:w="2331" w:type="dxa"/>
          </w:tcPr>
          <w:p w14:paraId="330E8C4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Административные здания организаций, обеспечивающих предоставление коммунальных услуг 3.1.2.</w:t>
            </w:r>
          </w:p>
          <w:p w14:paraId="5028E84B" w14:textId="77777777" w:rsidR="00465C24" w:rsidRPr="00465C24" w:rsidRDefault="00465C24" w:rsidP="00465C24">
            <w:pPr>
              <w:spacing w:after="0" w:line="240" w:lineRule="auto"/>
              <w:ind w:right="-172"/>
              <w:rPr>
                <w:rFonts w:ascii="Times New Roman" w:hAnsi="Times New Roman"/>
                <w:sz w:val="20"/>
                <w:szCs w:val="20"/>
              </w:rPr>
            </w:pPr>
          </w:p>
          <w:p w14:paraId="4C647749" w14:textId="77777777" w:rsidR="00465C24" w:rsidRPr="00465C24" w:rsidRDefault="00465C24" w:rsidP="00465C24">
            <w:pPr>
              <w:spacing w:after="0" w:line="240" w:lineRule="auto"/>
              <w:ind w:right="-172"/>
              <w:rPr>
                <w:rFonts w:ascii="Times New Roman" w:hAnsi="Times New Roman"/>
                <w:sz w:val="20"/>
                <w:szCs w:val="20"/>
              </w:rPr>
            </w:pPr>
          </w:p>
          <w:p w14:paraId="454116E4" w14:textId="77777777" w:rsidR="00465C24" w:rsidRPr="00465C24" w:rsidRDefault="00465C24" w:rsidP="00465C24">
            <w:pPr>
              <w:spacing w:after="0" w:line="240" w:lineRule="auto"/>
              <w:ind w:right="-172"/>
              <w:rPr>
                <w:rFonts w:ascii="Times New Roman" w:hAnsi="Times New Roman"/>
                <w:sz w:val="20"/>
                <w:szCs w:val="20"/>
              </w:rPr>
            </w:pPr>
          </w:p>
          <w:p w14:paraId="6D180DD4" w14:textId="77777777" w:rsidR="00465C24" w:rsidRPr="00465C24" w:rsidRDefault="00465C24" w:rsidP="00465C24">
            <w:pPr>
              <w:spacing w:after="0" w:line="240" w:lineRule="auto"/>
              <w:ind w:right="-172"/>
              <w:rPr>
                <w:rFonts w:ascii="Times New Roman" w:hAnsi="Times New Roman"/>
                <w:sz w:val="20"/>
                <w:szCs w:val="20"/>
              </w:rPr>
            </w:pPr>
          </w:p>
          <w:p w14:paraId="4ED77886" w14:textId="77777777" w:rsidR="00465C24" w:rsidRPr="00465C24" w:rsidRDefault="00465C24" w:rsidP="00465C24">
            <w:pPr>
              <w:spacing w:after="0" w:line="240" w:lineRule="auto"/>
              <w:ind w:right="-172"/>
              <w:rPr>
                <w:rFonts w:ascii="Times New Roman" w:hAnsi="Times New Roman"/>
                <w:sz w:val="20"/>
                <w:szCs w:val="20"/>
              </w:rPr>
            </w:pPr>
          </w:p>
          <w:p w14:paraId="3B3785EB" w14:textId="77777777" w:rsidR="00465C24" w:rsidRPr="00465C24" w:rsidRDefault="00465C24" w:rsidP="00465C24">
            <w:pPr>
              <w:spacing w:after="0" w:line="240" w:lineRule="auto"/>
              <w:ind w:right="-172"/>
              <w:rPr>
                <w:rFonts w:ascii="Times New Roman" w:hAnsi="Times New Roman"/>
                <w:sz w:val="20"/>
                <w:szCs w:val="20"/>
              </w:rPr>
            </w:pPr>
          </w:p>
          <w:p w14:paraId="5C196F05" w14:textId="77777777" w:rsidR="00465C24" w:rsidRPr="00465C24" w:rsidRDefault="00465C24" w:rsidP="00465C24">
            <w:pPr>
              <w:spacing w:after="0" w:line="240" w:lineRule="auto"/>
              <w:ind w:right="-172"/>
              <w:rPr>
                <w:rFonts w:ascii="Times New Roman" w:hAnsi="Times New Roman"/>
                <w:sz w:val="20"/>
                <w:szCs w:val="20"/>
              </w:rPr>
            </w:pPr>
          </w:p>
          <w:p w14:paraId="56C50D2C" w14:textId="77777777" w:rsidR="00465C24" w:rsidRPr="00465C24" w:rsidRDefault="00465C24" w:rsidP="00465C24">
            <w:pPr>
              <w:spacing w:after="0" w:line="240" w:lineRule="auto"/>
              <w:ind w:right="-172"/>
              <w:rPr>
                <w:rFonts w:ascii="Times New Roman" w:hAnsi="Times New Roman"/>
                <w:sz w:val="20"/>
                <w:szCs w:val="20"/>
              </w:rPr>
            </w:pPr>
          </w:p>
          <w:p w14:paraId="60974293" w14:textId="77777777" w:rsidR="00465C24" w:rsidRPr="00465C24" w:rsidRDefault="00465C24" w:rsidP="00465C24">
            <w:pPr>
              <w:spacing w:after="0" w:line="240" w:lineRule="auto"/>
              <w:ind w:right="-172"/>
              <w:rPr>
                <w:rFonts w:ascii="Times New Roman" w:hAnsi="Times New Roman"/>
                <w:sz w:val="20"/>
                <w:szCs w:val="20"/>
              </w:rPr>
            </w:pPr>
          </w:p>
          <w:p w14:paraId="25E1E954" w14:textId="77777777" w:rsidR="00465C24" w:rsidRPr="00465C24" w:rsidRDefault="00465C24" w:rsidP="00465C24">
            <w:pPr>
              <w:spacing w:after="0" w:line="240" w:lineRule="auto"/>
              <w:ind w:right="-172"/>
              <w:rPr>
                <w:rFonts w:ascii="Times New Roman" w:hAnsi="Times New Roman"/>
                <w:sz w:val="20"/>
                <w:szCs w:val="20"/>
              </w:rPr>
            </w:pPr>
          </w:p>
          <w:p w14:paraId="66C112E1" w14:textId="77777777" w:rsidR="00465C24" w:rsidRPr="00465C24" w:rsidRDefault="00465C24" w:rsidP="00465C24">
            <w:pPr>
              <w:spacing w:after="0" w:line="240" w:lineRule="auto"/>
              <w:ind w:right="-172"/>
              <w:rPr>
                <w:rFonts w:ascii="Times New Roman" w:hAnsi="Times New Roman"/>
                <w:sz w:val="20"/>
                <w:szCs w:val="20"/>
              </w:rPr>
            </w:pPr>
          </w:p>
          <w:p w14:paraId="17FE3A00" w14:textId="77777777" w:rsidR="00465C24" w:rsidRPr="00465C24" w:rsidRDefault="00465C24" w:rsidP="00465C24">
            <w:pPr>
              <w:spacing w:after="0" w:line="240" w:lineRule="auto"/>
              <w:ind w:right="-172"/>
              <w:rPr>
                <w:rFonts w:ascii="Times New Roman" w:hAnsi="Times New Roman"/>
                <w:sz w:val="20"/>
                <w:szCs w:val="20"/>
              </w:rPr>
            </w:pPr>
          </w:p>
          <w:p w14:paraId="0F03D9EF" w14:textId="77777777" w:rsidR="00465C24" w:rsidRPr="00465C24" w:rsidRDefault="00465C24" w:rsidP="00465C24">
            <w:pPr>
              <w:spacing w:after="0" w:line="240" w:lineRule="auto"/>
              <w:ind w:right="-172"/>
              <w:rPr>
                <w:rFonts w:ascii="Times New Roman" w:hAnsi="Times New Roman"/>
                <w:sz w:val="20"/>
                <w:szCs w:val="20"/>
              </w:rPr>
            </w:pPr>
          </w:p>
          <w:p w14:paraId="21CC67B0" w14:textId="77777777" w:rsidR="00465C24" w:rsidRPr="00465C24" w:rsidRDefault="00465C24" w:rsidP="00465C24">
            <w:pPr>
              <w:spacing w:after="0" w:line="240" w:lineRule="auto"/>
              <w:ind w:right="-172"/>
              <w:rPr>
                <w:rFonts w:ascii="Times New Roman" w:hAnsi="Times New Roman"/>
                <w:sz w:val="20"/>
                <w:szCs w:val="20"/>
              </w:rPr>
            </w:pPr>
          </w:p>
          <w:p w14:paraId="39B297D1" w14:textId="77777777" w:rsidR="00465C24" w:rsidRPr="00465C24" w:rsidRDefault="00465C24" w:rsidP="00465C24">
            <w:pPr>
              <w:spacing w:after="0" w:line="240" w:lineRule="auto"/>
              <w:ind w:right="-172"/>
              <w:rPr>
                <w:rFonts w:ascii="Times New Roman" w:hAnsi="Times New Roman"/>
                <w:sz w:val="20"/>
                <w:szCs w:val="20"/>
              </w:rPr>
            </w:pPr>
          </w:p>
          <w:p w14:paraId="1376EE57" w14:textId="77777777" w:rsidR="00465C24" w:rsidRPr="00465C24" w:rsidRDefault="00465C24" w:rsidP="00465C24">
            <w:pPr>
              <w:spacing w:after="0" w:line="240" w:lineRule="auto"/>
              <w:ind w:right="-172"/>
              <w:rPr>
                <w:rFonts w:ascii="Times New Roman" w:hAnsi="Times New Roman"/>
                <w:sz w:val="20"/>
                <w:szCs w:val="20"/>
              </w:rPr>
            </w:pPr>
          </w:p>
          <w:p w14:paraId="54A24909" w14:textId="77777777" w:rsidR="00465C24" w:rsidRPr="00465C24" w:rsidRDefault="00465C24" w:rsidP="00465C24">
            <w:pPr>
              <w:spacing w:after="0" w:line="240" w:lineRule="auto"/>
              <w:ind w:right="-172"/>
              <w:rPr>
                <w:rFonts w:ascii="Times New Roman" w:hAnsi="Times New Roman"/>
                <w:sz w:val="20"/>
                <w:szCs w:val="20"/>
              </w:rPr>
            </w:pPr>
          </w:p>
          <w:p w14:paraId="70D8B868" w14:textId="77777777" w:rsidR="00465C24" w:rsidRPr="00465C24" w:rsidRDefault="00465C24" w:rsidP="00465C24">
            <w:pPr>
              <w:spacing w:after="0" w:line="240" w:lineRule="auto"/>
              <w:ind w:right="-172"/>
              <w:rPr>
                <w:rFonts w:ascii="Times New Roman" w:hAnsi="Times New Roman"/>
                <w:sz w:val="20"/>
                <w:szCs w:val="20"/>
              </w:rPr>
            </w:pPr>
          </w:p>
          <w:p w14:paraId="45275B54" w14:textId="77777777" w:rsidR="00465C24" w:rsidRPr="00465C24" w:rsidRDefault="00465C24" w:rsidP="00465C24">
            <w:pPr>
              <w:spacing w:after="0" w:line="240" w:lineRule="auto"/>
              <w:ind w:right="-172"/>
              <w:rPr>
                <w:rFonts w:ascii="Times New Roman" w:hAnsi="Times New Roman"/>
                <w:sz w:val="20"/>
                <w:szCs w:val="20"/>
              </w:rPr>
            </w:pPr>
          </w:p>
        </w:tc>
        <w:tc>
          <w:tcPr>
            <w:tcW w:w="3022" w:type="dxa"/>
          </w:tcPr>
          <w:p w14:paraId="11E76E9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410" w:type="dxa"/>
          </w:tcPr>
          <w:p w14:paraId="7689B4B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Жилищно-эксплуатационные организации (административное здание).</w:t>
            </w:r>
          </w:p>
        </w:tc>
        <w:tc>
          <w:tcPr>
            <w:tcW w:w="3969" w:type="dxa"/>
          </w:tcPr>
          <w:p w14:paraId="1BE612D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100 кв. м.</w:t>
            </w:r>
          </w:p>
          <w:p w14:paraId="646CA30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36B7523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31D98F1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025395B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5BA43D7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6D6D4D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tc>
        <w:tc>
          <w:tcPr>
            <w:tcW w:w="3544" w:type="dxa"/>
          </w:tcPr>
          <w:p w14:paraId="3AB078C7" w14:textId="698C95C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с </w:t>
            </w:r>
            <w:r w:rsidR="000610AA" w:rsidRPr="000610AA">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1F162C02" w14:textId="49971F8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610AA">
              <w:rPr>
                <w:rFonts w:ascii="Times New Roman" w:hAnsi="Times New Roman"/>
                <w:sz w:val="20"/>
                <w:szCs w:val="20"/>
              </w:rPr>
              <w:t>5</w:t>
            </w:r>
            <w:r w:rsidRPr="00465C24">
              <w:rPr>
                <w:rFonts w:ascii="Times New Roman" w:hAnsi="Times New Roman"/>
                <w:sz w:val="20"/>
                <w:szCs w:val="20"/>
              </w:rPr>
              <w:t xml:space="preserve"> – 4</w:t>
            </w:r>
            <w:r w:rsidR="000610AA">
              <w:rPr>
                <w:rFonts w:ascii="Times New Roman" w:hAnsi="Times New Roman"/>
                <w:sz w:val="20"/>
                <w:szCs w:val="20"/>
              </w:rPr>
              <w:t>0</w:t>
            </w:r>
            <w:r w:rsidRPr="00465C24">
              <w:rPr>
                <w:rFonts w:ascii="Times New Roman" w:hAnsi="Times New Roman"/>
                <w:sz w:val="20"/>
                <w:szCs w:val="20"/>
              </w:rPr>
              <w:t xml:space="preserve"> настоящих Правил.</w:t>
            </w:r>
          </w:p>
          <w:p w14:paraId="30A307A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r>
            <w:r w:rsidRPr="00465C24">
              <w:rPr>
                <w:rFonts w:ascii="Times New Roman" w:hAnsi="Times New Roman"/>
                <w:sz w:val="20"/>
                <w:szCs w:val="20"/>
              </w:rPr>
              <w:lastRenderedPageBreak/>
              <w:t>25% общей площади территории соответствующего земельного участка.</w:t>
            </w:r>
          </w:p>
        </w:tc>
      </w:tr>
    </w:tbl>
    <w:p w14:paraId="70E03EF9" w14:textId="77777777" w:rsidR="00465C24" w:rsidRPr="00465C24" w:rsidRDefault="00465C24" w:rsidP="00465C24">
      <w:pPr>
        <w:spacing w:after="0" w:line="240" w:lineRule="auto"/>
        <w:ind w:right="-172"/>
        <w:jc w:val="center"/>
        <w:rPr>
          <w:rFonts w:ascii="Times New Roman" w:hAnsi="Times New Roman"/>
          <w:sz w:val="24"/>
          <w:szCs w:val="24"/>
        </w:rPr>
      </w:pPr>
    </w:p>
    <w:p w14:paraId="65DCB7C9"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2410"/>
        <w:gridCol w:w="3969"/>
        <w:gridCol w:w="3544"/>
      </w:tblGrid>
      <w:tr w:rsidR="00465C24" w:rsidRPr="00465C24" w14:paraId="7E0F41D8" w14:textId="77777777" w:rsidTr="00B05CFA">
        <w:trPr>
          <w:tblHeader/>
        </w:trPr>
        <w:tc>
          <w:tcPr>
            <w:tcW w:w="7763" w:type="dxa"/>
            <w:gridSpan w:val="3"/>
          </w:tcPr>
          <w:p w14:paraId="5F83986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vAlign w:val="center"/>
          </w:tcPr>
          <w:p w14:paraId="567B517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vAlign w:val="center"/>
          </w:tcPr>
          <w:p w14:paraId="53F1CB4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199EDEA1" w14:textId="77777777" w:rsidTr="00B05CFA">
        <w:trPr>
          <w:tblHeader/>
        </w:trPr>
        <w:tc>
          <w:tcPr>
            <w:tcW w:w="2376" w:type="dxa"/>
          </w:tcPr>
          <w:p w14:paraId="2A5DF561"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719B521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6EA943F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6EA19EF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495C5F2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77BADA31"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56517C24"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0F14521D"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0662FA24" w14:textId="77777777" w:rsidTr="00B05CFA">
        <w:trPr>
          <w:tblHeader/>
        </w:trPr>
        <w:tc>
          <w:tcPr>
            <w:tcW w:w="2376" w:type="dxa"/>
          </w:tcPr>
          <w:p w14:paraId="7ECF93E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2977" w:type="dxa"/>
          </w:tcPr>
          <w:p w14:paraId="7C695DA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Pr>
          <w:p w14:paraId="713AC8F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773CFBA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Pr>
          <w:p w14:paraId="798F37F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61A58965" w14:textId="77777777" w:rsidTr="00B05CFA">
        <w:tc>
          <w:tcPr>
            <w:tcW w:w="2376" w:type="dxa"/>
          </w:tcPr>
          <w:p w14:paraId="1E22F0D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Малоэтажная многоквартирная жилая застройка 2.1.1.</w:t>
            </w:r>
          </w:p>
          <w:p w14:paraId="3D7E9065"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3B764B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малоэтажных многоквартирных домов (многоквартирные дома высотой до 4 этажей, включая мансардный);</w:t>
            </w:r>
          </w:p>
          <w:p w14:paraId="442F116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площадок для отдыха;</w:t>
            </w:r>
          </w:p>
          <w:p w14:paraId="5CBB999F" w14:textId="77777777" w:rsidR="00465C24" w:rsidRPr="00465C24" w:rsidRDefault="00465C24" w:rsidP="00465C24">
            <w:pPr>
              <w:spacing w:after="0" w:line="240" w:lineRule="auto"/>
              <w:ind w:right="-122"/>
              <w:rPr>
                <w:rFonts w:ascii="Times New Roman" w:hAnsi="Times New Roman"/>
                <w:sz w:val="20"/>
                <w:szCs w:val="20"/>
              </w:rPr>
            </w:pPr>
            <w:r w:rsidRPr="00465C24">
              <w:rPr>
                <w:rFonts w:ascii="Times New Roman" w:hAnsi="Times New Roman"/>
                <w:sz w:val="20"/>
                <w:szCs w:val="20"/>
              </w:rPr>
              <w:t xml:space="preserve">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w:t>
            </w:r>
            <w:r w:rsidRPr="00465C24">
              <w:rPr>
                <w:rFonts w:ascii="Times New Roman" w:hAnsi="Times New Roman"/>
                <w:sz w:val="20"/>
                <w:szCs w:val="20"/>
              </w:rPr>
              <w:lastRenderedPageBreak/>
              <w:t>помещений в малоэтажном многоквартирном доме не составляет более 15% общей площади помещений дома</w:t>
            </w:r>
          </w:p>
        </w:tc>
        <w:tc>
          <w:tcPr>
            <w:tcW w:w="2410" w:type="dxa"/>
          </w:tcPr>
          <w:p w14:paraId="2401569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Малоэтажные многоквартирные жилые дома.</w:t>
            </w:r>
          </w:p>
          <w:p w14:paraId="62645D1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и детские площадки.</w:t>
            </w:r>
          </w:p>
          <w:p w14:paraId="3F53FA9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Площадки отдыха. </w:t>
            </w:r>
          </w:p>
        </w:tc>
        <w:tc>
          <w:tcPr>
            <w:tcW w:w="3969" w:type="dxa"/>
          </w:tcPr>
          <w:p w14:paraId="13C17EC0"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012843F3"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5,0 га. </w:t>
            </w:r>
          </w:p>
          <w:p w14:paraId="00C37D99"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Минимальное количество этажей – 1.</w:t>
            </w:r>
          </w:p>
          <w:p w14:paraId="66B61286"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Этажность – не более 4 этажей.</w:t>
            </w:r>
          </w:p>
          <w:p w14:paraId="71F19001"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Предельная высота зданий – 14 м.</w:t>
            </w:r>
          </w:p>
          <w:p w14:paraId="5B2E687A"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1E6B02BD"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0A54CE27"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lastRenderedPageBreak/>
              <w:t>Предельные параметры разрешенного строительства принимаются в соответствии с утвержденной документацией по планировке территории.</w:t>
            </w:r>
          </w:p>
          <w:p w14:paraId="72755833"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1AC598E9"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Объекты хранения автотранспорта:</w:t>
            </w:r>
          </w:p>
          <w:p w14:paraId="2987EA34"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Количество машиномест определяется из расчета не менее 45% расчетного числа легковых автомобилей, в том числе 11% должны быть организованы как плоскостные открытые стоянки.</w:t>
            </w:r>
          </w:p>
          <w:p w14:paraId="5E309246"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Площадь одного </w:t>
            </w:r>
            <w:proofErr w:type="spellStart"/>
            <w:r w:rsidRPr="00465C24">
              <w:rPr>
                <w:rFonts w:ascii="Times New Roman" w:hAnsi="Times New Roman"/>
                <w:sz w:val="20"/>
                <w:szCs w:val="20"/>
              </w:rPr>
              <w:t>машиноместа</w:t>
            </w:r>
            <w:proofErr w:type="spellEnd"/>
            <w:r w:rsidRPr="00465C24">
              <w:rPr>
                <w:rFonts w:ascii="Times New Roman" w:hAnsi="Times New Roman"/>
                <w:sz w:val="20"/>
                <w:szCs w:val="20"/>
              </w:rPr>
              <w:t xml:space="preserve"> составляет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(без учета проездов).</w:t>
            </w:r>
          </w:p>
          <w:p w14:paraId="086868EA"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Площадки в составе придомовой территории:</w:t>
            </w:r>
          </w:p>
          <w:p w14:paraId="288D988C"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игр детей дошкольного и младшего школьного возраста из расчета 0,7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5B220DE5"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отдыха взрослого населения из расчета 0,5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447BFEA1"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занятий физкультурой из расчета 2,0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63E44AAA"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 – для хозяйственных целей и выгула собак из расчета 0,3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48115657"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Озеленение:</w:t>
            </w:r>
          </w:p>
          <w:p w14:paraId="5C2A27BD"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58435939"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не менее 1 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с учётом расчетов по требованиям норм инсоляции, </w:t>
            </w:r>
            <w:r w:rsidRPr="00465C24">
              <w:rPr>
                <w:rFonts w:ascii="Times New Roman" w:hAnsi="Times New Roman"/>
                <w:sz w:val="20"/>
                <w:szCs w:val="20"/>
              </w:rPr>
              <w:lastRenderedPageBreak/>
              <w:t>освещенности и противопожарным требованиями.</w:t>
            </w:r>
          </w:p>
          <w:p w14:paraId="2AC2B833" w14:textId="77777777" w:rsidR="00465C24" w:rsidRPr="00465C24" w:rsidRDefault="00465C24" w:rsidP="00465C24">
            <w:pPr>
              <w:spacing w:after="0" w:line="240" w:lineRule="auto"/>
              <w:ind w:left="34" w:right="-172"/>
              <w:rPr>
                <w:rFonts w:ascii="Times New Roman" w:hAnsi="Times New Roman"/>
                <w:sz w:val="20"/>
                <w:szCs w:val="20"/>
              </w:rPr>
            </w:pPr>
            <w:r w:rsidRPr="00465C24">
              <w:rPr>
                <w:rFonts w:ascii="Times New Roman" w:hAnsi="Times New Roman"/>
                <w:sz w:val="20"/>
                <w:szCs w:val="20"/>
              </w:rPr>
              <w:t>Расстояния между длинными сторонами жилых зданий высотой 2 – 3 этажа – не менее 15 м, а высотой 4 этажа – не менее 20 м, между длинными сторонами и торцами этих же зданий с окнами из жилых комнат – не менее 10 м. Ограждения с целью минимального затенения территории соседних земельных участков должны быть сетчатые или решетчатые. Высота ограждения между смежными земельными участками – не более 1,8 м., между земельным участком и проездом – не более 2,0м.</w:t>
            </w:r>
          </w:p>
        </w:tc>
        <w:tc>
          <w:tcPr>
            <w:tcW w:w="3544" w:type="dxa"/>
          </w:tcPr>
          <w:p w14:paraId="0B2143DD" w14:textId="3ECBC1C6"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0610AA" w:rsidRPr="000610AA">
              <w:rPr>
                <w:rFonts w:ascii="Times New Roman" w:hAnsi="Times New Roman"/>
                <w:sz w:val="20"/>
                <w:szCs w:val="20"/>
              </w:rPr>
              <w:t>СП 55.13330.2016. Свод правил. Дома жилые одноквартирные. СНиП 31-02-</w:t>
            </w:r>
            <w:proofErr w:type="gramStart"/>
            <w:r w:rsidR="000610AA" w:rsidRPr="000610AA">
              <w:rPr>
                <w:rFonts w:ascii="Times New Roman" w:hAnsi="Times New Roman"/>
                <w:sz w:val="20"/>
                <w:szCs w:val="20"/>
              </w:rPr>
              <w:t>2001</w:t>
            </w:r>
            <w:r w:rsidRPr="00465C24">
              <w:rPr>
                <w:rFonts w:ascii="Times New Roman" w:hAnsi="Times New Roman"/>
                <w:sz w:val="20"/>
                <w:szCs w:val="20"/>
              </w:rPr>
              <w:t>,  со</w:t>
            </w:r>
            <w:proofErr w:type="gramEnd"/>
            <w:r w:rsidRPr="00465C24">
              <w:rPr>
                <w:rFonts w:ascii="Times New Roman" w:hAnsi="Times New Roman"/>
                <w:sz w:val="20"/>
                <w:szCs w:val="20"/>
              </w:rPr>
              <w:t xml:space="preserve"> строительными нормами и правилами, СП, техническими регламентами.</w:t>
            </w:r>
          </w:p>
          <w:p w14:paraId="163525C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0FF697B0" w14:textId="77777777" w:rsidR="00465C24" w:rsidRPr="00465C24" w:rsidRDefault="00465C24" w:rsidP="00465C24">
            <w:pPr>
              <w:spacing w:after="0" w:line="240" w:lineRule="auto"/>
              <w:ind w:right="-172"/>
              <w:rPr>
                <w:rFonts w:ascii="Times New Roman" w:hAnsi="Times New Roman"/>
                <w:i/>
                <w:sz w:val="20"/>
                <w:szCs w:val="20"/>
              </w:rPr>
            </w:pPr>
            <w:r w:rsidRPr="00465C24">
              <w:rPr>
                <w:rFonts w:ascii="Times New Roman" w:hAnsi="Times New Roman"/>
                <w:i/>
                <w:sz w:val="20"/>
                <w:szCs w:val="20"/>
              </w:rPr>
              <w:t>Запрещается складирование дров, строительных материалов, мусора и т.д. на придомовых территориях.</w:t>
            </w:r>
          </w:p>
          <w:p w14:paraId="0225F95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p w14:paraId="05DBD74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14:paraId="5DDF6423" w14:textId="0D44B3C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610AA">
              <w:rPr>
                <w:rFonts w:ascii="Times New Roman" w:hAnsi="Times New Roman"/>
                <w:sz w:val="20"/>
                <w:szCs w:val="20"/>
              </w:rPr>
              <w:t>5</w:t>
            </w:r>
            <w:r w:rsidRPr="00465C24">
              <w:rPr>
                <w:rFonts w:ascii="Times New Roman" w:hAnsi="Times New Roman"/>
                <w:sz w:val="20"/>
                <w:szCs w:val="20"/>
              </w:rPr>
              <w:t xml:space="preserve"> – 4</w:t>
            </w:r>
            <w:r w:rsidR="000610AA">
              <w:rPr>
                <w:rFonts w:ascii="Times New Roman" w:hAnsi="Times New Roman"/>
                <w:sz w:val="20"/>
                <w:szCs w:val="20"/>
              </w:rPr>
              <w:t>0</w:t>
            </w:r>
            <w:r w:rsidRPr="00465C24">
              <w:rPr>
                <w:rFonts w:ascii="Times New Roman" w:hAnsi="Times New Roman"/>
                <w:sz w:val="20"/>
                <w:szCs w:val="20"/>
              </w:rPr>
              <w:t xml:space="preserve"> настоящих Правил.</w:t>
            </w:r>
          </w:p>
          <w:p w14:paraId="5E118844"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16DCA98" w14:textId="77777777" w:rsidTr="00B05CFA">
        <w:tc>
          <w:tcPr>
            <w:tcW w:w="2376" w:type="dxa"/>
          </w:tcPr>
          <w:p w14:paraId="2694C8B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Оказание социальной помощи населению 3.2.2.</w:t>
            </w:r>
          </w:p>
        </w:tc>
        <w:tc>
          <w:tcPr>
            <w:tcW w:w="2977" w:type="dxa"/>
          </w:tcPr>
          <w:p w14:paraId="34E543A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 некоммерческих фондов, благотворительных организаций, клубов по интересам</w:t>
            </w:r>
          </w:p>
        </w:tc>
        <w:tc>
          <w:tcPr>
            <w:tcW w:w="2410" w:type="dxa"/>
          </w:tcPr>
          <w:p w14:paraId="5A619E2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Объектов капитального строительства для служб психологической и бесплатной юридической помощи, социальных, пенсионных и иных служб,</w:t>
            </w:r>
          </w:p>
          <w:p w14:paraId="6DFD56B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некоммерческих организаций: некоммерческих фондов, благотворительных организаций, клубов по интересам</w:t>
            </w:r>
          </w:p>
        </w:tc>
        <w:tc>
          <w:tcPr>
            <w:tcW w:w="3969" w:type="dxa"/>
            <w:vMerge w:val="restart"/>
          </w:tcPr>
          <w:p w14:paraId="2AF4CA2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0BFC170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610B5D3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5м, при новом строительстве.</w:t>
            </w:r>
          </w:p>
          <w:p w14:paraId="0C04481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под объектами обслуживания жилой застройки не превышает 20% от площади территориальной зоны.</w:t>
            </w:r>
          </w:p>
          <w:p w14:paraId="1B4DB7C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0F8F191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7FC2671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5FFAA29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2D3D749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29ADD178"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0C49A69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r w:rsidRPr="00465C24">
              <w:rPr>
                <w:rFonts w:ascii="Times New Roman" w:hAnsi="Times New Roman"/>
                <w:b/>
                <w:sz w:val="20"/>
                <w:szCs w:val="20"/>
              </w:rPr>
              <w:t>.</w:t>
            </w:r>
          </w:p>
        </w:tc>
        <w:tc>
          <w:tcPr>
            <w:tcW w:w="3544" w:type="dxa"/>
            <w:vMerge w:val="restart"/>
          </w:tcPr>
          <w:p w14:paraId="00879E1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Отдельно стоящие, для обслуживания зоны.</w:t>
            </w:r>
          </w:p>
          <w:p w14:paraId="6DC949B2" w14:textId="56B30F5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8A7281">
              <w:rPr>
                <w:rFonts w:ascii="Times New Roman" w:hAnsi="Times New Roman"/>
                <w:sz w:val="20"/>
                <w:szCs w:val="20"/>
              </w:rPr>
              <w:t xml:space="preserve"> </w:t>
            </w:r>
            <w:r w:rsidR="008A7281" w:rsidRPr="008A728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p w14:paraId="5E1D3457"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4939A8DE" w14:textId="77777777" w:rsidTr="00B05CFA">
        <w:tc>
          <w:tcPr>
            <w:tcW w:w="2376" w:type="dxa"/>
          </w:tcPr>
          <w:p w14:paraId="0C01ECA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Оказание услуг связи 3.2.3.</w:t>
            </w:r>
          </w:p>
        </w:tc>
        <w:tc>
          <w:tcPr>
            <w:tcW w:w="2977" w:type="dxa"/>
          </w:tcPr>
          <w:p w14:paraId="40E0AEC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зданий, предназначенных для размещения пунктов оказания </w:t>
            </w:r>
            <w:r w:rsidRPr="00465C24">
              <w:rPr>
                <w:rFonts w:ascii="Times New Roman" w:hAnsi="Times New Roman"/>
                <w:sz w:val="20"/>
                <w:szCs w:val="20"/>
              </w:rPr>
              <w:lastRenderedPageBreak/>
              <w:t>услуг почтовой, телеграфной, междугородней и международной телефонной связи</w:t>
            </w:r>
          </w:p>
        </w:tc>
        <w:tc>
          <w:tcPr>
            <w:tcW w:w="2410" w:type="dxa"/>
          </w:tcPr>
          <w:p w14:paraId="069E595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Здания, предназначенных для размещения пунктов оказания услуг почтовой, </w:t>
            </w:r>
            <w:r w:rsidRPr="00465C24">
              <w:rPr>
                <w:rFonts w:ascii="Times New Roman" w:hAnsi="Times New Roman"/>
                <w:sz w:val="20"/>
                <w:szCs w:val="20"/>
              </w:rPr>
              <w:lastRenderedPageBreak/>
              <w:t>телеграфной, междугородней и международной телефонной связи</w:t>
            </w:r>
          </w:p>
        </w:tc>
        <w:tc>
          <w:tcPr>
            <w:tcW w:w="3969" w:type="dxa"/>
            <w:vMerge/>
          </w:tcPr>
          <w:p w14:paraId="03D65645" w14:textId="77777777" w:rsidR="00465C24" w:rsidRPr="00465C24" w:rsidRDefault="00465C24" w:rsidP="00465C24">
            <w:pPr>
              <w:spacing w:after="0" w:line="240" w:lineRule="auto"/>
              <w:ind w:right="-172"/>
              <w:rPr>
                <w:rFonts w:ascii="Times New Roman" w:hAnsi="Times New Roman"/>
                <w:sz w:val="20"/>
                <w:szCs w:val="20"/>
              </w:rPr>
            </w:pPr>
          </w:p>
        </w:tc>
        <w:tc>
          <w:tcPr>
            <w:tcW w:w="3544" w:type="dxa"/>
            <w:vMerge/>
          </w:tcPr>
          <w:p w14:paraId="50B84B9D"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3A9BE7E9" w14:textId="77777777" w:rsidTr="00B05CFA">
        <w:tc>
          <w:tcPr>
            <w:tcW w:w="2376" w:type="dxa"/>
          </w:tcPr>
          <w:p w14:paraId="4410168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Бытовое обслуживание 3.3.</w:t>
            </w:r>
          </w:p>
          <w:p w14:paraId="383D16A1"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1A99F34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Pr>
          <w:p w14:paraId="1F17E8D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Мастерские мелкого ремонта, ателье, бани, парикмахерские, прачечные, химчистки.</w:t>
            </w:r>
          </w:p>
          <w:p w14:paraId="734CD426" w14:textId="77777777" w:rsidR="00465C24" w:rsidRPr="00465C24" w:rsidRDefault="00465C24" w:rsidP="00465C24">
            <w:pPr>
              <w:spacing w:after="0" w:line="240" w:lineRule="auto"/>
              <w:ind w:right="-172"/>
              <w:rPr>
                <w:rFonts w:ascii="Times New Roman" w:hAnsi="Times New Roman"/>
                <w:sz w:val="20"/>
                <w:szCs w:val="20"/>
              </w:rPr>
            </w:pPr>
          </w:p>
        </w:tc>
        <w:tc>
          <w:tcPr>
            <w:tcW w:w="3969" w:type="dxa"/>
            <w:vMerge/>
          </w:tcPr>
          <w:p w14:paraId="6573B7A7"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235979A1"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51F5828" w14:textId="77777777" w:rsidTr="00B05CFA">
        <w:tc>
          <w:tcPr>
            <w:tcW w:w="2376" w:type="dxa"/>
          </w:tcPr>
          <w:p w14:paraId="0A1CA7F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Здравоохранение 3.4.</w:t>
            </w:r>
          </w:p>
        </w:tc>
        <w:tc>
          <w:tcPr>
            <w:tcW w:w="2977" w:type="dxa"/>
          </w:tcPr>
          <w:p w14:paraId="086586A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410" w:type="dxa"/>
          </w:tcPr>
          <w:p w14:paraId="39EB842B" w14:textId="77777777" w:rsidR="00465C24" w:rsidRPr="00465C24" w:rsidRDefault="00465C24" w:rsidP="00465C24">
            <w:pPr>
              <w:spacing w:after="0" w:line="240" w:lineRule="auto"/>
              <w:ind w:right="-132"/>
              <w:rPr>
                <w:rFonts w:ascii="Times New Roman" w:hAnsi="Times New Roman"/>
                <w:sz w:val="20"/>
                <w:szCs w:val="20"/>
              </w:rPr>
            </w:pPr>
            <w:r w:rsidRPr="00465C24">
              <w:rPr>
                <w:rFonts w:ascii="Times New Roman" w:hAnsi="Times New Roman"/>
                <w:sz w:val="20"/>
                <w:szCs w:val="20"/>
              </w:rPr>
              <w:t>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 больницы, родильные дома, диспансеры, научно-медицинские учреждения и прочие объекты, обеспечивающие оказание услуги по лечению в стационаре); размещение станций скорой помощи; размещение площадок санитарной авиации</w:t>
            </w:r>
          </w:p>
        </w:tc>
        <w:tc>
          <w:tcPr>
            <w:tcW w:w="3969" w:type="dxa"/>
            <w:vMerge/>
          </w:tcPr>
          <w:p w14:paraId="1B3A34BF"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23065609"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7C94FD16" w14:textId="77777777" w:rsidTr="00B05CFA">
        <w:tc>
          <w:tcPr>
            <w:tcW w:w="2376" w:type="dxa"/>
          </w:tcPr>
          <w:p w14:paraId="5E85DB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Амбулаторно-поликлиническое обслуживание 3.4.1.</w:t>
            </w:r>
          </w:p>
          <w:p w14:paraId="50524A44"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7FF7FD9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w:t>
            </w:r>
            <w:r w:rsidRPr="00465C24">
              <w:rPr>
                <w:rFonts w:ascii="Times New Roman" w:hAnsi="Times New Roman"/>
                <w:sz w:val="20"/>
                <w:szCs w:val="20"/>
              </w:rPr>
              <w:lastRenderedPageBreak/>
              <w:t>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2410" w:type="dxa"/>
          </w:tcPr>
          <w:p w14:paraId="67C9C4A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Диагностические центры, аптеки, оптики.</w:t>
            </w:r>
          </w:p>
        </w:tc>
        <w:tc>
          <w:tcPr>
            <w:tcW w:w="3969" w:type="dxa"/>
            <w:vMerge/>
          </w:tcPr>
          <w:p w14:paraId="428B343B"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715FA049"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59722636" w14:textId="77777777" w:rsidTr="00B05CFA">
        <w:tc>
          <w:tcPr>
            <w:tcW w:w="2376" w:type="dxa"/>
          </w:tcPr>
          <w:p w14:paraId="7ABE3CD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культурно-досуговой деятельности 3.6.1.</w:t>
            </w:r>
          </w:p>
        </w:tc>
        <w:tc>
          <w:tcPr>
            <w:tcW w:w="2977" w:type="dxa"/>
          </w:tcPr>
          <w:p w14:paraId="6F30C3B8" w14:textId="77777777"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410" w:type="dxa"/>
          </w:tcPr>
          <w:p w14:paraId="3CD14BE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Объекты капитального строительства, предназначенные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tc>
        <w:tc>
          <w:tcPr>
            <w:tcW w:w="3969" w:type="dxa"/>
            <w:vMerge/>
          </w:tcPr>
          <w:p w14:paraId="445A9418"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61F0441E"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412EB17" w14:textId="77777777" w:rsidTr="00B05CFA">
        <w:tc>
          <w:tcPr>
            <w:tcW w:w="2376" w:type="dxa"/>
          </w:tcPr>
          <w:p w14:paraId="0B30D45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Деловое управление 4.1.</w:t>
            </w:r>
          </w:p>
        </w:tc>
        <w:tc>
          <w:tcPr>
            <w:tcW w:w="2977" w:type="dxa"/>
          </w:tcPr>
          <w:p w14:paraId="6B4FB91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Pr>
          <w:p w14:paraId="6C7CA83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tcPr>
          <w:p w14:paraId="054EC976"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3A93683E"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6DA7EAB3" w14:textId="77777777" w:rsidTr="00B05CFA">
        <w:tc>
          <w:tcPr>
            <w:tcW w:w="2376" w:type="dxa"/>
          </w:tcPr>
          <w:p w14:paraId="24D19FA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Магазины 4.4.</w:t>
            </w:r>
          </w:p>
        </w:tc>
        <w:tc>
          <w:tcPr>
            <w:tcW w:w="2977" w:type="dxa"/>
          </w:tcPr>
          <w:p w14:paraId="18E6C2C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назначения.</w:t>
            </w:r>
          </w:p>
        </w:tc>
        <w:tc>
          <w:tcPr>
            <w:tcW w:w="2410" w:type="dxa"/>
          </w:tcPr>
          <w:p w14:paraId="67CA2DF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969" w:type="dxa"/>
            <w:vMerge/>
          </w:tcPr>
          <w:p w14:paraId="5252645A"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3DE0A1B1"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797A71A0" w14:textId="77777777" w:rsidTr="00B05CFA">
        <w:tc>
          <w:tcPr>
            <w:tcW w:w="2376" w:type="dxa"/>
          </w:tcPr>
          <w:p w14:paraId="5DE3C85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Банковская и страховая деятельность</w:t>
            </w:r>
          </w:p>
          <w:p w14:paraId="0689A06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4.5.</w:t>
            </w:r>
          </w:p>
        </w:tc>
        <w:tc>
          <w:tcPr>
            <w:tcW w:w="2977" w:type="dxa"/>
          </w:tcPr>
          <w:p w14:paraId="68DC41D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p w14:paraId="64D804C4" w14:textId="77777777" w:rsidR="00465C24" w:rsidRPr="00465C24" w:rsidRDefault="00465C24" w:rsidP="00465C24">
            <w:pPr>
              <w:spacing w:after="0" w:line="240" w:lineRule="auto"/>
              <w:rPr>
                <w:rFonts w:ascii="Times New Roman" w:hAnsi="Times New Roman"/>
                <w:sz w:val="20"/>
                <w:szCs w:val="20"/>
              </w:rPr>
            </w:pPr>
          </w:p>
        </w:tc>
        <w:tc>
          <w:tcPr>
            <w:tcW w:w="2410" w:type="dxa"/>
          </w:tcPr>
          <w:p w14:paraId="4E3BBD9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предназначенные для размещения организаций, оказывающих банковские и страховые услуги.</w:t>
            </w:r>
          </w:p>
        </w:tc>
        <w:tc>
          <w:tcPr>
            <w:tcW w:w="3969" w:type="dxa"/>
            <w:vMerge/>
          </w:tcPr>
          <w:p w14:paraId="64E59416"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566EF359"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6F78E01C" w14:textId="77777777" w:rsidTr="00B05CFA">
        <w:tc>
          <w:tcPr>
            <w:tcW w:w="2376" w:type="dxa"/>
          </w:tcPr>
          <w:p w14:paraId="6965EE3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Общественное питание 4.6.</w:t>
            </w:r>
          </w:p>
        </w:tc>
        <w:tc>
          <w:tcPr>
            <w:tcW w:w="2977" w:type="dxa"/>
          </w:tcPr>
          <w:p w14:paraId="0670FE8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Pr>
          <w:p w14:paraId="37E0C07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Рестораны, кафе, столовые, закусочные, бары.</w:t>
            </w:r>
          </w:p>
        </w:tc>
        <w:tc>
          <w:tcPr>
            <w:tcW w:w="3969" w:type="dxa"/>
            <w:vMerge/>
          </w:tcPr>
          <w:p w14:paraId="44440C50"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019941AB" w14:textId="77777777" w:rsidR="00465C24" w:rsidRPr="00465C24" w:rsidRDefault="00465C24" w:rsidP="00465C24">
            <w:pPr>
              <w:spacing w:after="0" w:line="240" w:lineRule="auto"/>
              <w:ind w:right="-172"/>
              <w:jc w:val="center"/>
              <w:rPr>
                <w:rFonts w:ascii="Times New Roman" w:hAnsi="Times New Roman"/>
                <w:sz w:val="20"/>
                <w:szCs w:val="20"/>
              </w:rPr>
            </w:pPr>
          </w:p>
        </w:tc>
      </w:tr>
      <w:tr w:rsidR="005A70DA" w:rsidRPr="00465C24" w14:paraId="23E193A7" w14:textId="77777777" w:rsidTr="00B05CFA">
        <w:tc>
          <w:tcPr>
            <w:tcW w:w="2376" w:type="dxa"/>
          </w:tcPr>
          <w:p w14:paraId="7FBBCF38" w14:textId="61623F8D" w:rsidR="005A70DA" w:rsidRPr="00465C24" w:rsidRDefault="005A70DA" w:rsidP="005A70DA">
            <w:pPr>
              <w:spacing w:after="0" w:line="240" w:lineRule="auto"/>
              <w:ind w:right="-172"/>
              <w:rPr>
                <w:rFonts w:ascii="Times New Roman" w:hAnsi="Times New Roman"/>
                <w:sz w:val="20"/>
                <w:szCs w:val="20"/>
              </w:rPr>
            </w:pPr>
            <w:r w:rsidRPr="00991220">
              <w:rPr>
                <w:rFonts w:ascii="Times New Roman" w:hAnsi="Times New Roman"/>
                <w:sz w:val="20"/>
                <w:szCs w:val="20"/>
              </w:rPr>
              <w:t>Общежития 3.2.4.</w:t>
            </w:r>
          </w:p>
        </w:tc>
        <w:tc>
          <w:tcPr>
            <w:tcW w:w="2977" w:type="dxa"/>
          </w:tcPr>
          <w:p w14:paraId="63099A51" w14:textId="112CEABA" w:rsidR="005A70DA" w:rsidRPr="00465C24" w:rsidRDefault="005A70DA" w:rsidP="005A70DA">
            <w:pPr>
              <w:spacing w:after="0" w:line="240" w:lineRule="auto"/>
              <w:rPr>
                <w:rFonts w:ascii="Times New Roman" w:hAnsi="Times New Roman"/>
                <w:sz w:val="20"/>
                <w:szCs w:val="20"/>
              </w:rPr>
            </w:pPr>
            <w:r w:rsidRPr="00D33137">
              <w:rPr>
                <w:rFonts w:ascii="Times New Roman" w:hAnsi="Times New Roman"/>
                <w:sz w:val="20"/>
                <w:szCs w:val="20"/>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2410" w:type="dxa"/>
          </w:tcPr>
          <w:p w14:paraId="027202C0" w14:textId="0335A7A2" w:rsidR="005A70DA" w:rsidRPr="00465C24" w:rsidRDefault="005A70DA" w:rsidP="005A70DA">
            <w:pPr>
              <w:spacing w:after="0" w:line="240" w:lineRule="auto"/>
              <w:ind w:right="-172"/>
              <w:rPr>
                <w:rFonts w:ascii="Times New Roman" w:hAnsi="Times New Roman"/>
                <w:sz w:val="20"/>
                <w:szCs w:val="20"/>
              </w:rPr>
            </w:pPr>
            <w:r>
              <w:rPr>
                <w:rFonts w:ascii="Times New Roman" w:hAnsi="Times New Roman"/>
                <w:sz w:val="20"/>
                <w:szCs w:val="20"/>
              </w:rPr>
              <w:t>Общежития</w:t>
            </w:r>
          </w:p>
        </w:tc>
        <w:tc>
          <w:tcPr>
            <w:tcW w:w="3969" w:type="dxa"/>
          </w:tcPr>
          <w:p w14:paraId="3C6C9EF5"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Минимальный размер земельного участка 0,1га.</w:t>
            </w:r>
          </w:p>
          <w:p w14:paraId="2E1B042F"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Максимальный размер земельного участка -0,5га.</w:t>
            </w:r>
          </w:p>
          <w:p w14:paraId="5D7C4E1F"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Отступ от красной линии - не менее 5 метров,</w:t>
            </w:r>
          </w:p>
          <w:p w14:paraId="04CDED4E"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Максимальное количество этажей – 3 </w:t>
            </w:r>
            <w:proofErr w:type="spellStart"/>
            <w:r w:rsidRPr="008D1559">
              <w:rPr>
                <w:rFonts w:ascii="Times New Roman" w:hAnsi="Times New Roman"/>
                <w:sz w:val="20"/>
                <w:szCs w:val="20"/>
              </w:rPr>
              <w:t>эт</w:t>
            </w:r>
            <w:proofErr w:type="spellEnd"/>
            <w:r w:rsidRPr="008D1559">
              <w:rPr>
                <w:rFonts w:ascii="Times New Roman" w:hAnsi="Times New Roman"/>
                <w:sz w:val="20"/>
                <w:szCs w:val="20"/>
              </w:rPr>
              <w:t>.</w:t>
            </w:r>
          </w:p>
          <w:p w14:paraId="6B158E58"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Максимальная высота оград – 1,5 м при новом строительстве.</w:t>
            </w:r>
          </w:p>
          <w:p w14:paraId="3502AAF9"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w:t>
            </w:r>
            <w:r w:rsidRPr="008D1559">
              <w:rPr>
                <w:rFonts w:ascii="Times New Roman" w:hAnsi="Times New Roman"/>
                <w:sz w:val="20"/>
                <w:szCs w:val="20"/>
              </w:rPr>
              <w:lastRenderedPageBreak/>
              <w:t xml:space="preserve">может быть застроена, ко всей площади земельного </w:t>
            </w:r>
            <w:proofErr w:type="gramStart"/>
            <w:r w:rsidRPr="008D1559">
              <w:rPr>
                <w:rFonts w:ascii="Times New Roman" w:hAnsi="Times New Roman"/>
                <w:sz w:val="20"/>
                <w:szCs w:val="20"/>
              </w:rPr>
              <w:t>участка  –</w:t>
            </w:r>
            <w:proofErr w:type="gramEnd"/>
            <w:r w:rsidRPr="008D1559">
              <w:rPr>
                <w:rFonts w:ascii="Times New Roman" w:hAnsi="Times New Roman"/>
                <w:sz w:val="20"/>
                <w:szCs w:val="20"/>
              </w:rPr>
              <w:t xml:space="preserve"> 70%.</w:t>
            </w:r>
          </w:p>
          <w:p w14:paraId="4265E69A" w14:textId="77777777" w:rsidR="005A70DA" w:rsidRPr="008D1559" w:rsidRDefault="005A70DA" w:rsidP="005A70DA">
            <w:pPr>
              <w:spacing w:after="0" w:line="240" w:lineRule="auto"/>
              <w:ind w:right="34"/>
              <w:jc w:val="both"/>
              <w:rPr>
                <w:rFonts w:ascii="Times New Roman" w:hAnsi="Times New Roman"/>
                <w:sz w:val="20"/>
                <w:szCs w:val="20"/>
              </w:rPr>
            </w:pPr>
            <w:r w:rsidRPr="008D1559">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5A4C7B1C"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длина стороны земельного участка по уличному фронту – 30 м.</w:t>
            </w:r>
          </w:p>
          <w:p w14:paraId="431BC0DB"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ширина/глубина – 15 м.</w:t>
            </w:r>
          </w:p>
          <w:p w14:paraId="6AE033BF" w14:textId="1AC269AD" w:rsidR="005A70DA" w:rsidRPr="00465C24" w:rsidRDefault="005A70DA" w:rsidP="005A70DA">
            <w:pPr>
              <w:spacing w:after="0" w:line="240" w:lineRule="auto"/>
              <w:ind w:right="-172"/>
              <w:jc w:val="center"/>
              <w:rPr>
                <w:rFonts w:ascii="Times New Roman" w:hAnsi="Times New Roman"/>
                <w:sz w:val="20"/>
                <w:szCs w:val="20"/>
              </w:rPr>
            </w:pPr>
            <w:r w:rsidRPr="008D1559">
              <w:rPr>
                <w:rFonts w:ascii="Times New Roman" w:hAnsi="Times New Roman"/>
                <w:sz w:val="20"/>
                <w:szCs w:val="20"/>
              </w:rPr>
              <w:t>Минимальный процент озеленения – 10%.</w:t>
            </w:r>
          </w:p>
        </w:tc>
        <w:tc>
          <w:tcPr>
            <w:tcW w:w="3544" w:type="dxa"/>
          </w:tcPr>
          <w:p w14:paraId="2F5CDCB4"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lastRenderedPageBreak/>
              <w:t>Отдельно стоящие.</w:t>
            </w:r>
          </w:p>
          <w:p w14:paraId="188BAA7A"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Дополнительные требования к параметрам сооружений и границам земельных участков в соответствии со следующими документами:</w:t>
            </w:r>
          </w:p>
          <w:p w14:paraId="4117CFEE" w14:textId="500333CB" w:rsidR="005A70DA" w:rsidRPr="008D1559" w:rsidRDefault="008A7281" w:rsidP="005A70DA">
            <w:pPr>
              <w:spacing w:after="0" w:line="240" w:lineRule="auto"/>
              <w:ind w:right="-172"/>
              <w:rPr>
                <w:rFonts w:ascii="Times New Roman" w:hAnsi="Times New Roman"/>
                <w:sz w:val="20"/>
                <w:szCs w:val="20"/>
              </w:rPr>
            </w:pPr>
            <w:r w:rsidRPr="008A728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sz w:val="20"/>
                <w:szCs w:val="20"/>
              </w:rPr>
              <w:t>,</w:t>
            </w:r>
            <w:r w:rsidRPr="008A7281">
              <w:rPr>
                <w:rFonts w:ascii="Times New Roman" w:hAnsi="Times New Roman"/>
                <w:sz w:val="20"/>
                <w:szCs w:val="20"/>
              </w:rPr>
              <w:t xml:space="preserve"> СП 118.13330.2022. Свод правил. Общественные здания и сооружения. СНиП 31-06-</w:t>
            </w:r>
            <w:proofErr w:type="gramStart"/>
            <w:r w:rsidRPr="008A7281">
              <w:rPr>
                <w:rFonts w:ascii="Times New Roman" w:hAnsi="Times New Roman"/>
                <w:sz w:val="20"/>
                <w:szCs w:val="20"/>
              </w:rPr>
              <w:t>2009</w:t>
            </w:r>
            <w:r w:rsidR="005A70DA" w:rsidRPr="008D1559">
              <w:rPr>
                <w:rFonts w:ascii="Times New Roman" w:hAnsi="Times New Roman"/>
                <w:sz w:val="20"/>
                <w:szCs w:val="20"/>
              </w:rPr>
              <w:t xml:space="preserve">  и</w:t>
            </w:r>
            <w:proofErr w:type="gramEnd"/>
          </w:p>
          <w:p w14:paraId="4990AD7C"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lastRenderedPageBreak/>
              <w:t>другие действующие нормативные документы и технические регламенты, СП, по утвержденному проекту планировки, проекту межевания территории.</w:t>
            </w:r>
          </w:p>
          <w:p w14:paraId="4E5C4796" w14:textId="58D2A8EC"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rFonts w:ascii="Times New Roman" w:hAnsi="Times New Roman"/>
                <w:sz w:val="20"/>
                <w:szCs w:val="20"/>
              </w:rPr>
              <w:t>3</w:t>
            </w:r>
            <w:r w:rsidR="008A7281">
              <w:rPr>
                <w:rFonts w:ascii="Times New Roman" w:hAnsi="Times New Roman"/>
                <w:sz w:val="20"/>
                <w:szCs w:val="20"/>
              </w:rPr>
              <w:t>5</w:t>
            </w:r>
            <w:r>
              <w:rPr>
                <w:rFonts w:ascii="Times New Roman" w:hAnsi="Times New Roman"/>
                <w:sz w:val="20"/>
                <w:szCs w:val="20"/>
              </w:rPr>
              <w:t>-4</w:t>
            </w:r>
            <w:r w:rsidR="008A7281">
              <w:rPr>
                <w:rFonts w:ascii="Times New Roman" w:hAnsi="Times New Roman"/>
                <w:sz w:val="20"/>
                <w:szCs w:val="20"/>
              </w:rPr>
              <w:t>0</w:t>
            </w:r>
            <w:r w:rsidRPr="008D1559">
              <w:rPr>
                <w:rFonts w:ascii="Times New Roman" w:hAnsi="Times New Roman"/>
                <w:sz w:val="20"/>
                <w:szCs w:val="20"/>
              </w:rPr>
              <w:t xml:space="preserve"> настоящих Правил.</w:t>
            </w:r>
          </w:p>
          <w:p w14:paraId="362E28D7" w14:textId="77777777" w:rsidR="005A70DA" w:rsidRPr="00465C24" w:rsidRDefault="005A70DA" w:rsidP="005A70DA">
            <w:pPr>
              <w:spacing w:after="0" w:line="240" w:lineRule="auto"/>
              <w:ind w:right="-172"/>
              <w:jc w:val="center"/>
              <w:rPr>
                <w:rFonts w:ascii="Times New Roman" w:hAnsi="Times New Roman"/>
                <w:sz w:val="20"/>
                <w:szCs w:val="20"/>
              </w:rPr>
            </w:pPr>
          </w:p>
        </w:tc>
      </w:tr>
      <w:tr w:rsidR="005A70DA" w:rsidRPr="00465C24" w14:paraId="62089AE3" w14:textId="77777777" w:rsidTr="00B05CFA">
        <w:tc>
          <w:tcPr>
            <w:tcW w:w="2376" w:type="dxa"/>
          </w:tcPr>
          <w:p w14:paraId="15FBA36D" w14:textId="77777777" w:rsidR="005A70DA" w:rsidRPr="008D1559" w:rsidRDefault="005A70DA" w:rsidP="005A70DA">
            <w:pPr>
              <w:autoSpaceDE w:val="0"/>
              <w:autoSpaceDN w:val="0"/>
              <w:adjustRightInd w:val="0"/>
              <w:spacing w:after="0" w:line="240" w:lineRule="auto"/>
              <w:jc w:val="both"/>
              <w:rPr>
                <w:rFonts w:ascii="Times New Roman" w:hAnsi="Times New Roman"/>
                <w:sz w:val="20"/>
                <w:szCs w:val="20"/>
              </w:rPr>
            </w:pPr>
            <w:r w:rsidRPr="008D1559">
              <w:rPr>
                <w:rFonts w:ascii="Times New Roman" w:hAnsi="Times New Roman"/>
                <w:sz w:val="20"/>
                <w:szCs w:val="20"/>
              </w:rPr>
              <w:lastRenderedPageBreak/>
              <w:t>Гостиничное обслуживание</w:t>
            </w:r>
          </w:p>
          <w:p w14:paraId="1DDA7CCC" w14:textId="71B94B03" w:rsidR="005A70DA" w:rsidRPr="00991220"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4.7.</w:t>
            </w:r>
          </w:p>
        </w:tc>
        <w:tc>
          <w:tcPr>
            <w:tcW w:w="2977" w:type="dxa"/>
          </w:tcPr>
          <w:p w14:paraId="61F26C55" w14:textId="6C7F97B1" w:rsidR="005A70DA" w:rsidRPr="00D33137" w:rsidRDefault="005A70DA" w:rsidP="005A70DA">
            <w:pPr>
              <w:spacing w:after="0" w:line="240" w:lineRule="auto"/>
              <w:rPr>
                <w:rFonts w:ascii="Times New Roman" w:hAnsi="Times New Roman"/>
                <w:sz w:val="20"/>
                <w:szCs w:val="20"/>
              </w:rPr>
            </w:pPr>
            <w:r w:rsidRPr="00383C5F">
              <w:rPr>
                <w:rFonts w:ascii="Times New Roman" w:hAnsi="Times New Roman"/>
                <w:sz w:val="20"/>
                <w:szCs w:val="20"/>
              </w:rPr>
              <w:t>Размещение гостиниц</w:t>
            </w:r>
          </w:p>
        </w:tc>
        <w:tc>
          <w:tcPr>
            <w:tcW w:w="2410" w:type="dxa"/>
          </w:tcPr>
          <w:p w14:paraId="2C32EAFF" w14:textId="75EB46D3" w:rsidR="005A70DA"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Гостиницы, объекты временного проживания.</w:t>
            </w:r>
          </w:p>
        </w:tc>
        <w:tc>
          <w:tcPr>
            <w:tcW w:w="3969" w:type="dxa"/>
          </w:tcPr>
          <w:p w14:paraId="5E0911A6"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Минимальный размер земельного участка 0,1га.</w:t>
            </w:r>
          </w:p>
          <w:p w14:paraId="1CF6F708" w14:textId="77777777"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t>Максимальный размер земельного участка -0,5га.</w:t>
            </w:r>
          </w:p>
          <w:p w14:paraId="496FACB2"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Отступ от красной линии - не менее 5 метров,</w:t>
            </w:r>
          </w:p>
          <w:p w14:paraId="5C410ABE"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Максимальное количество этажей – 3 </w:t>
            </w:r>
            <w:proofErr w:type="spellStart"/>
            <w:r w:rsidRPr="008D1559">
              <w:rPr>
                <w:rFonts w:ascii="Times New Roman" w:hAnsi="Times New Roman"/>
                <w:sz w:val="20"/>
                <w:szCs w:val="20"/>
              </w:rPr>
              <w:t>эт</w:t>
            </w:r>
            <w:proofErr w:type="spellEnd"/>
            <w:r w:rsidRPr="008D1559">
              <w:rPr>
                <w:rFonts w:ascii="Times New Roman" w:hAnsi="Times New Roman"/>
                <w:sz w:val="20"/>
                <w:szCs w:val="20"/>
              </w:rPr>
              <w:t>.</w:t>
            </w:r>
          </w:p>
          <w:p w14:paraId="4646124F"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Максимальная высота оград – 1,5 м при новом строительстве.</w:t>
            </w:r>
          </w:p>
          <w:p w14:paraId="09394123"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proofErr w:type="gramStart"/>
            <w:r w:rsidRPr="008D1559">
              <w:rPr>
                <w:rFonts w:ascii="Times New Roman" w:hAnsi="Times New Roman"/>
                <w:sz w:val="20"/>
                <w:szCs w:val="20"/>
              </w:rPr>
              <w:t>участка  –</w:t>
            </w:r>
            <w:proofErr w:type="gramEnd"/>
            <w:r w:rsidRPr="008D1559">
              <w:rPr>
                <w:rFonts w:ascii="Times New Roman" w:hAnsi="Times New Roman"/>
                <w:sz w:val="20"/>
                <w:szCs w:val="20"/>
              </w:rPr>
              <w:t xml:space="preserve"> 70%.</w:t>
            </w:r>
          </w:p>
          <w:p w14:paraId="7484866C" w14:textId="77777777" w:rsidR="005A70DA" w:rsidRPr="008D1559" w:rsidRDefault="005A70DA" w:rsidP="005A70DA">
            <w:pPr>
              <w:spacing w:after="0" w:line="240" w:lineRule="auto"/>
              <w:ind w:right="34"/>
              <w:jc w:val="both"/>
              <w:rPr>
                <w:rFonts w:ascii="Times New Roman" w:hAnsi="Times New Roman"/>
                <w:sz w:val="20"/>
                <w:szCs w:val="20"/>
              </w:rPr>
            </w:pPr>
            <w:r w:rsidRPr="008D1559">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1B25CB9B"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длина стороны земельного участка по уличному фронту – 30 м.</w:t>
            </w:r>
          </w:p>
          <w:p w14:paraId="1400C238" w14:textId="77777777" w:rsidR="005A70DA" w:rsidRPr="008D1559" w:rsidRDefault="005A70DA" w:rsidP="005A70DA">
            <w:pPr>
              <w:spacing w:after="0" w:line="240" w:lineRule="auto"/>
              <w:rPr>
                <w:rFonts w:ascii="Times New Roman" w:hAnsi="Times New Roman"/>
                <w:sz w:val="20"/>
                <w:szCs w:val="20"/>
              </w:rPr>
            </w:pPr>
            <w:r w:rsidRPr="008D1559">
              <w:rPr>
                <w:rFonts w:ascii="Times New Roman" w:hAnsi="Times New Roman"/>
                <w:sz w:val="20"/>
                <w:szCs w:val="20"/>
              </w:rPr>
              <w:t>Минимальная ширина/глубина – 15 м.</w:t>
            </w:r>
          </w:p>
          <w:p w14:paraId="386E049D" w14:textId="7C2787B3" w:rsidR="005A70DA" w:rsidRPr="008D1559" w:rsidRDefault="005A70DA" w:rsidP="005A70DA">
            <w:pPr>
              <w:spacing w:after="0" w:line="240" w:lineRule="auto"/>
              <w:ind w:left="34" w:right="-108"/>
              <w:rPr>
                <w:rFonts w:ascii="Times New Roman" w:hAnsi="Times New Roman"/>
                <w:sz w:val="20"/>
                <w:szCs w:val="20"/>
              </w:rPr>
            </w:pPr>
            <w:r w:rsidRPr="008D1559">
              <w:rPr>
                <w:rFonts w:ascii="Times New Roman" w:hAnsi="Times New Roman"/>
                <w:sz w:val="20"/>
                <w:szCs w:val="20"/>
              </w:rPr>
              <w:lastRenderedPageBreak/>
              <w:t>Минимальный процент озеленения – 10%.</w:t>
            </w:r>
          </w:p>
        </w:tc>
        <w:tc>
          <w:tcPr>
            <w:tcW w:w="3544" w:type="dxa"/>
          </w:tcPr>
          <w:p w14:paraId="138DE86C"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lastRenderedPageBreak/>
              <w:t>Отдельно стоящие.</w:t>
            </w:r>
          </w:p>
          <w:p w14:paraId="461A3D98"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Дополнительные требования к параметрам сооружений и границам земельных участков в соответствии со следующими документами:</w:t>
            </w:r>
          </w:p>
          <w:p w14:paraId="77B9B932" w14:textId="61C57437" w:rsidR="005A70DA" w:rsidRPr="008D1559" w:rsidRDefault="008A7281" w:rsidP="005A70DA">
            <w:pPr>
              <w:spacing w:after="0" w:line="240" w:lineRule="auto"/>
              <w:ind w:right="-172"/>
              <w:rPr>
                <w:rFonts w:ascii="Times New Roman" w:hAnsi="Times New Roman"/>
                <w:sz w:val="20"/>
                <w:szCs w:val="20"/>
              </w:rPr>
            </w:pPr>
            <w:r w:rsidRPr="008A728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sz w:val="20"/>
                <w:szCs w:val="20"/>
              </w:rPr>
              <w:t>,</w:t>
            </w:r>
            <w:r w:rsidR="005A70DA" w:rsidRPr="008D1559">
              <w:rPr>
                <w:rFonts w:ascii="Times New Roman" w:hAnsi="Times New Roman"/>
                <w:sz w:val="20"/>
                <w:szCs w:val="20"/>
              </w:rPr>
              <w:t xml:space="preserve"> </w:t>
            </w:r>
            <w:r w:rsidRPr="008A7281">
              <w:rPr>
                <w:rFonts w:ascii="Times New Roman" w:hAnsi="Times New Roman"/>
                <w:sz w:val="20"/>
                <w:szCs w:val="20"/>
              </w:rPr>
              <w:t>СП 118.13330.2022. Свод правил. Общественные здания и сооружения. СНиП 31-06-</w:t>
            </w:r>
            <w:proofErr w:type="gramStart"/>
            <w:r w:rsidRPr="008A7281">
              <w:rPr>
                <w:rFonts w:ascii="Times New Roman" w:hAnsi="Times New Roman"/>
                <w:sz w:val="20"/>
                <w:szCs w:val="20"/>
              </w:rPr>
              <w:t>2009</w:t>
            </w:r>
            <w:r w:rsidR="005A70DA" w:rsidRPr="008D1559">
              <w:rPr>
                <w:rFonts w:ascii="Times New Roman" w:hAnsi="Times New Roman"/>
                <w:sz w:val="20"/>
                <w:szCs w:val="20"/>
              </w:rPr>
              <w:t>,  и</w:t>
            </w:r>
            <w:proofErr w:type="gramEnd"/>
          </w:p>
          <w:p w14:paraId="2B02B039" w14:textId="77777777"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212F3454" w14:textId="0AD20581" w:rsidR="005A70DA" w:rsidRPr="008D1559" w:rsidRDefault="005A70DA" w:rsidP="005A70DA">
            <w:pPr>
              <w:spacing w:after="0" w:line="240" w:lineRule="auto"/>
              <w:ind w:right="-172"/>
              <w:rPr>
                <w:rFonts w:ascii="Times New Roman" w:hAnsi="Times New Roman"/>
                <w:sz w:val="20"/>
                <w:szCs w:val="20"/>
              </w:rPr>
            </w:pPr>
            <w:r w:rsidRPr="008D1559">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Pr>
                <w:rFonts w:ascii="Times New Roman" w:hAnsi="Times New Roman"/>
                <w:sz w:val="20"/>
                <w:szCs w:val="20"/>
              </w:rPr>
              <w:t>3</w:t>
            </w:r>
            <w:r w:rsidR="008A7281">
              <w:rPr>
                <w:rFonts w:ascii="Times New Roman" w:hAnsi="Times New Roman"/>
                <w:sz w:val="20"/>
                <w:szCs w:val="20"/>
              </w:rPr>
              <w:t>5</w:t>
            </w:r>
            <w:r>
              <w:rPr>
                <w:rFonts w:ascii="Times New Roman" w:hAnsi="Times New Roman"/>
                <w:sz w:val="20"/>
                <w:szCs w:val="20"/>
              </w:rPr>
              <w:t>-4</w:t>
            </w:r>
            <w:r w:rsidR="008A7281">
              <w:rPr>
                <w:rFonts w:ascii="Times New Roman" w:hAnsi="Times New Roman"/>
                <w:sz w:val="20"/>
                <w:szCs w:val="20"/>
              </w:rPr>
              <w:t>0</w:t>
            </w:r>
            <w:r w:rsidRPr="008D1559">
              <w:rPr>
                <w:rFonts w:ascii="Times New Roman" w:hAnsi="Times New Roman"/>
                <w:sz w:val="20"/>
                <w:szCs w:val="20"/>
              </w:rPr>
              <w:t xml:space="preserve"> настоящих Правил.</w:t>
            </w:r>
          </w:p>
          <w:p w14:paraId="6FB3DBEA" w14:textId="77777777" w:rsidR="005A70DA" w:rsidRPr="008D1559" w:rsidRDefault="005A70DA" w:rsidP="005A70DA">
            <w:pPr>
              <w:spacing w:after="0" w:line="240" w:lineRule="auto"/>
              <w:ind w:right="-172"/>
              <w:rPr>
                <w:rFonts w:ascii="Times New Roman" w:hAnsi="Times New Roman"/>
                <w:sz w:val="20"/>
                <w:szCs w:val="20"/>
              </w:rPr>
            </w:pPr>
          </w:p>
        </w:tc>
      </w:tr>
      <w:tr w:rsidR="005A70DA" w:rsidRPr="00465C24" w14:paraId="32CDAF7F" w14:textId="77777777" w:rsidTr="00B05CFA">
        <w:trPr>
          <w:trHeight w:val="2156"/>
        </w:trPr>
        <w:tc>
          <w:tcPr>
            <w:tcW w:w="2376" w:type="dxa"/>
          </w:tcPr>
          <w:p w14:paraId="0B3A8BB6" w14:textId="77777777" w:rsidR="005A70DA" w:rsidRPr="00465C24" w:rsidRDefault="005A70DA" w:rsidP="005A70DA">
            <w:pPr>
              <w:spacing w:after="0" w:line="240" w:lineRule="auto"/>
              <w:ind w:right="-130"/>
              <w:rPr>
                <w:rFonts w:ascii="Times New Roman" w:hAnsi="Times New Roman"/>
                <w:sz w:val="20"/>
                <w:szCs w:val="20"/>
              </w:rPr>
            </w:pPr>
            <w:r w:rsidRPr="00465C24">
              <w:rPr>
                <w:rFonts w:ascii="Times New Roman" w:hAnsi="Times New Roman"/>
                <w:sz w:val="20"/>
                <w:szCs w:val="20"/>
              </w:rPr>
              <w:lastRenderedPageBreak/>
              <w:t>Административные здания организаций, обеспечивающих предоставление коммунальных услуг 3.1.2.</w:t>
            </w:r>
          </w:p>
          <w:p w14:paraId="600E7598" w14:textId="77777777" w:rsidR="005A70DA" w:rsidRPr="00465C24" w:rsidRDefault="005A70DA" w:rsidP="005A70DA">
            <w:pPr>
              <w:spacing w:after="0" w:line="240" w:lineRule="auto"/>
              <w:ind w:right="-172"/>
              <w:rPr>
                <w:rFonts w:ascii="Times New Roman" w:hAnsi="Times New Roman"/>
                <w:sz w:val="20"/>
                <w:szCs w:val="20"/>
              </w:rPr>
            </w:pPr>
          </w:p>
          <w:p w14:paraId="25C23611" w14:textId="77777777" w:rsidR="005A70DA" w:rsidRPr="00465C24" w:rsidRDefault="005A70DA" w:rsidP="005A70DA">
            <w:pPr>
              <w:spacing w:after="0" w:line="240" w:lineRule="auto"/>
              <w:ind w:right="-172"/>
              <w:rPr>
                <w:rFonts w:ascii="Times New Roman" w:hAnsi="Times New Roman"/>
                <w:sz w:val="20"/>
                <w:szCs w:val="20"/>
              </w:rPr>
            </w:pPr>
          </w:p>
          <w:p w14:paraId="26A0E898" w14:textId="77777777" w:rsidR="005A70DA" w:rsidRPr="00465C24" w:rsidRDefault="005A70DA" w:rsidP="005A70DA">
            <w:pPr>
              <w:spacing w:after="0" w:line="240" w:lineRule="auto"/>
              <w:ind w:right="-172"/>
              <w:rPr>
                <w:rFonts w:ascii="Times New Roman" w:hAnsi="Times New Roman"/>
                <w:sz w:val="20"/>
                <w:szCs w:val="20"/>
              </w:rPr>
            </w:pPr>
          </w:p>
          <w:p w14:paraId="0607CE76" w14:textId="77777777" w:rsidR="005A70DA" w:rsidRPr="00465C24" w:rsidRDefault="005A70DA" w:rsidP="005A70DA">
            <w:pPr>
              <w:spacing w:after="0" w:line="240" w:lineRule="auto"/>
              <w:ind w:right="-172"/>
              <w:rPr>
                <w:rFonts w:ascii="Times New Roman" w:hAnsi="Times New Roman"/>
                <w:sz w:val="20"/>
                <w:szCs w:val="20"/>
              </w:rPr>
            </w:pPr>
          </w:p>
          <w:p w14:paraId="74884407" w14:textId="77777777" w:rsidR="005A70DA" w:rsidRPr="00465C24" w:rsidRDefault="005A70DA" w:rsidP="005A70DA">
            <w:pPr>
              <w:spacing w:after="0" w:line="240" w:lineRule="auto"/>
              <w:ind w:right="-172"/>
              <w:rPr>
                <w:rFonts w:ascii="Times New Roman" w:hAnsi="Times New Roman"/>
                <w:sz w:val="20"/>
                <w:szCs w:val="20"/>
              </w:rPr>
            </w:pPr>
          </w:p>
          <w:p w14:paraId="2AA6C578" w14:textId="77777777" w:rsidR="005A70DA" w:rsidRPr="00465C24" w:rsidRDefault="005A70DA" w:rsidP="005A70DA">
            <w:pPr>
              <w:spacing w:after="0" w:line="240" w:lineRule="auto"/>
              <w:ind w:right="-172"/>
              <w:rPr>
                <w:rFonts w:ascii="Times New Roman" w:hAnsi="Times New Roman"/>
                <w:sz w:val="20"/>
                <w:szCs w:val="20"/>
              </w:rPr>
            </w:pPr>
          </w:p>
          <w:p w14:paraId="5AF2490F" w14:textId="77777777" w:rsidR="005A70DA" w:rsidRPr="00465C24" w:rsidRDefault="005A70DA" w:rsidP="005A70DA">
            <w:pPr>
              <w:spacing w:after="0" w:line="240" w:lineRule="auto"/>
              <w:ind w:right="-172"/>
              <w:rPr>
                <w:rFonts w:ascii="Times New Roman" w:hAnsi="Times New Roman"/>
                <w:sz w:val="20"/>
                <w:szCs w:val="20"/>
              </w:rPr>
            </w:pPr>
          </w:p>
          <w:p w14:paraId="1BE9B4B2" w14:textId="77777777" w:rsidR="005A70DA" w:rsidRPr="00465C24" w:rsidRDefault="005A70DA" w:rsidP="005A70DA">
            <w:pPr>
              <w:spacing w:after="0" w:line="240" w:lineRule="auto"/>
              <w:ind w:right="-172"/>
              <w:rPr>
                <w:rFonts w:ascii="Times New Roman" w:hAnsi="Times New Roman"/>
                <w:sz w:val="20"/>
                <w:szCs w:val="20"/>
              </w:rPr>
            </w:pPr>
          </w:p>
          <w:p w14:paraId="6FC5C7E2" w14:textId="77777777" w:rsidR="005A70DA" w:rsidRPr="00465C24" w:rsidRDefault="005A70DA" w:rsidP="005A70DA">
            <w:pPr>
              <w:spacing w:after="0" w:line="240" w:lineRule="auto"/>
              <w:ind w:right="-172"/>
              <w:rPr>
                <w:rFonts w:ascii="Times New Roman" w:hAnsi="Times New Roman"/>
                <w:sz w:val="20"/>
                <w:szCs w:val="20"/>
              </w:rPr>
            </w:pPr>
          </w:p>
          <w:p w14:paraId="11922449" w14:textId="77777777" w:rsidR="005A70DA" w:rsidRPr="00465C24" w:rsidRDefault="005A70DA" w:rsidP="005A70DA">
            <w:pPr>
              <w:spacing w:after="0" w:line="240" w:lineRule="auto"/>
              <w:ind w:right="-172"/>
              <w:rPr>
                <w:rFonts w:ascii="Times New Roman" w:hAnsi="Times New Roman"/>
                <w:sz w:val="20"/>
                <w:szCs w:val="20"/>
              </w:rPr>
            </w:pPr>
          </w:p>
          <w:p w14:paraId="2E86CFAD" w14:textId="77777777" w:rsidR="005A70DA" w:rsidRPr="00465C24" w:rsidRDefault="005A70DA" w:rsidP="005A70DA">
            <w:pPr>
              <w:spacing w:after="0" w:line="240" w:lineRule="auto"/>
              <w:ind w:right="-172"/>
              <w:rPr>
                <w:rFonts w:ascii="Times New Roman" w:hAnsi="Times New Roman"/>
                <w:sz w:val="20"/>
                <w:szCs w:val="20"/>
              </w:rPr>
            </w:pPr>
          </w:p>
          <w:p w14:paraId="04D9DA72" w14:textId="77777777" w:rsidR="005A70DA" w:rsidRPr="00465C24" w:rsidRDefault="005A70DA" w:rsidP="005A70DA">
            <w:pPr>
              <w:spacing w:after="0" w:line="240" w:lineRule="auto"/>
              <w:ind w:right="-172"/>
              <w:rPr>
                <w:rFonts w:ascii="Times New Roman" w:hAnsi="Times New Roman"/>
                <w:sz w:val="20"/>
                <w:szCs w:val="20"/>
              </w:rPr>
            </w:pPr>
          </w:p>
          <w:p w14:paraId="349DFC8A" w14:textId="77777777" w:rsidR="005A70DA" w:rsidRPr="00465C24" w:rsidRDefault="005A70DA" w:rsidP="005A70DA">
            <w:pPr>
              <w:spacing w:after="0" w:line="240" w:lineRule="auto"/>
              <w:ind w:right="-172"/>
              <w:rPr>
                <w:rFonts w:ascii="Times New Roman" w:hAnsi="Times New Roman"/>
                <w:sz w:val="20"/>
                <w:szCs w:val="20"/>
              </w:rPr>
            </w:pPr>
          </w:p>
          <w:p w14:paraId="2BEE0BA8" w14:textId="77777777" w:rsidR="005A70DA" w:rsidRPr="00465C24" w:rsidRDefault="005A70DA" w:rsidP="005A70DA">
            <w:pPr>
              <w:spacing w:after="0" w:line="240" w:lineRule="auto"/>
              <w:ind w:right="-172"/>
              <w:rPr>
                <w:rFonts w:ascii="Times New Roman" w:hAnsi="Times New Roman"/>
                <w:sz w:val="20"/>
                <w:szCs w:val="20"/>
              </w:rPr>
            </w:pPr>
          </w:p>
          <w:p w14:paraId="6641F77B" w14:textId="77777777" w:rsidR="005A70DA" w:rsidRPr="00465C24" w:rsidRDefault="005A70DA" w:rsidP="005A70DA">
            <w:pPr>
              <w:spacing w:after="0" w:line="240" w:lineRule="auto"/>
              <w:ind w:right="-172"/>
              <w:rPr>
                <w:rFonts w:ascii="Times New Roman" w:hAnsi="Times New Roman"/>
                <w:sz w:val="20"/>
                <w:szCs w:val="20"/>
              </w:rPr>
            </w:pPr>
          </w:p>
          <w:p w14:paraId="0BC02685" w14:textId="77777777" w:rsidR="005A70DA" w:rsidRPr="00465C24" w:rsidRDefault="005A70DA" w:rsidP="005A70DA">
            <w:pPr>
              <w:spacing w:after="0" w:line="240" w:lineRule="auto"/>
              <w:ind w:right="-172"/>
              <w:rPr>
                <w:rFonts w:ascii="Times New Roman" w:hAnsi="Times New Roman"/>
                <w:sz w:val="20"/>
                <w:szCs w:val="20"/>
              </w:rPr>
            </w:pPr>
          </w:p>
        </w:tc>
        <w:tc>
          <w:tcPr>
            <w:tcW w:w="2977" w:type="dxa"/>
          </w:tcPr>
          <w:p w14:paraId="659260F4" w14:textId="77777777"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410" w:type="dxa"/>
          </w:tcPr>
          <w:p w14:paraId="3B9E6A06" w14:textId="77777777" w:rsidR="005A70DA" w:rsidRPr="00465C24" w:rsidRDefault="005A70DA" w:rsidP="005A70DA">
            <w:pPr>
              <w:spacing w:after="0" w:line="240" w:lineRule="auto"/>
              <w:ind w:right="-172"/>
              <w:rPr>
                <w:rFonts w:ascii="Times New Roman" w:hAnsi="Times New Roman"/>
                <w:sz w:val="20"/>
                <w:szCs w:val="20"/>
              </w:rPr>
            </w:pPr>
            <w:proofErr w:type="spellStart"/>
            <w:r w:rsidRPr="00465C24">
              <w:rPr>
                <w:rFonts w:ascii="Times New Roman" w:hAnsi="Times New Roman"/>
                <w:sz w:val="20"/>
                <w:szCs w:val="20"/>
              </w:rPr>
              <w:t>Жилищно</w:t>
            </w:r>
            <w:proofErr w:type="spellEnd"/>
            <w:r w:rsidRPr="00465C24">
              <w:rPr>
                <w:rFonts w:ascii="Times New Roman" w:hAnsi="Times New Roman"/>
                <w:sz w:val="20"/>
                <w:szCs w:val="20"/>
              </w:rPr>
              <w:t xml:space="preserve"> – эксплуатационные организации (административное здание).</w:t>
            </w:r>
          </w:p>
        </w:tc>
        <w:tc>
          <w:tcPr>
            <w:tcW w:w="3969" w:type="dxa"/>
          </w:tcPr>
          <w:p w14:paraId="47564BE9"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100 кв. м.</w:t>
            </w:r>
          </w:p>
          <w:p w14:paraId="54AAFA6B"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3E55AD5E"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77E8C876"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385F447D" w14:textId="77777777"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39D33F5C" w14:textId="77777777" w:rsidR="005A70DA" w:rsidRPr="00465C24" w:rsidRDefault="005A70DA" w:rsidP="005A70DA">
            <w:pPr>
              <w:spacing w:after="0" w:line="240" w:lineRule="auto"/>
              <w:ind w:right="-108"/>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8327EFD" w14:textId="77777777" w:rsidR="005A70DA" w:rsidRPr="00465C24" w:rsidRDefault="005A70DA" w:rsidP="005A70DA">
            <w:pPr>
              <w:spacing w:after="0" w:line="240" w:lineRule="auto"/>
              <w:ind w:right="-108"/>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443EB68E" w14:textId="77777777" w:rsidR="005A70DA" w:rsidRPr="00465C24" w:rsidRDefault="005A70DA" w:rsidP="005A70DA">
            <w:pPr>
              <w:spacing w:after="0" w:line="240" w:lineRule="auto"/>
              <w:ind w:right="-108"/>
              <w:rPr>
                <w:rFonts w:ascii="Times New Roman" w:hAnsi="Times New Roman"/>
                <w:sz w:val="20"/>
                <w:szCs w:val="20"/>
              </w:rPr>
            </w:pPr>
            <w:r w:rsidRPr="00465C24">
              <w:rPr>
                <w:rFonts w:ascii="Times New Roman" w:hAnsi="Times New Roman"/>
                <w:sz w:val="20"/>
                <w:szCs w:val="20"/>
              </w:rPr>
              <w:t>Максимальная высота оград – 0,5 м.</w:t>
            </w:r>
          </w:p>
        </w:tc>
        <w:tc>
          <w:tcPr>
            <w:tcW w:w="3544" w:type="dxa"/>
          </w:tcPr>
          <w:p w14:paraId="34EE4F29" w14:textId="0785DA54"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8A7281">
              <w:rPr>
                <w:rFonts w:ascii="Times New Roman" w:hAnsi="Times New Roman"/>
                <w:sz w:val="20"/>
                <w:szCs w:val="20"/>
              </w:rPr>
              <w:t xml:space="preserve"> </w:t>
            </w:r>
            <w:r w:rsidR="008A7281" w:rsidRPr="008A728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355FAF1D" w14:textId="671889CA"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5A70DA" w:rsidRPr="00465C24" w14:paraId="51EA3332" w14:textId="77777777" w:rsidTr="00B05CFA">
        <w:tc>
          <w:tcPr>
            <w:tcW w:w="2376" w:type="dxa"/>
          </w:tcPr>
          <w:p w14:paraId="17D26B50"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977" w:type="dxa"/>
          </w:tcPr>
          <w:p w14:paraId="7E6B9D2C" w14:textId="77777777" w:rsidR="005A70DA" w:rsidRPr="00465C24" w:rsidRDefault="005A70DA" w:rsidP="005A70DA">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w:t>
            </w:r>
            <w:r w:rsidRPr="00465C24">
              <w:rPr>
                <w:rFonts w:ascii="Times New Roman" w:hAnsi="Times New Roman"/>
                <w:sz w:val="20"/>
                <w:szCs w:val="20"/>
              </w:rPr>
              <w:lastRenderedPageBreak/>
              <w:t>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10" w:type="dxa"/>
          </w:tcPr>
          <w:p w14:paraId="01799B46"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969" w:type="dxa"/>
          </w:tcPr>
          <w:p w14:paraId="31466A54"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7569DE32"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797E2D04"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7891FCFE"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13A396EF"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5E20FA4"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4" w:type="dxa"/>
          </w:tcPr>
          <w:p w14:paraId="4C7EBEA0" w14:textId="3CA32965"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p w14:paraId="3563D4DF" w14:textId="77777777" w:rsidR="005A70DA" w:rsidRPr="00465C24" w:rsidRDefault="005A70DA" w:rsidP="005A70DA">
            <w:pPr>
              <w:widowControl w:val="0"/>
              <w:autoSpaceDE w:val="0"/>
              <w:autoSpaceDN w:val="0"/>
              <w:adjustRightInd w:val="0"/>
              <w:spacing w:after="0" w:line="240" w:lineRule="auto"/>
              <w:rPr>
                <w:rFonts w:ascii="Times New Roman" w:hAnsi="Times New Roman"/>
                <w:sz w:val="20"/>
                <w:szCs w:val="20"/>
              </w:rPr>
            </w:pPr>
          </w:p>
        </w:tc>
      </w:tr>
      <w:tr w:rsidR="005A70DA" w:rsidRPr="00465C24" w14:paraId="66CDF6B4" w14:textId="77777777" w:rsidTr="00B05CFA">
        <w:tc>
          <w:tcPr>
            <w:tcW w:w="2376" w:type="dxa"/>
          </w:tcPr>
          <w:p w14:paraId="20BAEA3F"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3DB927A3"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03326D43"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средств 4.9.2</w:t>
            </w:r>
          </w:p>
        </w:tc>
        <w:tc>
          <w:tcPr>
            <w:tcW w:w="2977" w:type="dxa"/>
          </w:tcPr>
          <w:p w14:paraId="40965D09" w14:textId="77777777" w:rsidR="005A70DA" w:rsidRPr="00465C24" w:rsidRDefault="005A70DA" w:rsidP="005A70DA">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410" w:type="dxa"/>
          </w:tcPr>
          <w:p w14:paraId="637BF6DD" w14:textId="77777777" w:rsidR="005A70DA" w:rsidRPr="00465C24" w:rsidRDefault="005A70DA" w:rsidP="005A70DA">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25BA6FE7"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7C63AECE"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17361664" w14:textId="77777777" w:rsidR="005A70DA" w:rsidRPr="00465C24" w:rsidRDefault="005A70DA" w:rsidP="005A70DA">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1105B00E" w14:textId="789ECFAA" w:rsidR="005A70DA" w:rsidRPr="00465C24" w:rsidRDefault="005A70DA" w:rsidP="005A70DA">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w:t>
            </w:r>
            <w:r w:rsidRPr="00F33474">
              <w:rPr>
                <w:rFonts w:ascii="Times New Roman" w:hAnsi="Times New Roman"/>
                <w:sz w:val="20"/>
                <w:szCs w:val="20"/>
              </w:rPr>
              <w:t xml:space="preserve">в </w:t>
            </w:r>
            <w:r w:rsidR="00F33474" w:rsidRPr="00F33474">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223FC5A1" w14:textId="77777777" w:rsidR="005A70DA" w:rsidRPr="00465C24" w:rsidRDefault="005A70DA" w:rsidP="005A70DA">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w:t>
            </w:r>
            <w:r w:rsidRPr="00465C24">
              <w:rPr>
                <w:rFonts w:ascii="Times New Roman" w:hAnsi="Times New Roman"/>
                <w:sz w:val="20"/>
                <w:szCs w:val="20"/>
              </w:rPr>
              <w:lastRenderedPageBreak/>
              <w:t>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038D8257" w14:textId="16089527" w:rsidR="005A70DA" w:rsidRPr="00465C24" w:rsidRDefault="005A70DA" w:rsidP="005A70DA">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8A7281">
              <w:rPr>
                <w:rFonts w:ascii="Times New Roman" w:hAnsi="Times New Roman"/>
                <w:sz w:val="20"/>
                <w:szCs w:val="20"/>
              </w:rPr>
              <w:t>35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067E52F4" w14:textId="77777777" w:rsidR="00465C24" w:rsidRPr="00465C24" w:rsidRDefault="00465C24" w:rsidP="00465C24">
      <w:pPr>
        <w:spacing w:after="0" w:line="240" w:lineRule="auto"/>
        <w:ind w:right="-172"/>
        <w:jc w:val="center"/>
        <w:rPr>
          <w:rFonts w:ascii="Times New Roman" w:hAnsi="Times New Roman"/>
          <w:sz w:val="24"/>
          <w:szCs w:val="24"/>
        </w:rPr>
      </w:pPr>
    </w:p>
    <w:p w14:paraId="3740FBE9" w14:textId="77777777" w:rsidR="00465C24" w:rsidRPr="00465C24" w:rsidRDefault="00465C24" w:rsidP="00427171">
      <w:pPr>
        <w:spacing w:after="0" w:line="240" w:lineRule="auto"/>
        <w:ind w:right="-170"/>
        <w:jc w:val="center"/>
        <w:outlineLvl w:val="1"/>
        <w:rPr>
          <w:rFonts w:ascii="Times New Roman" w:hAnsi="Times New Roman"/>
          <w:b/>
          <w:sz w:val="24"/>
          <w:szCs w:val="24"/>
        </w:rPr>
      </w:pPr>
      <w:r w:rsidRPr="00465C24">
        <w:rPr>
          <w:rFonts w:ascii="Times New Roman" w:hAnsi="Times New Roman"/>
          <w:b/>
          <w:sz w:val="24"/>
          <w:szCs w:val="24"/>
        </w:rPr>
        <w:t>ЗОНА ЗАСТРОЙКИ МНОГОЭТАЖНЫМИ ЖИЛЫМИ ДОМАМИ (9 этажей и более) (ЖЗ-4)</w:t>
      </w:r>
    </w:p>
    <w:p w14:paraId="530CE5FF" w14:textId="77777777" w:rsidR="00465C24" w:rsidRPr="00465C24" w:rsidRDefault="00465C24" w:rsidP="00465C24">
      <w:pPr>
        <w:spacing w:after="0" w:line="240" w:lineRule="auto"/>
        <w:ind w:right="-172"/>
        <w:jc w:val="center"/>
        <w:rPr>
          <w:rFonts w:ascii="Times New Roman" w:hAnsi="Times New Roman"/>
          <w:b/>
          <w:sz w:val="24"/>
          <w:szCs w:val="24"/>
        </w:rPr>
      </w:pPr>
    </w:p>
    <w:p w14:paraId="30E04500"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0"/>
        <w:gridCol w:w="3017"/>
        <w:gridCol w:w="2435"/>
        <w:gridCol w:w="3958"/>
        <w:gridCol w:w="3536"/>
      </w:tblGrid>
      <w:tr w:rsidR="00465C24" w:rsidRPr="00465C24" w14:paraId="12C0738E" w14:textId="77777777" w:rsidTr="00B05CFA">
        <w:trPr>
          <w:tblHeader/>
        </w:trPr>
        <w:tc>
          <w:tcPr>
            <w:tcW w:w="7782" w:type="dxa"/>
            <w:gridSpan w:val="3"/>
            <w:tcBorders>
              <w:top w:val="single" w:sz="4" w:space="0" w:color="auto"/>
              <w:left w:val="single" w:sz="4" w:space="0" w:color="auto"/>
              <w:bottom w:val="single" w:sz="4" w:space="0" w:color="auto"/>
              <w:right w:val="single" w:sz="4" w:space="0" w:color="auto"/>
            </w:tcBorders>
          </w:tcPr>
          <w:p w14:paraId="26C3D0E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w:t>
            </w:r>
          </w:p>
          <w:p w14:paraId="4132788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ТРОИТЕЛЬСТВА</w:t>
            </w:r>
          </w:p>
        </w:tc>
        <w:tc>
          <w:tcPr>
            <w:tcW w:w="3958" w:type="dxa"/>
            <w:vMerge w:val="restart"/>
            <w:tcBorders>
              <w:top w:val="single" w:sz="4" w:space="0" w:color="auto"/>
              <w:left w:val="single" w:sz="4" w:space="0" w:color="auto"/>
              <w:bottom w:val="single" w:sz="4" w:space="0" w:color="auto"/>
              <w:right w:val="single" w:sz="4" w:space="0" w:color="auto"/>
            </w:tcBorders>
            <w:vAlign w:val="center"/>
          </w:tcPr>
          <w:p w14:paraId="48468C8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36" w:type="dxa"/>
            <w:vMerge w:val="restart"/>
            <w:tcBorders>
              <w:top w:val="single" w:sz="4" w:space="0" w:color="auto"/>
              <w:left w:val="single" w:sz="4" w:space="0" w:color="auto"/>
              <w:bottom w:val="single" w:sz="4" w:space="0" w:color="auto"/>
              <w:right w:val="single" w:sz="4" w:space="0" w:color="auto"/>
            </w:tcBorders>
            <w:vAlign w:val="center"/>
          </w:tcPr>
          <w:p w14:paraId="558963A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C0BFD1C" w14:textId="77777777" w:rsidTr="00B05CFA">
        <w:trPr>
          <w:tblHeader/>
        </w:trPr>
        <w:tc>
          <w:tcPr>
            <w:tcW w:w="2330" w:type="dxa"/>
            <w:tcBorders>
              <w:top w:val="single" w:sz="4" w:space="0" w:color="auto"/>
              <w:left w:val="single" w:sz="4" w:space="0" w:color="auto"/>
              <w:bottom w:val="single" w:sz="4" w:space="0" w:color="auto"/>
              <w:right w:val="single" w:sz="4" w:space="0" w:color="auto"/>
            </w:tcBorders>
          </w:tcPr>
          <w:p w14:paraId="7C1DD46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1F6AF1C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17" w:type="dxa"/>
            <w:tcBorders>
              <w:top w:val="single" w:sz="4" w:space="0" w:color="auto"/>
              <w:left w:val="single" w:sz="4" w:space="0" w:color="auto"/>
              <w:bottom w:val="single" w:sz="4" w:space="0" w:color="auto"/>
              <w:right w:val="single" w:sz="4" w:space="0" w:color="auto"/>
            </w:tcBorders>
          </w:tcPr>
          <w:p w14:paraId="64CB12B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35" w:type="dxa"/>
            <w:tcBorders>
              <w:top w:val="single" w:sz="4" w:space="0" w:color="auto"/>
              <w:left w:val="single" w:sz="4" w:space="0" w:color="auto"/>
              <w:bottom w:val="single" w:sz="4" w:space="0" w:color="auto"/>
              <w:right w:val="single" w:sz="4" w:space="0" w:color="auto"/>
            </w:tcBorders>
          </w:tcPr>
          <w:p w14:paraId="5D9A277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7DE8B50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6376B61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58" w:type="dxa"/>
            <w:vMerge/>
            <w:tcBorders>
              <w:top w:val="single" w:sz="4" w:space="0" w:color="auto"/>
              <w:left w:val="single" w:sz="4" w:space="0" w:color="auto"/>
              <w:bottom w:val="single" w:sz="4" w:space="0" w:color="auto"/>
              <w:right w:val="single" w:sz="4" w:space="0" w:color="auto"/>
            </w:tcBorders>
          </w:tcPr>
          <w:p w14:paraId="5C34B905"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36" w:type="dxa"/>
            <w:vMerge/>
            <w:tcBorders>
              <w:top w:val="single" w:sz="4" w:space="0" w:color="auto"/>
              <w:left w:val="single" w:sz="4" w:space="0" w:color="auto"/>
              <w:bottom w:val="single" w:sz="4" w:space="0" w:color="auto"/>
              <w:right w:val="single" w:sz="4" w:space="0" w:color="auto"/>
            </w:tcBorders>
          </w:tcPr>
          <w:p w14:paraId="6DAAC9C8"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2955087" w14:textId="77777777" w:rsidTr="00B05CFA">
        <w:trPr>
          <w:tblHeader/>
        </w:trPr>
        <w:tc>
          <w:tcPr>
            <w:tcW w:w="2330" w:type="dxa"/>
            <w:tcBorders>
              <w:top w:val="single" w:sz="4" w:space="0" w:color="auto"/>
              <w:left w:val="single" w:sz="4" w:space="0" w:color="auto"/>
              <w:bottom w:val="single" w:sz="4" w:space="0" w:color="auto"/>
              <w:right w:val="single" w:sz="4" w:space="0" w:color="auto"/>
            </w:tcBorders>
          </w:tcPr>
          <w:p w14:paraId="02F9F3F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17" w:type="dxa"/>
            <w:tcBorders>
              <w:top w:val="single" w:sz="4" w:space="0" w:color="auto"/>
              <w:left w:val="single" w:sz="4" w:space="0" w:color="auto"/>
              <w:bottom w:val="single" w:sz="4" w:space="0" w:color="auto"/>
              <w:right w:val="single" w:sz="4" w:space="0" w:color="auto"/>
            </w:tcBorders>
          </w:tcPr>
          <w:p w14:paraId="4A11079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35" w:type="dxa"/>
            <w:tcBorders>
              <w:top w:val="single" w:sz="4" w:space="0" w:color="auto"/>
              <w:left w:val="single" w:sz="4" w:space="0" w:color="auto"/>
              <w:bottom w:val="single" w:sz="4" w:space="0" w:color="auto"/>
              <w:right w:val="single" w:sz="4" w:space="0" w:color="auto"/>
            </w:tcBorders>
          </w:tcPr>
          <w:p w14:paraId="0A5C58C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58" w:type="dxa"/>
            <w:tcBorders>
              <w:top w:val="single" w:sz="4" w:space="0" w:color="auto"/>
              <w:left w:val="single" w:sz="4" w:space="0" w:color="auto"/>
              <w:bottom w:val="single" w:sz="4" w:space="0" w:color="auto"/>
              <w:right w:val="single" w:sz="4" w:space="0" w:color="auto"/>
            </w:tcBorders>
          </w:tcPr>
          <w:p w14:paraId="13C610D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36" w:type="dxa"/>
            <w:tcBorders>
              <w:top w:val="single" w:sz="4" w:space="0" w:color="auto"/>
              <w:left w:val="single" w:sz="4" w:space="0" w:color="auto"/>
              <w:bottom w:val="single" w:sz="4" w:space="0" w:color="auto"/>
              <w:right w:val="single" w:sz="4" w:space="0" w:color="auto"/>
            </w:tcBorders>
          </w:tcPr>
          <w:p w14:paraId="30803C4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74B45EC8" w14:textId="77777777" w:rsidTr="00B05CFA">
        <w:tc>
          <w:tcPr>
            <w:tcW w:w="2330" w:type="dxa"/>
            <w:tcBorders>
              <w:top w:val="single" w:sz="4" w:space="0" w:color="auto"/>
              <w:left w:val="single" w:sz="4" w:space="0" w:color="auto"/>
              <w:bottom w:val="single" w:sz="4" w:space="0" w:color="auto"/>
              <w:right w:val="single" w:sz="4" w:space="0" w:color="auto"/>
            </w:tcBorders>
          </w:tcPr>
          <w:p w14:paraId="753F119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Многоэтажная жилая застройка (высотная застройка) 2.6.</w:t>
            </w:r>
          </w:p>
          <w:p w14:paraId="0F940503" w14:textId="77777777" w:rsidR="00465C24" w:rsidRPr="00465C24" w:rsidRDefault="00465C24" w:rsidP="00465C24">
            <w:pPr>
              <w:spacing w:after="0" w:line="240" w:lineRule="auto"/>
              <w:ind w:right="-172"/>
              <w:rPr>
                <w:rFonts w:ascii="Times New Roman" w:hAnsi="Times New Roman"/>
                <w:sz w:val="20"/>
                <w:szCs w:val="20"/>
              </w:rPr>
            </w:pPr>
          </w:p>
        </w:tc>
        <w:tc>
          <w:tcPr>
            <w:tcW w:w="3017" w:type="dxa"/>
            <w:tcBorders>
              <w:top w:val="single" w:sz="4" w:space="0" w:color="auto"/>
              <w:left w:val="single" w:sz="4" w:space="0" w:color="auto"/>
              <w:bottom w:val="single" w:sz="4" w:space="0" w:color="auto"/>
              <w:right w:val="single" w:sz="4" w:space="0" w:color="auto"/>
            </w:tcBorders>
          </w:tcPr>
          <w:p w14:paraId="3C910E7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многоквартирных домов этажностью девять этажей и выше;</w:t>
            </w:r>
          </w:p>
          <w:p w14:paraId="23E5DFC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благоустройство и озеленение придомовых территорий;</w:t>
            </w:r>
          </w:p>
          <w:p w14:paraId="44C68D4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хозяйственных площадок и площадок для отдыха;</w:t>
            </w:r>
          </w:p>
          <w:p w14:paraId="1026377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подземных гаражей и автостоянок;</w:t>
            </w:r>
          </w:p>
          <w:p w14:paraId="252B31F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обслуживания жилой застройки во встроенных, пристроенных и встроенно-пристроенных </w:t>
            </w:r>
            <w:r w:rsidRPr="00465C24">
              <w:rPr>
                <w:rFonts w:ascii="Times New Roman" w:hAnsi="Times New Roman"/>
                <w:sz w:val="20"/>
                <w:szCs w:val="20"/>
              </w:rPr>
              <w:lastRenderedPageBreak/>
              <w:t>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дома</w:t>
            </w:r>
          </w:p>
        </w:tc>
        <w:tc>
          <w:tcPr>
            <w:tcW w:w="2435" w:type="dxa"/>
            <w:tcBorders>
              <w:top w:val="single" w:sz="4" w:space="0" w:color="auto"/>
              <w:left w:val="single" w:sz="4" w:space="0" w:color="auto"/>
              <w:bottom w:val="single" w:sz="4" w:space="0" w:color="auto"/>
              <w:right w:val="single" w:sz="4" w:space="0" w:color="auto"/>
            </w:tcBorders>
          </w:tcPr>
          <w:p w14:paraId="05299B9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Многоквартирные жилые дома.</w:t>
            </w:r>
          </w:p>
          <w:p w14:paraId="2843B4A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Подземные гаражи. Автостоянки Спортивные и детские площадки.</w:t>
            </w:r>
          </w:p>
          <w:p w14:paraId="4876EDC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Хозяйственные площадки.</w:t>
            </w:r>
          </w:p>
        </w:tc>
        <w:tc>
          <w:tcPr>
            <w:tcW w:w="3958" w:type="dxa"/>
            <w:tcBorders>
              <w:top w:val="single" w:sz="4" w:space="0" w:color="auto"/>
              <w:left w:val="single" w:sz="4" w:space="0" w:color="auto"/>
              <w:bottom w:val="single" w:sz="4" w:space="0" w:color="auto"/>
              <w:right w:val="single" w:sz="4" w:space="0" w:color="auto"/>
            </w:tcBorders>
          </w:tcPr>
          <w:p w14:paraId="158C7CC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499AB7F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этажей – 9.</w:t>
            </w:r>
          </w:p>
          <w:p w14:paraId="4F8FDC3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-55 м.</w:t>
            </w:r>
          </w:p>
          <w:p w14:paraId="5CFF016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при новом строительстве.</w:t>
            </w:r>
          </w:p>
          <w:p w14:paraId="3DE53F0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Отступ от красной линии – 5м. при новом строительстве.</w:t>
            </w:r>
          </w:p>
          <w:p w14:paraId="1EAEF5D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40%.</w:t>
            </w:r>
          </w:p>
          <w:p w14:paraId="391AD35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25%.</w:t>
            </w:r>
          </w:p>
          <w:p w14:paraId="552B537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в отдельных помещениях дома, если площадь таких помещений в многоквартирном доме не составляет более 15% от общей площади дом</w:t>
            </w:r>
          </w:p>
        </w:tc>
        <w:tc>
          <w:tcPr>
            <w:tcW w:w="3536" w:type="dxa"/>
            <w:tcBorders>
              <w:top w:val="single" w:sz="4" w:space="0" w:color="auto"/>
              <w:left w:val="single" w:sz="4" w:space="0" w:color="auto"/>
              <w:bottom w:val="single" w:sz="4" w:space="0" w:color="auto"/>
              <w:right w:val="single" w:sz="4" w:space="0" w:color="auto"/>
            </w:tcBorders>
          </w:tcPr>
          <w:p w14:paraId="7A2E4E1A" w14:textId="0B28A66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8A7281" w:rsidRPr="008A7281">
              <w:rPr>
                <w:rFonts w:ascii="Times New Roman" w:hAnsi="Times New Roman"/>
                <w:sz w:val="20"/>
                <w:szCs w:val="20"/>
              </w:rPr>
              <w:t>СП 55.13330.2016. Свод правил. Дома жилые одноквартирные. СНиП 31-02-</w:t>
            </w:r>
            <w:proofErr w:type="gramStart"/>
            <w:r w:rsidR="008A7281" w:rsidRPr="008A7281">
              <w:rPr>
                <w:rFonts w:ascii="Times New Roman" w:hAnsi="Times New Roman"/>
                <w:sz w:val="20"/>
                <w:szCs w:val="20"/>
              </w:rPr>
              <w:t>2001</w:t>
            </w:r>
            <w:r w:rsidRPr="00465C24">
              <w:rPr>
                <w:rFonts w:ascii="Times New Roman" w:hAnsi="Times New Roman"/>
                <w:sz w:val="20"/>
                <w:szCs w:val="20"/>
              </w:rPr>
              <w:t>,  со</w:t>
            </w:r>
            <w:proofErr w:type="gramEnd"/>
            <w:r w:rsidRPr="00465C24">
              <w:rPr>
                <w:rFonts w:ascii="Times New Roman" w:hAnsi="Times New Roman"/>
                <w:sz w:val="20"/>
                <w:szCs w:val="20"/>
              </w:rPr>
              <w:t xml:space="preserve"> строительными нормами и правилами, СП, техническими регламентами.</w:t>
            </w:r>
          </w:p>
          <w:p w14:paraId="5D77330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40ED8FD9" w14:textId="07B7C9D2"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A4F70AC" w14:textId="77777777" w:rsidTr="00B05CFA">
        <w:tc>
          <w:tcPr>
            <w:tcW w:w="2330" w:type="dxa"/>
            <w:tcBorders>
              <w:top w:val="single" w:sz="4" w:space="0" w:color="auto"/>
              <w:left w:val="single" w:sz="4" w:space="0" w:color="auto"/>
              <w:bottom w:val="single" w:sz="4" w:space="0" w:color="auto"/>
              <w:right w:val="single" w:sz="4" w:space="0" w:color="auto"/>
            </w:tcBorders>
          </w:tcPr>
          <w:p w14:paraId="46A50E8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Оказания услуг связи 3.2.3</w:t>
            </w:r>
          </w:p>
        </w:tc>
        <w:tc>
          <w:tcPr>
            <w:tcW w:w="3017" w:type="dxa"/>
            <w:tcBorders>
              <w:top w:val="single" w:sz="4" w:space="0" w:color="auto"/>
              <w:left w:val="single" w:sz="4" w:space="0" w:color="auto"/>
              <w:bottom w:val="single" w:sz="4" w:space="0" w:color="auto"/>
              <w:right w:val="single" w:sz="4" w:space="0" w:color="auto"/>
            </w:tcBorders>
          </w:tcPr>
          <w:p w14:paraId="452B0BD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междугородной и международной телефонной связи</w:t>
            </w:r>
          </w:p>
          <w:p w14:paraId="1F72E751" w14:textId="77777777" w:rsidR="00465C24" w:rsidRPr="00465C24" w:rsidRDefault="00465C24" w:rsidP="00465C24">
            <w:pPr>
              <w:spacing w:after="0" w:line="240" w:lineRule="auto"/>
              <w:rPr>
                <w:rFonts w:ascii="Times New Roman" w:hAnsi="Times New Roman"/>
                <w:sz w:val="20"/>
                <w:szCs w:val="20"/>
              </w:rPr>
            </w:pPr>
          </w:p>
        </w:tc>
        <w:tc>
          <w:tcPr>
            <w:tcW w:w="2435" w:type="dxa"/>
            <w:tcBorders>
              <w:top w:val="single" w:sz="4" w:space="0" w:color="auto"/>
              <w:left w:val="single" w:sz="4" w:space="0" w:color="auto"/>
              <w:bottom w:val="single" w:sz="4" w:space="0" w:color="auto"/>
              <w:right w:val="single" w:sz="4" w:space="0" w:color="auto"/>
            </w:tcBorders>
          </w:tcPr>
          <w:p w14:paraId="1620D39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Предприятия связи.</w:t>
            </w:r>
          </w:p>
          <w:p w14:paraId="0461EE13" w14:textId="77777777" w:rsidR="00465C24" w:rsidRPr="00465C24" w:rsidRDefault="00465C24" w:rsidP="00465C24">
            <w:pPr>
              <w:spacing w:after="0" w:line="240" w:lineRule="auto"/>
              <w:rPr>
                <w:rFonts w:ascii="Times New Roman" w:hAnsi="Times New Roman"/>
                <w:sz w:val="20"/>
                <w:szCs w:val="20"/>
              </w:rPr>
            </w:pPr>
          </w:p>
        </w:tc>
        <w:tc>
          <w:tcPr>
            <w:tcW w:w="3958" w:type="dxa"/>
            <w:tcBorders>
              <w:top w:val="single" w:sz="4" w:space="0" w:color="auto"/>
              <w:left w:val="single" w:sz="4" w:space="0" w:color="auto"/>
              <w:bottom w:val="single" w:sz="4" w:space="0" w:color="auto"/>
              <w:right w:val="single" w:sz="4" w:space="0" w:color="auto"/>
            </w:tcBorders>
          </w:tcPr>
          <w:p w14:paraId="3BF6F47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0C0C6CF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53BD185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185CC9C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AB5CC4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 до 10 м.</w:t>
            </w:r>
          </w:p>
          <w:p w14:paraId="6B69C83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543276F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p w14:paraId="2F0BAAB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w:t>
            </w:r>
            <w:r w:rsidRPr="00465C24">
              <w:rPr>
                <w:rFonts w:ascii="Times New Roman" w:hAnsi="Times New Roman"/>
                <w:sz w:val="20"/>
                <w:szCs w:val="20"/>
              </w:rPr>
              <w:lastRenderedPageBreak/>
              <w:t>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536" w:type="dxa"/>
            <w:tcBorders>
              <w:top w:val="single" w:sz="4" w:space="0" w:color="auto"/>
              <w:left w:val="single" w:sz="4" w:space="0" w:color="auto"/>
              <w:bottom w:val="single" w:sz="4" w:space="0" w:color="auto"/>
              <w:right w:val="single" w:sz="4" w:space="0" w:color="auto"/>
            </w:tcBorders>
          </w:tcPr>
          <w:p w14:paraId="6DA204E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7BA2EF80" w14:textId="79D78C23"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со </w:t>
            </w:r>
            <w:r w:rsidR="008A7281" w:rsidRPr="008A728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w:t>
            </w:r>
            <w:r w:rsidR="008A7281">
              <w:t xml:space="preserve"> </w:t>
            </w:r>
            <w:r w:rsidR="008A7281" w:rsidRPr="008A7281">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34CAFCC2" w14:textId="7CE46AE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54DBB76" w14:textId="77777777" w:rsidTr="00B05CFA">
        <w:tc>
          <w:tcPr>
            <w:tcW w:w="2330" w:type="dxa"/>
            <w:vMerge w:val="restart"/>
            <w:tcBorders>
              <w:top w:val="single" w:sz="4" w:space="0" w:color="auto"/>
              <w:left w:val="single" w:sz="4" w:space="0" w:color="auto"/>
              <w:bottom w:val="single" w:sz="4" w:space="0" w:color="auto"/>
              <w:right w:val="single" w:sz="4" w:space="0" w:color="auto"/>
            </w:tcBorders>
          </w:tcPr>
          <w:p w14:paraId="04A25A4B"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lastRenderedPageBreak/>
              <w:t>Дошкольное, начальное и среднее общее образование 3.5.1.</w:t>
            </w:r>
          </w:p>
          <w:p w14:paraId="636EA09F" w14:textId="77777777" w:rsidR="00465C24" w:rsidRPr="00465C24" w:rsidRDefault="00465C24" w:rsidP="00465C24">
            <w:pPr>
              <w:spacing w:after="0" w:line="240" w:lineRule="auto"/>
              <w:ind w:right="-172"/>
              <w:rPr>
                <w:rFonts w:ascii="Times New Roman" w:hAnsi="Times New Roman"/>
                <w:sz w:val="20"/>
                <w:szCs w:val="20"/>
              </w:rPr>
            </w:pPr>
          </w:p>
        </w:tc>
        <w:tc>
          <w:tcPr>
            <w:tcW w:w="3017" w:type="dxa"/>
            <w:vMerge w:val="restart"/>
            <w:tcBorders>
              <w:top w:val="single" w:sz="4" w:space="0" w:color="auto"/>
              <w:left w:val="single" w:sz="4" w:space="0" w:color="auto"/>
              <w:bottom w:val="single" w:sz="4" w:space="0" w:color="auto"/>
              <w:right w:val="single" w:sz="4" w:space="0" w:color="auto"/>
            </w:tcBorders>
          </w:tcPr>
          <w:p w14:paraId="2614E88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435" w:type="dxa"/>
            <w:tcBorders>
              <w:top w:val="single" w:sz="4" w:space="0" w:color="auto"/>
              <w:left w:val="single" w:sz="4" w:space="0" w:color="auto"/>
              <w:bottom w:val="single" w:sz="4" w:space="0" w:color="auto"/>
              <w:right w:val="single" w:sz="4" w:space="0" w:color="auto"/>
            </w:tcBorders>
          </w:tcPr>
          <w:p w14:paraId="0B28503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дошкольного образования.</w:t>
            </w:r>
          </w:p>
          <w:p w14:paraId="24992B8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Спортивные сооружения</w:t>
            </w:r>
          </w:p>
        </w:tc>
        <w:tc>
          <w:tcPr>
            <w:tcW w:w="3958" w:type="dxa"/>
            <w:tcBorders>
              <w:top w:val="single" w:sz="4" w:space="0" w:color="auto"/>
              <w:left w:val="single" w:sz="4" w:space="0" w:color="auto"/>
              <w:bottom w:val="single" w:sz="4" w:space="0" w:color="auto"/>
              <w:right w:val="single" w:sz="4" w:space="0" w:color="auto"/>
            </w:tcBorders>
          </w:tcPr>
          <w:p w14:paraId="2328086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51D724E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2.</w:t>
            </w:r>
          </w:p>
          <w:p w14:paraId="45AF37F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35 кв.м. на одно место.</w:t>
            </w:r>
          </w:p>
          <w:p w14:paraId="6E03B3B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(стены здания) располагаются на расстоянии 25 м до красных линий, до стен жилых домов и до зданий общеобразовательных школ, детских дошкольных и лечебных учреждений – по нормам инсоляции и освещенности.</w:t>
            </w:r>
          </w:p>
          <w:p w14:paraId="1F13106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25 м., при новом строительстве</w:t>
            </w:r>
          </w:p>
          <w:p w14:paraId="396A43C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расчетов по требованиям норм инсоляции, </w:t>
            </w:r>
            <w:r w:rsidRPr="00465C24">
              <w:rPr>
                <w:rFonts w:ascii="Times New Roman" w:hAnsi="Times New Roman"/>
                <w:sz w:val="20"/>
                <w:szCs w:val="20"/>
              </w:rPr>
              <w:lastRenderedPageBreak/>
              <w:t>освещенности и противопожарным требованиями.</w:t>
            </w:r>
          </w:p>
          <w:p w14:paraId="3CB6C76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30%</w:t>
            </w:r>
          </w:p>
          <w:p w14:paraId="4B0D081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спортивно – игровых площадок – 20%.</w:t>
            </w:r>
          </w:p>
          <w:p w14:paraId="4DFC71B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Территория участка огораживается по периметру забором высотой не менее 1,5 м.</w:t>
            </w:r>
          </w:p>
          <w:p w14:paraId="68A329A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Участки детских дошкольных учреждений не должны примыкать к магистральным улицам.</w:t>
            </w:r>
          </w:p>
        </w:tc>
        <w:tc>
          <w:tcPr>
            <w:tcW w:w="3536" w:type="dxa"/>
            <w:vMerge w:val="restart"/>
            <w:tcBorders>
              <w:top w:val="single" w:sz="4" w:space="0" w:color="auto"/>
              <w:left w:val="single" w:sz="4" w:space="0" w:color="auto"/>
              <w:bottom w:val="single" w:sz="4" w:space="0" w:color="auto"/>
              <w:right w:val="single" w:sz="4" w:space="0" w:color="auto"/>
            </w:tcBorders>
          </w:tcPr>
          <w:p w14:paraId="56820A5D" w14:textId="1F65FF4E"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xml:space="preserve"> –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p w14:paraId="55D4870C"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106F1919" w14:textId="77777777" w:rsidTr="00B05CFA">
        <w:tc>
          <w:tcPr>
            <w:tcW w:w="2330" w:type="dxa"/>
            <w:vMerge/>
            <w:tcBorders>
              <w:top w:val="single" w:sz="4" w:space="0" w:color="auto"/>
              <w:left w:val="single" w:sz="4" w:space="0" w:color="auto"/>
              <w:bottom w:val="single" w:sz="4" w:space="0" w:color="auto"/>
              <w:right w:val="single" w:sz="4" w:space="0" w:color="auto"/>
            </w:tcBorders>
          </w:tcPr>
          <w:p w14:paraId="221D917C" w14:textId="77777777" w:rsidR="00465C24" w:rsidRPr="00465C24" w:rsidRDefault="00465C24" w:rsidP="00465C24">
            <w:pPr>
              <w:spacing w:after="0" w:line="240" w:lineRule="auto"/>
              <w:ind w:right="-172"/>
              <w:jc w:val="center"/>
              <w:rPr>
                <w:rFonts w:ascii="Times New Roman" w:hAnsi="Times New Roman"/>
                <w:sz w:val="20"/>
                <w:szCs w:val="20"/>
              </w:rPr>
            </w:pPr>
          </w:p>
        </w:tc>
        <w:tc>
          <w:tcPr>
            <w:tcW w:w="3017" w:type="dxa"/>
            <w:vMerge/>
            <w:tcBorders>
              <w:top w:val="single" w:sz="4" w:space="0" w:color="auto"/>
              <w:left w:val="single" w:sz="4" w:space="0" w:color="auto"/>
              <w:bottom w:val="single" w:sz="4" w:space="0" w:color="auto"/>
              <w:right w:val="single" w:sz="4" w:space="0" w:color="auto"/>
            </w:tcBorders>
          </w:tcPr>
          <w:p w14:paraId="6362FFF0" w14:textId="77777777" w:rsidR="00465C24" w:rsidRPr="00465C24" w:rsidRDefault="00465C24" w:rsidP="00465C24">
            <w:pPr>
              <w:spacing w:after="0" w:line="240" w:lineRule="auto"/>
              <w:ind w:right="-172"/>
              <w:jc w:val="center"/>
              <w:rPr>
                <w:rFonts w:ascii="Times New Roman" w:hAnsi="Times New Roman"/>
                <w:sz w:val="20"/>
                <w:szCs w:val="20"/>
              </w:rPr>
            </w:pPr>
          </w:p>
        </w:tc>
        <w:tc>
          <w:tcPr>
            <w:tcW w:w="2435" w:type="dxa"/>
            <w:tcBorders>
              <w:top w:val="single" w:sz="4" w:space="0" w:color="auto"/>
              <w:left w:val="single" w:sz="4" w:space="0" w:color="auto"/>
              <w:bottom w:val="single" w:sz="4" w:space="0" w:color="auto"/>
              <w:right w:val="single" w:sz="4" w:space="0" w:color="auto"/>
            </w:tcBorders>
          </w:tcPr>
          <w:p w14:paraId="68017560"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Объекты начального и среднего общего образования.</w:t>
            </w:r>
          </w:p>
          <w:p w14:paraId="1B00BFE4"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Спортивные сооружения</w:t>
            </w:r>
          </w:p>
        </w:tc>
        <w:tc>
          <w:tcPr>
            <w:tcW w:w="3958" w:type="dxa"/>
            <w:tcBorders>
              <w:top w:val="single" w:sz="4" w:space="0" w:color="auto"/>
              <w:left w:val="single" w:sz="4" w:space="0" w:color="auto"/>
              <w:bottom w:val="single" w:sz="4" w:space="0" w:color="auto"/>
              <w:right w:val="single" w:sz="4" w:space="0" w:color="auto"/>
            </w:tcBorders>
          </w:tcPr>
          <w:p w14:paraId="06CE436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4.</w:t>
            </w:r>
          </w:p>
          <w:p w14:paraId="31FC9B6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15-20 кв.м. на одного учащегося.</w:t>
            </w:r>
          </w:p>
          <w:p w14:paraId="42E1FE0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3,3 га.</w:t>
            </w:r>
          </w:p>
          <w:p w14:paraId="72DC37C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не менее 25 метров.</w:t>
            </w:r>
          </w:p>
          <w:p w14:paraId="05558FB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40%.</w:t>
            </w:r>
          </w:p>
          <w:p w14:paraId="3E7703A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расчетов по требованиям норм инсоляции, освещенности и противопожарным требованиями.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-50%.</w:t>
            </w:r>
          </w:p>
          <w:p w14:paraId="76D4AD0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Территория участка огораживается по периметру забором высотой не менее 1,5 м.</w:t>
            </w:r>
          </w:p>
        </w:tc>
        <w:tc>
          <w:tcPr>
            <w:tcW w:w="3536" w:type="dxa"/>
            <w:vMerge/>
            <w:tcBorders>
              <w:top w:val="single" w:sz="4" w:space="0" w:color="auto"/>
              <w:left w:val="single" w:sz="4" w:space="0" w:color="auto"/>
              <w:bottom w:val="single" w:sz="4" w:space="0" w:color="auto"/>
              <w:right w:val="single" w:sz="4" w:space="0" w:color="auto"/>
            </w:tcBorders>
          </w:tcPr>
          <w:p w14:paraId="57FFEE8A"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24DD0D5F" w14:textId="77777777" w:rsidTr="00B05CFA">
        <w:tc>
          <w:tcPr>
            <w:tcW w:w="2330" w:type="dxa"/>
            <w:tcBorders>
              <w:top w:val="single" w:sz="4" w:space="0" w:color="auto"/>
              <w:left w:val="single" w:sz="4" w:space="0" w:color="auto"/>
              <w:bottom w:val="single" w:sz="4" w:space="0" w:color="auto"/>
              <w:right w:val="single" w:sz="4" w:space="0" w:color="auto"/>
            </w:tcBorders>
          </w:tcPr>
          <w:p w14:paraId="11229C5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Улично-дорожная сеть 12.0.1.</w:t>
            </w:r>
          </w:p>
        </w:tc>
        <w:tc>
          <w:tcPr>
            <w:tcW w:w="3017" w:type="dxa"/>
            <w:tcBorders>
              <w:top w:val="single" w:sz="4" w:space="0" w:color="auto"/>
              <w:left w:val="single" w:sz="4" w:space="0" w:color="auto"/>
              <w:bottom w:val="single" w:sz="4" w:space="0" w:color="auto"/>
              <w:right w:val="single" w:sz="4" w:space="0" w:color="auto"/>
            </w:tcBorders>
          </w:tcPr>
          <w:p w14:paraId="77D386C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08E722D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435" w:type="dxa"/>
            <w:tcBorders>
              <w:top w:val="single" w:sz="4" w:space="0" w:color="auto"/>
              <w:left w:val="single" w:sz="4" w:space="0" w:color="auto"/>
              <w:bottom w:val="single" w:sz="4" w:space="0" w:color="auto"/>
              <w:right w:val="single" w:sz="4" w:space="0" w:color="auto"/>
            </w:tcBorders>
          </w:tcPr>
          <w:p w14:paraId="263161B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4F7E4C65"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3B45B142"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7BAE006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58" w:type="dxa"/>
            <w:tcBorders>
              <w:top w:val="single" w:sz="4" w:space="0" w:color="auto"/>
              <w:left w:val="single" w:sz="4" w:space="0" w:color="auto"/>
              <w:bottom w:val="single" w:sz="4" w:space="0" w:color="auto"/>
              <w:right w:val="single" w:sz="4" w:space="0" w:color="auto"/>
            </w:tcBorders>
          </w:tcPr>
          <w:p w14:paraId="5D52379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36" w:type="dxa"/>
            <w:tcBorders>
              <w:top w:val="single" w:sz="4" w:space="0" w:color="auto"/>
              <w:left w:val="single" w:sz="4" w:space="0" w:color="auto"/>
              <w:bottom w:val="single" w:sz="4" w:space="0" w:color="auto"/>
              <w:right w:val="single" w:sz="4" w:space="0" w:color="auto"/>
            </w:tcBorders>
          </w:tcPr>
          <w:p w14:paraId="362AD93F" w14:textId="03858C0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A7281">
              <w:rPr>
                <w:rFonts w:ascii="Times New Roman" w:hAnsi="Times New Roman"/>
                <w:sz w:val="20"/>
                <w:szCs w:val="20"/>
              </w:rPr>
              <w:t>5</w:t>
            </w:r>
            <w:r w:rsidRPr="00465C24">
              <w:rPr>
                <w:rFonts w:ascii="Times New Roman" w:hAnsi="Times New Roman"/>
                <w:sz w:val="20"/>
                <w:szCs w:val="20"/>
              </w:rPr>
              <w:t>– 4</w:t>
            </w:r>
            <w:r w:rsidR="008A7281">
              <w:rPr>
                <w:rFonts w:ascii="Times New Roman" w:hAnsi="Times New Roman"/>
                <w:sz w:val="20"/>
                <w:szCs w:val="20"/>
              </w:rPr>
              <w:t xml:space="preserve">0 </w:t>
            </w:r>
            <w:r w:rsidRPr="00465C24">
              <w:rPr>
                <w:rFonts w:ascii="Times New Roman" w:hAnsi="Times New Roman"/>
                <w:sz w:val="20"/>
                <w:szCs w:val="20"/>
              </w:rPr>
              <w:t>настоящих Правил.</w:t>
            </w:r>
          </w:p>
        </w:tc>
      </w:tr>
      <w:tr w:rsidR="00465C24" w:rsidRPr="00465C24" w14:paraId="57F85B91" w14:textId="77777777" w:rsidTr="00B05CFA">
        <w:tc>
          <w:tcPr>
            <w:tcW w:w="2330" w:type="dxa"/>
            <w:tcBorders>
              <w:top w:val="single" w:sz="4" w:space="0" w:color="auto"/>
              <w:left w:val="single" w:sz="4" w:space="0" w:color="auto"/>
              <w:bottom w:val="single" w:sz="4" w:space="0" w:color="auto"/>
              <w:right w:val="single" w:sz="4" w:space="0" w:color="auto"/>
            </w:tcBorders>
          </w:tcPr>
          <w:p w14:paraId="4F56B3E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3017" w:type="dxa"/>
            <w:tcBorders>
              <w:top w:val="single" w:sz="4" w:space="0" w:color="auto"/>
              <w:left w:val="single" w:sz="4" w:space="0" w:color="auto"/>
              <w:bottom w:val="single" w:sz="4" w:space="0" w:color="auto"/>
              <w:right w:val="single" w:sz="4" w:space="0" w:color="auto"/>
            </w:tcBorders>
          </w:tcPr>
          <w:p w14:paraId="4C4170B3"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35" w:type="dxa"/>
            <w:tcBorders>
              <w:top w:val="single" w:sz="4" w:space="0" w:color="auto"/>
              <w:left w:val="single" w:sz="4" w:space="0" w:color="auto"/>
              <w:bottom w:val="single" w:sz="4" w:space="0" w:color="auto"/>
              <w:right w:val="single" w:sz="4" w:space="0" w:color="auto"/>
            </w:tcBorders>
          </w:tcPr>
          <w:p w14:paraId="058D688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sz w:val="20"/>
                <w:szCs w:val="20"/>
              </w:rPr>
              <w:t xml:space="preserve">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w:t>
            </w:r>
            <w:r w:rsidRPr="00465C24">
              <w:rPr>
                <w:rFonts w:ascii="Times New Roman" w:hAnsi="Times New Roman"/>
                <w:sz w:val="20"/>
                <w:szCs w:val="20"/>
              </w:rPr>
              <w:lastRenderedPageBreak/>
              <w:t>применяемых как составные части благоустройства территории, общественных туалетов</w:t>
            </w:r>
          </w:p>
        </w:tc>
        <w:tc>
          <w:tcPr>
            <w:tcW w:w="3958" w:type="dxa"/>
            <w:tcBorders>
              <w:top w:val="single" w:sz="4" w:space="0" w:color="auto"/>
              <w:left w:val="single" w:sz="4" w:space="0" w:color="auto"/>
              <w:bottom w:val="single" w:sz="4" w:space="0" w:color="auto"/>
              <w:right w:val="single" w:sz="4" w:space="0" w:color="auto"/>
            </w:tcBorders>
          </w:tcPr>
          <w:p w14:paraId="1CF0EE2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36" w:type="dxa"/>
            <w:tcBorders>
              <w:top w:val="single" w:sz="4" w:space="0" w:color="auto"/>
              <w:left w:val="single" w:sz="4" w:space="0" w:color="auto"/>
              <w:bottom w:val="single" w:sz="4" w:space="0" w:color="auto"/>
              <w:right w:val="single" w:sz="4" w:space="0" w:color="auto"/>
            </w:tcBorders>
          </w:tcPr>
          <w:p w14:paraId="61ECE41F" w14:textId="42CA9A5E"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8A7281">
              <w:rPr>
                <w:rFonts w:ascii="Times New Roman" w:hAnsi="Times New Roman"/>
                <w:sz w:val="20"/>
                <w:szCs w:val="20"/>
              </w:rPr>
              <w:t>35</w:t>
            </w:r>
            <w:r w:rsidRPr="00465C24">
              <w:rPr>
                <w:rFonts w:ascii="Times New Roman" w:hAnsi="Times New Roman"/>
                <w:sz w:val="20"/>
                <w:szCs w:val="20"/>
              </w:rPr>
              <w:t>– 4</w:t>
            </w:r>
            <w:r w:rsidR="008A728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4AD7231" w14:textId="77777777" w:rsidTr="00B05CFA">
        <w:tc>
          <w:tcPr>
            <w:tcW w:w="2330" w:type="dxa"/>
            <w:tcBorders>
              <w:top w:val="single" w:sz="4" w:space="0" w:color="auto"/>
              <w:left w:val="single" w:sz="4" w:space="0" w:color="auto"/>
              <w:bottom w:val="single" w:sz="4" w:space="0" w:color="auto"/>
              <w:right w:val="single" w:sz="4" w:space="0" w:color="auto"/>
            </w:tcBorders>
          </w:tcPr>
          <w:p w14:paraId="6DDDAF80"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3017" w:type="dxa"/>
            <w:tcBorders>
              <w:top w:val="single" w:sz="4" w:space="0" w:color="auto"/>
              <w:left w:val="single" w:sz="4" w:space="0" w:color="auto"/>
              <w:bottom w:val="single" w:sz="4" w:space="0" w:color="auto"/>
              <w:right w:val="single" w:sz="4" w:space="0" w:color="auto"/>
            </w:tcBorders>
          </w:tcPr>
          <w:p w14:paraId="6CA2BBEE"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35" w:type="dxa"/>
            <w:tcBorders>
              <w:top w:val="single" w:sz="4" w:space="0" w:color="auto"/>
              <w:left w:val="single" w:sz="4" w:space="0" w:color="auto"/>
              <w:bottom w:val="single" w:sz="4" w:space="0" w:color="auto"/>
              <w:right w:val="single" w:sz="4" w:space="0" w:color="auto"/>
            </w:tcBorders>
          </w:tcPr>
          <w:p w14:paraId="3A10922C"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28C46D70" w14:textId="77777777" w:rsidR="00465C24" w:rsidRPr="00465C24" w:rsidRDefault="00465C24" w:rsidP="00465C24">
            <w:pPr>
              <w:spacing w:after="0" w:line="240" w:lineRule="auto"/>
              <w:rPr>
                <w:rFonts w:ascii="Times New Roman" w:hAnsi="Times New Roman"/>
                <w:color w:val="000000"/>
                <w:sz w:val="20"/>
                <w:szCs w:val="20"/>
              </w:rPr>
            </w:pPr>
          </w:p>
          <w:p w14:paraId="12A73828"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Здания и сооружения, предназначенные для обслуживания пассажиров, за </w:t>
            </w:r>
            <w:r w:rsidRPr="00465C24">
              <w:rPr>
                <w:rFonts w:ascii="Times New Roman" w:hAnsi="Times New Roman"/>
                <w:color w:val="000000"/>
                <w:sz w:val="20"/>
                <w:szCs w:val="20"/>
              </w:rPr>
              <w:lastRenderedPageBreak/>
              <w:t>исключением объектов капитального строительства, размещение которых предусмотрено содержанием вида разрешенного использования с кодом 7.6.</w:t>
            </w:r>
          </w:p>
          <w:p w14:paraId="34222189" w14:textId="77777777" w:rsidR="00465C24" w:rsidRPr="00465C24" w:rsidRDefault="00465C24" w:rsidP="00465C24">
            <w:pPr>
              <w:spacing w:after="0" w:line="240" w:lineRule="auto"/>
              <w:rPr>
                <w:rFonts w:ascii="Times New Roman" w:hAnsi="Times New Roman"/>
                <w:color w:val="000000"/>
                <w:sz w:val="20"/>
                <w:szCs w:val="20"/>
              </w:rPr>
            </w:pPr>
          </w:p>
          <w:p w14:paraId="1C6D57C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58" w:type="dxa"/>
            <w:tcBorders>
              <w:top w:val="single" w:sz="4" w:space="0" w:color="auto"/>
              <w:left w:val="single" w:sz="4" w:space="0" w:color="auto"/>
              <w:bottom w:val="single" w:sz="4" w:space="0" w:color="auto"/>
              <w:right w:val="single" w:sz="4" w:space="0" w:color="auto"/>
            </w:tcBorders>
          </w:tcPr>
          <w:p w14:paraId="29CDC41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36" w:type="dxa"/>
            <w:tcBorders>
              <w:top w:val="single" w:sz="4" w:space="0" w:color="auto"/>
              <w:left w:val="single" w:sz="4" w:space="0" w:color="auto"/>
              <w:bottom w:val="single" w:sz="4" w:space="0" w:color="auto"/>
              <w:right w:val="single" w:sz="4" w:space="0" w:color="auto"/>
            </w:tcBorders>
          </w:tcPr>
          <w:p w14:paraId="55E95D4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6E8B5AAC" w14:textId="77777777" w:rsidTr="00B05CFA">
        <w:tc>
          <w:tcPr>
            <w:tcW w:w="2330" w:type="dxa"/>
            <w:tcBorders>
              <w:top w:val="single" w:sz="4" w:space="0" w:color="auto"/>
              <w:left w:val="single" w:sz="4" w:space="0" w:color="auto"/>
              <w:bottom w:val="single" w:sz="4" w:space="0" w:color="auto"/>
              <w:right w:val="single" w:sz="4" w:space="0" w:color="auto"/>
            </w:tcBorders>
          </w:tcPr>
          <w:p w14:paraId="3D02C17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3017" w:type="dxa"/>
            <w:tcBorders>
              <w:top w:val="single" w:sz="4" w:space="0" w:color="auto"/>
              <w:left w:val="single" w:sz="4" w:space="0" w:color="auto"/>
              <w:bottom w:val="single" w:sz="4" w:space="0" w:color="auto"/>
              <w:right w:val="single" w:sz="4" w:space="0" w:color="auto"/>
            </w:tcBorders>
          </w:tcPr>
          <w:p w14:paraId="2DC552F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35" w:type="dxa"/>
            <w:tcBorders>
              <w:top w:val="single" w:sz="4" w:space="0" w:color="auto"/>
              <w:left w:val="single" w:sz="4" w:space="0" w:color="auto"/>
              <w:bottom w:val="single" w:sz="4" w:space="0" w:color="auto"/>
              <w:right w:val="single" w:sz="4" w:space="0" w:color="auto"/>
            </w:tcBorders>
          </w:tcPr>
          <w:p w14:paraId="060BB76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58" w:type="dxa"/>
            <w:tcBorders>
              <w:top w:val="single" w:sz="4" w:space="0" w:color="auto"/>
              <w:left w:val="single" w:sz="4" w:space="0" w:color="auto"/>
              <w:bottom w:val="single" w:sz="4" w:space="0" w:color="auto"/>
              <w:right w:val="single" w:sz="4" w:space="0" w:color="auto"/>
            </w:tcBorders>
          </w:tcPr>
          <w:p w14:paraId="0A889C3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w:t>
            </w:r>
          </w:p>
          <w:p w14:paraId="35DD34E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02447797"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17AC894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1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11AAC07" w14:textId="77777777" w:rsidR="00465C24" w:rsidRPr="00465C24" w:rsidRDefault="00465C24" w:rsidP="00465C24">
            <w:pPr>
              <w:tabs>
                <w:tab w:val="right" w:pos="3925"/>
              </w:tabs>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5 м.</w:t>
            </w:r>
            <w:r w:rsidRPr="00465C24">
              <w:rPr>
                <w:rFonts w:ascii="Times New Roman" w:hAnsi="Times New Roman"/>
                <w:sz w:val="20"/>
                <w:szCs w:val="20"/>
              </w:rPr>
              <w:tab/>
            </w:r>
          </w:p>
          <w:p w14:paraId="07466D7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33E2882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w:t>
            </w:r>
            <w:r w:rsidRPr="00465C24">
              <w:rPr>
                <w:rFonts w:ascii="Times New Roman" w:hAnsi="Times New Roman"/>
                <w:sz w:val="20"/>
                <w:szCs w:val="20"/>
              </w:rPr>
              <w:lastRenderedPageBreak/>
              <w:t xml:space="preserve">как отношение суммарной площади земельного участка, которая может быть </w:t>
            </w:r>
          </w:p>
          <w:p w14:paraId="148D5DA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tc>
        <w:tc>
          <w:tcPr>
            <w:tcW w:w="3536" w:type="dxa"/>
            <w:tcBorders>
              <w:top w:val="single" w:sz="4" w:space="0" w:color="auto"/>
              <w:left w:val="single" w:sz="4" w:space="0" w:color="auto"/>
              <w:bottom w:val="single" w:sz="4" w:space="0" w:color="auto"/>
              <w:right w:val="single" w:sz="4" w:space="0" w:color="auto"/>
            </w:tcBorders>
          </w:tcPr>
          <w:p w14:paraId="0E4E1587" w14:textId="139BF51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DE14E5" w:rsidRPr="00DE14E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649C9151" w14:textId="2DB3ED5F"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E14E5">
              <w:rPr>
                <w:rFonts w:ascii="Times New Roman" w:hAnsi="Times New Roman"/>
                <w:sz w:val="20"/>
                <w:szCs w:val="20"/>
              </w:rPr>
              <w:t>5</w:t>
            </w:r>
            <w:r w:rsidRPr="00465C24">
              <w:rPr>
                <w:rFonts w:ascii="Times New Roman" w:hAnsi="Times New Roman"/>
                <w:sz w:val="20"/>
                <w:szCs w:val="20"/>
              </w:rPr>
              <w:t xml:space="preserve"> – 4</w:t>
            </w:r>
            <w:r w:rsidR="00DE14E5">
              <w:rPr>
                <w:rFonts w:ascii="Times New Roman" w:hAnsi="Times New Roman"/>
                <w:sz w:val="20"/>
                <w:szCs w:val="20"/>
              </w:rPr>
              <w:t>0</w:t>
            </w:r>
            <w:r w:rsidRPr="00465C24">
              <w:rPr>
                <w:rFonts w:ascii="Times New Roman" w:hAnsi="Times New Roman"/>
                <w:sz w:val="20"/>
                <w:szCs w:val="20"/>
              </w:rPr>
              <w:t xml:space="preserve"> настоящих Правил.</w:t>
            </w:r>
          </w:p>
          <w:p w14:paraId="657FAFE2"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49C6FFD0" w14:textId="77777777" w:rsidTr="00B05CFA">
        <w:tc>
          <w:tcPr>
            <w:tcW w:w="7782" w:type="dxa"/>
            <w:gridSpan w:val="3"/>
            <w:tcBorders>
              <w:top w:val="single" w:sz="4" w:space="0" w:color="auto"/>
              <w:left w:val="single" w:sz="4" w:space="0" w:color="auto"/>
              <w:bottom w:val="single" w:sz="4" w:space="0" w:color="auto"/>
              <w:right w:val="single" w:sz="4" w:space="0" w:color="auto"/>
            </w:tcBorders>
          </w:tcPr>
          <w:p w14:paraId="73227610" w14:textId="3CF2785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958" w:type="dxa"/>
            <w:tcBorders>
              <w:top w:val="single" w:sz="4" w:space="0" w:color="auto"/>
              <w:left w:val="single" w:sz="4" w:space="0" w:color="auto"/>
              <w:bottom w:val="single" w:sz="4" w:space="0" w:color="auto"/>
              <w:right w:val="single" w:sz="4" w:space="0" w:color="auto"/>
            </w:tcBorders>
          </w:tcPr>
          <w:p w14:paraId="0C182E24" w14:textId="2F973CF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36" w:type="dxa"/>
            <w:tcBorders>
              <w:top w:val="single" w:sz="4" w:space="0" w:color="auto"/>
              <w:left w:val="single" w:sz="4" w:space="0" w:color="auto"/>
              <w:bottom w:val="single" w:sz="4" w:space="0" w:color="auto"/>
              <w:right w:val="single" w:sz="4" w:space="0" w:color="auto"/>
            </w:tcBorders>
          </w:tcPr>
          <w:p w14:paraId="16AEC4F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72509E5C" w14:textId="77777777" w:rsidR="00465C24" w:rsidRPr="00465C24" w:rsidRDefault="00465C24" w:rsidP="00465C24">
      <w:pPr>
        <w:spacing w:after="0" w:line="240" w:lineRule="auto"/>
        <w:ind w:right="-172" w:firstLine="851"/>
        <w:jc w:val="both"/>
        <w:rPr>
          <w:rFonts w:ascii="Times New Roman" w:hAnsi="Times New Roman"/>
          <w:sz w:val="20"/>
          <w:szCs w:val="20"/>
        </w:rPr>
      </w:pPr>
    </w:p>
    <w:p w14:paraId="19D81A6C"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2. 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331"/>
        <w:gridCol w:w="3022"/>
        <w:gridCol w:w="2410"/>
        <w:gridCol w:w="3969"/>
        <w:gridCol w:w="3544"/>
      </w:tblGrid>
      <w:tr w:rsidR="00465C24" w:rsidRPr="00465C24" w14:paraId="252E7AF9" w14:textId="77777777" w:rsidTr="00B05CFA">
        <w:trPr>
          <w:tblHeader/>
        </w:trPr>
        <w:tc>
          <w:tcPr>
            <w:tcW w:w="7763" w:type="dxa"/>
            <w:gridSpan w:val="3"/>
            <w:tcBorders>
              <w:top w:val="single" w:sz="4" w:space="0" w:color="auto"/>
              <w:left w:val="single" w:sz="4" w:space="0" w:color="auto"/>
              <w:bottom w:val="single" w:sz="4" w:space="0" w:color="auto"/>
              <w:right w:val="single" w:sz="4" w:space="0" w:color="auto"/>
            </w:tcBorders>
          </w:tcPr>
          <w:p w14:paraId="127A636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Borders>
              <w:top w:val="single" w:sz="4" w:space="0" w:color="auto"/>
              <w:left w:val="single" w:sz="4" w:space="0" w:color="auto"/>
              <w:bottom w:val="single" w:sz="4" w:space="0" w:color="auto"/>
              <w:right w:val="single" w:sz="4" w:space="0" w:color="auto"/>
            </w:tcBorders>
          </w:tcPr>
          <w:p w14:paraId="7C44027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Borders>
              <w:left w:val="single" w:sz="4" w:space="0" w:color="auto"/>
            </w:tcBorders>
          </w:tcPr>
          <w:p w14:paraId="581E805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4D7DFCE" w14:textId="77777777" w:rsidTr="00B05CFA">
        <w:trPr>
          <w:tblHeader/>
        </w:trPr>
        <w:tc>
          <w:tcPr>
            <w:tcW w:w="2331" w:type="dxa"/>
            <w:tcBorders>
              <w:top w:val="single" w:sz="4" w:space="0" w:color="auto"/>
              <w:left w:val="single" w:sz="4" w:space="0" w:color="auto"/>
              <w:bottom w:val="single" w:sz="4" w:space="0" w:color="auto"/>
              <w:right w:val="single" w:sz="4" w:space="0" w:color="auto"/>
            </w:tcBorders>
          </w:tcPr>
          <w:p w14:paraId="0330757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7517AD0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2" w:type="dxa"/>
            <w:tcBorders>
              <w:top w:val="single" w:sz="4" w:space="0" w:color="auto"/>
              <w:left w:val="single" w:sz="4" w:space="0" w:color="auto"/>
              <w:bottom w:val="single" w:sz="4" w:space="0" w:color="auto"/>
              <w:right w:val="single" w:sz="4" w:space="0" w:color="auto"/>
            </w:tcBorders>
          </w:tcPr>
          <w:p w14:paraId="28569C8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Borders>
              <w:top w:val="single" w:sz="4" w:space="0" w:color="auto"/>
              <w:left w:val="single" w:sz="4" w:space="0" w:color="auto"/>
              <w:bottom w:val="single" w:sz="4" w:space="0" w:color="auto"/>
              <w:right w:val="single" w:sz="4" w:space="0" w:color="auto"/>
            </w:tcBorders>
          </w:tcPr>
          <w:p w14:paraId="1DBE9DB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34B5265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248C753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Borders>
              <w:top w:val="single" w:sz="4" w:space="0" w:color="auto"/>
              <w:left w:val="single" w:sz="4" w:space="0" w:color="auto"/>
              <w:bottom w:val="single" w:sz="4" w:space="0" w:color="auto"/>
              <w:right w:val="single" w:sz="4" w:space="0" w:color="auto"/>
            </w:tcBorders>
          </w:tcPr>
          <w:p w14:paraId="3B791C11"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Borders>
              <w:left w:val="single" w:sz="4" w:space="0" w:color="auto"/>
            </w:tcBorders>
          </w:tcPr>
          <w:p w14:paraId="3036794A"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09447B1E" w14:textId="77777777" w:rsidTr="00B05CFA">
        <w:trPr>
          <w:tblHeader/>
        </w:trPr>
        <w:tc>
          <w:tcPr>
            <w:tcW w:w="2331" w:type="dxa"/>
            <w:tcBorders>
              <w:top w:val="single" w:sz="4" w:space="0" w:color="auto"/>
              <w:left w:val="single" w:sz="4" w:space="0" w:color="auto"/>
              <w:bottom w:val="single" w:sz="4" w:space="0" w:color="auto"/>
              <w:right w:val="single" w:sz="4" w:space="0" w:color="auto"/>
            </w:tcBorders>
          </w:tcPr>
          <w:p w14:paraId="58B1A61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3022" w:type="dxa"/>
            <w:tcBorders>
              <w:top w:val="single" w:sz="4" w:space="0" w:color="auto"/>
              <w:left w:val="single" w:sz="4" w:space="0" w:color="auto"/>
              <w:bottom w:val="single" w:sz="4" w:space="0" w:color="auto"/>
              <w:right w:val="single" w:sz="4" w:space="0" w:color="auto"/>
            </w:tcBorders>
          </w:tcPr>
          <w:p w14:paraId="323DD2C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Borders>
              <w:top w:val="single" w:sz="4" w:space="0" w:color="auto"/>
              <w:left w:val="single" w:sz="4" w:space="0" w:color="auto"/>
              <w:bottom w:val="single" w:sz="4" w:space="0" w:color="auto"/>
              <w:right w:val="single" w:sz="4" w:space="0" w:color="auto"/>
            </w:tcBorders>
          </w:tcPr>
          <w:p w14:paraId="08CB803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Borders>
              <w:top w:val="single" w:sz="4" w:space="0" w:color="auto"/>
              <w:left w:val="single" w:sz="4" w:space="0" w:color="auto"/>
              <w:bottom w:val="single" w:sz="4" w:space="0" w:color="auto"/>
              <w:right w:val="single" w:sz="4" w:space="0" w:color="auto"/>
            </w:tcBorders>
          </w:tcPr>
          <w:p w14:paraId="0201D39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Borders>
              <w:left w:val="single" w:sz="4" w:space="0" w:color="auto"/>
            </w:tcBorders>
          </w:tcPr>
          <w:p w14:paraId="1B1ED7A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08DB410C" w14:textId="77777777" w:rsidTr="00B05CFA">
        <w:tc>
          <w:tcPr>
            <w:tcW w:w="2331" w:type="dxa"/>
            <w:tcBorders>
              <w:top w:val="single" w:sz="4" w:space="0" w:color="auto"/>
              <w:left w:val="single" w:sz="4" w:space="0" w:color="auto"/>
              <w:bottom w:val="single" w:sz="4" w:space="0" w:color="auto"/>
              <w:right w:val="single" w:sz="4" w:space="0" w:color="auto"/>
            </w:tcBorders>
          </w:tcPr>
          <w:p w14:paraId="2333D6A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3022" w:type="dxa"/>
            <w:tcBorders>
              <w:top w:val="single" w:sz="4" w:space="0" w:color="auto"/>
              <w:left w:val="single" w:sz="4" w:space="0" w:color="auto"/>
              <w:bottom w:val="single" w:sz="4" w:space="0" w:color="auto"/>
              <w:right w:val="single" w:sz="4" w:space="0" w:color="auto"/>
            </w:tcBorders>
          </w:tcPr>
          <w:p w14:paraId="16BEE40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w:t>
            </w:r>
            <w:r w:rsidRPr="00465C24">
              <w:rPr>
                <w:rFonts w:ascii="Times New Roman" w:hAnsi="Times New Roman"/>
                <w:sz w:val="20"/>
                <w:szCs w:val="20"/>
              </w:rPr>
              <w:lastRenderedPageBreak/>
              <w:t>уборочной и аварийной техники, сооружений, необходимых для сбора и плавки снега)</w:t>
            </w:r>
          </w:p>
        </w:tc>
        <w:tc>
          <w:tcPr>
            <w:tcW w:w="2410" w:type="dxa"/>
            <w:tcBorders>
              <w:top w:val="single" w:sz="4" w:space="0" w:color="auto"/>
              <w:left w:val="single" w:sz="4" w:space="0" w:color="auto"/>
              <w:bottom w:val="single" w:sz="4" w:space="0" w:color="auto"/>
              <w:right w:val="single" w:sz="4" w:space="0" w:color="auto"/>
            </w:tcBorders>
          </w:tcPr>
          <w:p w14:paraId="343F3AE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Borders>
              <w:top w:val="single" w:sz="4" w:space="0" w:color="auto"/>
              <w:left w:val="single" w:sz="4" w:space="0" w:color="auto"/>
              <w:bottom w:val="single" w:sz="4" w:space="0" w:color="auto"/>
              <w:right w:val="single" w:sz="4" w:space="0" w:color="auto"/>
            </w:tcBorders>
          </w:tcPr>
          <w:p w14:paraId="78C2D57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w:t>
            </w:r>
          </w:p>
          <w:p w14:paraId="6584A04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2C06BB4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5 га.</w:t>
            </w:r>
          </w:p>
          <w:p w14:paraId="194AB48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этажей-1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1FCB246" w14:textId="77777777" w:rsidR="00465C24" w:rsidRPr="00465C24" w:rsidRDefault="00465C24" w:rsidP="00465C24">
            <w:pPr>
              <w:tabs>
                <w:tab w:val="right" w:pos="3925"/>
              </w:tabs>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5 м.</w:t>
            </w:r>
            <w:r w:rsidRPr="00465C24">
              <w:rPr>
                <w:rFonts w:ascii="Times New Roman" w:hAnsi="Times New Roman"/>
                <w:sz w:val="20"/>
                <w:szCs w:val="20"/>
              </w:rPr>
              <w:tab/>
            </w:r>
          </w:p>
          <w:p w14:paraId="365024B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3B9D289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72A235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tc>
        <w:tc>
          <w:tcPr>
            <w:tcW w:w="3544" w:type="dxa"/>
            <w:vMerge w:val="restart"/>
            <w:tcBorders>
              <w:left w:val="single" w:sz="4" w:space="0" w:color="auto"/>
            </w:tcBorders>
          </w:tcPr>
          <w:p w14:paraId="469A59DB" w14:textId="1AE09F6F"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ED2960">
              <w:rPr>
                <w:rFonts w:ascii="Times New Roman" w:hAnsi="Times New Roman"/>
                <w:sz w:val="20"/>
                <w:szCs w:val="20"/>
              </w:rPr>
              <w:t xml:space="preserve"> </w:t>
            </w:r>
            <w:r w:rsidR="00ED2960" w:rsidRPr="00ED296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2A760891" w14:textId="7BA60A8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ED2960">
              <w:rPr>
                <w:rFonts w:ascii="Times New Roman" w:hAnsi="Times New Roman"/>
                <w:sz w:val="20"/>
                <w:szCs w:val="20"/>
              </w:rPr>
              <w:t>5</w:t>
            </w:r>
            <w:r w:rsidRPr="00465C24">
              <w:rPr>
                <w:rFonts w:ascii="Times New Roman" w:hAnsi="Times New Roman"/>
                <w:sz w:val="20"/>
                <w:szCs w:val="20"/>
              </w:rPr>
              <w:t xml:space="preserve"> – 4</w:t>
            </w:r>
            <w:r w:rsidR="00ED2960">
              <w:rPr>
                <w:rFonts w:ascii="Times New Roman" w:hAnsi="Times New Roman"/>
                <w:sz w:val="20"/>
                <w:szCs w:val="20"/>
              </w:rPr>
              <w:t>0</w:t>
            </w:r>
            <w:r w:rsidRPr="00465C24">
              <w:rPr>
                <w:rFonts w:ascii="Times New Roman" w:hAnsi="Times New Roman"/>
                <w:sz w:val="20"/>
                <w:szCs w:val="20"/>
              </w:rPr>
              <w:t xml:space="preserve"> настоящих Правил.</w:t>
            </w:r>
          </w:p>
          <w:p w14:paraId="0D336CA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43313F93" w14:textId="77777777" w:rsidTr="00B05CFA">
        <w:tc>
          <w:tcPr>
            <w:tcW w:w="2331" w:type="dxa"/>
            <w:tcBorders>
              <w:top w:val="single" w:sz="4" w:space="0" w:color="auto"/>
              <w:left w:val="single" w:sz="4" w:space="0" w:color="auto"/>
              <w:bottom w:val="single" w:sz="4" w:space="0" w:color="auto"/>
              <w:right w:val="single" w:sz="4" w:space="0" w:color="auto"/>
            </w:tcBorders>
          </w:tcPr>
          <w:p w14:paraId="5E5B13B1" w14:textId="77777777" w:rsidR="00465C24" w:rsidRPr="00465C24" w:rsidRDefault="00465C24" w:rsidP="00465C24">
            <w:pPr>
              <w:spacing w:after="0" w:line="240" w:lineRule="auto"/>
              <w:ind w:right="-27"/>
              <w:rPr>
                <w:rFonts w:ascii="Times New Roman" w:hAnsi="Times New Roman"/>
                <w:sz w:val="20"/>
                <w:szCs w:val="20"/>
              </w:rPr>
            </w:pPr>
            <w:r w:rsidRPr="00465C24">
              <w:rPr>
                <w:rFonts w:ascii="Times New Roman" w:hAnsi="Times New Roman"/>
                <w:sz w:val="20"/>
                <w:szCs w:val="20"/>
              </w:rPr>
              <w:lastRenderedPageBreak/>
              <w:t>Административные здания организаций, обеспечивающих предоставление коммунальных услуг 3.1.2</w:t>
            </w:r>
          </w:p>
        </w:tc>
        <w:tc>
          <w:tcPr>
            <w:tcW w:w="3022" w:type="dxa"/>
            <w:tcBorders>
              <w:top w:val="single" w:sz="4" w:space="0" w:color="auto"/>
              <w:left w:val="single" w:sz="4" w:space="0" w:color="auto"/>
              <w:bottom w:val="single" w:sz="4" w:space="0" w:color="auto"/>
              <w:right w:val="single" w:sz="4" w:space="0" w:color="auto"/>
            </w:tcBorders>
          </w:tcPr>
          <w:p w14:paraId="670F5F3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410" w:type="dxa"/>
            <w:tcBorders>
              <w:top w:val="single" w:sz="4" w:space="0" w:color="auto"/>
              <w:left w:val="single" w:sz="4" w:space="0" w:color="auto"/>
              <w:bottom w:val="single" w:sz="4" w:space="0" w:color="auto"/>
              <w:right w:val="single" w:sz="4" w:space="0" w:color="auto"/>
            </w:tcBorders>
          </w:tcPr>
          <w:p w14:paraId="53C3B83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Жилищно-эксплуатационные организации (административное здание).</w:t>
            </w:r>
          </w:p>
        </w:tc>
        <w:tc>
          <w:tcPr>
            <w:tcW w:w="3969" w:type="dxa"/>
            <w:tcBorders>
              <w:top w:val="single" w:sz="4" w:space="0" w:color="auto"/>
              <w:left w:val="single" w:sz="4" w:space="0" w:color="auto"/>
              <w:bottom w:val="single" w:sz="4" w:space="0" w:color="auto"/>
              <w:right w:val="single" w:sz="4" w:space="0" w:color="auto"/>
            </w:tcBorders>
          </w:tcPr>
          <w:p w14:paraId="167FC30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100 кв. м.</w:t>
            </w:r>
          </w:p>
          <w:p w14:paraId="3E6A506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0F9AEC8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4571264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20D72C5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79CCF3A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6AD072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tc>
        <w:tc>
          <w:tcPr>
            <w:tcW w:w="3544" w:type="dxa"/>
            <w:vMerge/>
            <w:tcBorders>
              <w:left w:val="single" w:sz="4" w:space="0" w:color="auto"/>
            </w:tcBorders>
          </w:tcPr>
          <w:p w14:paraId="76F8D5DC" w14:textId="77777777" w:rsidR="00465C24" w:rsidRPr="00465C24" w:rsidRDefault="00465C24" w:rsidP="00465C24">
            <w:pPr>
              <w:spacing w:after="0" w:line="240" w:lineRule="auto"/>
              <w:ind w:right="-172"/>
              <w:rPr>
                <w:rFonts w:ascii="Times New Roman" w:hAnsi="Times New Roman"/>
                <w:sz w:val="20"/>
                <w:szCs w:val="20"/>
              </w:rPr>
            </w:pPr>
          </w:p>
        </w:tc>
      </w:tr>
    </w:tbl>
    <w:p w14:paraId="5360BE8C" w14:textId="77777777" w:rsidR="00465C24" w:rsidRPr="00465C24" w:rsidRDefault="00465C24" w:rsidP="00465C24">
      <w:pPr>
        <w:spacing w:after="0" w:line="240" w:lineRule="auto"/>
        <w:ind w:right="-172"/>
        <w:jc w:val="center"/>
        <w:rPr>
          <w:rFonts w:ascii="Times New Roman" w:hAnsi="Times New Roman"/>
          <w:sz w:val="24"/>
          <w:szCs w:val="24"/>
        </w:rPr>
      </w:pPr>
    </w:p>
    <w:p w14:paraId="417ADA06"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9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2429"/>
        <w:gridCol w:w="3969"/>
        <w:gridCol w:w="3544"/>
      </w:tblGrid>
      <w:tr w:rsidR="00465C24" w:rsidRPr="00465C24" w14:paraId="3FD74D84" w14:textId="77777777" w:rsidTr="00B05CFA">
        <w:trPr>
          <w:tblHeader/>
        </w:trPr>
        <w:tc>
          <w:tcPr>
            <w:tcW w:w="7782" w:type="dxa"/>
            <w:gridSpan w:val="3"/>
          </w:tcPr>
          <w:p w14:paraId="210AF7DE"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tcPr>
          <w:p w14:paraId="3CD3B16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2049874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98508AE" w14:textId="77777777" w:rsidTr="00B05CFA">
        <w:trPr>
          <w:tblHeader/>
        </w:trPr>
        <w:tc>
          <w:tcPr>
            <w:tcW w:w="2376" w:type="dxa"/>
          </w:tcPr>
          <w:p w14:paraId="41C5869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51C81256"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037446C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29" w:type="dxa"/>
          </w:tcPr>
          <w:p w14:paraId="1ECC42D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1D2C35C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418C63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05786C5F"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77E223D1"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514A7E72" w14:textId="77777777" w:rsidTr="00B05CFA">
        <w:trPr>
          <w:tblHeader/>
        </w:trPr>
        <w:tc>
          <w:tcPr>
            <w:tcW w:w="2376" w:type="dxa"/>
          </w:tcPr>
          <w:p w14:paraId="3FAAC983"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2977" w:type="dxa"/>
          </w:tcPr>
          <w:p w14:paraId="16017950"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29" w:type="dxa"/>
          </w:tcPr>
          <w:p w14:paraId="5197B9EB"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44C44DA1"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Pr>
          <w:p w14:paraId="39E2EA7D"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5227993A" w14:textId="77777777" w:rsidTr="00B05CFA">
        <w:tc>
          <w:tcPr>
            <w:tcW w:w="2376" w:type="dxa"/>
          </w:tcPr>
          <w:p w14:paraId="31E1CEB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Оказание социальной помощи населению 3.2.2.</w:t>
            </w:r>
          </w:p>
        </w:tc>
        <w:tc>
          <w:tcPr>
            <w:tcW w:w="2977" w:type="dxa"/>
          </w:tcPr>
          <w:p w14:paraId="3EC4A45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14:paraId="18E07CB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некоммерческих фондов, благотворительных организаций, клубов по интересам</w:t>
            </w:r>
          </w:p>
        </w:tc>
        <w:tc>
          <w:tcPr>
            <w:tcW w:w="2429" w:type="dxa"/>
          </w:tcPr>
          <w:p w14:paraId="771E12C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Объектов капитального строительства для служб психологической и бесплатной юридической помощи, социальных, пенсионных и иных служб,</w:t>
            </w:r>
          </w:p>
          <w:p w14:paraId="57C4793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некоммерческих организаций: некоммерческих фондов, благотворительных организаций, клубов по интересам</w:t>
            </w:r>
          </w:p>
        </w:tc>
        <w:tc>
          <w:tcPr>
            <w:tcW w:w="3969" w:type="dxa"/>
            <w:vMerge w:val="restart"/>
          </w:tcPr>
          <w:p w14:paraId="276B5A7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5C799FF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40FB2E7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5м, при новом строительстве.</w:t>
            </w:r>
          </w:p>
          <w:p w14:paraId="7F331DC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под объектами обслуживания жилой застройки не превышает 20% от площади территориальной зоны.</w:t>
            </w:r>
          </w:p>
          <w:p w14:paraId="6709D66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7F73CE9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18C868A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 при новом строительстве.</w:t>
            </w:r>
          </w:p>
          <w:p w14:paraId="5B633F0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09750AF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6A336EE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стоянки автомобилей:</w:t>
            </w:r>
          </w:p>
          <w:p w14:paraId="5231F8A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4" w:type="dxa"/>
            <w:vMerge w:val="restart"/>
          </w:tcPr>
          <w:p w14:paraId="621CA74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Отдельно стоящие, для обслуживания зоны.</w:t>
            </w:r>
          </w:p>
          <w:p w14:paraId="004A7118" w14:textId="7CEE1E8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ED2960">
              <w:rPr>
                <w:rFonts w:ascii="Times New Roman" w:hAnsi="Times New Roman"/>
                <w:sz w:val="20"/>
                <w:szCs w:val="20"/>
              </w:rPr>
              <w:t xml:space="preserve"> </w:t>
            </w:r>
            <w:r w:rsidR="00ED2960" w:rsidRPr="00ED296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42E14377" w14:textId="4CE6106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2960">
              <w:rPr>
                <w:rFonts w:ascii="Times New Roman" w:hAnsi="Times New Roman"/>
                <w:sz w:val="20"/>
                <w:szCs w:val="20"/>
              </w:rPr>
              <w:t>5</w:t>
            </w:r>
            <w:r w:rsidRPr="00465C24">
              <w:rPr>
                <w:rFonts w:ascii="Times New Roman" w:hAnsi="Times New Roman"/>
                <w:sz w:val="20"/>
                <w:szCs w:val="20"/>
              </w:rPr>
              <w:t xml:space="preserve"> – 4</w:t>
            </w:r>
            <w:r w:rsidR="00ED2960">
              <w:rPr>
                <w:rFonts w:ascii="Times New Roman" w:hAnsi="Times New Roman"/>
                <w:sz w:val="20"/>
                <w:szCs w:val="20"/>
              </w:rPr>
              <w:t>0</w:t>
            </w:r>
            <w:r w:rsidRPr="00465C24">
              <w:rPr>
                <w:rFonts w:ascii="Times New Roman" w:hAnsi="Times New Roman"/>
                <w:sz w:val="20"/>
                <w:szCs w:val="20"/>
              </w:rPr>
              <w:t xml:space="preserve"> настоящих Правил.</w:t>
            </w:r>
          </w:p>
          <w:p w14:paraId="56E60A57"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67BBD927" w14:textId="77777777" w:rsidTr="00B05CFA">
        <w:tc>
          <w:tcPr>
            <w:tcW w:w="2376" w:type="dxa"/>
          </w:tcPr>
          <w:p w14:paraId="542E15F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Оказание услуг связи 3.2.3.</w:t>
            </w:r>
          </w:p>
        </w:tc>
        <w:tc>
          <w:tcPr>
            <w:tcW w:w="2977" w:type="dxa"/>
          </w:tcPr>
          <w:p w14:paraId="070CB08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2429" w:type="dxa"/>
          </w:tcPr>
          <w:p w14:paraId="0CDC9C5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Здания, предназначенных для размещения пунктов оказания услуг почтовой, телеграфной, междугородней и международной телефонной связи</w:t>
            </w:r>
          </w:p>
        </w:tc>
        <w:tc>
          <w:tcPr>
            <w:tcW w:w="3969" w:type="dxa"/>
            <w:vMerge/>
          </w:tcPr>
          <w:p w14:paraId="06673830" w14:textId="77777777" w:rsidR="00465C24" w:rsidRPr="00465C24" w:rsidRDefault="00465C24" w:rsidP="00465C24">
            <w:pPr>
              <w:spacing w:after="0" w:line="240" w:lineRule="auto"/>
              <w:ind w:right="-172"/>
              <w:rPr>
                <w:rFonts w:ascii="Times New Roman" w:hAnsi="Times New Roman"/>
                <w:sz w:val="20"/>
                <w:szCs w:val="20"/>
              </w:rPr>
            </w:pPr>
          </w:p>
        </w:tc>
        <w:tc>
          <w:tcPr>
            <w:tcW w:w="3544" w:type="dxa"/>
            <w:vMerge/>
          </w:tcPr>
          <w:p w14:paraId="40E336D8"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B8CA0B4" w14:textId="77777777" w:rsidTr="00B05CFA">
        <w:tc>
          <w:tcPr>
            <w:tcW w:w="2376" w:type="dxa"/>
          </w:tcPr>
          <w:p w14:paraId="2C86A17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Бытовое обслуживание 3.3. </w:t>
            </w:r>
          </w:p>
        </w:tc>
        <w:tc>
          <w:tcPr>
            <w:tcW w:w="2977" w:type="dxa"/>
          </w:tcPr>
          <w:p w14:paraId="43ECDBB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29" w:type="dxa"/>
          </w:tcPr>
          <w:p w14:paraId="70B70A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Мастерские мелкого ремонта, ателье, бани, парикмахерские, прачечные,</w:t>
            </w:r>
          </w:p>
          <w:p w14:paraId="3928063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химчистки.</w:t>
            </w:r>
          </w:p>
          <w:p w14:paraId="4F834EA9" w14:textId="77777777" w:rsidR="00465C24" w:rsidRPr="00465C24" w:rsidRDefault="00465C24" w:rsidP="00465C24">
            <w:pPr>
              <w:spacing w:after="0" w:line="240" w:lineRule="auto"/>
              <w:ind w:right="-172"/>
              <w:rPr>
                <w:rFonts w:ascii="Times New Roman" w:hAnsi="Times New Roman"/>
                <w:sz w:val="20"/>
                <w:szCs w:val="20"/>
              </w:rPr>
            </w:pPr>
          </w:p>
        </w:tc>
        <w:tc>
          <w:tcPr>
            <w:tcW w:w="3969" w:type="dxa"/>
            <w:vMerge/>
          </w:tcPr>
          <w:p w14:paraId="7B6D8BB2"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349537DB"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1499FC57" w14:textId="77777777" w:rsidTr="00B05CFA">
        <w:tc>
          <w:tcPr>
            <w:tcW w:w="2376" w:type="dxa"/>
          </w:tcPr>
          <w:p w14:paraId="3CFDF28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Здравоохранение 3.4.</w:t>
            </w:r>
          </w:p>
        </w:tc>
        <w:tc>
          <w:tcPr>
            <w:tcW w:w="2977" w:type="dxa"/>
          </w:tcPr>
          <w:p w14:paraId="754F114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w:t>
            </w:r>
            <w:r w:rsidRPr="00465C24">
              <w:rPr>
                <w:rFonts w:ascii="Times New Roman" w:hAnsi="Times New Roman"/>
                <w:sz w:val="20"/>
                <w:szCs w:val="20"/>
              </w:rPr>
              <w:lastRenderedPageBreak/>
              <w:t>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429" w:type="dxa"/>
          </w:tcPr>
          <w:p w14:paraId="75565C2E" w14:textId="77777777" w:rsidR="00465C24" w:rsidRPr="00465C24" w:rsidRDefault="00465C24" w:rsidP="00465C24">
            <w:pPr>
              <w:spacing w:after="0" w:line="240" w:lineRule="auto"/>
              <w:ind w:right="-132"/>
              <w:rPr>
                <w:rFonts w:ascii="Times New Roman" w:hAnsi="Times New Roman"/>
                <w:sz w:val="20"/>
                <w:szCs w:val="20"/>
              </w:rPr>
            </w:pPr>
            <w:r w:rsidRPr="00465C24">
              <w:rPr>
                <w:rFonts w:ascii="Times New Roman" w:hAnsi="Times New Roman"/>
                <w:sz w:val="20"/>
                <w:szCs w:val="20"/>
              </w:rPr>
              <w:lastRenderedPageBreak/>
              <w:t xml:space="preserve">Аптеки, молочные кухни и раздаточные пункты, </w:t>
            </w:r>
            <w:r w:rsidRPr="00465C24">
              <w:rPr>
                <w:rFonts w:ascii="Times New Roman" w:hAnsi="Times New Roman"/>
                <w:sz w:val="20"/>
                <w:szCs w:val="20"/>
              </w:rPr>
              <w:lastRenderedPageBreak/>
              <w:t>центры матери и ребенка, диагностические центры.</w:t>
            </w:r>
          </w:p>
        </w:tc>
        <w:tc>
          <w:tcPr>
            <w:tcW w:w="3969" w:type="dxa"/>
            <w:vMerge/>
          </w:tcPr>
          <w:p w14:paraId="0D1B41EE"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69BD0C9E"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013FC16F" w14:textId="77777777" w:rsidTr="00B05CFA">
        <w:tc>
          <w:tcPr>
            <w:tcW w:w="2376" w:type="dxa"/>
          </w:tcPr>
          <w:p w14:paraId="7272618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культурно-досуговой деятельности 3.6.1.</w:t>
            </w:r>
          </w:p>
        </w:tc>
        <w:tc>
          <w:tcPr>
            <w:tcW w:w="2977" w:type="dxa"/>
          </w:tcPr>
          <w:p w14:paraId="29139224" w14:textId="77777777"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429" w:type="dxa"/>
          </w:tcPr>
          <w:p w14:paraId="6EDA47B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предназначенных для размещения в них музеев, выставочных залов, художественных галерей, домов культуры, библиотек, кинотеатров и кинозалов, театров, филармоний, планетариев</w:t>
            </w:r>
          </w:p>
          <w:p w14:paraId="46FE331D" w14:textId="77777777" w:rsidR="00465C24" w:rsidRPr="00465C24" w:rsidRDefault="00465C24" w:rsidP="00465C24">
            <w:pPr>
              <w:spacing w:after="0" w:line="240" w:lineRule="auto"/>
              <w:ind w:right="-172"/>
              <w:rPr>
                <w:rFonts w:ascii="Times New Roman" w:hAnsi="Times New Roman"/>
                <w:sz w:val="20"/>
                <w:szCs w:val="20"/>
              </w:rPr>
            </w:pPr>
          </w:p>
        </w:tc>
        <w:tc>
          <w:tcPr>
            <w:tcW w:w="3969" w:type="dxa"/>
            <w:vMerge/>
          </w:tcPr>
          <w:p w14:paraId="20FBAE49"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7259FCAF"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304A5117" w14:textId="77777777" w:rsidTr="00B05CFA">
        <w:tc>
          <w:tcPr>
            <w:tcW w:w="2376" w:type="dxa"/>
          </w:tcPr>
          <w:p w14:paraId="05EC7C8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Деловое управление 4.1.</w:t>
            </w:r>
          </w:p>
        </w:tc>
        <w:tc>
          <w:tcPr>
            <w:tcW w:w="2977" w:type="dxa"/>
          </w:tcPr>
          <w:p w14:paraId="5C72A355" w14:textId="77777777" w:rsidR="00465C24" w:rsidRPr="00465C24" w:rsidRDefault="00465C24" w:rsidP="00465C24">
            <w:pPr>
              <w:spacing w:after="0" w:line="240" w:lineRule="auto"/>
              <w:ind w:right="-12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29" w:type="dxa"/>
          </w:tcPr>
          <w:p w14:paraId="34F0DA1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p w14:paraId="16EC6A26" w14:textId="77777777" w:rsidR="00465C24" w:rsidRPr="00465C24" w:rsidRDefault="00465C24" w:rsidP="00465C24">
            <w:pPr>
              <w:spacing w:after="0" w:line="240" w:lineRule="auto"/>
              <w:ind w:right="-172"/>
              <w:rPr>
                <w:rFonts w:ascii="Times New Roman" w:hAnsi="Times New Roman"/>
                <w:sz w:val="20"/>
                <w:szCs w:val="20"/>
              </w:rPr>
            </w:pPr>
          </w:p>
        </w:tc>
        <w:tc>
          <w:tcPr>
            <w:tcW w:w="3969" w:type="dxa"/>
            <w:vMerge/>
          </w:tcPr>
          <w:p w14:paraId="06B0DE98"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4A5815D4"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7C60D827" w14:textId="77777777" w:rsidTr="00B05CFA">
        <w:tc>
          <w:tcPr>
            <w:tcW w:w="2376" w:type="dxa"/>
          </w:tcPr>
          <w:p w14:paraId="2E15A87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Магазины 4.4.</w:t>
            </w:r>
          </w:p>
        </w:tc>
        <w:tc>
          <w:tcPr>
            <w:tcW w:w="2977" w:type="dxa"/>
          </w:tcPr>
          <w:p w14:paraId="0FED81A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назначения.</w:t>
            </w:r>
          </w:p>
        </w:tc>
        <w:tc>
          <w:tcPr>
            <w:tcW w:w="2429" w:type="dxa"/>
          </w:tcPr>
          <w:p w14:paraId="2594A18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969" w:type="dxa"/>
            <w:vMerge/>
          </w:tcPr>
          <w:p w14:paraId="52050C5C"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26B8033C"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14913503" w14:textId="77777777" w:rsidTr="00B05CFA">
        <w:tc>
          <w:tcPr>
            <w:tcW w:w="2376" w:type="dxa"/>
          </w:tcPr>
          <w:p w14:paraId="2A515BB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Банковская и страховая деятельность</w:t>
            </w:r>
          </w:p>
          <w:p w14:paraId="0E372AC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4.5.</w:t>
            </w:r>
          </w:p>
        </w:tc>
        <w:tc>
          <w:tcPr>
            <w:tcW w:w="2977" w:type="dxa"/>
          </w:tcPr>
          <w:p w14:paraId="7571FFB1" w14:textId="77777777" w:rsidR="00465C24" w:rsidRPr="00465C24" w:rsidRDefault="00465C24" w:rsidP="00465C24">
            <w:pPr>
              <w:spacing w:after="0" w:line="240" w:lineRule="auto"/>
              <w:ind w:right="-12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размещения организаций, оказывающих банковские и страховые услуги.</w:t>
            </w:r>
          </w:p>
          <w:p w14:paraId="316B27DB" w14:textId="77777777" w:rsidR="00465C24" w:rsidRPr="00465C24" w:rsidRDefault="00465C24" w:rsidP="00465C24">
            <w:pPr>
              <w:spacing w:after="0" w:line="240" w:lineRule="auto"/>
              <w:ind w:right="-172"/>
              <w:rPr>
                <w:rFonts w:ascii="Times New Roman" w:hAnsi="Times New Roman"/>
                <w:sz w:val="20"/>
                <w:szCs w:val="20"/>
              </w:rPr>
            </w:pPr>
          </w:p>
        </w:tc>
        <w:tc>
          <w:tcPr>
            <w:tcW w:w="2429" w:type="dxa"/>
          </w:tcPr>
          <w:p w14:paraId="76E4CE74" w14:textId="77777777" w:rsidR="00465C24" w:rsidRPr="00465C24" w:rsidRDefault="00465C24" w:rsidP="00465C24">
            <w:pPr>
              <w:spacing w:after="0" w:line="240" w:lineRule="auto"/>
              <w:ind w:right="-102"/>
              <w:rPr>
                <w:rFonts w:ascii="Times New Roman" w:hAnsi="Times New Roman"/>
                <w:sz w:val="20"/>
                <w:szCs w:val="20"/>
              </w:rPr>
            </w:pPr>
            <w:r w:rsidRPr="00465C24">
              <w:rPr>
                <w:rFonts w:ascii="Times New Roman" w:hAnsi="Times New Roman"/>
                <w:sz w:val="20"/>
                <w:szCs w:val="20"/>
              </w:rPr>
              <w:t>Объекты капитального строительства, предназначенных для размещения организаций, оказывающих банковские и страховые услуги.</w:t>
            </w:r>
          </w:p>
          <w:p w14:paraId="42D1266F" w14:textId="77777777" w:rsidR="00465C24" w:rsidRPr="00465C24" w:rsidRDefault="00465C24" w:rsidP="00465C24">
            <w:pPr>
              <w:spacing w:after="0" w:line="240" w:lineRule="auto"/>
              <w:ind w:right="-172"/>
              <w:rPr>
                <w:rFonts w:ascii="Times New Roman" w:hAnsi="Times New Roman"/>
                <w:sz w:val="20"/>
                <w:szCs w:val="20"/>
              </w:rPr>
            </w:pPr>
          </w:p>
        </w:tc>
        <w:tc>
          <w:tcPr>
            <w:tcW w:w="3969" w:type="dxa"/>
            <w:vMerge/>
          </w:tcPr>
          <w:p w14:paraId="6CBC588C"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109DE61A"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978B255" w14:textId="77777777" w:rsidTr="00B05CFA">
        <w:tc>
          <w:tcPr>
            <w:tcW w:w="2376" w:type="dxa"/>
          </w:tcPr>
          <w:p w14:paraId="21AB651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Общественное питание 4.6.</w:t>
            </w:r>
          </w:p>
        </w:tc>
        <w:tc>
          <w:tcPr>
            <w:tcW w:w="2977" w:type="dxa"/>
          </w:tcPr>
          <w:p w14:paraId="47521B9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29" w:type="dxa"/>
          </w:tcPr>
          <w:p w14:paraId="33FA445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Рестораны, кафе, столовые, закусочные, бары.</w:t>
            </w:r>
          </w:p>
        </w:tc>
        <w:tc>
          <w:tcPr>
            <w:tcW w:w="3969" w:type="dxa"/>
            <w:vMerge/>
          </w:tcPr>
          <w:p w14:paraId="231C32BE"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0BD36FE7"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6167697B" w14:textId="77777777" w:rsidTr="00B05CFA">
        <w:trPr>
          <w:trHeight w:val="4977"/>
        </w:trPr>
        <w:tc>
          <w:tcPr>
            <w:tcW w:w="2376" w:type="dxa"/>
          </w:tcPr>
          <w:p w14:paraId="365E304F" w14:textId="77777777"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lastRenderedPageBreak/>
              <w:t>Административные здания организаций, обеспечивающих предоставление коммунальных услуг 3.1.2.</w:t>
            </w:r>
          </w:p>
          <w:p w14:paraId="567020D6" w14:textId="77777777" w:rsidR="00465C24" w:rsidRPr="00465C24" w:rsidRDefault="00465C24" w:rsidP="00465C24">
            <w:pPr>
              <w:spacing w:after="0" w:line="240" w:lineRule="auto"/>
              <w:ind w:right="-172"/>
              <w:rPr>
                <w:rFonts w:ascii="Times New Roman" w:hAnsi="Times New Roman"/>
                <w:sz w:val="20"/>
                <w:szCs w:val="20"/>
              </w:rPr>
            </w:pPr>
          </w:p>
          <w:p w14:paraId="26A89F4A" w14:textId="77777777" w:rsidR="00465C24" w:rsidRPr="00465C24" w:rsidRDefault="00465C24" w:rsidP="00465C24">
            <w:pPr>
              <w:spacing w:after="0" w:line="240" w:lineRule="auto"/>
              <w:ind w:right="-172"/>
              <w:rPr>
                <w:rFonts w:ascii="Times New Roman" w:hAnsi="Times New Roman"/>
                <w:sz w:val="20"/>
                <w:szCs w:val="20"/>
              </w:rPr>
            </w:pPr>
          </w:p>
          <w:p w14:paraId="2DF3A2CA" w14:textId="77777777" w:rsidR="00465C24" w:rsidRPr="00465C24" w:rsidRDefault="00465C24" w:rsidP="00465C24">
            <w:pPr>
              <w:spacing w:after="0" w:line="240" w:lineRule="auto"/>
              <w:ind w:right="-172"/>
              <w:rPr>
                <w:rFonts w:ascii="Times New Roman" w:hAnsi="Times New Roman"/>
                <w:sz w:val="20"/>
                <w:szCs w:val="20"/>
              </w:rPr>
            </w:pPr>
          </w:p>
          <w:p w14:paraId="76B8EF1A" w14:textId="77777777" w:rsidR="00465C24" w:rsidRPr="00465C24" w:rsidRDefault="00465C24" w:rsidP="00465C24">
            <w:pPr>
              <w:spacing w:after="0" w:line="240" w:lineRule="auto"/>
              <w:ind w:right="-172"/>
              <w:rPr>
                <w:rFonts w:ascii="Times New Roman" w:hAnsi="Times New Roman"/>
                <w:sz w:val="20"/>
                <w:szCs w:val="20"/>
              </w:rPr>
            </w:pPr>
          </w:p>
          <w:p w14:paraId="2FB9C2D7" w14:textId="77777777" w:rsidR="00465C24" w:rsidRPr="00465C24" w:rsidRDefault="00465C24" w:rsidP="00465C24">
            <w:pPr>
              <w:spacing w:after="0" w:line="240" w:lineRule="auto"/>
              <w:ind w:right="-172"/>
              <w:rPr>
                <w:rFonts w:ascii="Times New Roman" w:hAnsi="Times New Roman"/>
                <w:sz w:val="20"/>
                <w:szCs w:val="20"/>
              </w:rPr>
            </w:pPr>
          </w:p>
          <w:p w14:paraId="04747878" w14:textId="77777777" w:rsidR="00465C24" w:rsidRPr="00465C24" w:rsidRDefault="00465C24" w:rsidP="00465C24">
            <w:pPr>
              <w:spacing w:after="0" w:line="240" w:lineRule="auto"/>
              <w:ind w:right="-172"/>
              <w:rPr>
                <w:rFonts w:ascii="Times New Roman" w:hAnsi="Times New Roman"/>
                <w:sz w:val="20"/>
                <w:szCs w:val="20"/>
              </w:rPr>
            </w:pPr>
          </w:p>
          <w:p w14:paraId="033E3637" w14:textId="77777777" w:rsidR="00465C24" w:rsidRPr="00465C24" w:rsidRDefault="00465C24" w:rsidP="00465C24">
            <w:pPr>
              <w:spacing w:after="0" w:line="240" w:lineRule="auto"/>
              <w:ind w:right="-172"/>
              <w:rPr>
                <w:rFonts w:ascii="Times New Roman" w:hAnsi="Times New Roman"/>
                <w:sz w:val="20"/>
                <w:szCs w:val="20"/>
              </w:rPr>
            </w:pPr>
          </w:p>
          <w:p w14:paraId="04B28C50" w14:textId="77777777" w:rsidR="00465C24" w:rsidRPr="00465C24" w:rsidRDefault="00465C24" w:rsidP="00465C24">
            <w:pPr>
              <w:spacing w:after="0" w:line="240" w:lineRule="auto"/>
              <w:ind w:right="-172"/>
              <w:rPr>
                <w:rFonts w:ascii="Times New Roman" w:hAnsi="Times New Roman"/>
                <w:sz w:val="20"/>
                <w:szCs w:val="20"/>
              </w:rPr>
            </w:pPr>
          </w:p>
          <w:p w14:paraId="50BD929C" w14:textId="77777777" w:rsidR="00465C24" w:rsidRPr="00465C24" w:rsidRDefault="00465C24" w:rsidP="00465C24">
            <w:pPr>
              <w:spacing w:after="0" w:line="240" w:lineRule="auto"/>
              <w:ind w:right="-172"/>
              <w:rPr>
                <w:rFonts w:ascii="Times New Roman" w:hAnsi="Times New Roman"/>
                <w:sz w:val="20"/>
                <w:szCs w:val="20"/>
              </w:rPr>
            </w:pPr>
          </w:p>
          <w:p w14:paraId="13AE4853" w14:textId="77777777" w:rsidR="00465C24" w:rsidRPr="00465C24" w:rsidRDefault="00465C24" w:rsidP="00465C24">
            <w:pPr>
              <w:spacing w:after="0" w:line="240" w:lineRule="auto"/>
              <w:ind w:right="-172"/>
              <w:rPr>
                <w:rFonts w:ascii="Times New Roman" w:hAnsi="Times New Roman"/>
                <w:sz w:val="20"/>
                <w:szCs w:val="20"/>
              </w:rPr>
            </w:pPr>
          </w:p>
          <w:p w14:paraId="201964A8" w14:textId="77777777" w:rsidR="00465C24" w:rsidRPr="00465C24" w:rsidRDefault="00465C24" w:rsidP="00465C24">
            <w:pPr>
              <w:spacing w:after="0" w:line="240" w:lineRule="auto"/>
              <w:ind w:right="-172"/>
              <w:rPr>
                <w:rFonts w:ascii="Times New Roman" w:hAnsi="Times New Roman"/>
                <w:sz w:val="20"/>
                <w:szCs w:val="20"/>
              </w:rPr>
            </w:pPr>
          </w:p>
          <w:p w14:paraId="093745F8" w14:textId="77777777" w:rsidR="00465C24" w:rsidRPr="00465C24" w:rsidRDefault="00465C24" w:rsidP="00465C24">
            <w:pPr>
              <w:spacing w:after="0" w:line="240" w:lineRule="auto"/>
              <w:ind w:right="-172"/>
              <w:rPr>
                <w:rFonts w:ascii="Times New Roman" w:hAnsi="Times New Roman"/>
                <w:sz w:val="20"/>
                <w:szCs w:val="20"/>
              </w:rPr>
            </w:pPr>
          </w:p>
          <w:p w14:paraId="2883F2C4"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6905217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429" w:type="dxa"/>
          </w:tcPr>
          <w:p w14:paraId="04E1D16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Жилищно-эксплуатационные организации (административное здание).</w:t>
            </w:r>
          </w:p>
        </w:tc>
        <w:tc>
          <w:tcPr>
            <w:tcW w:w="3969" w:type="dxa"/>
          </w:tcPr>
          <w:p w14:paraId="662A7FC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100 кв. м.</w:t>
            </w:r>
          </w:p>
          <w:p w14:paraId="0775EE9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524DACE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08EFFD2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79CFA11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2D6342E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40B3CA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4E2312E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tc>
        <w:tc>
          <w:tcPr>
            <w:tcW w:w="3544" w:type="dxa"/>
          </w:tcPr>
          <w:p w14:paraId="329A381C"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471031DD" w14:textId="77777777" w:rsidTr="00B05CFA">
        <w:tc>
          <w:tcPr>
            <w:tcW w:w="2376" w:type="dxa"/>
          </w:tcPr>
          <w:p w14:paraId="57466F5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Спорт 5.1.</w:t>
            </w:r>
          </w:p>
        </w:tc>
        <w:tc>
          <w:tcPr>
            <w:tcW w:w="2977" w:type="dxa"/>
          </w:tcPr>
          <w:p w14:paraId="44297C3F" w14:textId="77777777" w:rsidR="00465C24" w:rsidRPr="00465C24" w:rsidRDefault="00465C24" w:rsidP="00465C24">
            <w:pPr>
              <w:spacing w:after="0" w:line="240" w:lineRule="auto"/>
              <w:ind w:right="-122"/>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429" w:type="dxa"/>
          </w:tcPr>
          <w:p w14:paraId="0690667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6CB7941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Спортивные клубы, спортивные залы, бассейны, физкультурно-оздоровительные комплексы. </w:t>
            </w:r>
          </w:p>
          <w:p w14:paraId="59B8D3F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Автодромы, мотодромы, трамплины</w:t>
            </w:r>
          </w:p>
          <w:p w14:paraId="22A807E4" w14:textId="77777777" w:rsidR="00465C24" w:rsidRPr="00465C24" w:rsidRDefault="00465C24" w:rsidP="00465C24">
            <w:pPr>
              <w:spacing w:after="0" w:line="240" w:lineRule="auto"/>
              <w:ind w:right="-172"/>
              <w:rPr>
                <w:rFonts w:ascii="Times New Roman" w:hAnsi="Times New Roman"/>
                <w:sz w:val="20"/>
                <w:szCs w:val="20"/>
              </w:rPr>
            </w:pPr>
          </w:p>
          <w:p w14:paraId="23437DE9" w14:textId="77777777" w:rsidR="00465C24" w:rsidRPr="00465C24" w:rsidRDefault="00465C24" w:rsidP="00465C24">
            <w:pPr>
              <w:spacing w:after="0" w:line="240" w:lineRule="auto"/>
              <w:ind w:right="-172"/>
              <w:rPr>
                <w:rFonts w:ascii="Times New Roman" w:hAnsi="Times New Roman"/>
                <w:sz w:val="20"/>
                <w:szCs w:val="20"/>
              </w:rPr>
            </w:pPr>
          </w:p>
          <w:p w14:paraId="6F422371" w14:textId="77777777" w:rsidR="00465C24" w:rsidRPr="00465C24" w:rsidRDefault="00465C24" w:rsidP="00465C24">
            <w:pPr>
              <w:spacing w:after="0" w:line="240" w:lineRule="auto"/>
              <w:ind w:right="-172"/>
              <w:rPr>
                <w:rFonts w:ascii="Times New Roman" w:hAnsi="Times New Roman"/>
                <w:sz w:val="20"/>
                <w:szCs w:val="20"/>
              </w:rPr>
            </w:pPr>
          </w:p>
          <w:p w14:paraId="5756910C" w14:textId="77777777" w:rsidR="00465C24" w:rsidRPr="00465C24" w:rsidRDefault="00465C24" w:rsidP="00465C24">
            <w:pPr>
              <w:spacing w:after="0" w:line="240" w:lineRule="auto"/>
              <w:ind w:right="-172"/>
              <w:rPr>
                <w:rFonts w:ascii="Times New Roman" w:hAnsi="Times New Roman"/>
                <w:sz w:val="20"/>
                <w:szCs w:val="20"/>
              </w:rPr>
            </w:pPr>
          </w:p>
          <w:p w14:paraId="2F0761E3" w14:textId="77777777" w:rsidR="00465C24" w:rsidRPr="00465C24" w:rsidRDefault="00465C24" w:rsidP="00465C24">
            <w:pPr>
              <w:spacing w:after="0" w:line="240" w:lineRule="auto"/>
              <w:ind w:right="-172"/>
              <w:rPr>
                <w:rFonts w:ascii="Times New Roman" w:hAnsi="Times New Roman"/>
                <w:sz w:val="20"/>
                <w:szCs w:val="20"/>
              </w:rPr>
            </w:pPr>
          </w:p>
          <w:p w14:paraId="494303DA" w14:textId="77777777" w:rsidR="00465C24" w:rsidRPr="00465C24" w:rsidRDefault="00465C24" w:rsidP="00465C24">
            <w:pPr>
              <w:spacing w:after="0" w:line="240" w:lineRule="auto"/>
              <w:ind w:right="-172"/>
              <w:rPr>
                <w:rFonts w:ascii="Times New Roman" w:hAnsi="Times New Roman"/>
                <w:sz w:val="20"/>
                <w:szCs w:val="20"/>
              </w:rPr>
            </w:pPr>
          </w:p>
          <w:p w14:paraId="2AF7997D" w14:textId="77777777" w:rsidR="00465C24" w:rsidRPr="00465C24" w:rsidRDefault="00465C24" w:rsidP="00465C24">
            <w:pPr>
              <w:spacing w:after="0" w:line="240" w:lineRule="auto"/>
              <w:ind w:right="-172"/>
              <w:rPr>
                <w:rFonts w:ascii="Times New Roman" w:hAnsi="Times New Roman"/>
                <w:sz w:val="20"/>
                <w:szCs w:val="20"/>
              </w:rPr>
            </w:pPr>
          </w:p>
          <w:p w14:paraId="77C81B56" w14:textId="77777777" w:rsidR="00465C24" w:rsidRPr="00465C24" w:rsidRDefault="00465C24" w:rsidP="00465C24">
            <w:pPr>
              <w:spacing w:after="0" w:line="240" w:lineRule="auto"/>
              <w:ind w:right="-172"/>
              <w:rPr>
                <w:rFonts w:ascii="Times New Roman" w:hAnsi="Times New Roman"/>
                <w:sz w:val="20"/>
                <w:szCs w:val="20"/>
              </w:rPr>
            </w:pPr>
          </w:p>
          <w:p w14:paraId="52CDA4A8" w14:textId="77777777" w:rsidR="00465C24" w:rsidRPr="00465C24" w:rsidRDefault="00465C24" w:rsidP="00465C24">
            <w:pPr>
              <w:spacing w:after="0" w:line="240" w:lineRule="auto"/>
              <w:ind w:right="-172"/>
              <w:rPr>
                <w:rFonts w:ascii="Times New Roman" w:hAnsi="Times New Roman"/>
                <w:sz w:val="20"/>
                <w:szCs w:val="20"/>
              </w:rPr>
            </w:pPr>
          </w:p>
          <w:p w14:paraId="3632A8F5" w14:textId="77777777" w:rsidR="00465C24" w:rsidRPr="00465C24" w:rsidRDefault="00465C24" w:rsidP="00465C24">
            <w:pPr>
              <w:spacing w:after="0" w:line="240" w:lineRule="auto"/>
              <w:ind w:right="-172"/>
              <w:rPr>
                <w:rFonts w:ascii="Times New Roman" w:hAnsi="Times New Roman"/>
                <w:sz w:val="20"/>
                <w:szCs w:val="20"/>
              </w:rPr>
            </w:pPr>
          </w:p>
          <w:p w14:paraId="5088965F" w14:textId="77777777" w:rsidR="00465C24" w:rsidRPr="00465C24" w:rsidRDefault="00465C24" w:rsidP="00465C24">
            <w:pPr>
              <w:spacing w:after="0" w:line="240" w:lineRule="auto"/>
              <w:ind w:right="-172"/>
              <w:rPr>
                <w:rFonts w:ascii="Times New Roman" w:hAnsi="Times New Roman"/>
                <w:sz w:val="20"/>
                <w:szCs w:val="20"/>
              </w:rPr>
            </w:pPr>
          </w:p>
          <w:p w14:paraId="22FD8C69" w14:textId="77777777" w:rsidR="00465C24" w:rsidRPr="00465C24" w:rsidRDefault="00465C24" w:rsidP="00465C24">
            <w:pPr>
              <w:spacing w:after="0" w:line="240" w:lineRule="auto"/>
              <w:ind w:right="-172"/>
              <w:rPr>
                <w:rFonts w:ascii="Times New Roman" w:hAnsi="Times New Roman"/>
                <w:sz w:val="20"/>
                <w:szCs w:val="20"/>
              </w:rPr>
            </w:pPr>
          </w:p>
          <w:p w14:paraId="74006013" w14:textId="77777777" w:rsidR="00465C24" w:rsidRPr="00465C24" w:rsidRDefault="00465C24" w:rsidP="00465C24">
            <w:pPr>
              <w:spacing w:after="0" w:line="240" w:lineRule="auto"/>
              <w:ind w:right="-172"/>
              <w:rPr>
                <w:rFonts w:ascii="Times New Roman" w:hAnsi="Times New Roman"/>
                <w:sz w:val="20"/>
                <w:szCs w:val="20"/>
              </w:rPr>
            </w:pPr>
          </w:p>
          <w:p w14:paraId="4D72A121" w14:textId="77777777" w:rsidR="00465C24" w:rsidRPr="00465C24" w:rsidRDefault="00465C24" w:rsidP="00465C24">
            <w:pPr>
              <w:spacing w:after="0" w:line="240" w:lineRule="auto"/>
              <w:ind w:right="-172"/>
              <w:rPr>
                <w:rFonts w:ascii="Times New Roman" w:hAnsi="Times New Roman"/>
                <w:sz w:val="20"/>
                <w:szCs w:val="20"/>
              </w:rPr>
            </w:pPr>
          </w:p>
          <w:p w14:paraId="419C3BF1" w14:textId="77777777" w:rsidR="00465C24" w:rsidRPr="00465C24" w:rsidRDefault="00465C24" w:rsidP="00465C24">
            <w:pPr>
              <w:spacing w:after="0" w:line="240" w:lineRule="auto"/>
              <w:ind w:right="-172"/>
              <w:rPr>
                <w:rFonts w:ascii="Times New Roman" w:hAnsi="Times New Roman"/>
                <w:sz w:val="20"/>
                <w:szCs w:val="20"/>
              </w:rPr>
            </w:pPr>
          </w:p>
          <w:p w14:paraId="21B454EF" w14:textId="77777777" w:rsidR="00465C24" w:rsidRPr="00465C24" w:rsidRDefault="00465C24" w:rsidP="00465C24">
            <w:pPr>
              <w:spacing w:after="0" w:line="240" w:lineRule="auto"/>
              <w:ind w:right="-172"/>
              <w:rPr>
                <w:rFonts w:ascii="Times New Roman" w:hAnsi="Times New Roman"/>
                <w:sz w:val="20"/>
                <w:szCs w:val="20"/>
              </w:rPr>
            </w:pPr>
          </w:p>
          <w:p w14:paraId="1E2B1A23" w14:textId="77777777" w:rsidR="00465C24" w:rsidRPr="00465C24" w:rsidRDefault="00465C24" w:rsidP="00465C24">
            <w:pPr>
              <w:spacing w:after="0" w:line="240" w:lineRule="auto"/>
              <w:ind w:right="-172"/>
              <w:rPr>
                <w:rFonts w:ascii="Times New Roman" w:hAnsi="Times New Roman"/>
                <w:sz w:val="20"/>
                <w:szCs w:val="20"/>
              </w:rPr>
            </w:pPr>
          </w:p>
          <w:p w14:paraId="769664DD" w14:textId="77777777" w:rsidR="00465C24" w:rsidRPr="00465C24" w:rsidRDefault="00465C24" w:rsidP="00465C24">
            <w:pPr>
              <w:spacing w:after="0" w:line="240" w:lineRule="auto"/>
              <w:ind w:right="-102"/>
              <w:rPr>
                <w:rFonts w:ascii="Times New Roman" w:hAnsi="Times New Roman"/>
                <w:sz w:val="20"/>
                <w:szCs w:val="20"/>
              </w:rPr>
            </w:pPr>
          </w:p>
        </w:tc>
        <w:tc>
          <w:tcPr>
            <w:tcW w:w="3969" w:type="dxa"/>
          </w:tcPr>
          <w:p w14:paraId="02A85C5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0,1 га.</w:t>
            </w:r>
          </w:p>
          <w:p w14:paraId="0FEA1D71" w14:textId="77777777" w:rsidR="00465C24" w:rsidRPr="00465C24" w:rsidRDefault="00465C24" w:rsidP="00465C24">
            <w:pPr>
              <w:spacing w:after="0" w:line="240" w:lineRule="auto"/>
              <w:ind w:left="34"/>
              <w:rPr>
                <w:rFonts w:ascii="Times New Roman" w:hAnsi="Times New Roman"/>
                <w:b/>
                <w:sz w:val="20"/>
                <w:szCs w:val="20"/>
              </w:rPr>
            </w:pPr>
            <w:r w:rsidRPr="00465C24">
              <w:rPr>
                <w:rFonts w:ascii="Times New Roman" w:hAnsi="Times New Roman"/>
                <w:sz w:val="20"/>
                <w:szCs w:val="20"/>
              </w:rPr>
              <w:t xml:space="preserve">Максимальный размер земельного участка – 20 га. </w:t>
            </w:r>
          </w:p>
          <w:p w14:paraId="23782A42"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53F9E4E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34CFD50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w:t>
            </w:r>
            <w:r w:rsidRPr="00465C24">
              <w:rPr>
                <w:rFonts w:ascii="Times New Roman" w:hAnsi="Times New Roman"/>
                <w:sz w:val="20"/>
                <w:szCs w:val="20"/>
              </w:rPr>
              <w:lastRenderedPageBreak/>
              <w:t>площади земельного участка, которая может быть застроена, ко всей площади земельного участка надземной части – 70%.</w:t>
            </w:r>
          </w:p>
          <w:p w14:paraId="242C363A"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4F2909E3"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746D39D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1D517215"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58925C48"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Озеленение: Минимальный процент озеленения земельного участка – 20%.</w:t>
            </w:r>
            <w:r w:rsidRPr="00465C24">
              <w:rPr>
                <w:rFonts w:ascii="Times New Roman" w:hAnsi="Times New Roman"/>
                <w:sz w:val="20"/>
                <w:szCs w:val="20"/>
              </w:rPr>
              <w:tab/>
            </w:r>
          </w:p>
          <w:p w14:paraId="01EB0908" w14:textId="77777777" w:rsidR="00465C24" w:rsidRPr="00465C24" w:rsidRDefault="00465C24" w:rsidP="00465C24">
            <w:pPr>
              <w:spacing w:after="0" w:line="240" w:lineRule="auto"/>
              <w:ind w:right="34"/>
              <w:jc w:val="both"/>
              <w:rPr>
                <w:rFonts w:ascii="Times New Roman" w:hAnsi="Times New Roman"/>
                <w:sz w:val="20"/>
                <w:szCs w:val="20"/>
              </w:rPr>
            </w:pPr>
          </w:p>
          <w:p w14:paraId="30C62756" w14:textId="77777777" w:rsidR="00465C24" w:rsidRPr="00465C24" w:rsidRDefault="00465C24" w:rsidP="00465C24">
            <w:pPr>
              <w:spacing w:after="0" w:line="240" w:lineRule="auto"/>
              <w:ind w:right="34"/>
              <w:jc w:val="both"/>
              <w:rPr>
                <w:rFonts w:ascii="Times New Roman" w:hAnsi="Times New Roman"/>
                <w:sz w:val="20"/>
                <w:szCs w:val="20"/>
              </w:rPr>
            </w:pPr>
          </w:p>
        </w:tc>
        <w:tc>
          <w:tcPr>
            <w:tcW w:w="3544" w:type="dxa"/>
          </w:tcPr>
          <w:p w14:paraId="3CDFE743" w14:textId="11C2F941" w:rsidR="00465C24" w:rsidRPr="00465C24" w:rsidRDefault="00465C24" w:rsidP="00465C24">
            <w:pPr>
              <w:spacing w:after="0" w:line="240" w:lineRule="auto"/>
              <w:ind w:right="157"/>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ED2960">
              <w:rPr>
                <w:rFonts w:ascii="Times New Roman" w:hAnsi="Times New Roman"/>
                <w:sz w:val="20"/>
                <w:szCs w:val="20"/>
              </w:rPr>
              <w:t xml:space="preserve"> </w:t>
            </w:r>
            <w:r w:rsidR="00ED2960" w:rsidRPr="00ED296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74B7B7B9" w14:textId="7576D439" w:rsidR="00465C24" w:rsidRPr="00465C24" w:rsidRDefault="00465C24" w:rsidP="00465C24">
            <w:pPr>
              <w:spacing w:after="0" w:line="240" w:lineRule="auto"/>
              <w:ind w:right="157"/>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2960">
              <w:rPr>
                <w:rFonts w:ascii="Times New Roman" w:hAnsi="Times New Roman"/>
                <w:sz w:val="20"/>
                <w:szCs w:val="20"/>
              </w:rPr>
              <w:t>5</w:t>
            </w:r>
            <w:r w:rsidRPr="00465C24">
              <w:rPr>
                <w:rFonts w:ascii="Times New Roman" w:hAnsi="Times New Roman"/>
                <w:sz w:val="20"/>
                <w:szCs w:val="20"/>
              </w:rPr>
              <w:t xml:space="preserve"> – 4</w:t>
            </w:r>
            <w:r w:rsidR="00ED296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2D6B051" w14:textId="77777777" w:rsidTr="00B05CFA">
        <w:tc>
          <w:tcPr>
            <w:tcW w:w="2376" w:type="dxa"/>
          </w:tcPr>
          <w:p w14:paraId="5355B64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Спорт 5.1.</w:t>
            </w:r>
          </w:p>
        </w:tc>
        <w:tc>
          <w:tcPr>
            <w:tcW w:w="2977" w:type="dxa"/>
          </w:tcPr>
          <w:p w14:paraId="1A3F07E8" w14:textId="77777777" w:rsidR="00465C24" w:rsidRPr="00465C24" w:rsidRDefault="00465C24" w:rsidP="00465C24">
            <w:pPr>
              <w:spacing w:after="0" w:line="240" w:lineRule="auto"/>
              <w:ind w:right="-122"/>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429" w:type="dxa"/>
          </w:tcPr>
          <w:p w14:paraId="7F1F0CA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tc>
        <w:tc>
          <w:tcPr>
            <w:tcW w:w="3969" w:type="dxa"/>
          </w:tcPr>
          <w:p w14:paraId="65350D1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3F438AE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1D34F3E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137D7D9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544" w:type="dxa"/>
          </w:tcPr>
          <w:p w14:paraId="50471AA9" w14:textId="77777777" w:rsidR="00465C24" w:rsidRPr="00465C24" w:rsidRDefault="00465C24" w:rsidP="00465C24">
            <w:pPr>
              <w:spacing w:after="0" w:line="240" w:lineRule="auto"/>
              <w:ind w:right="157"/>
              <w:rPr>
                <w:rFonts w:ascii="Times New Roman" w:hAnsi="Times New Roman"/>
                <w:sz w:val="20"/>
                <w:szCs w:val="20"/>
              </w:rPr>
            </w:pPr>
          </w:p>
        </w:tc>
      </w:tr>
      <w:tr w:rsidR="00465C24" w:rsidRPr="00465C24" w14:paraId="01331BF4" w14:textId="77777777" w:rsidTr="00B05CFA">
        <w:tc>
          <w:tcPr>
            <w:tcW w:w="2376" w:type="dxa"/>
          </w:tcPr>
          <w:p w14:paraId="1136F4FC"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977" w:type="dxa"/>
          </w:tcPr>
          <w:p w14:paraId="04612E0F"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w:t>
            </w:r>
            <w:r w:rsidRPr="00465C24">
              <w:rPr>
                <w:rFonts w:ascii="Times New Roman" w:hAnsi="Times New Roman"/>
                <w:sz w:val="20"/>
                <w:szCs w:val="20"/>
              </w:rPr>
              <w:lastRenderedPageBreak/>
              <w:t>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29" w:type="dxa"/>
          </w:tcPr>
          <w:p w14:paraId="1F30A60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 xml:space="preserve">Сооружения – контейнерная площадка для накопления твёрдых коммунальных отходов (ТКО), специальная площадка для </w:t>
            </w:r>
            <w:r w:rsidRPr="00465C24">
              <w:rPr>
                <w:rFonts w:ascii="Times New Roman" w:hAnsi="Times New Roman"/>
                <w:sz w:val="20"/>
                <w:szCs w:val="20"/>
              </w:rPr>
              <w:lastRenderedPageBreak/>
              <w:t>накопления крупногабаритных коммунальных отходов (КГО)</w:t>
            </w:r>
          </w:p>
        </w:tc>
        <w:tc>
          <w:tcPr>
            <w:tcW w:w="3969" w:type="dxa"/>
          </w:tcPr>
          <w:p w14:paraId="285D42D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1CD9063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4CD0785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74A4C3C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6FF8331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FCBD17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4" w:type="dxa"/>
          </w:tcPr>
          <w:p w14:paraId="692EB3CA" w14:textId="7208065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2960">
              <w:rPr>
                <w:rFonts w:ascii="Times New Roman" w:hAnsi="Times New Roman"/>
                <w:sz w:val="20"/>
                <w:szCs w:val="20"/>
              </w:rPr>
              <w:t>5</w:t>
            </w:r>
            <w:r w:rsidRPr="00465C24">
              <w:rPr>
                <w:rFonts w:ascii="Times New Roman" w:hAnsi="Times New Roman"/>
                <w:sz w:val="20"/>
                <w:szCs w:val="20"/>
              </w:rPr>
              <w:t xml:space="preserve"> – 4</w:t>
            </w:r>
            <w:r w:rsidR="00ED2960">
              <w:rPr>
                <w:rFonts w:ascii="Times New Roman" w:hAnsi="Times New Roman"/>
                <w:sz w:val="20"/>
                <w:szCs w:val="20"/>
              </w:rPr>
              <w:t>0</w:t>
            </w:r>
            <w:r w:rsidRPr="00465C24">
              <w:rPr>
                <w:rFonts w:ascii="Times New Roman" w:hAnsi="Times New Roman"/>
                <w:sz w:val="20"/>
                <w:szCs w:val="20"/>
              </w:rPr>
              <w:t xml:space="preserve"> настоящих Правил.</w:t>
            </w:r>
          </w:p>
          <w:p w14:paraId="3FB4411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FC50E9D" w14:textId="77777777" w:rsidTr="00B05CFA">
        <w:tc>
          <w:tcPr>
            <w:tcW w:w="2376" w:type="dxa"/>
          </w:tcPr>
          <w:p w14:paraId="20C4236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Стоянка</w:t>
            </w:r>
          </w:p>
          <w:p w14:paraId="1F8DFB8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24F68335"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средств 4.9.2</w:t>
            </w:r>
          </w:p>
        </w:tc>
        <w:tc>
          <w:tcPr>
            <w:tcW w:w="2977" w:type="dxa"/>
          </w:tcPr>
          <w:p w14:paraId="2014435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429" w:type="dxa"/>
          </w:tcPr>
          <w:p w14:paraId="4468097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66407D9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531F4AD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7288234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6BBD5113" w14:textId="69B79CEA"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ED2960" w:rsidRPr="00ED2960">
              <w:rPr>
                <w:rFonts w:ascii="Times New Roman" w:hAnsi="Times New Roman"/>
                <w:sz w:val="20"/>
                <w:szCs w:val="20"/>
              </w:rPr>
              <w:t xml:space="preserve">СП 42.13330.2026. Свод правил. Градостроительство. Планировка и застройка территорий (СНиП 2.07.01-89* </w:t>
            </w:r>
            <w:r w:rsidR="00ED2960" w:rsidRPr="00ED2960">
              <w:rPr>
                <w:rFonts w:ascii="Times New Roman" w:hAnsi="Times New Roman"/>
                <w:sz w:val="20"/>
                <w:szCs w:val="20"/>
              </w:rPr>
              <w:lastRenderedPageBreak/>
              <w:t>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58DC256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109503F2" w14:textId="6AB5805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2960">
              <w:rPr>
                <w:rFonts w:ascii="Times New Roman" w:hAnsi="Times New Roman"/>
                <w:sz w:val="20"/>
                <w:szCs w:val="20"/>
              </w:rPr>
              <w:t>5</w:t>
            </w:r>
            <w:r w:rsidRPr="00465C24">
              <w:rPr>
                <w:rFonts w:ascii="Times New Roman" w:hAnsi="Times New Roman"/>
                <w:sz w:val="20"/>
                <w:szCs w:val="20"/>
              </w:rPr>
              <w:t xml:space="preserve"> – 4</w:t>
            </w:r>
            <w:r w:rsidR="00ED2960">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05CE839E" w14:textId="77777777" w:rsidR="00465C24" w:rsidRPr="00465C24" w:rsidRDefault="00465C24" w:rsidP="00465C24">
      <w:pPr>
        <w:widowControl w:val="0"/>
        <w:autoSpaceDE w:val="0"/>
        <w:autoSpaceDN w:val="0"/>
        <w:spacing w:after="0" w:line="240" w:lineRule="auto"/>
        <w:ind w:right="-172" w:firstLine="540"/>
        <w:jc w:val="center"/>
        <w:rPr>
          <w:rFonts w:ascii="Times New Roman" w:hAnsi="Times New Roman"/>
          <w:sz w:val="24"/>
          <w:szCs w:val="24"/>
        </w:rPr>
      </w:pPr>
    </w:p>
    <w:p w14:paraId="5E9BEB0F" w14:textId="77777777" w:rsidR="00465C24" w:rsidRPr="00465C24" w:rsidRDefault="00465C24" w:rsidP="00465C24">
      <w:pPr>
        <w:spacing w:after="0" w:line="240" w:lineRule="auto"/>
        <w:ind w:right="-172"/>
        <w:jc w:val="center"/>
        <w:rPr>
          <w:rFonts w:ascii="Times New Roman" w:hAnsi="Times New Roman"/>
          <w:b/>
          <w:sz w:val="24"/>
          <w:szCs w:val="24"/>
        </w:rPr>
      </w:pPr>
      <w:r w:rsidRPr="00465C24">
        <w:rPr>
          <w:rFonts w:ascii="Times New Roman" w:hAnsi="Times New Roman"/>
          <w:b/>
          <w:sz w:val="24"/>
          <w:szCs w:val="24"/>
        </w:rPr>
        <w:t>ОБЩЕСТВЕННО-ДЕЛОВЫЕ ЗОНЫ</w:t>
      </w:r>
    </w:p>
    <w:p w14:paraId="1E95942A" w14:textId="77777777" w:rsidR="00465C24" w:rsidRPr="00465C24" w:rsidRDefault="00465C24" w:rsidP="00465C24">
      <w:pPr>
        <w:spacing w:after="0" w:line="240" w:lineRule="auto"/>
        <w:ind w:right="-172"/>
        <w:jc w:val="center"/>
        <w:rPr>
          <w:rFonts w:ascii="Times New Roman" w:hAnsi="Times New Roman"/>
          <w:b/>
          <w:sz w:val="24"/>
          <w:szCs w:val="24"/>
        </w:rPr>
      </w:pPr>
    </w:p>
    <w:p w14:paraId="6B61D071" w14:textId="77777777" w:rsidR="00465C24" w:rsidRPr="00465C24" w:rsidRDefault="00465C24" w:rsidP="00427171">
      <w:pPr>
        <w:spacing w:after="0" w:line="240" w:lineRule="auto"/>
        <w:ind w:right="-170"/>
        <w:jc w:val="center"/>
        <w:outlineLvl w:val="1"/>
        <w:rPr>
          <w:rFonts w:ascii="Times New Roman" w:hAnsi="Times New Roman"/>
          <w:b/>
          <w:sz w:val="24"/>
          <w:szCs w:val="24"/>
        </w:rPr>
      </w:pPr>
      <w:r w:rsidRPr="00465C24">
        <w:rPr>
          <w:rFonts w:ascii="Times New Roman" w:hAnsi="Times New Roman"/>
          <w:b/>
          <w:sz w:val="24"/>
          <w:szCs w:val="24"/>
        </w:rPr>
        <w:t>МНОГОФУНКЦИОНАЛЬНАЯ ОБЩЕСТВЕННО-ДЕЛОВАЯ ЗОНА (ОДЗ-1)</w:t>
      </w:r>
    </w:p>
    <w:p w14:paraId="2286804E" w14:textId="77777777" w:rsidR="00465C24" w:rsidRPr="00465C24" w:rsidRDefault="00465C24" w:rsidP="00465C24">
      <w:pPr>
        <w:spacing w:after="0" w:line="240" w:lineRule="auto"/>
        <w:ind w:right="-172"/>
        <w:jc w:val="center"/>
        <w:rPr>
          <w:rFonts w:ascii="Times New Roman" w:hAnsi="Times New Roman"/>
          <w:b/>
          <w:sz w:val="24"/>
          <w:szCs w:val="24"/>
        </w:rPr>
      </w:pPr>
    </w:p>
    <w:p w14:paraId="1CF4F08D" w14:textId="77777777" w:rsidR="00465C24" w:rsidRPr="00465C24" w:rsidRDefault="00465C24" w:rsidP="00465C24">
      <w:pPr>
        <w:spacing w:after="0" w:line="240" w:lineRule="auto"/>
        <w:ind w:right="-172"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2410"/>
        <w:gridCol w:w="3969"/>
        <w:gridCol w:w="3544"/>
      </w:tblGrid>
      <w:tr w:rsidR="00465C24" w:rsidRPr="00465C24" w14:paraId="14BCE01D" w14:textId="77777777" w:rsidTr="00B05CFA">
        <w:trPr>
          <w:tblHeader/>
        </w:trPr>
        <w:tc>
          <w:tcPr>
            <w:tcW w:w="7763" w:type="dxa"/>
            <w:gridSpan w:val="3"/>
          </w:tcPr>
          <w:p w14:paraId="7BBD1E3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213E4C9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6E0D7135"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F425ADC" w14:textId="77777777" w:rsidTr="00B05CFA">
        <w:trPr>
          <w:tblHeader/>
        </w:trPr>
        <w:tc>
          <w:tcPr>
            <w:tcW w:w="2376" w:type="dxa"/>
          </w:tcPr>
          <w:p w14:paraId="2CEE74B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ВИДЫ ИСПОЛЬЗОВАНИЯ</w:t>
            </w:r>
          </w:p>
          <w:p w14:paraId="52FFF1C2"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3FEA8D8C"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2445072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ОБЪЕКТЫ</w:t>
            </w:r>
          </w:p>
          <w:p w14:paraId="073148F4"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08C878EF"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0DD41675"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1C6E51BC"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55C884C5" w14:textId="77777777" w:rsidTr="00B05CFA">
        <w:trPr>
          <w:tblHeader/>
        </w:trPr>
        <w:tc>
          <w:tcPr>
            <w:tcW w:w="2376" w:type="dxa"/>
          </w:tcPr>
          <w:p w14:paraId="3FA4814A"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1</w:t>
            </w:r>
          </w:p>
        </w:tc>
        <w:tc>
          <w:tcPr>
            <w:tcW w:w="2977" w:type="dxa"/>
          </w:tcPr>
          <w:p w14:paraId="2500C5C8"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2</w:t>
            </w:r>
          </w:p>
        </w:tc>
        <w:tc>
          <w:tcPr>
            <w:tcW w:w="2410" w:type="dxa"/>
          </w:tcPr>
          <w:p w14:paraId="29B0519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3</w:t>
            </w:r>
          </w:p>
        </w:tc>
        <w:tc>
          <w:tcPr>
            <w:tcW w:w="3969" w:type="dxa"/>
          </w:tcPr>
          <w:p w14:paraId="6C36CFB7"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4</w:t>
            </w:r>
          </w:p>
        </w:tc>
        <w:tc>
          <w:tcPr>
            <w:tcW w:w="3544" w:type="dxa"/>
          </w:tcPr>
          <w:p w14:paraId="0DCB92B9" w14:textId="77777777" w:rsidR="00465C24" w:rsidRPr="00465C24" w:rsidRDefault="00465C24" w:rsidP="00465C24">
            <w:pPr>
              <w:spacing w:after="0" w:line="240" w:lineRule="auto"/>
              <w:ind w:right="-172"/>
              <w:jc w:val="center"/>
              <w:rPr>
                <w:rFonts w:ascii="Times New Roman" w:hAnsi="Times New Roman"/>
                <w:sz w:val="20"/>
                <w:szCs w:val="20"/>
              </w:rPr>
            </w:pPr>
            <w:r w:rsidRPr="00465C24">
              <w:rPr>
                <w:rFonts w:ascii="Times New Roman" w:hAnsi="Times New Roman"/>
                <w:sz w:val="20"/>
                <w:szCs w:val="20"/>
              </w:rPr>
              <w:t>5</w:t>
            </w:r>
          </w:p>
        </w:tc>
      </w:tr>
      <w:tr w:rsidR="00465C24" w:rsidRPr="00465C24" w14:paraId="39BB5491" w14:textId="77777777" w:rsidTr="00B05CFA">
        <w:tc>
          <w:tcPr>
            <w:tcW w:w="2376" w:type="dxa"/>
          </w:tcPr>
          <w:p w14:paraId="089A50F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Общественное управление 3.8.</w:t>
            </w:r>
          </w:p>
        </w:tc>
        <w:tc>
          <w:tcPr>
            <w:tcW w:w="2977" w:type="dxa"/>
          </w:tcPr>
          <w:p w14:paraId="231FB2B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зданий, предназначенных для размещения органов и организаций общественного управления. Содержание данного вида разрешенного </w:t>
            </w:r>
            <w:r w:rsidRPr="00465C24">
              <w:rPr>
                <w:rFonts w:ascii="Times New Roman" w:hAnsi="Times New Roman"/>
                <w:sz w:val="20"/>
                <w:szCs w:val="20"/>
              </w:rPr>
              <w:lastRenderedPageBreak/>
              <w:t>использования включает в себя содержание видов разрешенного использования с кодами 3.8.1-3.8.2</w:t>
            </w:r>
          </w:p>
        </w:tc>
        <w:tc>
          <w:tcPr>
            <w:tcW w:w="2410" w:type="dxa"/>
          </w:tcPr>
          <w:p w14:paraId="12182B2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Органы государственной власти, органы местного самоуправления, суды.</w:t>
            </w:r>
          </w:p>
          <w:p w14:paraId="443BC5F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Организации, непосредственно обеспечивающих </w:t>
            </w:r>
            <w:r w:rsidRPr="00465C24">
              <w:rPr>
                <w:rFonts w:ascii="Times New Roman" w:hAnsi="Times New Roman"/>
                <w:sz w:val="20"/>
                <w:szCs w:val="20"/>
              </w:rPr>
              <w:lastRenderedPageBreak/>
              <w:t>деятельность органов государственной власти, органов местного самоуправления, судов;</w:t>
            </w:r>
          </w:p>
          <w:p w14:paraId="44257B6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Органы управления политических партий, профессиональных и отраслевых союзов, творческих союзов и иных общественных объединений граждан Дипломатические представительства иностранных государств и консульских </w:t>
            </w:r>
          </w:p>
          <w:p w14:paraId="6CFCEC5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Учреждений.</w:t>
            </w:r>
          </w:p>
        </w:tc>
        <w:tc>
          <w:tcPr>
            <w:tcW w:w="3969" w:type="dxa"/>
            <w:vMerge w:val="restart"/>
          </w:tcPr>
          <w:p w14:paraId="3E04E84E"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0,15га.</w:t>
            </w:r>
          </w:p>
          <w:p w14:paraId="5D50D279"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Максимальный размер земельного участка -0,5га.</w:t>
            </w:r>
          </w:p>
          <w:p w14:paraId="00A7598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w:t>
            </w:r>
          </w:p>
          <w:p w14:paraId="2F2172C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13CBF4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 при новом строительстве.</w:t>
            </w:r>
          </w:p>
          <w:p w14:paraId="028369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066FDC71"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0C689D7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246E2FE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ширина/глубина – 15 м.</w:t>
            </w:r>
          </w:p>
          <w:p w14:paraId="3230C15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tc>
        <w:tc>
          <w:tcPr>
            <w:tcW w:w="3544" w:type="dxa"/>
            <w:vMerge w:val="restart"/>
          </w:tcPr>
          <w:p w14:paraId="13772BE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Отдельно стоящие.</w:t>
            </w:r>
          </w:p>
          <w:p w14:paraId="5DDBD23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Дополнительные требования к параметрам сооружений и границам земельных участков в соответствии со следующими документами:</w:t>
            </w:r>
          </w:p>
          <w:p w14:paraId="551D286A" w14:textId="7A8351F2" w:rsidR="00465C24" w:rsidRPr="00465C24" w:rsidRDefault="006F546A" w:rsidP="00465C24">
            <w:pPr>
              <w:spacing w:after="0" w:line="240" w:lineRule="auto"/>
              <w:ind w:right="-172"/>
              <w:rPr>
                <w:rFonts w:ascii="Times New Roman" w:hAnsi="Times New Roman"/>
                <w:sz w:val="20"/>
                <w:szCs w:val="20"/>
              </w:rPr>
            </w:pPr>
            <w:r w:rsidRPr="006F546A">
              <w:rPr>
                <w:rFonts w:ascii="Times New Roman" w:hAnsi="Times New Roman"/>
                <w:sz w:val="20"/>
                <w:szCs w:val="20"/>
              </w:rPr>
              <w:lastRenderedPageBreak/>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Pr="006F546A">
              <w:rPr>
                <w:rFonts w:ascii="Times New Roman" w:hAnsi="Times New Roman"/>
                <w:sz w:val="20"/>
                <w:szCs w:val="20"/>
              </w:rPr>
              <w:t>)</w:t>
            </w:r>
            <w:r>
              <w:rPr>
                <w:rFonts w:ascii="Times New Roman" w:hAnsi="Times New Roman"/>
                <w:sz w:val="20"/>
                <w:szCs w:val="20"/>
              </w:rPr>
              <w:t xml:space="preserve">, </w:t>
            </w:r>
            <w:r w:rsidR="00465C24" w:rsidRPr="00465C24">
              <w:rPr>
                <w:rFonts w:ascii="Times New Roman" w:hAnsi="Times New Roman"/>
                <w:sz w:val="20"/>
                <w:szCs w:val="20"/>
              </w:rPr>
              <w:t xml:space="preserve"> </w:t>
            </w:r>
            <w:r w:rsidRPr="006F546A">
              <w:rPr>
                <w:rFonts w:ascii="Times New Roman" w:hAnsi="Times New Roman"/>
                <w:sz w:val="20"/>
                <w:szCs w:val="20"/>
              </w:rPr>
              <w:t>СП</w:t>
            </w:r>
            <w:proofErr w:type="gramEnd"/>
            <w:r w:rsidRPr="006F546A">
              <w:rPr>
                <w:rFonts w:ascii="Times New Roman" w:hAnsi="Times New Roman"/>
                <w:sz w:val="20"/>
                <w:szCs w:val="20"/>
              </w:rPr>
              <w:t xml:space="preserve"> 118.13330.2022. Свод правил. Общественные здания и сооружения. СНиП 31-06-2009</w:t>
            </w:r>
            <w:r w:rsidR="00465C24" w:rsidRPr="00465C24">
              <w:rPr>
                <w:rFonts w:ascii="Times New Roman" w:hAnsi="Times New Roman"/>
                <w:sz w:val="20"/>
                <w:szCs w:val="20"/>
              </w:rPr>
              <w:t>, и</w:t>
            </w:r>
          </w:p>
          <w:p w14:paraId="5AA4602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6F094C05" w14:textId="5B7D103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F546A">
              <w:rPr>
                <w:rFonts w:ascii="Times New Roman" w:hAnsi="Times New Roman"/>
                <w:sz w:val="20"/>
                <w:szCs w:val="20"/>
              </w:rPr>
              <w:t>5</w:t>
            </w:r>
            <w:r w:rsidRPr="00465C24">
              <w:rPr>
                <w:rFonts w:ascii="Times New Roman" w:hAnsi="Times New Roman"/>
                <w:sz w:val="20"/>
                <w:szCs w:val="20"/>
              </w:rPr>
              <w:t xml:space="preserve"> – 4</w:t>
            </w:r>
            <w:r w:rsidR="006F546A">
              <w:rPr>
                <w:rFonts w:ascii="Times New Roman" w:hAnsi="Times New Roman"/>
                <w:sz w:val="20"/>
                <w:szCs w:val="20"/>
              </w:rPr>
              <w:t>0</w:t>
            </w:r>
            <w:r w:rsidRPr="00465C24">
              <w:rPr>
                <w:rFonts w:ascii="Times New Roman" w:hAnsi="Times New Roman"/>
                <w:sz w:val="20"/>
                <w:szCs w:val="20"/>
              </w:rPr>
              <w:t xml:space="preserve"> настоящих Правил.</w:t>
            </w:r>
          </w:p>
          <w:p w14:paraId="52B6613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170157EC" w14:textId="77777777" w:rsidTr="00B05CFA">
        <w:tc>
          <w:tcPr>
            <w:tcW w:w="2376" w:type="dxa"/>
          </w:tcPr>
          <w:p w14:paraId="62A80841"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Деловое управление</w:t>
            </w:r>
          </w:p>
          <w:p w14:paraId="63518DB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4.1.</w:t>
            </w:r>
          </w:p>
        </w:tc>
        <w:tc>
          <w:tcPr>
            <w:tcW w:w="2977" w:type="dxa"/>
          </w:tcPr>
          <w:p w14:paraId="4AB57E3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Pr>
          <w:p w14:paraId="2FB8DA2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управленческой деятельности, не связанной с государственным или муниципальным управлением и оказанием услуг.</w:t>
            </w:r>
          </w:p>
          <w:p w14:paraId="6196DF64"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Объекты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3969" w:type="dxa"/>
            <w:vMerge/>
          </w:tcPr>
          <w:p w14:paraId="7404E082" w14:textId="77777777" w:rsidR="00465C24" w:rsidRPr="00465C24" w:rsidRDefault="00465C24" w:rsidP="00465C24">
            <w:pPr>
              <w:spacing w:after="0" w:line="240" w:lineRule="auto"/>
              <w:rPr>
                <w:rFonts w:ascii="Times New Roman" w:hAnsi="Times New Roman"/>
                <w:sz w:val="20"/>
                <w:szCs w:val="20"/>
              </w:rPr>
            </w:pPr>
          </w:p>
        </w:tc>
        <w:tc>
          <w:tcPr>
            <w:tcW w:w="3544" w:type="dxa"/>
            <w:vMerge/>
          </w:tcPr>
          <w:p w14:paraId="7A25CB9E"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34792991" w14:textId="77777777" w:rsidTr="00B05CFA">
        <w:tc>
          <w:tcPr>
            <w:tcW w:w="2376" w:type="dxa"/>
          </w:tcPr>
          <w:p w14:paraId="2996C56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Банковская и страховая деятельность 4.5.</w:t>
            </w:r>
          </w:p>
          <w:p w14:paraId="181F39D7"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00FA9C8A"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w:t>
            </w:r>
            <w:r w:rsidRPr="00465C24">
              <w:rPr>
                <w:rFonts w:ascii="Times New Roman" w:hAnsi="Times New Roman"/>
                <w:sz w:val="20"/>
                <w:szCs w:val="20"/>
              </w:rPr>
              <w:lastRenderedPageBreak/>
              <w:t>размещения организаций, оказывающих банковские и страховые услуги</w:t>
            </w:r>
          </w:p>
        </w:tc>
        <w:tc>
          <w:tcPr>
            <w:tcW w:w="2410" w:type="dxa"/>
          </w:tcPr>
          <w:p w14:paraId="29540CC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Объекты капитального строительства, предназначенные для </w:t>
            </w:r>
            <w:r w:rsidRPr="00465C24">
              <w:rPr>
                <w:rFonts w:ascii="Times New Roman" w:hAnsi="Times New Roman"/>
                <w:sz w:val="20"/>
                <w:szCs w:val="20"/>
              </w:rPr>
              <w:lastRenderedPageBreak/>
              <w:t>размещения организаций, оказывающих банковские и страховые услуги.</w:t>
            </w:r>
          </w:p>
        </w:tc>
        <w:tc>
          <w:tcPr>
            <w:tcW w:w="3969" w:type="dxa"/>
            <w:vMerge/>
          </w:tcPr>
          <w:p w14:paraId="187B4CC5" w14:textId="77777777" w:rsidR="00465C24" w:rsidRPr="00465C24" w:rsidRDefault="00465C24" w:rsidP="00465C24">
            <w:pPr>
              <w:spacing w:after="0" w:line="240" w:lineRule="auto"/>
              <w:rPr>
                <w:rFonts w:ascii="Times New Roman" w:hAnsi="Times New Roman"/>
                <w:sz w:val="20"/>
                <w:szCs w:val="20"/>
              </w:rPr>
            </w:pPr>
          </w:p>
        </w:tc>
        <w:tc>
          <w:tcPr>
            <w:tcW w:w="3544" w:type="dxa"/>
            <w:vMerge/>
          </w:tcPr>
          <w:p w14:paraId="4D3CE71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BB14ACC" w14:textId="77777777" w:rsidTr="00B05CFA">
        <w:tc>
          <w:tcPr>
            <w:tcW w:w="2376" w:type="dxa"/>
          </w:tcPr>
          <w:p w14:paraId="273C6C41"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Гостиничное обслуживание</w:t>
            </w:r>
          </w:p>
          <w:p w14:paraId="5411C58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4.7.</w:t>
            </w:r>
          </w:p>
        </w:tc>
        <w:tc>
          <w:tcPr>
            <w:tcW w:w="2977" w:type="dxa"/>
          </w:tcPr>
          <w:p w14:paraId="48D332D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гостиниц</w:t>
            </w:r>
          </w:p>
        </w:tc>
        <w:tc>
          <w:tcPr>
            <w:tcW w:w="2410" w:type="dxa"/>
          </w:tcPr>
          <w:p w14:paraId="6953474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Гостиницы, объекты временного проживания.</w:t>
            </w:r>
          </w:p>
        </w:tc>
        <w:tc>
          <w:tcPr>
            <w:tcW w:w="3969" w:type="dxa"/>
            <w:vMerge/>
          </w:tcPr>
          <w:p w14:paraId="3AE2B727" w14:textId="77777777" w:rsidR="00465C24" w:rsidRPr="00465C24" w:rsidRDefault="00465C24" w:rsidP="00465C24">
            <w:pPr>
              <w:spacing w:after="0" w:line="240" w:lineRule="auto"/>
              <w:rPr>
                <w:rFonts w:ascii="Times New Roman" w:hAnsi="Times New Roman"/>
                <w:sz w:val="20"/>
                <w:szCs w:val="20"/>
              </w:rPr>
            </w:pPr>
          </w:p>
        </w:tc>
        <w:tc>
          <w:tcPr>
            <w:tcW w:w="3544" w:type="dxa"/>
            <w:vMerge/>
          </w:tcPr>
          <w:p w14:paraId="269921C5"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1C685B2" w14:textId="77777777" w:rsidTr="00B05CFA">
        <w:tc>
          <w:tcPr>
            <w:tcW w:w="2376" w:type="dxa"/>
          </w:tcPr>
          <w:p w14:paraId="3B8F51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Общественное питание 4.6.</w:t>
            </w:r>
          </w:p>
          <w:p w14:paraId="0443AE3A"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337FA9F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410" w:type="dxa"/>
          </w:tcPr>
          <w:p w14:paraId="43A8E3E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eastAsia="Calibri" w:hAnsi="Times New Roman"/>
                <w:sz w:val="20"/>
                <w:szCs w:val="20"/>
              </w:rPr>
              <w:t xml:space="preserve">Рестораны, кафе, столовые, закусочные, бары </w:t>
            </w:r>
          </w:p>
        </w:tc>
        <w:tc>
          <w:tcPr>
            <w:tcW w:w="3969" w:type="dxa"/>
          </w:tcPr>
          <w:p w14:paraId="413B764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земельных участков – 0,03 га.</w:t>
            </w:r>
          </w:p>
          <w:p w14:paraId="21352A1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земельных участков -0,5га.</w:t>
            </w:r>
          </w:p>
          <w:p w14:paraId="0F9D1D0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196EAF5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Максимальное количество этажей – 3 этажа.</w:t>
            </w:r>
          </w:p>
          <w:p w14:paraId="46497FB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w:t>
            </w:r>
          </w:p>
          <w:p w14:paraId="0CB6350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451E00D3"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2B1274F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7E1E318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Минимальная ширина/глубина – 15 м.</w:t>
            </w:r>
          </w:p>
          <w:p w14:paraId="675EBCF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tc>
        <w:tc>
          <w:tcPr>
            <w:tcW w:w="3544" w:type="dxa"/>
          </w:tcPr>
          <w:p w14:paraId="38834CA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Встроенные и пристроенные в основные виды использования, отдельно стоящие.</w:t>
            </w:r>
          </w:p>
          <w:p w14:paraId="202194F7" w14:textId="65C4C6F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6F546A">
              <w:rPr>
                <w:rFonts w:ascii="Times New Roman" w:hAnsi="Times New Roman"/>
                <w:sz w:val="20"/>
                <w:szCs w:val="20"/>
              </w:rPr>
              <w:t xml:space="preserve"> </w:t>
            </w:r>
            <w:r w:rsidR="006F546A" w:rsidRPr="006F546A">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w:t>
            </w:r>
            <w:r w:rsidR="006F546A" w:rsidRPr="006F546A">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435C94D5" w14:textId="317C5196"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F546A">
              <w:rPr>
                <w:rFonts w:ascii="Times New Roman" w:hAnsi="Times New Roman"/>
                <w:sz w:val="20"/>
                <w:szCs w:val="20"/>
              </w:rPr>
              <w:t>5</w:t>
            </w:r>
            <w:r w:rsidRPr="00465C24">
              <w:rPr>
                <w:rFonts w:ascii="Times New Roman" w:hAnsi="Times New Roman"/>
                <w:sz w:val="20"/>
                <w:szCs w:val="20"/>
              </w:rPr>
              <w:t xml:space="preserve"> – 4</w:t>
            </w:r>
            <w:r w:rsidR="006F546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B6B2B10" w14:textId="77777777" w:rsidTr="00B05CFA">
        <w:tc>
          <w:tcPr>
            <w:tcW w:w="2376" w:type="dxa"/>
          </w:tcPr>
          <w:p w14:paraId="4803E11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Бытовое обслуживание 3.3.</w:t>
            </w:r>
          </w:p>
          <w:p w14:paraId="57DF30FB"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2866F02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населению или организациям бытовых услуг (мастерские </w:t>
            </w:r>
            <w:r w:rsidRPr="00465C24">
              <w:rPr>
                <w:rFonts w:ascii="Times New Roman" w:hAnsi="Times New Roman"/>
                <w:sz w:val="20"/>
                <w:szCs w:val="20"/>
              </w:rPr>
              <w:lastRenderedPageBreak/>
              <w:t>мелкого ремонта, ателье, бани, парикмахерские, прачечные, химчистки, похоронные бюро)</w:t>
            </w:r>
          </w:p>
        </w:tc>
        <w:tc>
          <w:tcPr>
            <w:tcW w:w="2410" w:type="dxa"/>
          </w:tcPr>
          <w:p w14:paraId="1018531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Предприятия централизованного выполнения заказов, приемные пункты прачечных </w:t>
            </w:r>
            <w:r w:rsidRPr="00465C24">
              <w:rPr>
                <w:rFonts w:ascii="Times New Roman" w:hAnsi="Times New Roman"/>
                <w:sz w:val="20"/>
                <w:szCs w:val="20"/>
              </w:rPr>
              <w:lastRenderedPageBreak/>
              <w:t>самообслуживания, химчисток самообслуживания.</w:t>
            </w:r>
          </w:p>
        </w:tc>
        <w:tc>
          <w:tcPr>
            <w:tcW w:w="3969" w:type="dxa"/>
          </w:tcPr>
          <w:p w14:paraId="1037D54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Максимальный размер земельных участков -0,1га.</w:t>
            </w:r>
          </w:p>
          <w:p w14:paraId="48FCA774"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Минимальная площадь земельных участков – 0,03 га. </w:t>
            </w:r>
          </w:p>
          <w:p w14:paraId="1FB0F79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Отступ от красной линии – не менее 5 метров, при новом строительстве.</w:t>
            </w:r>
          </w:p>
          <w:p w14:paraId="6318202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Максимальное количество этажей – 3 этажа.</w:t>
            </w:r>
          </w:p>
          <w:p w14:paraId="2F960AA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w:t>
            </w:r>
          </w:p>
          <w:p w14:paraId="2A24638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510AA288"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200A249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402B29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Минимальная ширина/глубина – 15 м.</w:t>
            </w:r>
          </w:p>
          <w:p w14:paraId="52D289E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tc>
        <w:tc>
          <w:tcPr>
            <w:tcW w:w="3544" w:type="dxa"/>
          </w:tcPr>
          <w:p w14:paraId="72021765" w14:textId="77777777" w:rsidR="00465C24" w:rsidRPr="00465C24" w:rsidRDefault="00465C24" w:rsidP="00465C24">
            <w:pPr>
              <w:spacing w:after="0" w:line="240" w:lineRule="auto"/>
              <w:ind w:right="-126"/>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554876C6" w14:textId="5615245C" w:rsidR="00465C24" w:rsidRPr="00465C24" w:rsidRDefault="00465C24" w:rsidP="00465C24">
            <w:pPr>
              <w:spacing w:after="0" w:line="240" w:lineRule="auto"/>
              <w:ind w:right="15"/>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3D4A60">
              <w:rPr>
                <w:rFonts w:ascii="Times New Roman" w:hAnsi="Times New Roman"/>
                <w:sz w:val="20"/>
                <w:szCs w:val="20"/>
              </w:rPr>
              <w:t xml:space="preserve"> </w:t>
            </w:r>
            <w:r w:rsidR="006F546A" w:rsidRPr="006F546A">
              <w:rPr>
                <w:rFonts w:ascii="Times New Roman" w:hAnsi="Times New Roman"/>
                <w:sz w:val="20"/>
                <w:szCs w:val="20"/>
              </w:rPr>
              <w:t xml:space="preserve">СП 42.13330.2026. </w:t>
            </w:r>
            <w:r w:rsidR="006F546A" w:rsidRPr="006F546A">
              <w:rPr>
                <w:rFonts w:ascii="Times New Roman" w:hAnsi="Times New Roman"/>
                <w:sz w:val="20"/>
                <w:szCs w:val="20"/>
              </w:rPr>
              <w:lastRenderedPageBreak/>
              <w:t>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6F546A" w:rsidRPr="006F546A">
              <w:rPr>
                <w:rFonts w:ascii="Times New Roman" w:hAnsi="Times New Roman"/>
                <w:sz w:val="20"/>
                <w:szCs w:val="20"/>
              </w:rPr>
              <w:t>)</w:t>
            </w:r>
            <w:r w:rsidR="006F546A">
              <w:rPr>
                <w:rFonts w:ascii="Times New Roman" w:hAnsi="Times New Roman"/>
                <w:sz w:val="20"/>
                <w:szCs w:val="20"/>
              </w:rPr>
              <w:t>,</w:t>
            </w:r>
            <w:r w:rsidRPr="00465C24">
              <w:rPr>
                <w:rFonts w:ascii="Times New Roman" w:hAnsi="Times New Roman"/>
                <w:sz w:val="20"/>
                <w:szCs w:val="20"/>
              </w:rPr>
              <w:t xml:space="preserve">  со</w:t>
            </w:r>
            <w:proofErr w:type="gramEnd"/>
            <w:r w:rsidRPr="00465C24">
              <w:rPr>
                <w:rFonts w:ascii="Times New Roman" w:hAnsi="Times New Roman"/>
                <w:sz w:val="20"/>
                <w:szCs w:val="20"/>
              </w:rPr>
              <w:t xml:space="preserve"> строительными нормами и правилами, СП, техническими регламентами, по утвержденному проекту планировки, проекту межевания территории.</w:t>
            </w:r>
          </w:p>
          <w:p w14:paraId="58017826" w14:textId="2918649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F546A">
              <w:rPr>
                <w:rFonts w:ascii="Times New Roman" w:hAnsi="Times New Roman"/>
                <w:sz w:val="20"/>
                <w:szCs w:val="20"/>
              </w:rPr>
              <w:t>5</w:t>
            </w:r>
            <w:r w:rsidRPr="00465C24">
              <w:rPr>
                <w:rFonts w:ascii="Times New Roman" w:hAnsi="Times New Roman"/>
                <w:sz w:val="20"/>
                <w:szCs w:val="20"/>
              </w:rPr>
              <w:t xml:space="preserve"> – 4</w:t>
            </w:r>
            <w:r w:rsidR="006F546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B958656" w14:textId="77777777" w:rsidTr="00B05CFA">
        <w:tc>
          <w:tcPr>
            <w:tcW w:w="2376" w:type="dxa"/>
          </w:tcPr>
          <w:p w14:paraId="695FD5C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Магазины 4.4.</w:t>
            </w:r>
          </w:p>
        </w:tc>
        <w:tc>
          <w:tcPr>
            <w:tcW w:w="2977" w:type="dxa"/>
          </w:tcPr>
          <w:p w14:paraId="1C9A4D9A" w14:textId="77777777" w:rsidR="00465C24" w:rsidRPr="00465C24" w:rsidRDefault="00465C24" w:rsidP="00465C24">
            <w:pPr>
              <w:spacing w:after="0" w:line="240" w:lineRule="auto"/>
              <w:ind w:right="20"/>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w:t>
            </w:r>
            <w:proofErr w:type="gramStart"/>
            <w:r w:rsidRPr="00465C24">
              <w:rPr>
                <w:rFonts w:ascii="Times New Roman" w:hAnsi="Times New Roman"/>
                <w:sz w:val="20"/>
                <w:szCs w:val="20"/>
              </w:rPr>
              <w:t>назначения ,</w:t>
            </w:r>
            <w:proofErr w:type="gramEnd"/>
          </w:p>
        </w:tc>
        <w:tc>
          <w:tcPr>
            <w:tcW w:w="2410" w:type="dxa"/>
          </w:tcPr>
          <w:p w14:paraId="669FD9E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969" w:type="dxa"/>
            <w:vMerge w:val="restart"/>
          </w:tcPr>
          <w:p w14:paraId="1D7714F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7C6B007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3 га.</w:t>
            </w:r>
          </w:p>
          <w:p w14:paraId="2FFEE2A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6049E45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0DC9452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 до 10 м.</w:t>
            </w:r>
          </w:p>
          <w:p w14:paraId="7D6FC74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443DF41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17CB1B9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65EEFB0C" w14:textId="77777777" w:rsidR="00465C24" w:rsidRPr="00465C24" w:rsidRDefault="00465C24" w:rsidP="00465C24">
            <w:pPr>
              <w:spacing w:after="0" w:line="240" w:lineRule="auto"/>
              <w:rPr>
                <w:rFonts w:ascii="Times New Roman" w:hAnsi="Times New Roman"/>
                <w:sz w:val="20"/>
                <w:szCs w:val="20"/>
              </w:rPr>
            </w:pPr>
          </w:p>
        </w:tc>
        <w:tc>
          <w:tcPr>
            <w:tcW w:w="3544" w:type="dxa"/>
            <w:vMerge w:val="restart"/>
          </w:tcPr>
          <w:p w14:paraId="1C21F13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5D2FE6D4" w14:textId="0FBE47A8"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6F546A">
              <w:rPr>
                <w:rFonts w:ascii="Times New Roman" w:hAnsi="Times New Roman"/>
                <w:sz w:val="20"/>
                <w:szCs w:val="20"/>
              </w:rPr>
              <w:t xml:space="preserve"> </w:t>
            </w:r>
            <w:r w:rsidR="006F546A" w:rsidRPr="006F546A">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6F546A" w:rsidRPr="006F546A">
              <w:rPr>
                <w:rFonts w:ascii="Times New Roman" w:hAnsi="Times New Roman"/>
                <w:sz w:val="20"/>
                <w:szCs w:val="20"/>
              </w:rPr>
              <w:t>)</w:t>
            </w:r>
            <w:r w:rsidR="006F546A">
              <w:rPr>
                <w:rFonts w:ascii="Times New Roman" w:hAnsi="Times New Roman"/>
                <w:sz w:val="20"/>
                <w:szCs w:val="20"/>
              </w:rPr>
              <w:t xml:space="preserve">, </w:t>
            </w:r>
            <w:r w:rsidRPr="00465C24">
              <w:rPr>
                <w:rFonts w:ascii="Times New Roman" w:hAnsi="Times New Roman"/>
                <w:sz w:val="20"/>
                <w:szCs w:val="20"/>
              </w:rPr>
              <w:t xml:space="preserve">  </w:t>
            </w:r>
            <w:proofErr w:type="gramEnd"/>
            <w:r w:rsidRPr="00465C24">
              <w:rPr>
                <w:rFonts w:ascii="Times New Roman" w:hAnsi="Times New Roman"/>
                <w:sz w:val="20"/>
                <w:szCs w:val="20"/>
              </w:rPr>
              <w:t>со строительными нормами и правилами, СП, техническими регламентами, по утвержденному проекту планировки, проекту межевания территории.</w:t>
            </w:r>
          </w:p>
          <w:p w14:paraId="11B74C07" w14:textId="75F2BB8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w:t>
            </w:r>
            <w:r w:rsidR="006F546A">
              <w:rPr>
                <w:rFonts w:ascii="Times New Roman" w:hAnsi="Times New Roman"/>
                <w:sz w:val="20"/>
                <w:szCs w:val="20"/>
              </w:rPr>
              <w:t xml:space="preserve"> 35</w:t>
            </w:r>
            <w:r w:rsidRPr="00465C24">
              <w:rPr>
                <w:rFonts w:ascii="Times New Roman" w:hAnsi="Times New Roman"/>
                <w:sz w:val="20"/>
                <w:szCs w:val="20"/>
              </w:rPr>
              <w:t xml:space="preserve"> – 4</w:t>
            </w:r>
            <w:r w:rsidR="006F546A">
              <w:rPr>
                <w:rFonts w:ascii="Times New Roman" w:hAnsi="Times New Roman"/>
                <w:sz w:val="20"/>
                <w:szCs w:val="20"/>
              </w:rPr>
              <w:t>0</w:t>
            </w:r>
            <w:r w:rsidRPr="00465C24">
              <w:rPr>
                <w:rFonts w:ascii="Times New Roman" w:hAnsi="Times New Roman"/>
                <w:sz w:val="20"/>
                <w:szCs w:val="20"/>
              </w:rPr>
              <w:t xml:space="preserve"> настоящих Правил.</w:t>
            </w:r>
          </w:p>
          <w:p w14:paraId="3FEC696E"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62D13437" w14:textId="77777777" w:rsidTr="00B05CFA">
        <w:tc>
          <w:tcPr>
            <w:tcW w:w="2376" w:type="dxa"/>
          </w:tcPr>
          <w:p w14:paraId="624F883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торговли (торговые центры, торгово-развлекательные центры (комплексы) 4.2.</w:t>
            </w:r>
          </w:p>
        </w:tc>
        <w:tc>
          <w:tcPr>
            <w:tcW w:w="2977" w:type="dxa"/>
          </w:tcPr>
          <w:p w14:paraId="202A03F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общей площадью свыше 5000 кв. м с целью размещения одной или нескольких </w:t>
            </w:r>
            <w:r w:rsidRPr="00465C24">
              <w:rPr>
                <w:rFonts w:ascii="Times New Roman" w:hAnsi="Times New Roman"/>
                <w:sz w:val="20"/>
                <w:szCs w:val="20"/>
              </w:rPr>
              <w:lastRenderedPageBreak/>
              <w:t>организаций, осуществляющих продажу товаров, и (или) оказание услуг в соответствии с содержанием видов разрешенного использования с кодами 4.5, 4.6, 4.8 – 4.8.2; размещение гаражей и (или) стоянок для автомобилей сотрудников и посетителей торгового центра</w:t>
            </w:r>
          </w:p>
        </w:tc>
        <w:tc>
          <w:tcPr>
            <w:tcW w:w="2410" w:type="dxa"/>
          </w:tcPr>
          <w:p w14:paraId="06E808D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Торговые центры.</w:t>
            </w:r>
          </w:p>
          <w:p w14:paraId="0EA799E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Торгово-развлекательные центры.</w:t>
            </w:r>
          </w:p>
          <w:p w14:paraId="4EC7706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стоянки</w:t>
            </w:r>
          </w:p>
        </w:tc>
        <w:tc>
          <w:tcPr>
            <w:tcW w:w="3969" w:type="dxa"/>
            <w:vMerge/>
          </w:tcPr>
          <w:p w14:paraId="542F2E0D" w14:textId="77777777" w:rsidR="00465C24" w:rsidRPr="00465C24" w:rsidRDefault="00465C24" w:rsidP="00465C24">
            <w:pPr>
              <w:spacing w:after="0" w:line="240" w:lineRule="auto"/>
              <w:ind w:right="-172"/>
              <w:jc w:val="center"/>
              <w:rPr>
                <w:rFonts w:ascii="Times New Roman" w:hAnsi="Times New Roman"/>
                <w:sz w:val="20"/>
                <w:szCs w:val="20"/>
              </w:rPr>
            </w:pPr>
          </w:p>
        </w:tc>
        <w:tc>
          <w:tcPr>
            <w:tcW w:w="3544" w:type="dxa"/>
            <w:vMerge/>
          </w:tcPr>
          <w:p w14:paraId="31068962" w14:textId="77777777" w:rsidR="00465C24" w:rsidRPr="00465C24" w:rsidRDefault="00465C24" w:rsidP="00465C24">
            <w:pPr>
              <w:spacing w:after="0" w:line="240" w:lineRule="auto"/>
              <w:ind w:right="-172"/>
              <w:jc w:val="center"/>
              <w:rPr>
                <w:rFonts w:ascii="Times New Roman" w:hAnsi="Times New Roman"/>
                <w:sz w:val="20"/>
                <w:szCs w:val="20"/>
              </w:rPr>
            </w:pPr>
          </w:p>
        </w:tc>
      </w:tr>
      <w:tr w:rsidR="00465C24" w:rsidRPr="00465C24" w14:paraId="5A34B4A4" w14:textId="77777777" w:rsidTr="00B05CFA">
        <w:tc>
          <w:tcPr>
            <w:tcW w:w="2376" w:type="dxa"/>
          </w:tcPr>
          <w:p w14:paraId="0ECD03F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Рынки 4.3.</w:t>
            </w:r>
          </w:p>
        </w:tc>
        <w:tc>
          <w:tcPr>
            <w:tcW w:w="2977" w:type="dxa"/>
          </w:tcPr>
          <w:p w14:paraId="6A1ECADD" w14:textId="77777777" w:rsidR="00465C24" w:rsidRPr="00465C24" w:rsidRDefault="00465C24" w:rsidP="00465C24">
            <w:pPr>
              <w:spacing w:after="0" w:line="240" w:lineRule="auto"/>
              <w:ind w:right="20"/>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14:paraId="3A5964D7" w14:textId="77777777" w:rsidR="00465C24" w:rsidRPr="00465C24" w:rsidRDefault="00465C24" w:rsidP="00465C24">
            <w:pPr>
              <w:spacing w:after="0" w:line="240" w:lineRule="auto"/>
              <w:ind w:right="20"/>
              <w:rPr>
                <w:rFonts w:ascii="Times New Roman" w:hAnsi="Times New Roman"/>
                <w:sz w:val="20"/>
                <w:szCs w:val="20"/>
              </w:rPr>
            </w:pPr>
            <w:r w:rsidRPr="00465C24">
              <w:rPr>
                <w:rFonts w:ascii="Times New Roman" w:hAnsi="Times New Roman"/>
                <w:sz w:val="20"/>
                <w:szCs w:val="20"/>
              </w:rPr>
              <w:t>размещение гаражей и (или) стоянок для автомобилей сотрудников и посетителей рынка</w:t>
            </w:r>
          </w:p>
        </w:tc>
        <w:tc>
          <w:tcPr>
            <w:tcW w:w="2410" w:type="dxa"/>
          </w:tcPr>
          <w:p w14:paraId="127E5CC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Сооружения, предназначенные для организации постоянной или временной торговли.</w:t>
            </w:r>
          </w:p>
          <w:p w14:paraId="14BB165E" w14:textId="77777777" w:rsidR="00465C24" w:rsidRPr="00465C24" w:rsidRDefault="00465C24" w:rsidP="00465C24">
            <w:pPr>
              <w:spacing w:after="0" w:line="240" w:lineRule="auto"/>
              <w:ind w:right="-132"/>
              <w:rPr>
                <w:rFonts w:ascii="Times New Roman" w:hAnsi="Times New Roman"/>
                <w:sz w:val="20"/>
                <w:szCs w:val="20"/>
              </w:rPr>
            </w:pPr>
            <w:r w:rsidRPr="00465C24">
              <w:rPr>
                <w:rFonts w:ascii="Times New Roman" w:hAnsi="Times New Roman"/>
                <w:sz w:val="20"/>
                <w:szCs w:val="20"/>
              </w:rPr>
              <w:t>Гаражи и (или) стоянок для автомобилей сотрудников и посетителей рынка.</w:t>
            </w:r>
          </w:p>
          <w:p w14:paraId="6855CB38"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Pr>
          <w:p w14:paraId="3E62109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3000 кв. м. </w:t>
            </w:r>
          </w:p>
          <w:p w14:paraId="5323444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3 га.</w:t>
            </w:r>
          </w:p>
          <w:p w14:paraId="0AFE2B7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53D60A0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54BCFA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 до 10 м.</w:t>
            </w:r>
          </w:p>
          <w:p w14:paraId="58698E4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648459D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339E249F" w14:textId="1EC5FC52" w:rsidR="00465C24" w:rsidRPr="00465C24" w:rsidRDefault="00465C24" w:rsidP="00867CEE">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544" w:type="dxa"/>
          </w:tcPr>
          <w:p w14:paraId="54EFBBC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Встроенные и пристроенные в основные виды использования, отдельно стоящие</w:t>
            </w:r>
          </w:p>
          <w:p w14:paraId="0C02CCB5" w14:textId="0E3348A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6F546A">
              <w:rPr>
                <w:rFonts w:ascii="Times New Roman" w:hAnsi="Times New Roman"/>
                <w:sz w:val="20"/>
                <w:szCs w:val="20"/>
              </w:rPr>
              <w:t xml:space="preserve"> </w:t>
            </w:r>
            <w:r w:rsidR="006F546A" w:rsidRPr="006F546A">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6F546A" w:rsidRPr="006F546A">
              <w:rPr>
                <w:rFonts w:ascii="Times New Roman" w:hAnsi="Times New Roman"/>
                <w:sz w:val="20"/>
                <w:szCs w:val="20"/>
              </w:rPr>
              <w:t>)</w:t>
            </w:r>
            <w:r w:rsidR="006F546A">
              <w:rPr>
                <w:rFonts w:ascii="Times New Roman" w:hAnsi="Times New Roman"/>
                <w:sz w:val="20"/>
                <w:szCs w:val="20"/>
              </w:rPr>
              <w:t>,</w:t>
            </w:r>
            <w:r w:rsidRPr="00465C24">
              <w:rPr>
                <w:rFonts w:ascii="Times New Roman" w:hAnsi="Times New Roman"/>
                <w:sz w:val="20"/>
                <w:szCs w:val="20"/>
              </w:rPr>
              <w:t xml:space="preserve">  со</w:t>
            </w:r>
            <w:proofErr w:type="gramEnd"/>
            <w:r w:rsidRPr="00465C24">
              <w:rPr>
                <w:rFonts w:ascii="Times New Roman" w:hAnsi="Times New Roman"/>
                <w:sz w:val="20"/>
                <w:szCs w:val="20"/>
              </w:rPr>
              <w:t xml:space="preserve"> строительными нормами и правилами, СП, техническими регламентами, по утвержденному проекту планировки, проекту межевания территории.</w:t>
            </w:r>
          </w:p>
          <w:p w14:paraId="16C9E3CC" w14:textId="17D6995B" w:rsidR="00465C24" w:rsidRPr="00465C24" w:rsidRDefault="00465C24" w:rsidP="00867CEE">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F546A">
              <w:rPr>
                <w:rFonts w:ascii="Times New Roman" w:hAnsi="Times New Roman"/>
                <w:sz w:val="20"/>
                <w:szCs w:val="20"/>
              </w:rPr>
              <w:t>5</w:t>
            </w:r>
            <w:r w:rsidRPr="00465C24">
              <w:rPr>
                <w:rFonts w:ascii="Times New Roman" w:hAnsi="Times New Roman"/>
                <w:sz w:val="20"/>
                <w:szCs w:val="20"/>
              </w:rPr>
              <w:t xml:space="preserve"> – 4</w:t>
            </w:r>
            <w:r w:rsidR="006F546A">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C7EC4C0" w14:textId="77777777" w:rsidTr="00B05CFA">
        <w:tc>
          <w:tcPr>
            <w:tcW w:w="2376" w:type="dxa"/>
          </w:tcPr>
          <w:p w14:paraId="6692E509" w14:textId="3F8E56BF" w:rsidR="00465C24" w:rsidRPr="00465C24" w:rsidRDefault="00465C24" w:rsidP="00867CEE">
            <w:pPr>
              <w:spacing w:after="0" w:line="240" w:lineRule="auto"/>
              <w:ind w:right="-127"/>
              <w:rPr>
                <w:rFonts w:ascii="Times New Roman" w:hAnsi="Times New Roman"/>
                <w:sz w:val="20"/>
                <w:szCs w:val="20"/>
              </w:rPr>
            </w:pPr>
            <w:r w:rsidRPr="00465C24">
              <w:rPr>
                <w:rFonts w:ascii="Times New Roman" w:hAnsi="Times New Roman"/>
                <w:sz w:val="20"/>
                <w:szCs w:val="20"/>
              </w:rPr>
              <w:t xml:space="preserve">Административные здания организаций, обеспечивающих предоставление </w:t>
            </w:r>
            <w:r w:rsidRPr="00465C24">
              <w:rPr>
                <w:rFonts w:ascii="Times New Roman" w:hAnsi="Times New Roman"/>
                <w:sz w:val="20"/>
                <w:szCs w:val="20"/>
              </w:rPr>
              <w:lastRenderedPageBreak/>
              <w:t>коммунальных услуг 3.1.2.</w:t>
            </w:r>
          </w:p>
          <w:p w14:paraId="2C69720C" w14:textId="77777777" w:rsidR="00465C24" w:rsidRPr="00465C24" w:rsidRDefault="00465C24" w:rsidP="00465C24">
            <w:pPr>
              <w:spacing w:after="0" w:line="240" w:lineRule="auto"/>
              <w:ind w:right="-172"/>
              <w:rPr>
                <w:rFonts w:ascii="Times New Roman" w:hAnsi="Times New Roman"/>
                <w:sz w:val="20"/>
                <w:szCs w:val="20"/>
              </w:rPr>
            </w:pPr>
          </w:p>
          <w:p w14:paraId="6448FFCA" w14:textId="77777777" w:rsidR="00465C24" w:rsidRPr="00465C24" w:rsidRDefault="00465C24" w:rsidP="00465C24">
            <w:pPr>
              <w:spacing w:after="0" w:line="240" w:lineRule="auto"/>
              <w:ind w:right="-172"/>
              <w:rPr>
                <w:rFonts w:ascii="Times New Roman" w:hAnsi="Times New Roman"/>
                <w:sz w:val="20"/>
                <w:szCs w:val="20"/>
              </w:rPr>
            </w:pPr>
          </w:p>
          <w:p w14:paraId="5F89C285" w14:textId="77777777" w:rsidR="00465C24" w:rsidRPr="00465C24" w:rsidRDefault="00465C24" w:rsidP="00465C24">
            <w:pPr>
              <w:spacing w:after="0" w:line="240" w:lineRule="auto"/>
              <w:ind w:right="-172"/>
              <w:rPr>
                <w:rFonts w:ascii="Times New Roman" w:hAnsi="Times New Roman"/>
                <w:sz w:val="20"/>
                <w:szCs w:val="20"/>
              </w:rPr>
            </w:pPr>
          </w:p>
          <w:p w14:paraId="42F855DD" w14:textId="77777777" w:rsidR="00465C24" w:rsidRPr="00465C24" w:rsidRDefault="00465C24" w:rsidP="00465C24">
            <w:pPr>
              <w:spacing w:after="0" w:line="240" w:lineRule="auto"/>
              <w:ind w:right="-172"/>
              <w:rPr>
                <w:rFonts w:ascii="Times New Roman" w:hAnsi="Times New Roman"/>
                <w:sz w:val="20"/>
                <w:szCs w:val="20"/>
              </w:rPr>
            </w:pPr>
          </w:p>
          <w:p w14:paraId="4C02C831" w14:textId="77777777" w:rsidR="00465C24" w:rsidRPr="00465C24" w:rsidRDefault="00465C24" w:rsidP="00465C24">
            <w:pPr>
              <w:spacing w:after="0" w:line="240" w:lineRule="auto"/>
              <w:ind w:right="-172"/>
              <w:rPr>
                <w:rFonts w:ascii="Times New Roman" w:hAnsi="Times New Roman"/>
                <w:sz w:val="20"/>
                <w:szCs w:val="20"/>
              </w:rPr>
            </w:pPr>
          </w:p>
          <w:p w14:paraId="21C6CF87" w14:textId="77777777" w:rsidR="00465C24" w:rsidRPr="00465C24" w:rsidRDefault="00465C24" w:rsidP="00465C24">
            <w:pPr>
              <w:spacing w:after="0" w:line="240" w:lineRule="auto"/>
              <w:ind w:right="-172"/>
              <w:rPr>
                <w:rFonts w:ascii="Times New Roman" w:hAnsi="Times New Roman"/>
                <w:sz w:val="20"/>
                <w:szCs w:val="20"/>
              </w:rPr>
            </w:pPr>
          </w:p>
          <w:p w14:paraId="63142BB5" w14:textId="77777777" w:rsidR="00465C24" w:rsidRPr="00465C24" w:rsidRDefault="00465C24" w:rsidP="00465C24">
            <w:pPr>
              <w:spacing w:after="0" w:line="240" w:lineRule="auto"/>
              <w:ind w:right="-172"/>
              <w:rPr>
                <w:rFonts w:ascii="Times New Roman" w:hAnsi="Times New Roman"/>
                <w:sz w:val="20"/>
                <w:szCs w:val="20"/>
              </w:rPr>
            </w:pPr>
          </w:p>
          <w:p w14:paraId="17DDAB67" w14:textId="77777777" w:rsidR="00465C24" w:rsidRPr="00465C24" w:rsidRDefault="00465C24" w:rsidP="00465C24">
            <w:pPr>
              <w:spacing w:after="0" w:line="240" w:lineRule="auto"/>
              <w:ind w:right="-172"/>
              <w:rPr>
                <w:rFonts w:ascii="Times New Roman" w:hAnsi="Times New Roman"/>
                <w:sz w:val="20"/>
                <w:szCs w:val="20"/>
              </w:rPr>
            </w:pPr>
          </w:p>
          <w:p w14:paraId="2E05506E" w14:textId="77777777" w:rsidR="00465C24" w:rsidRPr="00465C24" w:rsidRDefault="00465C24" w:rsidP="00465C24">
            <w:pPr>
              <w:spacing w:after="0" w:line="240" w:lineRule="auto"/>
              <w:ind w:right="-172"/>
              <w:rPr>
                <w:rFonts w:ascii="Times New Roman" w:hAnsi="Times New Roman"/>
                <w:sz w:val="20"/>
                <w:szCs w:val="20"/>
              </w:rPr>
            </w:pPr>
          </w:p>
          <w:p w14:paraId="1CEB66C7" w14:textId="77777777" w:rsidR="00465C24" w:rsidRPr="00465C24" w:rsidRDefault="00465C24" w:rsidP="00465C24">
            <w:pPr>
              <w:spacing w:after="0" w:line="240" w:lineRule="auto"/>
              <w:ind w:right="-172"/>
              <w:rPr>
                <w:rFonts w:ascii="Times New Roman" w:hAnsi="Times New Roman"/>
                <w:sz w:val="20"/>
                <w:szCs w:val="20"/>
              </w:rPr>
            </w:pPr>
          </w:p>
          <w:p w14:paraId="0DD29977" w14:textId="77777777" w:rsidR="00465C24" w:rsidRPr="00465C24" w:rsidRDefault="00465C24" w:rsidP="00465C24">
            <w:pPr>
              <w:spacing w:after="0" w:line="240" w:lineRule="auto"/>
              <w:ind w:right="-172"/>
              <w:rPr>
                <w:rFonts w:ascii="Times New Roman" w:hAnsi="Times New Roman"/>
                <w:sz w:val="20"/>
                <w:szCs w:val="20"/>
              </w:rPr>
            </w:pPr>
          </w:p>
          <w:p w14:paraId="63563468" w14:textId="77777777" w:rsidR="00465C24" w:rsidRPr="00465C24" w:rsidRDefault="00465C24" w:rsidP="00465C24">
            <w:pPr>
              <w:spacing w:after="0" w:line="240" w:lineRule="auto"/>
              <w:ind w:right="-172"/>
              <w:rPr>
                <w:rFonts w:ascii="Times New Roman" w:hAnsi="Times New Roman"/>
                <w:sz w:val="20"/>
                <w:szCs w:val="20"/>
              </w:rPr>
            </w:pPr>
          </w:p>
          <w:p w14:paraId="7D25733D" w14:textId="77777777" w:rsidR="00465C24" w:rsidRPr="00465C24" w:rsidRDefault="00465C24" w:rsidP="00465C24">
            <w:pPr>
              <w:spacing w:after="0" w:line="240" w:lineRule="auto"/>
              <w:ind w:right="-172"/>
              <w:rPr>
                <w:rFonts w:ascii="Times New Roman" w:hAnsi="Times New Roman"/>
                <w:sz w:val="20"/>
                <w:szCs w:val="20"/>
              </w:rPr>
            </w:pPr>
          </w:p>
          <w:p w14:paraId="20C2D5DC" w14:textId="77777777" w:rsidR="00465C24" w:rsidRPr="00465C24" w:rsidRDefault="00465C24" w:rsidP="00465C24">
            <w:pPr>
              <w:spacing w:after="0" w:line="240" w:lineRule="auto"/>
              <w:ind w:right="-172"/>
              <w:rPr>
                <w:rFonts w:ascii="Times New Roman" w:hAnsi="Times New Roman"/>
                <w:sz w:val="20"/>
                <w:szCs w:val="20"/>
              </w:rPr>
            </w:pPr>
          </w:p>
          <w:p w14:paraId="6D932592"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41154B4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Размещение зданий, предназначенных для приема физических и юридических лиц в связи с предоставлением им коммунальных услуг</w:t>
            </w:r>
          </w:p>
        </w:tc>
        <w:tc>
          <w:tcPr>
            <w:tcW w:w="2410" w:type="dxa"/>
          </w:tcPr>
          <w:p w14:paraId="68F5925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Учреждения жилищно-коммунального хозяйства (кроме пунктов приема вторичного сырья, кладбищ) для жилищно-</w:t>
            </w:r>
            <w:r w:rsidRPr="00465C24">
              <w:rPr>
                <w:rFonts w:ascii="Times New Roman" w:hAnsi="Times New Roman"/>
                <w:sz w:val="20"/>
                <w:szCs w:val="20"/>
              </w:rPr>
              <w:lastRenderedPageBreak/>
              <w:t>эксплуатационных организаций (административные здания).</w:t>
            </w:r>
          </w:p>
        </w:tc>
        <w:tc>
          <w:tcPr>
            <w:tcW w:w="3969" w:type="dxa"/>
          </w:tcPr>
          <w:p w14:paraId="2FFD2D7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100 кв. м.</w:t>
            </w:r>
          </w:p>
          <w:p w14:paraId="1EC5F7B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2BBDC86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ABE00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563327B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20%</w:t>
            </w:r>
          </w:p>
          <w:p w14:paraId="0388BCF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2FC5AC1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4D66D05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tc>
        <w:tc>
          <w:tcPr>
            <w:tcW w:w="3544" w:type="dxa"/>
          </w:tcPr>
          <w:p w14:paraId="7C5323A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1C8B57D2" w14:textId="6C632A5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6F546A">
              <w:rPr>
                <w:rFonts w:ascii="Times New Roman" w:hAnsi="Times New Roman"/>
                <w:sz w:val="20"/>
                <w:szCs w:val="20"/>
              </w:rPr>
              <w:t xml:space="preserve"> </w:t>
            </w:r>
            <w:r w:rsidR="006F546A" w:rsidRPr="006F546A">
              <w:rPr>
                <w:rFonts w:ascii="Times New Roman" w:hAnsi="Times New Roman"/>
                <w:sz w:val="20"/>
                <w:szCs w:val="20"/>
              </w:rPr>
              <w:t xml:space="preserve">СП 42.13330.2026. Свод правил. Градостроительство. </w:t>
            </w:r>
            <w:r w:rsidR="006F546A" w:rsidRPr="006F546A">
              <w:rPr>
                <w:rFonts w:ascii="Times New Roman" w:hAnsi="Times New Roman"/>
                <w:sz w:val="20"/>
                <w:szCs w:val="20"/>
              </w:rPr>
              <w:lastRenderedPageBreak/>
              <w:t>Планировка и застройка территорий (СНиП 2.07.01-89* Градостроительство. Планировка и застройка городских и сельских поселений</w:t>
            </w:r>
            <w:proofErr w:type="gramStart"/>
            <w:r w:rsidR="006F546A" w:rsidRPr="006F546A">
              <w:rPr>
                <w:rFonts w:ascii="Times New Roman" w:hAnsi="Times New Roman"/>
                <w:sz w:val="20"/>
                <w:szCs w:val="20"/>
              </w:rPr>
              <w:t>)</w:t>
            </w:r>
            <w:r w:rsidR="006F546A">
              <w:rPr>
                <w:rFonts w:ascii="Times New Roman" w:hAnsi="Times New Roman"/>
                <w:sz w:val="20"/>
                <w:szCs w:val="20"/>
              </w:rPr>
              <w:t xml:space="preserve">, </w:t>
            </w:r>
            <w:r w:rsidRPr="00465C24">
              <w:rPr>
                <w:rFonts w:ascii="Times New Roman" w:hAnsi="Times New Roman"/>
                <w:sz w:val="20"/>
                <w:szCs w:val="20"/>
              </w:rPr>
              <w:t xml:space="preserve">  </w:t>
            </w:r>
            <w:proofErr w:type="gramEnd"/>
            <w:r w:rsidR="00867CEE" w:rsidRPr="00867CEE">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28B4D5E7" w14:textId="1456676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4</w:t>
            </w:r>
            <w:r w:rsidR="00867CE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519A43E" w14:textId="77777777" w:rsidTr="00B05CFA">
        <w:tc>
          <w:tcPr>
            <w:tcW w:w="2376" w:type="dxa"/>
          </w:tcPr>
          <w:p w14:paraId="664EDEA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Оказания услуг связи 3.2.3</w:t>
            </w:r>
          </w:p>
        </w:tc>
        <w:tc>
          <w:tcPr>
            <w:tcW w:w="2977" w:type="dxa"/>
          </w:tcPr>
          <w:p w14:paraId="7AC1866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междугородной и международной телефонной связи</w:t>
            </w:r>
          </w:p>
          <w:p w14:paraId="6D4D6140" w14:textId="77777777" w:rsidR="00465C24" w:rsidRPr="00465C24" w:rsidRDefault="00465C24" w:rsidP="00465C24">
            <w:pPr>
              <w:spacing w:after="0" w:line="240" w:lineRule="auto"/>
              <w:rPr>
                <w:rFonts w:ascii="Times New Roman" w:hAnsi="Times New Roman"/>
                <w:sz w:val="20"/>
                <w:szCs w:val="20"/>
              </w:rPr>
            </w:pPr>
          </w:p>
        </w:tc>
        <w:tc>
          <w:tcPr>
            <w:tcW w:w="2410" w:type="dxa"/>
          </w:tcPr>
          <w:p w14:paraId="4C98B3A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Предприятия связи.</w:t>
            </w:r>
          </w:p>
          <w:p w14:paraId="19303089" w14:textId="77777777" w:rsidR="00465C24" w:rsidRPr="00465C24" w:rsidRDefault="00465C24" w:rsidP="00465C24">
            <w:pPr>
              <w:spacing w:after="0" w:line="240" w:lineRule="auto"/>
              <w:rPr>
                <w:rFonts w:ascii="Times New Roman" w:hAnsi="Times New Roman"/>
                <w:sz w:val="20"/>
                <w:szCs w:val="20"/>
              </w:rPr>
            </w:pPr>
          </w:p>
        </w:tc>
        <w:tc>
          <w:tcPr>
            <w:tcW w:w="3969" w:type="dxa"/>
          </w:tcPr>
          <w:p w14:paraId="68C2B3B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107532F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7B3041F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056032B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68786E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 до 10 м.</w:t>
            </w:r>
          </w:p>
          <w:p w14:paraId="284F2AA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00232CB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p w14:paraId="60784F16"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w:t>
            </w:r>
            <w:r w:rsidRPr="00465C24">
              <w:rPr>
                <w:rFonts w:ascii="Times New Roman" w:hAnsi="Times New Roman"/>
                <w:sz w:val="20"/>
                <w:szCs w:val="20"/>
              </w:rPr>
              <w:lastRenderedPageBreak/>
              <w:t>за пределами которых запрещено строительство зданий, строений, сооружений – 1м.</w:t>
            </w:r>
          </w:p>
        </w:tc>
        <w:tc>
          <w:tcPr>
            <w:tcW w:w="3544" w:type="dxa"/>
          </w:tcPr>
          <w:p w14:paraId="027EE59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5939ED73" w14:textId="31BD52F0"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со </w:t>
            </w:r>
            <w:r w:rsidR="00867CEE" w:rsidRPr="00867CEE">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867CEE" w:rsidRPr="00867CEE">
              <w:rPr>
                <w:rFonts w:ascii="Times New Roman" w:hAnsi="Times New Roman"/>
                <w:sz w:val="20"/>
                <w:szCs w:val="20"/>
              </w:rPr>
              <w:t>)</w:t>
            </w:r>
            <w:r w:rsidRPr="00465C24">
              <w:rPr>
                <w:rFonts w:ascii="Times New Roman" w:hAnsi="Times New Roman"/>
                <w:sz w:val="20"/>
                <w:szCs w:val="20"/>
              </w:rPr>
              <w:t xml:space="preserve"> ,</w:t>
            </w:r>
            <w:proofErr w:type="gramEnd"/>
            <w:r w:rsidRPr="00465C24">
              <w:rPr>
                <w:rFonts w:ascii="Times New Roman" w:hAnsi="Times New Roman"/>
                <w:sz w:val="20"/>
                <w:szCs w:val="20"/>
              </w:rPr>
              <w:t xml:space="preserve"> </w:t>
            </w:r>
            <w:r w:rsidR="00867CEE" w:rsidRPr="00867CEE">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1E5745B3" w14:textId="3F840474"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w:t>
            </w:r>
            <w:r w:rsidRPr="00465C24">
              <w:rPr>
                <w:rFonts w:ascii="Times New Roman" w:hAnsi="Times New Roman"/>
                <w:sz w:val="20"/>
                <w:szCs w:val="20"/>
              </w:rPr>
              <w:lastRenderedPageBreak/>
              <w:t>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4</w:t>
            </w:r>
            <w:r w:rsidR="00867CE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26DCC43" w14:textId="77777777" w:rsidTr="00B05CFA">
        <w:tc>
          <w:tcPr>
            <w:tcW w:w="2376" w:type="dxa"/>
          </w:tcPr>
          <w:p w14:paraId="13BEAB8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Образование и просвещение 3.5.</w:t>
            </w:r>
          </w:p>
        </w:tc>
        <w:tc>
          <w:tcPr>
            <w:tcW w:w="2977" w:type="dxa"/>
          </w:tcPr>
          <w:p w14:paraId="14C80F9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воспитания, образования и просвещения. Содержание данного вида разрешенного использования включает в себя содержание видов разрешенного использования с кодами 3.5.1 – 3.5.2</w:t>
            </w:r>
          </w:p>
        </w:tc>
        <w:tc>
          <w:tcPr>
            <w:tcW w:w="2410" w:type="dxa"/>
          </w:tcPr>
          <w:p w14:paraId="5A0A3B9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Внешкольные учреждения.</w:t>
            </w:r>
          </w:p>
        </w:tc>
        <w:tc>
          <w:tcPr>
            <w:tcW w:w="3969" w:type="dxa"/>
          </w:tcPr>
          <w:p w14:paraId="559CEABE"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7FE66186"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5м.</w:t>
            </w:r>
          </w:p>
          <w:p w14:paraId="44383E1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CB33EF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здания до конька – до 25 м.</w:t>
            </w:r>
          </w:p>
          <w:p w14:paraId="43845E0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w:t>
            </w:r>
          </w:p>
          <w:p w14:paraId="4819196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спортивно-игровых площадок – 20%.</w:t>
            </w:r>
          </w:p>
          <w:p w14:paraId="05EF4CFF"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процент озеленения – 30%.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4869934D" w14:textId="77777777" w:rsidR="00465C24" w:rsidRPr="00465C24" w:rsidRDefault="00465C24" w:rsidP="00465C24">
            <w:pPr>
              <w:spacing w:after="0" w:line="240" w:lineRule="auto"/>
              <w:rPr>
                <w:rFonts w:ascii="Times New Roman" w:hAnsi="Times New Roman"/>
                <w:sz w:val="20"/>
                <w:szCs w:val="20"/>
              </w:rPr>
            </w:pPr>
          </w:p>
          <w:p w14:paraId="1544C173" w14:textId="77777777" w:rsidR="00465C24" w:rsidRPr="00465C24" w:rsidRDefault="00465C24" w:rsidP="00465C24">
            <w:pPr>
              <w:spacing w:after="0" w:line="240" w:lineRule="auto"/>
              <w:jc w:val="both"/>
              <w:rPr>
                <w:rFonts w:ascii="Times New Roman" w:hAnsi="Times New Roman"/>
                <w:sz w:val="20"/>
                <w:szCs w:val="20"/>
              </w:rPr>
            </w:pPr>
          </w:p>
        </w:tc>
        <w:tc>
          <w:tcPr>
            <w:tcW w:w="3544" w:type="dxa"/>
          </w:tcPr>
          <w:p w14:paraId="09BE0F6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Встроенные и пристроенные в основные виды использования, отдельно стоящие</w:t>
            </w:r>
          </w:p>
          <w:p w14:paraId="5B61A5DA" w14:textId="382B401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867CEE">
              <w:rPr>
                <w:rFonts w:ascii="Times New Roman" w:hAnsi="Times New Roman"/>
                <w:sz w:val="20"/>
                <w:szCs w:val="20"/>
              </w:rPr>
              <w:t xml:space="preserve"> </w:t>
            </w:r>
            <w:r w:rsidR="00867CEE" w:rsidRPr="00867CEE">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СП 2.4.3648-20 «Санитарно-эпидемиологические требования к организациям воспитания и обучения, отдыха и оздоровления детей и молодежи», со строительными нормами и правилами, СП, техническими </w:t>
            </w:r>
            <w:proofErr w:type="gramStart"/>
            <w:r w:rsidRPr="00465C24">
              <w:rPr>
                <w:rFonts w:ascii="Times New Roman" w:hAnsi="Times New Roman"/>
                <w:sz w:val="20"/>
                <w:szCs w:val="20"/>
              </w:rPr>
              <w:t>регламентами ,</w:t>
            </w:r>
            <w:proofErr w:type="gramEnd"/>
            <w:r w:rsidRPr="00465C24">
              <w:rPr>
                <w:rFonts w:ascii="Times New Roman" w:hAnsi="Times New Roman"/>
                <w:sz w:val="20"/>
                <w:szCs w:val="20"/>
              </w:rPr>
              <w:t xml:space="preserve"> по утвержденному проекту планировки, проекту межевания территории.</w:t>
            </w:r>
          </w:p>
          <w:p w14:paraId="4C24885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Размещать внешкольные учреждения на территории с учетом транспортной доступности не более 30 мин.</w:t>
            </w:r>
          </w:p>
          <w:p w14:paraId="308E6963" w14:textId="3C3015F5"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4</w:t>
            </w:r>
            <w:r w:rsidR="00867CE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E9C19B0" w14:textId="77777777" w:rsidTr="00B05CFA">
        <w:tc>
          <w:tcPr>
            <w:tcW w:w="2376" w:type="dxa"/>
          </w:tcPr>
          <w:p w14:paraId="2942034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культурно-досуговой деятельности 3.6.1.</w:t>
            </w:r>
          </w:p>
        </w:tc>
        <w:tc>
          <w:tcPr>
            <w:tcW w:w="2977" w:type="dxa"/>
          </w:tcPr>
          <w:p w14:paraId="64839114" w14:textId="77777777"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t xml:space="preserve">Размещение зданий, предназначенных для размещения музеев, выставочных залов, </w:t>
            </w:r>
            <w:r w:rsidRPr="00465C24">
              <w:rPr>
                <w:rFonts w:ascii="Times New Roman" w:hAnsi="Times New Roman"/>
                <w:sz w:val="20"/>
                <w:szCs w:val="20"/>
              </w:rPr>
              <w:lastRenderedPageBreak/>
              <w:t>художественных галерей, домов культуры, библиотек, кинотеатров и кинозалов, театров, филармоний, концертных залов, планетариев</w:t>
            </w:r>
          </w:p>
        </w:tc>
        <w:tc>
          <w:tcPr>
            <w:tcW w:w="2410" w:type="dxa"/>
          </w:tcPr>
          <w:p w14:paraId="26619C8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Учреждения культуры и искусства.</w:t>
            </w:r>
          </w:p>
        </w:tc>
        <w:tc>
          <w:tcPr>
            <w:tcW w:w="3969" w:type="dxa"/>
          </w:tcPr>
          <w:p w14:paraId="09BE04D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площадь земельного участка 0,15га.</w:t>
            </w:r>
          </w:p>
          <w:p w14:paraId="59CB7461"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Максимальная площадь земельного участка – 3га. </w:t>
            </w:r>
          </w:p>
          <w:p w14:paraId="6D3C9EC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Отступ от красной линии – не менее 5 метров, при новом строительстве.</w:t>
            </w:r>
          </w:p>
          <w:p w14:paraId="49A3331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14EB152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19983EC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ширина/глубина – 15 м.</w:t>
            </w:r>
          </w:p>
          <w:p w14:paraId="00AE4E6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3A02E95D"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1CBF58C0" w14:textId="77777777" w:rsidR="00465C24" w:rsidRPr="00465C24" w:rsidRDefault="00465C24" w:rsidP="00465C24">
            <w:pPr>
              <w:spacing w:after="0" w:line="240" w:lineRule="auto"/>
              <w:rPr>
                <w:rFonts w:ascii="Times New Roman" w:hAnsi="Times New Roman"/>
                <w:sz w:val="20"/>
                <w:szCs w:val="20"/>
              </w:rPr>
            </w:pPr>
          </w:p>
        </w:tc>
        <w:tc>
          <w:tcPr>
            <w:tcW w:w="3544" w:type="dxa"/>
          </w:tcPr>
          <w:p w14:paraId="73BC730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1F958CA4" w14:textId="6307091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w:t>
            </w:r>
            <w:proofErr w:type="spellStart"/>
            <w:r w:rsidRPr="00465C24">
              <w:rPr>
                <w:rFonts w:ascii="Times New Roman" w:hAnsi="Times New Roman"/>
                <w:sz w:val="20"/>
                <w:szCs w:val="20"/>
              </w:rPr>
              <w:t>с</w:t>
            </w:r>
            <w:r w:rsidR="00867CEE" w:rsidRPr="00867CEE">
              <w:rPr>
                <w:rFonts w:ascii="Times New Roman" w:hAnsi="Times New Roman"/>
                <w:sz w:val="20"/>
                <w:szCs w:val="20"/>
              </w:rPr>
              <w:t>СП</w:t>
            </w:r>
            <w:proofErr w:type="spellEnd"/>
            <w:r w:rsidR="00867CEE" w:rsidRPr="00867CEE">
              <w:rPr>
                <w:rFonts w:ascii="Times New Roman" w:hAnsi="Times New Roman"/>
                <w:sz w:val="20"/>
                <w:szCs w:val="20"/>
              </w:rPr>
              <w:t xml:space="preserve">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474132F0" w14:textId="0EA0E3A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4</w:t>
            </w:r>
            <w:r w:rsidR="00867CEE">
              <w:rPr>
                <w:rFonts w:ascii="Times New Roman" w:hAnsi="Times New Roman"/>
                <w:sz w:val="20"/>
                <w:szCs w:val="20"/>
              </w:rPr>
              <w:t>0</w:t>
            </w:r>
            <w:r w:rsidRPr="00465C24">
              <w:rPr>
                <w:rFonts w:ascii="Times New Roman" w:hAnsi="Times New Roman"/>
                <w:sz w:val="20"/>
                <w:szCs w:val="20"/>
              </w:rPr>
              <w:t xml:space="preserve"> настоящих Правил.</w:t>
            </w:r>
          </w:p>
          <w:p w14:paraId="2B4C0658"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7169EBA" w14:textId="77777777" w:rsidTr="00B05CFA">
        <w:tc>
          <w:tcPr>
            <w:tcW w:w="2376" w:type="dxa"/>
          </w:tcPr>
          <w:p w14:paraId="659245DC" w14:textId="77777777" w:rsidR="00465C24" w:rsidRPr="00465C24" w:rsidRDefault="00465C24" w:rsidP="00465C24">
            <w:pPr>
              <w:spacing w:after="0" w:line="240" w:lineRule="auto"/>
              <w:ind w:right="-130"/>
              <w:rPr>
                <w:rFonts w:ascii="Times New Roman" w:hAnsi="Times New Roman"/>
                <w:sz w:val="20"/>
                <w:szCs w:val="20"/>
              </w:rPr>
            </w:pPr>
            <w:r w:rsidRPr="00465C24">
              <w:rPr>
                <w:rFonts w:ascii="Times New Roman" w:hAnsi="Times New Roman"/>
                <w:sz w:val="20"/>
                <w:szCs w:val="20"/>
              </w:rPr>
              <w:lastRenderedPageBreak/>
              <w:t>Улично-дорожная сеть 12.0.1.</w:t>
            </w:r>
          </w:p>
        </w:tc>
        <w:tc>
          <w:tcPr>
            <w:tcW w:w="2977" w:type="dxa"/>
          </w:tcPr>
          <w:p w14:paraId="378EE95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009B1923"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465C24">
              <w:rPr>
                <w:rFonts w:ascii="Times New Roman" w:hAnsi="Times New Roman"/>
                <w:sz w:val="20"/>
                <w:szCs w:val="20"/>
              </w:rPr>
              <w:lastRenderedPageBreak/>
              <w:t>разрешенного использования с кодами 2.7.1, 4.9, 7.2.3, а также некапитальных сооружений, предназначенных для охраны транспортных средств</w:t>
            </w:r>
          </w:p>
        </w:tc>
        <w:tc>
          <w:tcPr>
            <w:tcW w:w="2410" w:type="dxa"/>
          </w:tcPr>
          <w:p w14:paraId="591FF55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3A14934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4261F8D5"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4393E383"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69" w:type="dxa"/>
          </w:tcPr>
          <w:p w14:paraId="1B8BF42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632254A8" w14:textId="2EE40684"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w:t>
            </w:r>
            <w:r w:rsidR="00867CEE">
              <w:rPr>
                <w:rFonts w:ascii="Times New Roman" w:hAnsi="Times New Roman"/>
                <w:sz w:val="20"/>
                <w:szCs w:val="20"/>
              </w:rPr>
              <w:t>40</w:t>
            </w:r>
            <w:r w:rsidRPr="00465C24">
              <w:rPr>
                <w:rFonts w:ascii="Times New Roman" w:hAnsi="Times New Roman"/>
                <w:sz w:val="20"/>
                <w:szCs w:val="20"/>
              </w:rPr>
              <w:t xml:space="preserve"> настоящих Правил.</w:t>
            </w:r>
          </w:p>
        </w:tc>
      </w:tr>
      <w:tr w:rsidR="00867CEE" w:rsidRPr="00465C24" w14:paraId="26CA515D" w14:textId="77777777" w:rsidTr="00B05CFA">
        <w:tc>
          <w:tcPr>
            <w:tcW w:w="2376" w:type="dxa"/>
          </w:tcPr>
          <w:p w14:paraId="79D41C69" w14:textId="77777777" w:rsidR="00867CEE" w:rsidRPr="00465C24" w:rsidRDefault="00867CEE" w:rsidP="00867CEE">
            <w:pPr>
              <w:spacing w:after="0" w:line="240" w:lineRule="auto"/>
              <w:ind w:right="-130"/>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977" w:type="dxa"/>
          </w:tcPr>
          <w:p w14:paraId="5952D5FD" w14:textId="77777777" w:rsidR="00867CEE" w:rsidRPr="00465C24" w:rsidRDefault="00867CEE" w:rsidP="00867CEE">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10" w:type="dxa"/>
          </w:tcPr>
          <w:p w14:paraId="59E82FD6" w14:textId="77777777" w:rsidR="00867CEE" w:rsidRPr="00465C24" w:rsidRDefault="00867CEE" w:rsidP="00867CEE">
            <w:pPr>
              <w:spacing w:after="0" w:line="240" w:lineRule="auto"/>
              <w:ind w:right="-172"/>
              <w:rPr>
                <w:rFonts w:ascii="Times New Roman" w:hAnsi="Times New Roman"/>
                <w:color w:val="000000"/>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tcPr>
          <w:p w14:paraId="3B801848" w14:textId="77777777" w:rsidR="00867CEE" w:rsidRPr="00465C24" w:rsidRDefault="00867CEE" w:rsidP="00867CEE">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3C305F71" w14:textId="09D2F7C0" w:rsidR="00867CEE" w:rsidRPr="00465C24" w:rsidRDefault="00867CEE" w:rsidP="00867CEE">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Pr>
                <w:rFonts w:ascii="Times New Roman" w:hAnsi="Times New Roman"/>
                <w:sz w:val="20"/>
                <w:szCs w:val="20"/>
              </w:rPr>
              <w:t>5</w:t>
            </w:r>
            <w:r w:rsidRPr="00465C24">
              <w:rPr>
                <w:rFonts w:ascii="Times New Roman" w:hAnsi="Times New Roman"/>
                <w:sz w:val="20"/>
                <w:szCs w:val="20"/>
              </w:rPr>
              <w:t xml:space="preserve"> – </w:t>
            </w:r>
            <w:r>
              <w:rPr>
                <w:rFonts w:ascii="Times New Roman" w:hAnsi="Times New Roman"/>
                <w:sz w:val="20"/>
                <w:szCs w:val="20"/>
              </w:rPr>
              <w:t>40</w:t>
            </w:r>
            <w:r w:rsidRPr="00465C24">
              <w:rPr>
                <w:rFonts w:ascii="Times New Roman" w:hAnsi="Times New Roman"/>
                <w:sz w:val="20"/>
                <w:szCs w:val="20"/>
              </w:rPr>
              <w:t xml:space="preserve"> настоящих Правил.</w:t>
            </w:r>
          </w:p>
        </w:tc>
      </w:tr>
      <w:tr w:rsidR="00465C24" w:rsidRPr="00465C24" w14:paraId="0B42D949" w14:textId="77777777" w:rsidTr="00B05CFA">
        <w:tc>
          <w:tcPr>
            <w:tcW w:w="2376" w:type="dxa"/>
          </w:tcPr>
          <w:p w14:paraId="3AA0120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2977" w:type="dxa"/>
          </w:tcPr>
          <w:p w14:paraId="29E1A8E9"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10" w:type="dxa"/>
          </w:tcPr>
          <w:p w14:paraId="5119B5D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w:t>
            </w:r>
            <w:r w:rsidRPr="00465C24">
              <w:rPr>
                <w:rFonts w:ascii="Times New Roman" w:hAnsi="Times New Roman"/>
                <w:color w:val="000000"/>
                <w:sz w:val="20"/>
                <w:szCs w:val="20"/>
              </w:rPr>
              <w:lastRenderedPageBreak/>
              <w:t>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626269C6" w14:textId="77777777" w:rsidR="00465C24" w:rsidRPr="00465C24" w:rsidRDefault="00465C24" w:rsidP="00465C24">
            <w:pPr>
              <w:spacing w:after="0" w:line="240" w:lineRule="auto"/>
              <w:rPr>
                <w:rFonts w:ascii="Times New Roman" w:hAnsi="Times New Roman"/>
                <w:color w:val="000000"/>
                <w:sz w:val="20"/>
                <w:szCs w:val="20"/>
              </w:rPr>
            </w:pPr>
          </w:p>
          <w:p w14:paraId="7480BB4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099C7CCA" w14:textId="77777777" w:rsidR="00465C24" w:rsidRPr="00465C24" w:rsidRDefault="00465C24" w:rsidP="00465C24">
            <w:pPr>
              <w:spacing w:after="0" w:line="240" w:lineRule="auto"/>
              <w:rPr>
                <w:rFonts w:ascii="Times New Roman" w:hAnsi="Times New Roman"/>
                <w:color w:val="000000"/>
                <w:sz w:val="20"/>
                <w:szCs w:val="20"/>
              </w:rPr>
            </w:pPr>
          </w:p>
          <w:p w14:paraId="536C12A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69" w:type="dxa"/>
          </w:tcPr>
          <w:p w14:paraId="741425C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43FAE57E"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w:t>
            </w:r>
            <w:r w:rsidRPr="00465C24">
              <w:rPr>
                <w:rFonts w:ascii="Times New Roman" w:hAnsi="Times New Roman"/>
                <w:sz w:val="20"/>
                <w:szCs w:val="20"/>
              </w:rPr>
              <w:lastRenderedPageBreak/>
              <w:t>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3827AAA6" w14:textId="77777777" w:rsidTr="00B05CFA">
        <w:tc>
          <w:tcPr>
            <w:tcW w:w="2376" w:type="dxa"/>
          </w:tcPr>
          <w:p w14:paraId="1E96761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977" w:type="dxa"/>
          </w:tcPr>
          <w:p w14:paraId="0D3C855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w:t>
            </w:r>
            <w:r w:rsidRPr="00465C24">
              <w:rPr>
                <w:rFonts w:ascii="Times New Roman" w:hAnsi="Times New Roman"/>
                <w:sz w:val="20"/>
                <w:szCs w:val="20"/>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Pr>
          <w:p w14:paraId="65D4AE5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Котельные, водозаборы, очистные сооружения, насосные станции, </w:t>
            </w:r>
            <w:r w:rsidRPr="00465C24">
              <w:rPr>
                <w:rFonts w:ascii="Times New Roman" w:hAnsi="Times New Roman"/>
                <w:sz w:val="20"/>
                <w:szCs w:val="20"/>
              </w:rPr>
              <w:lastRenderedPageBreak/>
              <w:t>водопроводы, линии электропередач, трансформаторные подстанции, газопроводы, линии связи, телефонные станции, канализация</w:t>
            </w:r>
          </w:p>
        </w:tc>
        <w:tc>
          <w:tcPr>
            <w:tcW w:w="3969" w:type="dxa"/>
          </w:tcPr>
          <w:p w14:paraId="2B3198A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Площадь земельных участков принимать при проектировании объектов в соответствии с требованиями к размещению таких объектов </w:t>
            </w:r>
            <w:r w:rsidRPr="00465C24">
              <w:rPr>
                <w:rFonts w:ascii="Times New Roman" w:hAnsi="Times New Roman"/>
                <w:sz w:val="20"/>
                <w:szCs w:val="20"/>
              </w:rPr>
              <w:lastRenderedPageBreak/>
              <w:t>в жилой зоне. Минимальный размер земельного участка – 0,0001 га.</w:t>
            </w:r>
          </w:p>
          <w:p w14:paraId="28BAE07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24430BB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3B25C32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32BB7353" w14:textId="37F4269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867CEE">
              <w:rPr>
                <w:rFonts w:ascii="Times New Roman" w:hAnsi="Times New Roman"/>
                <w:sz w:val="20"/>
                <w:szCs w:val="20"/>
              </w:rPr>
              <w:t xml:space="preserve"> </w:t>
            </w:r>
            <w:r w:rsidR="00867CEE" w:rsidRPr="00867CEE">
              <w:rPr>
                <w:rFonts w:ascii="Times New Roman" w:hAnsi="Times New Roman"/>
                <w:sz w:val="20"/>
                <w:szCs w:val="20"/>
              </w:rPr>
              <w:t xml:space="preserve">СП 42.13330.2026. Свод правил. Градостроительство. </w:t>
            </w:r>
            <w:r w:rsidR="00867CEE" w:rsidRPr="00867CEE">
              <w:rPr>
                <w:rFonts w:ascii="Times New Roman" w:hAnsi="Times New Roman"/>
                <w:sz w:val="20"/>
                <w:szCs w:val="20"/>
              </w:rPr>
              <w:lastRenderedPageBreak/>
              <w:t>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C4402AE" w14:textId="341AF68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4</w:t>
            </w:r>
            <w:r w:rsidR="00867CE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B324D06" w14:textId="77777777" w:rsidTr="00B05CFA">
        <w:tc>
          <w:tcPr>
            <w:tcW w:w="7763" w:type="dxa"/>
            <w:gridSpan w:val="3"/>
          </w:tcPr>
          <w:p w14:paraId="64CA692F" w14:textId="07C51A1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969" w:type="dxa"/>
          </w:tcPr>
          <w:p w14:paraId="443229D5" w14:textId="50D91B80" w:rsidR="00465C24" w:rsidRPr="00465C24" w:rsidRDefault="00465C24" w:rsidP="00465C24">
            <w:pPr>
              <w:spacing w:after="0" w:line="240" w:lineRule="auto"/>
              <w:ind w:right="-126"/>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537BB09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63C1B38C" w14:textId="77777777" w:rsidR="00465C24" w:rsidRPr="00465C24" w:rsidRDefault="00465C24" w:rsidP="00465C24">
      <w:pPr>
        <w:spacing w:after="0" w:line="240" w:lineRule="auto"/>
        <w:jc w:val="center"/>
        <w:rPr>
          <w:rFonts w:ascii="Times New Roman" w:hAnsi="Times New Roman"/>
          <w:sz w:val="24"/>
          <w:szCs w:val="24"/>
        </w:rPr>
      </w:pPr>
    </w:p>
    <w:p w14:paraId="1911EFEF" w14:textId="77777777" w:rsidR="00465C24" w:rsidRPr="00465C24" w:rsidRDefault="00465C24" w:rsidP="00465C24">
      <w:pPr>
        <w:spacing w:after="0" w:line="240" w:lineRule="auto"/>
        <w:ind w:firstLine="567"/>
        <w:jc w:val="both"/>
        <w:rPr>
          <w:rFonts w:ascii="Times New Roman" w:hAnsi="Times New Roman"/>
          <w:sz w:val="20"/>
          <w:szCs w:val="20"/>
        </w:rPr>
      </w:pPr>
      <w:r w:rsidRPr="00465C24">
        <w:rPr>
          <w:rFonts w:ascii="Times New Roman" w:hAnsi="Times New Roman"/>
          <w:sz w:val="20"/>
          <w:szCs w:val="20"/>
        </w:rPr>
        <w:t>2. 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ayout w:type="fixed"/>
        <w:tblLook w:val="01E0" w:firstRow="1" w:lastRow="1" w:firstColumn="1" w:lastColumn="1" w:noHBand="0" w:noVBand="0"/>
      </w:tblPr>
      <w:tblGrid>
        <w:gridCol w:w="2376"/>
        <w:gridCol w:w="2977"/>
        <w:gridCol w:w="2410"/>
        <w:gridCol w:w="3969"/>
        <w:gridCol w:w="3544"/>
      </w:tblGrid>
      <w:tr w:rsidR="00465C24" w:rsidRPr="00465C24" w14:paraId="5CD0D69D" w14:textId="77777777" w:rsidTr="00B05CFA">
        <w:trPr>
          <w:tblHeader/>
        </w:trPr>
        <w:tc>
          <w:tcPr>
            <w:tcW w:w="7763" w:type="dxa"/>
            <w:gridSpan w:val="3"/>
          </w:tcPr>
          <w:p w14:paraId="602E50C8"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6BDDE1E5"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3A2FF4D8"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15938503" w14:textId="77777777" w:rsidTr="00B05CFA">
        <w:trPr>
          <w:tblHeader/>
        </w:trPr>
        <w:tc>
          <w:tcPr>
            <w:tcW w:w="2376" w:type="dxa"/>
          </w:tcPr>
          <w:p w14:paraId="52C61E33"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15816A37"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20D471BC"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111C0427"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7AD81140"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E1AB039"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70E74ACD" w14:textId="77777777" w:rsidR="00465C24" w:rsidRPr="00465C24" w:rsidRDefault="00465C24" w:rsidP="00465C24">
            <w:pPr>
              <w:spacing w:after="0" w:line="240" w:lineRule="auto"/>
              <w:jc w:val="center"/>
              <w:rPr>
                <w:rFonts w:ascii="Times New Roman" w:hAnsi="Times New Roman"/>
                <w:sz w:val="20"/>
                <w:szCs w:val="20"/>
              </w:rPr>
            </w:pPr>
          </w:p>
        </w:tc>
        <w:tc>
          <w:tcPr>
            <w:tcW w:w="3544" w:type="dxa"/>
            <w:vMerge/>
          </w:tcPr>
          <w:p w14:paraId="742DA157" w14:textId="77777777" w:rsidR="00465C24" w:rsidRPr="00465C24" w:rsidRDefault="00465C24" w:rsidP="00465C24">
            <w:pPr>
              <w:spacing w:after="0" w:line="240" w:lineRule="auto"/>
              <w:jc w:val="center"/>
              <w:rPr>
                <w:rFonts w:ascii="Times New Roman" w:hAnsi="Times New Roman"/>
                <w:sz w:val="20"/>
                <w:szCs w:val="20"/>
              </w:rPr>
            </w:pPr>
          </w:p>
        </w:tc>
      </w:tr>
      <w:tr w:rsidR="00465C24" w:rsidRPr="00465C24" w14:paraId="4F0BEB6C" w14:textId="77777777" w:rsidTr="00B05CFA">
        <w:trPr>
          <w:tblHeader/>
        </w:trPr>
        <w:tc>
          <w:tcPr>
            <w:tcW w:w="2376" w:type="dxa"/>
          </w:tcPr>
          <w:p w14:paraId="5762880C"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977" w:type="dxa"/>
          </w:tcPr>
          <w:p w14:paraId="7A0A2AE5"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731C7AAA"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269AC61E"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1AAF3834"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41345857" w14:textId="77777777" w:rsidTr="00B05CFA">
        <w:tc>
          <w:tcPr>
            <w:tcW w:w="2376" w:type="dxa"/>
            <w:tcBorders>
              <w:top w:val="single" w:sz="12" w:space="0" w:color="000000"/>
              <w:bottom w:val="single" w:sz="12" w:space="0" w:color="auto"/>
            </w:tcBorders>
          </w:tcPr>
          <w:p w14:paraId="1753617C" w14:textId="77777777" w:rsidR="00465C24" w:rsidRPr="00465C24" w:rsidRDefault="00465C24" w:rsidP="00465C24">
            <w:pPr>
              <w:spacing w:after="0" w:line="240" w:lineRule="auto"/>
              <w:ind w:right="-130"/>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977" w:type="dxa"/>
            <w:tcBorders>
              <w:top w:val="single" w:sz="12" w:space="0" w:color="000000"/>
              <w:bottom w:val="single" w:sz="12" w:space="0" w:color="auto"/>
            </w:tcBorders>
          </w:tcPr>
          <w:p w14:paraId="74CF7DF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w:t>
            </w:r>
            <w:r w:rsidRPr="00465C24">
              <w:rPr>
                <w:rFonts w:ascii="Times New Roman" w:hAnsi="Times New Roman"/>
                <w:sz w:val="20"/>
                <w:szCs w:val="20"/>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Pr>
          <w:p w14:paraId="571FE46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Котельные, водозаборы, очистные сооружения, насосные станции, водопроводы, линии </w:t>
            </w:r>
            <w:r w:rsidRPr="00465C24">
              <w:rPr>
                <w:rFonts w:ascii="Times New Roman" w:hAnsi="Times New Roman"/>
                <w:sz w:val="20"/>
                <w:szCs w:val="20"/>
              </w:rPr>
              <w:lastRenderedPageBreak/>
              <w:t>электропередач, трансформаторные подстанции, газопроводы, линии связи, телефонные станции, канализация.</w:t>
            </w:r>
          </w:p>
        </w:tc>
        <w:tc>
          <w:tcPr>
            <w:tcW w:w="3969" w:type="dxa"/>
            <w:tcBorders>
              <w:top w:val="single" w:sz="12" w:space="0" w:color="000000"/>
              <w:right w:val="single" w:sz="12" w:space="0" w:color="000000"/>
            </w:tcBorders>
          </w:tcPr>
          <w:p w14:paraId="7D8A8A33" w14:textId="77777777"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lastRenderedPageBreak/>
              <w:t>Площадь земельных участков принимать при проектировании объектов в соответствии с требованиями к размещению таких объектов в жилой зоне.</w:t>
            </w:r>
          </w:p>
          <w:p w14:paraId="46E4C29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0,0001 га.</w:t>
            </w:r>
          </w:p>
          <w:p w14:paraId="510AACB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5 га.</w:t>
            </w:r>
          </w:p>
          <w:p w14:paraId="2190E4B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1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EA2FA1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5 м.</w:t>
            </w:r>
          </w:p>
          <w:p w14:paraId="5D61851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013AE44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4B54180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tc>
        <w:tc>
          <w:tcPr>
            <w:tcW w:w="3544" w:type="dxa"/>
            <w:tcBorders>
              <w:top w:val="single" w:sz="12" w:space="0" w:color="000000"/>
              <w:left w:val="single" w:sz="12" w:space="0" w:color="000000"/>
            </w:tcBorders>
          </w:tcPr>
          <w:p w14:paraId="742A08F9" w14:textId="1F69C40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867CEE">
              <w:rPr>
                <w:rFonts w:ascii="Times New Roman" w:hAnsi="Times New Roman"/>
                <w:sz w:val="20"/>
                <w:szCs w:val="20"/>
              </w:rPr>
              <w:t xml:space="preserve"> </w:t>
            </w:r>
            <w:r w:rsidR="00867CEE" w:rsidRPr="00867CEE">
              <w:rPr>
                <w:rFonts w:ascii="Times New Roman" w:hAnsi="Times New Roman"/>
                <w:sz w:val="20"/>
                <w:szCs w:val="20"/>
              </w:rPr>
              <w:t xml:space="preserve">СП 42.13330.2026. Свод правил. Градостроительство. Планировка и застройка территорий </w:t>
            </w:r>
            <w:r w:rsidR="00867CEE" w:rsidRPr="00867CEE">
              <w:rPr>
                <w:rFonts w:ascii="Times New Roman" w:hAnsi="Times New Roman"/>
                <w:sz w:val="20"/>
                <w:szCs w:val="20"/>
              </w:rPr>
              <w:lastRenderedPageBreak/>
              <w:t>(СНиП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0BA7349E" w14:textId="52A9C51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67CEE">
              <w:rPr>
                <w:rFonts w:ascii="Times New Roman" w:hAnsi="Times New Roman"/>
                <w:sz w:val="20"/>
                <w:szCs w:val="20"/>
              </w:rPr>
              <w:t>5</w:t>
            </w:r>
            <w:r w:rsidRPr="00465C24">
              <w:rPr>
                <w:rFonts w:ascii="Times New Roman" w:hAnsi="Times New Roman"/>
                <w:sz w:val="20"/>
                <w:szCs w:val="20"/>
              </w:rPr>
              <w:t xml:space="preserve"> – 4</w:t>
            </w:r>
            <w:r w:rsidR="00867CEE">
              <w:rPr>
                <w:rFonts w:ascii="Times New Roman" w:hAnsi="Times New Roman"/>
                <w:sz w:val="20"/>
                <w:szCs w:val="20"/>
              </w:rPr>
              <w:t>0</w:t>
            </w:r>
            <w:r w:rsidRPr="00465C24">
              <w:rPr>
                <w:rFonts w:ascii="Times New Roman" w:hAnsi="Times New Roman"/>
                <w:sz w:val="20"/>
                <w:szCs w:val="20"/>
              </w:rPr>
              <w:t xml:space="preserve"> настоящих Правил.</w:t>
            </w:r>
          </w:p>
          <w:p w14:paraId="289A442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01E6454C" w14:textId="77777777" w:rsidTr="00B05CFA">
        <w:tc>
          <w:tcPr>
            <w:tcW w:w="2376" w:type="dxa"/>
            <w:tcBorders>
              <w:top w:val="single" w:sz="12" w:space="0" w:color="000000"/>
              <w:left w:val="single" w:sz="12" w:space="0" w:color="000000"/>
              <w:bottom w:val="single" w:sz="12" w:space="0" w:color="auto"/>
              <w:right w:val="single" w:sz="12" w:space="0" w:color="000000"/>
            </w:tcBorders>
          </w:tcPr>
          <w:p w14:paraId="102DDD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Служебные гаражи 4.9.</w:t>
            </w:r>
          </w:p>
          <w:p w14:paraId="4AA471F2" w14:textId="77777777" w:rsidR="00465C24" w:rsidRPr="00465C24" w:rsidRDefault="00465C24" w:rsidP="00465C24">
            <w:pPr>
              <w:spacing w:after="0" w:line="240" w:lineRule="auto"/>
              <w:rPr>
                <w:rFonts w:ascii="Times New Roman" w:hAnsi="Times New Roman"/>
                <w:sz w:val="20"/>
                <w:szCs w:val="20"/>
              </w:rPr>
            </w:pPr>
          </w:p>
          <w:p w14:paraId="21B43FE3" w14:textId="77777777" w:rsidR="00465C24" w:rsidRPr="00465C24" w:rsidRDefault="00465C24" w:rsidP="00465C24">
            <w:pPr>
              <w:spacing w:after="0" w:line="240" w:lineRule="auto"/>
              <w:ind w:right="-172"/>
              <w:jc w:val="center"/>
              <w:rPr>
                <w:rFonts w:ascii="Times New Roman" w:hAnsi="Times New Roman"/>
                <w:sz w:val="20"/>
                <w:szCs w:val="20"/>
              </w:rPr>
            </w:pPr>
          </w:p>
        </w:tc>
        <w:tc>
          <w:tcPr>
            <w:tcW w:w="2977" w:type="dxa"/>
            <w:tcBorders>
              <w:top w:val="single" w:sz="12" w:space="0" w:color="000000"/>
              <w:left w:val="single" w:sz="12" w:space="0" w:color="000000"/>
              <w:bottom w:val="single" w:sz="12" w:space="0" w:color="auto"/>
              <w:right w:val="single" w:sz="12" w:space="0" w:color="000000"/>
            </w:tcBorders>
          </w:tcPr>
          <w:p w14:paraId="1B039B5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10" w:type="dxa"/>
          </w:tcPr>
          <w:p w14:paraId="746A409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 кроме гаражей ведомственных автомобилей и легковых автомобилей специального назначения, грузовых автомобилей, такси и проката</w:t>
            </w:r>
          </w:p>
        </w:tc>
        <w:tc>
          <w:tcPr>
            <w:tcW w:w="3969" w:type="dxa"/>
          </w:tcPr>
          <w:p w14:paraId="2B3C328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надземных автостоянок – 6 этажей (ярусов). Площадь земельного участка для стоянки автомобильного транспорта:</w:t>
            </w:r>
          </w:p>
          <w:p w14:paraId="3F6C1B7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1. для предприятия общественного питания, коммунально-бытового обслуживания: </w:t>
            </w:r>
          </w:p>
          <w:p w14:paraId="3166B90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минимальный 210кв.м.;</w:t>
            </w:r>
          </w:p>
          <w:p w14:paraId="4CD5846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максимальный – 300 кв.м.;</w:t>
            </w:r>
          </w:p>
          <w:p w14:paraId="36465AF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2. для предприятий бытового обслуживания:</w:t>
            </w:r>
          </w:p>
          <w:p w14:paraId="441C518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минимальный – 50 кв.м.; </w:t>
            </w:r>
          </w:p>
          <w:p w14:paraId="0D7090C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максимальный – 100 кв.м.;</w:t>
            </w:r>
          </w:p>
          <w:p w14:paraId="326F930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3. для учреждений управления:</w:t>
            </w:r>
          </w:p>
          <w:p w14:paraId="7D68B18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минимальный – 50 кв.м.;</w:t>
            </w:r>
          </w:p>
          <w:p w14:paraId="3470AD5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максимальный – 500 кв.м.;</w:t>
            </w:r>
          </w:p>
          <w:p w14:paraId="61B7B0B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4. для спортивных сооружений: </w:t>
            </w:r>
          </w:p>
          <w:p w14:paraId="5F030D7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минимальный – 100 кв.м., </w:t>
            </w:r>
          </w:p>
          <w:p w14:paraId="13291FF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максимальный – 300 кв.м.;</w:t>
            </w:r>
          </w:p>
          <w:p w14:paraId="2BBB4ED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5. для клубных </w:t>
            </w:r>
          </w:p>
          <w:p w14:paraId="4BCC9CB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минимальный – 100 кв.м., </w:t>
            </w:r>
          </w:p>
          <w:p w14:paraId="03A4258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максимальный– 900 кв.м.;</w:t>
            </w:r>
          </w:p>
          <w:p w14:paraId="4B4106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не менее 5 м, при новом строительстве.</w:t>
            </w:r>
          </w:p>
          <w:p w14:paraId="18B2E21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197CD0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57A1E62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застроена, ко всей площади земельного участка – 70%.</w:t>
            </w:r>
          </w:p>
        </w:tc>
        <w:tc>
          <w:tcPr>
            <w:tcW w:w="3544" w:type="dxa"/>
          </w:tcPr>
          <w:p w14:paraId="79083B9D" w14:textId="506F97F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Новое строительство, реконструкцию и нормы расчета количества машино-мест, расстояние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осуществлять в соответствии с требованиями к размещению таких объектов, со строительными нормами и правилами, СП </w:t>
            </w:r>
            <w:proofErr w:type="spellStart"/>
            <w:r w:rsidRPr="00465C24">
              <w:rPr>
                <w:rFonts w:ascii="Times New Roman" w:hAnsi="Times New Roman"/>
                <w:sz w:val="20"/>
                <w:szCs w:val="20"/>
              </w:rPr>
              <w:t>СаНПиН</w:t>
            </w:r>
            <w:proofErr w:type="spellEnd"/>
            <w:r w:rsidRPr="00465C24">
              <w:rPr>
                <w:rFonts w:ascii="Times New Roman" w:hAnsi="Times New Roman"/>
                <w:sz w:val="20"/>
                <w:szCs w:val="20"/>
              </w:rPr>
              <w:t>,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85D4A">
              <w:rPr>
                <w:rFonts w:ascii="Times New Roman" w:hAnsi="Times New Roman"/>
                <w:sz w:val="20"/>
                <w:szCs w:val="20"/>
              </w:rPr>
              <w:t>5</w:t>
            </w:r>
            <w:r w:rsidRPr="00465C24">
              <w:rPr>
                <w:rFonts w:ascii="Times New Roman" w:hAnsi="Times New Roman"/>
                <w:sz w:val="20"/>
                <w:szCs w:val="20"/>
              </w:rPr>
              <w:t xml:space="preserve"> – 4</w:t>
            </w:r>
            <w:r w:rsidR="00385D4A">
              <w:rPr>
                <w:rFonts w:ascii="Times New Roman" w:hAnsi="Times New Roman"/>
                <w:sz w:val="20"/>
                <w:szCs w:val="20"/>
              </w:rPr>
              <w:t>0</w:t>
            </w:r>
            <w:r w:rsidRPr="00465C24">
              <w:rPr>
                <w:rFonts w:ascii="Times New Roman" w:hAnsi="Times New Roman"/>
                <w:sz w:val="20"/>
                <w:szCs w:val="20"/>
              </w:rPr>
              <w:t xml:space="preserve"> настоящих Правил.</w:t>
            </w:r>
          </w:p>
          <w:p w14:paraId="4BE3EC1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71F94135" w14:textId="77777777" w:rsidTr="00B05CFA">
        <w:tc>
          <w:tcPr>
            <w:tcW w:w="2376" w:type="dxa"/>
          </w:tcPr>
          <w:p w14:paraId="79FD148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Склады 6.9.</w:t>
            </w:r>
          </w:p>
        </w:tc>
        <w:tc>
          <w:tcPr>
            <w:tcW w:w="2977" w:type="dxa"/>
          </w:tcPr>
          <w:p w14:paraId="7D09676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410" w:type="dxa"/>
          </w:tcPr>
          <w:p w14:paraId="6CD165A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Коммунальные и складские объекты.</w:t>
            </w:r>
          </w:p>
        </w:tc>
        <w:tc>
          <w:tcPr>
            <w:tcW w:w="3969" w:type="dxa"/>
          </w:tcPr>
          <w:p w14:paraId="3836E77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2D5B2BB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1DA97ACE"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9D8EA7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61A7582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6BECCAB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не менее 5 м, при новом строительстве.</w:t>
            </w:r>
          </w:p>
        </w:tc>
        <w:tc>
          <w:tcPr>
            <w:tcW w:w="3544" w:type="dxa"/>
          </w:tcPr>
          <w:p w14:paraId="7629E1C9" w14:textId="1C89AD35"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85D4A">
              <w:rPr>
                <w:rFonts w:ascii="Times New Roman" w:hAnsi="Times New Roman"/>
                <w:sz w:val="20"/>
                <w:szCs w:val="20"/>
              </w:rPr>
              <w:t>5</w:t>
            </w:r>
            <w:r w:rsidRPr="00465C24">
              <w:rPr>
                <w:rFonts w:ascii="Times New Roman" w:hAnsi="Times New Roman"/>
                <w:sz w:val="20"/>
                <w:szCs w:val="20"/>
              </w:rPr>
              <w:t xml:space="preserve"> – 4</w:t>
            </w:r>
            <w:r w:rsidR="00385D4A">
              <w:rPr>
                <w:rFonts w:ascii="Times New Roman" w:hAnsi="Times New Roman"/>
                <w:sz w:val="20"/>
                <w:szCs w:val="20"/>
              </w:rPr>
              <w:t>0</w:t>
            </w:r>
            <w:r w:rsidRPr="00465C24">
              <w:rPr>
                <w:rFonts w:ascii="Times New Roman" w:hAnsi="Times New Roman"/>
                <w:sz w:val="20"/>
                <w:szCs w:val="20"/>
              </w:rPr>
              <w:t xml:space="preserve"> настоящих Правил.</w:t>
            </w:r>
          </w:p>
          <w:p w14:paraId="3FC7E06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0405E746" w14:textId="77777777" w:rsidTr="00B05CFA">
        <w:tc>
          <w:tcPr>
            <w:tcW w:w="2376" w:type="dxa"/>
          </w:tcPr>
          <w:p w14:paraId="0247946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0F14061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0E3B34D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средств 4.9.2</w:t>
            </w:r>
          </w:p>
        </w:tc>
        <w:tc>
          <w:tcPr>
            <w:tcW w:w="2977" w:type="dxa"/>
          </w:tcPr>
          <w:p w14:paraId="106716B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410" w:type="dxa"/>
          </w:tcPr>
          <w:p w14:paraId="5DDE3E1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3200141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481001E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29271B8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5C579428" w14:textId="408F4CAA"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w:t>
            </w:r>
            <w:r w:rsidRPr="00465C24">
              <w:rPr>
                <w:rFonts w:ascii="Times New Roman" w:hAnsi="Times New Roman"/>
                <w:sz w:val="20"/>
                <w:szCs w:val="20"/>
              </w:rPr>
              <w:lastRenderedPageBreak/>
              <w:t xml:space="preserve">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9B6343" w:rsidRPr="009B634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26DBB06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550A37A7" w14:textId="75043B50"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9B6343">
              <w:rPr>
                <w:rFonts w:ascii="Times New Roman" w:hAnsi="Times New Roman"/>
                <w:sz w:val="20"/>
                <w:szCs w:val="20"/>
              </w:rPr>
              <w:t>5</w:t>
            </w:r>
            <w:r w:rsidRPr="00465C24">
              <w:rPr>
                <w:rFonts w:ascii="Times New Roman" w:hAnsi="Times New Roman"/>
                <w:sz w:val="20"/>
                <w:szCs w:val="20"/>
              </w:rPr>
              <w:t xml:space="preserve"> – </w:t>
            </w:r>
            <w:r w:rsidR="009B6343">
              <w:rPr>
                <w:rFonts w:ascii="Times New Roman" w:hAnsi="Times New Roman"/>
                <w:sz w:val="20"/>
                <w:szCs w:val="20"/>
              </w:rPr>
              <w:t>40</w:t>
            </w:r>
            <w:r w:rsidRPr="00465C24">
              <w:rPr>
                <w:rFonts w:ascii="Times New Roman" w:hAnsi="Times New Roman"/>
                <w:sz w:val="20"/>
                <w:szCs w:val="20"/>
              </w:rPr>
              <w:t xml:space="preserve"> настоящих Правил</w:t>
            </w:r>
          </w:p>
        </w:tc>
      </w:tr>
    </w:tbl>
    <w:p w14:paraId="71862797" w14:textId="77777777" w:rsidR="00465C24" w:rsidRPr="00465C24" w:rsidRDefault="00465C24" w:rsidP="00465C24">
      <w:pPr>
        <w:spacing w:after="0" w:line="240" w:lineRule="auto"/>
        <w:jc w:val="center"/>
        <w:rPr>
          <w:rFonts w:ascii="Times New Roman" w:hAnsi="Times New Roman"/>
          <w:sz w:val="24"/>
          <w:szCs w:val="24"/>
        </w:rPr>
      </w:pPr>
    </w:p>
    <w:p w14:paraId="42A9D0C7" w14:textId="77777777" w:rsidR="00465C24" w:rsidRPr="00465C24" w:rsidRDefault="00465C24" w:rsidP="00465C24">
      <w:pPr>
        <w:spacing w:after="0" w:line="240" w:lineRule="auto"/>
        <w:ind w:firstLine="851"/>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2410"/>
        <w:gridCol w:w="19"/>
        <w:gridCol w:w="3950"/>
        <w:gridCol w:w="3544"/>
      </w:tblGrid>
      <w:tr w:rsidR="00465C24" w:rsidRPr="00465C24" w14:paraId="779B9098" w14:textId="77777777" w:rsidTr="00B05CFA">
        <w:trPr>
          <w:tblHeader/>
        </w:trPr>
        <w:tc>
          <w:tcPr>
            <w:tcW w:w="7763" w:type="dxa"/>
            <w:gridSpan w:val="3"/>
          </w:tcPr>
          <w:p w14:paraId="07BB4521"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gridSpan w:val="2"/>
            <w:vMerge w:val="restart"/>
          </w:tcPr>
          <w:p w14:paraId="3657A681"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5B9B8073"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B15773B" w14:textId="77777777" w:rsidTr="00B05CFA">
        <w:trPr>
          <w:tblHeader/>
        </w:trPr>
        <w:tc>
          <w:tcPr>
            <w:tcW w:w="2376" w:type="dxa"/>
          </w:tcPr>
          <w:p w14:paraId="260708BD"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6E6F553"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155E79F9"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647A1302"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A380D7E"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969" w:type="dxa"/>
            <w:gridSpan w:val="2"/>
            <w:vMerge/>
          </w:tcPr>
          <w:p w14:paraId="136A657B" w14:textId="77777777" w:rsidR="00465C24" w:rsidRPr="00465C24" w:rsidRDefault="00465C24" w:rsidP="00465C24">
            <w:pPr>
              <w:spacing w:after="0" w:line="240" w:lineRule="auto"/>
              <w:jc w:val="center"/>
              <w:rPr>
                <w:rFonts w:ascii="Times New Roman" w:hAnsi="Times New Roman"/>
                <w:sz w:val="20"/>
                <w:szCs w:val="20"/>
              </w:rPr>
            </w:pPr>
          </w:p>
        </w:tc>
        <w:tc>
          <w:tcPr>
            <w:tcW w:w="3544" w:type="dxa"/>
            <w:vMerge/>
          </w:tcPr>
          <w:p w14:paraId="73C3D6D4" w14:textId="77777777" w:rsidR="00465C24" w:rsidRPr="00465C24" w:rsidRDefault="00465C24" w:rsidP="00465C24">
            <w:pPr>
              <w:spacing w:after="0" w:line="240" w:lineRule="auto"/>
              <w:jc w:val="center"/>
              <w:rPr>
                <w:rFonts w:ascii="Times New Roman" w:hAnsi="Times New Roman"/>
                <w:sz w:val="20"/>
                <w:szCs w:val="20"/>
              </w:rPr>
            </w:pPr>
          </w:p>
        </w:tc>
      </w:tr>
      <w:tr w:rsidR="00465C24" w:rsidRPr="00465C24" w14:paraId="131082E9" w14:textId="77777777" w:rsidTr="00B05CFA">
        <w:trPr>
          <w:tblHeader/>
        </w:trPr>
        <w:tc>
          <w:tcPr>
            <w:tcW w:w="2376" w:type="dxa"/>
          </w:tcPr>
          <w:p w14:paraId="418BE1C8"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977" w:type="dxa"/>
          </w:tcPr>
          <w:p w14:paraId="2E619D35"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71D8D524"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gridSpan w:val="2"/>
          </w:tcPr>
          <w:p w14:paraId="2675AC95"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0B6A9631" w14:textId="77777777" w:rsidR="00465C24" w:rsidRPr="00465C24" w:rsidRDefault="00465C24" w:rsidP="00465C24">
            <w:pPr>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36D6A392" w14:textId="77777777" w:rsidTr="00B05CFA">
        <w:tc>
          <w:tcPr>
            <w:tcW w:w="2376" w:type="dxa"/>
          </w:tcPr>
          <w:p w14:paraId="7B7AE574" w14:textId="77777777" w:rsidR="00465C24" w:rsidRPr="00465C24" w:rsidRDefault="00465C24" w:rsidP="00465C24">
            <w:pPr>
              <w:spacing w:after="0" w:line="240" w:lineRule="auto"/>
              <w:textAlignment w:val="baseline"/>
              <w:rPr>
                <w:rFonts w:ascii="Times New Roman" w:eastAsia="Calibri" w:hAnsi="Times New Roman"/>
                <w:sz w:val="20"/>
                <w:szCs w:val="20"/>
              </w:rPr>
            </w:pPr>
            <w:r w:rsidRPr="00465C24">
              <w:rPr>
                <w:rFonts w:ascii="Times New Roman" w:eastAsia="Calibri" w:hAnsi="Times New Roman"/>
                <w:sz w:val="20"/>
                <w:szCs w:val="20"/>
              </w:rPr>
              <w:t>Производственная деятельность 6.0.</w:t>
            </w:r>
          </w:p>
        </w:tc>
        <w:tc>
          <w:tcPr>
            <w:tcW w:w="2977" w:type="dxa"/>
          </w:tcPr>
          <w:p w14:paraId="34C197EA" w14:textId="77777777" w:rsidR="00465C24" w:rsidRPr="00465C24" w:rsidRDefault="00465C24" w:rsidP="00465C24">
            <w:pPr>
              <w:spacing w:after="0" w:line="240" w:lineRule="auto"/>
              <w:textAlignment w:val="baseline"/>
              <w:rPr>
                <w:rFonts w:ascii="Times New Roman" w:eastAsia="Calibri" w:hAnsi="Times New Roman"/>
                <w:sz w:val="20"/>
                <w:szCs w:val="20"/>
              </w:rPr>
            </w:pPr>
            <w:r w:rsidRPr="00465C24">
              <w:rPr>
                <w:rFonts w:ascii="Times New Roman" w:eastAsia="Calibri" w:hAnsi="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410" w:type="dxa"/>
          </w:tcPr>
          <w:p w14:paraId="01EDC0C1" w14:textId="77777777" w:rsidR="00465C24" w:rsidRPr="00465C24" w:rsidRDefault="00465C24" w:rsidP="00465C24">
            <w:pPr>
              <w:tabs>
                <w:tab w:val="left" w:pos="142"/>
              </w:tabs>
              <w:spacing w:after="0" w:line="240" w:lineRule="auto"/>
              <w:jc w:val="both"/>
              <w:rPr>
                <w:rFonts w:ascii="Times New Roman" w:eastAsia="Calibri" w:hAnsi="Times New Roman"/>
                <w:bCs/>
                <w:sz w:val="20"/>
                <w:szCs w:val="20"/>
                <w:lang w:eastAsia="en-US"/>
              </w:rPr>
            </w:pPr>
            <w:r w:rsidRPr="00465C24">
              <w:rPr>
                <w:rFonts w:ascii="Times New Roman" w:eastAsia="Calibri" w:hAnsi="Times New Roman"/>
                <w:bCs/>
                <w:sz w:val="20"/>
                <w:szCs w:val="20"/>
                <w:lang w:eastAsia="en-US"/>
              </w:rPr>
              <w:t xml:space="preserve">Объекты производства </w:t>
            </w:r>
            <w:r w:rsidRPr="00465C24">
              <w:rPr>
                <w:rFonts w:ascii="Times New Roman" w:eastAsia="Calibri" w:hAnsi="Times New Roman"/>
                <w:bCs/>
                <w:sz w:val="20"/>
                <w:szCs w:val="20"/>
                <w:lang w:val="en-US" w:eastAsia="en-US"/>
              </w:rPr>
              <w:t>V</w:t>
            </w:r>
            <w:r w:rsidRPr="00465C24">
              <w:rPr>
                <w:rFonts w:ascii="Times New Roman" w:eastAsia="Calibri" w:hAnsi="Times New Roman"/>
                <w:bCs/>
                <w:sz w:val="20"/>
                <w:szCs w:val="20"/>
                <w:lang w:eastAsia="en-US"/>
              </w:rPr>
              <w:t xml:space="preserve"> класса опасности</w:t>
            </w:r>
          </w:p>
        </w:tc>
        <w:tc>
          <w:tcPr>
            <w:tcW w:w="3969" w:type="dxa"/>
            <w:gridSpan w:val="2"/>
          </w:tcPr>
          <w:p w14:paraId="1908704D"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eastAsia="Calibri" w:hAnsi="Times New Roman"/>
                <w:sz w:val="20"/>
                <w:szCs w:val="20"/>
                <w:lang w:eastAsia="en-US"/>
              </w:rPr>
              <w:t>Минимальный размер земельного участка – 0,01 га. Максимальный размер земельного участка – 10,0 га.</w:t>
            </w:r>
            <w:r w:rsidRPr="00465C24">
              <w:rPr>
                <w:rFonts w:ascii="Times New Roman" w:hAnsi="Times New Roman"/>
                <w:sz w:val="20"/>
                <w:szCs w:val="20"/>
              </w:rPr>
              <w:t xml:space="preserve"> </w:t>
            </w:r>
          </w:p>
          <w:p w14:paraId="73C8F8B0"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hAnsi="Times New Roman"/>
                <w:sz w:val="20"/>
                <w:szCs w:val="20"/>
              </w:rPr>
              <w:t xml:space="preserve"> </w:t>
            </w:r>
            <w:r w:rsidRPr="00465C24">
              <w:rPr>
                <w:rFonts w:ascii="Times New Roman" w:eastAsia="Calibri" w:hAnsi="Times New Roman"/>
                <w:sz w:val="20"/>
                <w:szCs w:val="20"/>
                <w:lang w:eastAsia="en-US"/>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 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w:t>
            </w:r>
            <w:proofErr w:type="gramStart"/>
            <w:r w:rsidRPr="00465C24">
              <w:rPr>
                <w:rFonts w:ascii="Times New Roman" w:eastAsia="Calibri" w:hAnsi="Times New Roman"/>
                <w:sz w:val="20"/>
                <w:szCs w:val="20"/>
                <w:lang w:eastAsia="en-US"/>
              </w:rPr>
              <w:t>м..</w:t>
            </w:r>
            <w:proofErr w:type="gramEnd"/>
          </w:p>
          <w:p w14:paraId="7FF96A0D"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Предельная высота зданий, строений и сооружений – 20 м.</w:t>
            </w:r>
          </w:p>
          <w:p w14:paraId="1E666724"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Отступ от красной линии -5м.</w:t>
            </w:r>
            <w:r w:rsidRPr="00465C24">
              <w:rPr>
                <w:rFonts w:ascii="Times New Roman" w:hAnsi="Times New Roman"/>
                <w:sz w:val="20"/>
                <w:szCs w:val="20"/>
              </w:rPr>
              <w:t xml:space="preserve"> при новом строительстве</w:t>
            </w:r>
          </w:p>
        </w:tc>
        <w:tc>
          <w:tcPr>
            <w:tcW w:w="3544" w:type="dxa"/>
          </w:tcPr>
          <w:p w14:paraId="598F91A4"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параметры разрешенного строительства принимаются в соответствии с утвержденной документацией по планировке территории.</w:t>
            </w:r>
          </w:p>
          <w:p w14:paraId="73D317F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соответствующими нормативными правовыми актами.</w:t>
            </w:r>
          </w:p>
          <w:p w14:paraId="044A70D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Для земельных участков объектов обеспечения производственной деятельности, граничащих с жилой застройкой, в обязательном порядке должны быть выполнены и утверждены проекты санитарно-защитных зон с перечнем мероприятий по их сокращению. Санитарно-защитные зоны таких объектов должны располагаться в границах их территорий.</w:t>
            </w:r>
          </w:p>
        </w:tc>
      </w:tr>
      <w:tr w:rsidR="00465C24" w:rsidRPr="00465C24" w14:paraId="0CDD90F0" w14:textId="77777777" w:rsidTr="00B05CFA">
        <w:tc>
          <w:tcPr>
            <w:tcW w:w="2376" w:type="dxa"/>
          </w:tcPr>
          <w:p w14:paraId="634DE0D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Амбулаторно-поликлиническое обслуживание 3.4.1.</w:t>
            </w:r>
          </w:p>
          <w:p w14:paraId="3DB893C4" w14:textId="77777777" w:rsidR="00465C24" w:rsidRPr="00465C24" w:rsidRDefault="00465C24" w:rsidP="00465C24">
            <w:pPr>
              <w:spacing w:after="0" w:line="240" w:lineRule="auto"/>
              <w:rPr>
                <w:rFonts w:ascii="Times New Roman" w:hAnsi="Times New Roman"/>
                <w:sz w:val="20"/>
                <w:szCs w:val="20"/>
              </w:rPr>
            </w:pPr>
          </w:p>
        </w:tc>
        <w:tc>
          <w:tcPr>
            <w:tcW w:w="2977" w:type="dxa"/>
          </w:tcPr>
          <w:p w14:paraId="6D09AE5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w:t>
            </w:r>
            <w:r w:rsidRPr="00465C24">
              <w:rPr>
                <w:rFonts w:ascii="Times New Roman" w:hAnsi="Times New Roman"/>
                <w:sz w:val="20"/>
                <w:szCs w:val="20"/>
              </w:rPr>
              <w:lastRenderedPageBreak/>
              <w:t>диагностические центры, молочные кухни, станции донорства крови, клинические лаборатории)</w:t>
            </w:r>
          </w:p>
        </w:tc>
        <w:tc>
          <w:tcPr>
            <w:tcW w:w="2410" w:type="dxa"/>
          </w:tcPr>
          <w:p w14:paraId="27729EF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w:t>
            </w:r>
            <w:r w:rsidRPr="00465C24">
              <w:rPr>
                <w:rFonts w:ascii="Times New Roman" w:hAnsi="Times New Roman"/>
                <w:sz w:val="20"/>
                <w:szCs w:val="20"/>
              </w:rPr>
              <w:lastRenderedPageBreak/>
              <w:t>лаборатории, аптеки, оптики.</w:t>
            </w:r>
          </w:p>
        </w:tc>
        <w:tc>
          <w:tcPr>
            <w:tcW w:w="3969" w:type="dxa"/>
            <w:gridSpan w:val="2"/>
          </w:tcPr>
          <w:p w14:paraId="734955B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Предельная высота зданий, строений, сооружений – 25 м.</w:t>
            </w:r>
          </w:p>
          <w:p w14:paraId="5F69AA6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5метров, при новом строительстве.</w:t>
            </w:r>
          </w:p>
          <w:p w14:paraId="73BB7E0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 300 кв.м.</w:t>
            </w:r>
          </w:p>
          <w:p w14:paraId="7ADF6E8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-5000 кв.м.</w:t>
            </w:r>
          </w:p>
          <w:p w14:paraId="689FCE5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w:t>
            </w:r>
          </w:p>
          <w:p w14:paraId="55BBBA58"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lastRenderedPageBreak/>
              <w:t xml:space="preserve">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1DE89A8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F7D481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0442AD44"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На территории земельного участка должны предусматриваться:</w:t>
            </w:r>
          </w:p>
          <w:p w14:paraId="0CFDAB33"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7A9D7E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w:t>
            </w:r>
            <w:proofErr w:type="spellStart"/>
            <w:proofErr w:type="gramStart"/>
            <w:r w:rsidRPr="00465C24">
              <w:rPr>
                <w:rFonts w:ascii="Times New Roman" w:hAnsi="Times New Roman"/>
                <w:sz w:val="20"/>
                <w:szCs w:val="20"/>
              </w:rPr>
              <w:t>кв.м</w:t>
            </w:r>
            <w:proofErr w:type="spellEnd"/>
            <w:proofErr w:type="gramEnd"/>
          </w:p>
        </w:tc>
        <w:tc>
          <w:tcPr>
            <w:tcW w:w="3544" w:type="dxa"/>
            <w:vMerge w:val="restart"/>
          </w:tcPr>
          <w:p w14:paraId="0707C63C" w14:textId="241C5F4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со строительными нормами и правилами, техническими регламентами, по утвержденному проекту планировки, проекту межевания территории.</w:t>
            </w:r>
          </w:p>
          <w:p w14:paraId="504CACE9" w14:textId="4613B779"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9B6343">
              <w:rPr>
                <w:rFonts w:ascii="Times New Roman" w:hAnsi="Times New Roman"/>
                <w:sz w:val="20"/>
                <w:szCs w:val="20"/>
              </w:rPr>
              <w:t>5</w:t>
            </w:r>
            <w:r w:rsidRPr="00465C24">
              <w:rPr>
                <w:rFonts w:ascii="Times New Roman" w:hAnsi="Times New Roman"/>
                <w:sz w:val="20"/>
                <w:szCs w:val="20"/>
              </w:rPr>
              <w:t xml:space="preserve"> – 4</w:t>
            </w:r>
            <w:r w:rsidR="009B6343">
              <w:rPr>
                <w:rFonts w:ascii="Times New Roman" w:hAnsi="Times New Roman"/>
                <w:sz w:val="20"/>
                <w:szCs w:val="20"/>
              </w:rPr>
              <w:t>0</w:t>
            </w:r>
            <w:r w:rsidRPr="00465C24">
              <w:rPr>
                <w:rFonts w:ascii="Times New Roman" w:hAnsi="Times New Roman"/>
                <w:sz w:val="20"/>
                <w:szCs w:val="20"/>
              </w:rPr>
              <w:t xml:space="preserve"> настоящих Правил.</w:t>
            </w:r>
          </w:p>
          <w:p w14:paraId="28923A91"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2926426A" w14:textId="77777777" w:rsidTr="00B05CFA">
        <w:tc>
          <w:tcPr>
            <w:tcW w:w="2376" w:type="dxa"/>
            <w:vMerge w:val="restart"/>
          </w:tcPr>
          <w:p w14:paraId="2B0E0CD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Дошкольное, начальное и среднее общее образование 3.5.1.</w:t>
            </w:r>
          </w:p>
          <w:p w14:paraId="55109E01" w14:textId="77777777" w:rsidR="00465C24" w:rsidRPr="00465C24" w:rsidRDefault="00465C24" w:rsidP="00465C24">
            <w:pPr>
              <w:spacing w:after="0" w:line="240" w:lineRule="auto"/>
              <w:rPr>
                <w:rFonts w:ascii="Times New Roman" w:hAnsi="Times New Roman"/>
                <w:sz w:val="20"/>
                <w:szCs w:val="20"/>
              </w:rPr>
            </w:pPr>
          </w:p>
        </w:tc>
        <w:tc>
          <w:tcPr>
            <w:tcW w:w="2977" w:type="dxa"/>
            <w:vMerge w:val="restart"/>
          </w:tcPr>
          <w:p w14:paraId="798A61C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p w14:paraId="4CD61231" w14:textId="77777777" w:rsidR="00465C24" w:rsidRPr="00465C24" w:rsidRDefault="00465C24" w:rsidP="00465C24">
            <w:pPr>
              <w:spacing w:after="0" w:line="240" w:lineRule="auto"/>
              <w:rPr>
                <w:rFonts w:ascii="Times New Roman" w:hAnsi="Times New Roman"/>
                <w:sz w:val="20"/>
                <w:szCs w:val="20"/>
              </w:rPr>
            </w:pPr>
          </w:p>
        </w:tc>
        <w:tc>
          <w:tcPr>
            <w:tcW w:w="2410" w:type="dxa"/>
          </w:tcPr>
          <w:p w14:paraId="4B84C83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Художественные, музыкальные школы и училища, образовательные кружки, общества знаний. Общеобразовательные учреждения.</w:t>
            </w:r>
          </w:p>
          <w:p w14:paraId="40023E8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gridSpan w:val="2"/>
          </w:tcPr>
          <w:p w14:paraId="3125724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4.</w:t>
            </w:r>
          </w:p>
          <w:p w14:paraId="049DA7D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15-20 кв.м. на одного учащегося. </w:t>
            </w:r>
          </w:p>
          <w:p w14:paraId="2F3DD19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(стены здания) располагаются на расстоянии 25 м до красных линий, до стен жилых домов и до зданий общеобразовательных школ, детских дошкольных и лечебных учреждений – по нормам инсоляции и освещенности.</w:t>
            </w:r>
          </w:p>
          <w:p w14:paraId="719E041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процент озеленения – 40%. </w:t>
            </w:r>
          </w:p>
          <w:p w14:paraId="5610B53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5</w:t>
            </w:r>
            <w:proofErr w:type="gramStart"/>
            <w:r w:rsidRPr="00465C24">
              <w:rPr>
                <w:rFonts w:ascii="Times New Roman" w:hAnsi="Times New Roman"/>
                <w:sz w:val="20"/>
                <w:szCs w:val="20"/>
              </w:rPr>
              <w:t>м.при</w:t>
            </w:r>
            <w:proofErr w:type="gramEnd"/>
            <w:r w:rsidRPr="00465C24">
              <w:rPr>
                <w:rFonts w:ascii="Times New Roman" w:hAnsi="Times New Roman"/>
                <w:sz w:val="20"/>
                <w:szCs w:val="20"/>
              </w:rPr>
              <w:t xml:space="preserve"> новом строительстве.</w:t>
            </w:r>
          </w:p>
          <w:p w14:paraId="5A04A90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w:t>
            </w:r>
          </w:p>
          <w:p w14:paraId="7FD4D47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2E7ED8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68FA66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50%.</w:t>
            </w:r>
          </w:p>
          <w:p w14:paraId="3FEFF298"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Территория участка огораживается по периметру забором высотой не менее 1,5м.</w:t>
            </w:r>
          </w:p>
        </w:tc>
        <w:tc>
          <w:tcPr>
            <w:tcW w:w="3544" w:type="dxa"/>
            <w:vMerge/>
          </w:tcPr>
          <w:p w14:paraId="733A92FF"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62EEE41D" w14:textId="77777777" w:rsidTr="00B05CFA">
        <w:tc>
          <w:tcPr>
            <w:tcW w:w="2376" w:type="dxa"/>
            <w:vMerge/>
          </w:tcPr>
          <w:p w14:paraId="3BCEA710" w14:textId="77777777" w:rsidR="00465C24" w:rsidRPr="00465C24" w:rsidRDefault="00465C24" w:rsidP="00465C24">
            <w:pPr>
              <w:spacing w:after="0" w:line="240" w:lineRule="auto"/>
              <w:rPr>
                <w:rFonts w:ascii="Times New Roman" w:hAnsi="Times New Roman"/>
                <w:sz w:val="20"/>
                <w:szCs w:val="20"/>
              </w:rPr>
            </w:pPr>
          </w:p>
        </w:tc>
        <w:tc>
          <w:tcPr>
            <w:tcW w:w="2977" w:type="dxa"/>
            <w:vMerge/>
          </w:tcPr>
          <w:p w14:paraId="01EBE064" w14:textId="77777777" w:rsidR="00465C24" w:rsidRPr="00465C24" w:rsidRDefault="00465C24" w:rsidP="00465C24">
            <w:pPr>
              <w:spacing w:after="0" w:line="240" w:lineRule="auto"/>
              <w:rPr>
                <w:rFonts w:ascii="Times New Roman" w:hAnsi="Times New Roman"/>
                <w:sz w:val="20"/>
                <w:szCs w:val="20"/>
              </w:rPr>
            </w:pPr>
          </w:p>
        </w:tc>
        <w:tc>
          <w:tcPr>
            <w:tcW w:w="2410" w:type="dxa"/>
          </w:tcPr>
          <w:p w14:paraId="510C0C0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дошкольного образования</w:t>
            </w:r>
          </w:p>
          <w:p w14:paraId="563769F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gridSpan w:val="2"/>
          </w:tcPr>
          <w:p w14:paraId="26E9741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651748C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2.</w:t>
            </w:r>
          </w:p>
          <w:p w14:paraId="495003D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35 кв.м. на одно место. </w:t>
            </w:r>
          </w:p>
          <w:p w14:paraId="1DB0FBA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30%.</w:t>
            </w:r>
          </w:p>
          <w:p w14:paraId="29B2B1E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(стены здания) располагаются на расстоянии 25 м до красных линий, до стен жилых домов и до зданий общеобразовательных школ, детских дошкольных и лечебных учреждений – по нормам инсоляции и освещенности.</w:t>
            </w:r>
          </w:p>
          <w:p w14:paraId="4760816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25 м., при новом строительстве</w:t>
            </w:r>
          </w:p>
          <w:p w14:paraId="5C52128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w:t>
            </w:r>
            <w:r w:rsidRPr="00465C24">
              <w:rPr>
                <w:rFonts w:ascii="Times New Roman" w:hAnsi="Times New Roman"/>
                <w:sz w:val="20"/>
                <w:szCs w:val="20"/>
              </w:rPr>
              <w:lastRenderedPageBreak/>
              <w:t>расчетов по требованиям норм инсоляции, освещенности и противопожарным требованиями.</w:t>
            </w:r>
          </w:p>
          <w:p w14:paraId="539CCBE2"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Минимальный процент спортивно – игровых площадок – 20%.</w:t>
            </w:r>
          </w:p>
          <w:p w14:paraId="414681F5"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Территория участка огораживается по периметру забором высотой не менее 1 м.</w:t>
            </w:r>
          </w:p>
          <w:p w14:paraId="48F45A3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Участки детских дошкольных учреждений не должны примыкать к магистральным улицам.</w:t>
            </w:r>
          </w:p>
        </w:tc>
        <w:tc>
          <w:tcPr>
            <w:tcW w:w="3544" w:type="dxa"/>
            <w:vMerge/>
          </w:tcPr>
          <w:p w14:paraId="6135AB06"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2BF33AF6" w14:textId="77777777" w:rsidTr="00B05CFA">
        <w:tc>
          <w:tcPr>
            <w:tcW w:w="2376" w:type="dxa"/>
          </w:tcPr>
          <w:p w14:paraId="01B20BB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Осуществление религиозных обрядов 3.7.1.</w:t>
            </w:r>
          </w:p>
        </w:tc>
        <w:tc>
          <w:tcPr>
            <w:tcW w:w="2977" w:type="dxa"/>
          </w:tcPr>
          <w:p w14:paraId="2677795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410" w:type="dxa"/>
          </w:tcPr>
          <w:p w14:paraId="5077CC7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Церкви, соборы, храмы, часовни, мечети, молельные дома, синагоги</w:t>
            </w:r>
          </w:p>
        </w:tc>
        <w:tc>
          <w:tcPr>
            <w:tcW w:w="3969" w:type="dxa"/>
            <w:gridSpan w:val="2"/>
          </w:tcPr>
          <w:p w14:paraId="1EECB0E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50 м.</w:t>
            </w:r>
          </w:p>
          <w:p w14:paraId="794A569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0,004 га.</w:t>
            </w:r>
          </w:p>
          <w:p w14:paraId="33E7E6AC"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628920D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41BD8F1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2027BEB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2FCC96B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56BF170A"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7BE3C0AF"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6B63E28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Площадь участка для стоянки одного автомобиля на автостоянках следует принимать 22,5 кв.м.</w:t>
            </w:r>
          </w:p>
        </w:tc>
        <w:tc>
          <w:tcPr>
            <w:tcW w:w="3544" w:type="dxa"/>
            <w:vMerge/>
          </w:tcPr>
          <w:p w14:paraId="71F70121"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1DB279BF" w14:textId="77777777" w:rsidTr="00B05CFA">
        <w:tc>
          <w:tcPr>
            <w:tcW w:w="2376" w:type="dxa"/>
          </w:tcPr>
          <w:p w14:paraId="2D29BF7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Религиозное управление и образование 3.7.2</w:t>
            </w:r>
          </w:p>
        </w:tc>
        <w:tc>
          <w:tcPr>
            <w:tcW w:w="2977" w:type="dxa"/>
          </w:tcPr>
          <w:p w14:paraId="35A318B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410" w:type="dxa"/>
          </w:tcPr>
          <w:p w14:paraId="4CF8E2B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Монастыри, скиты, дома священнослужителей, воскресные и религиозные школы, семинарии, духовные училища</w:t>
            </w:r>
          </w:p>
        </w:tc>
        <w:tc>
          <w:tcPr>
            <w:tcW w:w="3969" w:type="dxa"/>
            <w:gridSpan w:val="2"/>
          </w:tcPr>
          <w:p w14:paraId="031DD74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50 м.</w:t>
            </w:r>
          </w:p>
          <w:p w14:paraId="2AD8880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0,004 га.</w:t>
            </w:r>
          </w:p>
          <w:p w14:paraId="4FE62D3C"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4C62415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7071B20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54C8517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23EA640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720B340E"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32D8F80B"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48B09AA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4" w:type="dxa"/>
            <w:vMerge/>
          </w:tcPr>
          <w:p w14:paraId="3A2AF980"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4B65ADA" w14:textId="77777777" w:rsidTr="00B05CFA">
        <w:tc>
          <w:tcPr>
            <w:tcW w:w="2376" w:type="dxa"/>
          </w:tcPr>
          <w:p w14:paraId="62F54A7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Обеспечение научной деятельности 3.9.</w:t>
            </w:r>
          </w:p>
        </w:tc>
        <w:tc>
          <w:tcPr>
            <w:tcW w:w="2977" w:type="dxa"/>
          </w:tcPr>
          <w:p w14:paraId="7737566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зданий и сооружений для обеспечения научной деятельности. Содержание данного вида разрешенного использования включает в себя содержание </w:t>
            </w:r>
            <w:r w:rsidRPr="00465C24">
              <w:rPr>
                <w:rFonts w:ascii="Times New Roman" w:hAnsi="Times New Roman"/>
                <w:sz w:val="20"/>
                <w:szCs w:val="20"/>
              </w:rPr>
              <w:lastRenderedPageBreak/>
              <w:t>видов разрешенного использования с кодами 3.9.1 – 3.9.3</w:t>
            </w:r>
          </w:p>
        </w:tc>
        <w:tc>
          <w:tcPr>
            <w:tcW w:w="2410" w:type="dxa"/>
          </w:tcPr>
          <w:p w14:paraId="20FB9C9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Наукоемкие высокотехнологичные предприятия, здания информационно-вычислительного обслуживания </w:t>
            </w:r>
            <w:r w:rsidRPr="00465C24">
              <w:rPr>
                <w:rFonts w:ascii="Times New Roman" w:hAnsi="Times New Roman"/>
                <w:sz w:val="20"/>
                <w:szCs w:val="20"/>
              </w:rPr>
              <w:lastRenderedPageBreak/>
              <w:t xml:space="preserve">(информационно-вычислительных центров, </w:t>
            </w:r>
            <w:proofErr w:type="spellStart"/>
            <w:proofErr w:type="gramStart"/>
            <w:r w:rsidRPr="00465C24">
              <w:rPr>
                <w:rFonts w:ascii="Times New Roman" w:hAnsi="Times New Roman"/>
                <w:sz w:val="20"/>
                <w:szCs w:val="20"/>
              </w:rPr>
              <w:t>машино</w:t>
            </w:r>
            <w:proofErr w:type="spellEnd"/>
            <w:r w:rsidRPr="00465C24">
              <w:rPr>
                <w:rFonts w:ascii="Times New Roman" w:hAnsi="Times New Roman"/>
                <w:sz w:val="20"/>
                <w:szCs w:val="20"/>
              </w:rPr>
              <w:t>-счетных</w:t>
            </w:r>
            <w:proofErr w:type="gramEnd"/>
            <w:r w:rsidRPr="00465C24">
              <w:rPr>
                <w:rFonts w:ascii="Times New Roman" w:hAnsi="Times New Roman"/>
                <w:sz w:val="20"/>
                <w:szCs w:val="20"/>
              </w:rPr>
              <w:t xml:space="preserve"> станций, корпусов спецустройства для компьютерных систем), опытно-конструкторские центры, технопарки (индустриальные парки),</w:t>
            </w:r>
          </w:p>
          <w:p w14:paraId="6FB2420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лабораторные корпуса,</w:t>
            </w:r>
          </w:p>
          <w:p w14:paraId="249B570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мастерские (экспериментальные мастерские),</w:t>
            </w:r>
          </w:p>
          <w:p w14:paraId="7666EE7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учебно-тренировочные комплексы.</w:t>
            </w:r>
          </w:p>
        </w:tc>
        <w:tc>
          <w:tcPr>
            <w:tcW w:w="3969" w:type="dxa"/>
            <w:gridSpan w:val="2"/>
          </w:tcPr>
          <w:p w14:paraId="65D7A1F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300 кв.м.</w:t>
            </w:r>
          </w:p>
          <w:p w14:paraId="1C6DBDC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20 м.</w:t>
            </w:r>
          </w:p>
          <w:p w14:paraId="3916397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24A81AB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Отступ от красных линий – 5м. при новом строительстве. </w:t>
            </w:r>
          </w:p>
          <w:p w14:paraId="6016DCE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6825DA7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F3A0E4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41434D01"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DEDFF92"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3E72669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4" w:type="dxa"/>
            <w:vMerge/>
          </w:tcPr>
          <w:p w14:paraId="45D5C369"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0C030857" w14:textId="77777777" w:rsidTr="00B05CFA">
        <w:tc>
          <w:tcPr>
            <w:tcW w:w="2376" w:type="dxa"/>
          </w:tcPr>
          <w:p w14:paraId="52C8308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Ветеринарное обслуживание 3.10.</w:t>
            </w:r>
          </w:p>
        </w:tc>
        <w:tc>
          <w:tcPr>
            <w:tcW w:w="2977" w:type="dxa"/>
          </w:tcPr>
          <w:p w14:paraId="64FA113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53" w:history="1">
              <w:r w:rsidRPr="00465C24">
                <w:rPr>
                  <w:rFonts w:ascii="Times New Roman" w:hAnsi="Times New Roman"/>
                  <w:sz w:val="20"/>
                  <w:szCs w:val="20"/>
                </w:rPr>
                <w:t>кодами 3.10.1</w:t>
              </w:r>
            </w:hyperlink>
            <w:r w:rsidRPr="00465C24">
              <w:rPr>
                <w:rFonts w:ascii="Times New Roman" w:hAnsi="Times New Roman"/>
                <w:sz w:val="20"/>
                <w:szCs w:val="20"/>
              </w:rPr>
              <w:t xml:space="preserve"> – </w:t>
            </w:r>
            <w:hyperlink r:id="rId54" w:history="1">
              <w:r w:rsidRPr="00465C24">
                <w:rPr>
                  <w:rFonts w:ascii="Times New Roman" w:hAnsi="Times New Roman"/>
                  <w:sz w:val="20"/>
                  <w:szCs w:val="20"/>
                </w:rPr>
                <w:t>3.10.2</w:t>
              </w:r>
            </w:hyperlink>
            <w:r w:rsidRPr="00465C24">
              <w:rPr>
                <w:rFonts w:ascii="Times New Roman" w:hAnsi="Times New Roman"/>
                <w:sz w:val="20"/>
                <w:szCs w:val="20"/>
              </w:rPr>
              <w:t>.</w:t>
            </w:r>
          </w:p>
        </w:tc>
        <w:tc>
          <w:tcPr>
            <w:tcW w:w="2410" w:type="dxa"/>
          </w:tcPr>
          <w:p w14:paraId="68726B7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Ветеринарные клиники,</w:t>
            </w:r>
          </w:p>
          <w:p w14:paraId="0891152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ветлечебницы с содержанием животных,</w:t>
            </w:r>
          </w:p>
          <w:p w14:paraId="40E4AAF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виварий,</w:t>
            </w:r>
          </w:p>
          <w:p w14:paraId="1F7EC77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питомники, приюты для животных,</w:t>
            </w:r>
          </w:p>
          <w:p w14:paraId="5DB76AA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кинологические центры,</w:t>
            </w:r>
          </w:p>
          <w:p w14:paraId="6084B3D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пункты поддержки животных.</w:t>
            </w:r>
          </w:p>
        </w:tc>
        <w:tc>
          <w:tcPr>
            <w:tcW w:w="3969" w:type="dxa"/>
            <w:gridSpan w:val="2"/>
          </w:tcPr>
          <w:p w14:paraId="5DF3E0A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100 кв.м.</w:t>
            </w:r>
          </w:p>
          <w:p w14:paraId="6FFF0EB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Высота зданий, строений и сооружений – до 10 м. </w:t>
            </w:r>
          </w:p>
          <w:p w14:paraId="26E428F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1A05803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6013FBE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79B3521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F61044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tc>
        <w:tc>
          <w:tcPr>
            <w:tcW w:w="3544" w:type="dxa"/>
            <w:vMerge/>
          </w:tcPr>
          <w:p w14:paraId="77EE4CBE"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50D3340F" w14:textId="77777777" w:rsidTr="00B05CFA">
        <w:tc>
          <w:tcPr>
            <w:tcW w:w="2376" w:type="dxa"/>
          </w:tcPr>
          <w:p w14:paraId="6B63BA0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Развлекательные мероприятия 4.8.1.</w:t>
            </w:r>
          </w:p>
        </w:tc>
        <w:tc>
          <w:tcPr>
            <w:tcW w:w="2977" w:type="dxa"/>
          </w:tcPr>
          <w:p w14:paraId="6BE5C41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2410" w:type="dxa"/>
          </w:tcPr>
          <w:p w14:paraId="68A07CE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Дискотеки, танцевальные площадки, ночные клубы, аквапарки, боулинги, аттракционы, ипподромы, игровые автоматы, игровые площадки.</w:t>
            </w:r>
          </w:p>
        </w:tc>
        <w:tc>
          <w:tcPr>
            <w:tcW w:w="3969" w:type="dxa"/>
            <w:gridSpan w:val="2"/>
          </w:tcPr>
          <w:p w14:paraId="6FE4559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1500 кв.м.</w:t>
            </w:r>
          </w:p>
          <w:p w14:paraId="25B4CAD1"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Минимальная площадь земельного участка 300 кв.м. </w:t>
            </w:r>
          </w:p>
          <w:p w14:paraId="23D56DB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4DDE213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DAD868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651009A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ширина/глубина – 15 м.</w:t>
            </w:r>
          </w:p>
          <w:p w14:paraId="334ED5C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726C478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EFFDE4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застроена, ко всей площади земельного участка – 70%. 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78FF2F7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определяемый как отношение суммарной площади земельного участка, которая может быть </w:t>
            </w:r>
          </w:p>
          <w:p w14:paraId="70CCFB16"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застроена, ко всей площади земельного участка – 70%. </w:t>
            </w:r>
          </w:p>
          <w:p w14:paraId="02C97BC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На территории земельного участка границах земельного участка, </w:t>
            </w:r>
          </w:p>
          <w:p w14:paraId="069EFDE1"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должны предусматриваться:</w:t>
            </w:r>
          </w:p>
          <w:p w14:paraId="1C7E6022"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373AB61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4" w:type="dxa"/>
            <w:vMerge/>
          </w:tcPr>
          <w:p w14:paraId="626827FE"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4A8B4E77" w14:textId="77777777" w:rsidTr="00B05CFA">
        <w:tc>
          <w:tcPr>
            <w:tcW w:w="2376" w:type="dxa"/>
          </w:tcPr>
          <w:p w14:paraId="5180F5C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дорожного сервиса</w:t>
            </w:r>
          </w:p>
          <w:p w14:paraId="5B625E7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4.9.1.</w:t>
            </w:r>
          </w:p>
        </w:tc>
        <w:tc>
          <w:tcPr>
            <w:tcW w:w="2977" w:type="dxa"/>
          </w:tcPr>
          <w:p w14:paraId="67CFB0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429" w:type="dxa"/>
            <w:gridSpan w:val="2"/>
          </w:tcPr>
          <w:p w14:paraId="25C2A9C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Автозаправочные станции.</w:t>
            </w:r>
          </w:p>
          <w:p w14:paraId="37F7BD3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Магазины сопутствующей торговли.</w:t>
            </w:r>
          </w:p>
          <w:p w14:paraId="3622A7DF" w14:textId="77777777" w:rsidR="00465C24" w:rsidRPr="00465C24" w:rsidRDefault="00465C24" w:rsidP="00465C24">
            <w:pPr>
              <w:spacing w:after="0" w:line="240" w:lineRule="auto"/>
              <w:ind w:right="-172"/>
              <w:rPr>
                <w:rFonts w:ascii="Times New Roman" w:eastAsia="Calibri" w:hAnsi="Times New Roman"/>
                <w:color w:val="000000"/>
                <w:sz w:val="20"/>
                <w:szCs w:val="20"/>
              </w:rPr>
            </w:pPr>
            <w:r w:rsidRPr="00465C24">
              <w:rPr>
                <w:rFonts w:ascii="Times New Roman" w:eastAsia="Calibri" w:hAnsi="Times New Roman"/>
                <w:color w:val="000000"/>
                <w:sz w:val="20"/>
                <w:szCs w:val="20"/>
              </w:rPr>
              <w:t>Объекты общественного питания. Автомобильные мойки и прачечные. Мастерские.</w:t>
            </w:r>
          </w:p>
          <w:p w14:paraId="6A8ED506"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Здания для предоставления гостиничных услуг в качестве дорожного сервиса (мотелей).</w:t>
            </w:r>
          </w:p>
          <w:p w14:paraId="048F3E2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Стоянки (парковки)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3950" w:type="dxa"/>
          </w:tcPr>
          <w:p w14:paraId="0650BC2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0,0015 га.</w:t>
            </w:r>
          </w:p>
          <w:p w14:paraId="62501244"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0,5 га. </w:t>
            </w:r>
          </w:p>
          <w:p w14:paraId="34D9A79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как правило – не менее 5 м., при новом строительстве.</w:t>
            </w:r>
          </w:p>
          <w:p w14:paraId="1CFE895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BE6DD3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 до 10 м.</w:t>
            </w:r>
          </w:p>
          <w:p w14:paraId="12C24DD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4330310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w:t>
            </w:r>
          </w:p>
          <w:p w14:paraId="2AD6AFA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-70%.</w:t>
            </w:r>
          </w:p>
          <w:p w14:paraId="091DF4D6"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 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5D4674AE"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72F7273A"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0EA8CB1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4" w:type="dxa"/>
          </w:tcPr>
          <w:p w14:paraId="7C84F8DD" w14:textId="73E84E4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B6343">
              <w:rPr>
                <w:rFonts w:ascii="Times New Roman" w:hAnsi="Times New Roman"/>
                <w:sz w:val="20"/>
                <w:szCs w:val="20"/>
              </w:rPr>
              <w:t>35</w:t>
            </w:r>
            <w:r w:rsidRPr="00465C24">
              <w:rPr>
                <w:rFonts w:ascii="Times New Roman" w:hAnsi="Times New Roman"/>
                <w:sz w:val="20"/>
                <w:szCs w:val="20"/>
              </w:rPr>
              <w:t>– 4</w:t>
            </w:r>
            <w:r w:rsidR="009B6343">
              <w:rPr>
                <w:rFonts w:ascii="Times New Roman" w:hAnsi="Times New Roman"/>
                <w:sz w:val="20"/>
                <w:szCs w:val="20"/>
              </w:rPr>
              <w:t>0</w:t>
            </w:r>
            <w:r w:rsidRPr="00465C24">
              <w:rPr>
                <w:rFonts w:ascii="Times New Roman" w:hAnsi="Times New Roman"/>
                <w:sz w:val="20"/>
                <w:szCs w:val="20"/>
              </w:rPr>
              <w:t xml:space="preserve"> настоящих Правил.</w:t>
            </w:r>
          </w:p>
          <w:p w14:paraId="144C349E"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8549069" w14:textId="77777777" w:rsidTr="00B05CFA">
        <w:tc>
          <w:tcPr>
            <w:tcW w:w="2376" w:type="dxa"/>
          </w:tcPr>
          <w:p w14:paraId="5D4E067E" w14:textId="77777777" w:rsidR="00465C24" w:rsidRPr="00465C24" w:rsidRDefault="00465C24" w:rsidP="00465C24">
            <w:pPr>
              <w:spacing w:after="0" w:line="240" w:lineRule="auto"/>
              <w:ind w:right="33"/>
              <w:rPr>
                <w:rFonts w:ascii="Times New Roman" w:hAnsi="Times New Roman"/>
                <w:sz w:val="20"/>
                <w:szCs w:val="20"/>
              </w:rPr>
            </w:pPr>
            <w:r w:rsidRPr="00465C24">
              <w:rPr>
                <w:rFonts w:ascii="Times New Roman" w:hAnsi="Times New Roman"/>
                <w:sz w:val="20"/>
                <w:szCs w:val="20"/>
              </w:rPr>
              <w:lastRenderedPageBreak/>
              <w:t>Среднеэтажная жилая застройка 2.5.</w:t>
            </w:r>
          </w:p>
          <w:p w14:paraId="155BF2C2"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037CADEF"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многоквартирных домов этажностью не выше восьми этажей;</w:t>
            </w:r>
          </w:p>
          <w:p w14:paraId="612958CD"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благоустройство и озеленение;</w:t>
            </w:r>
          </w:p>
          <w:p w14:paraId="0A40AC68"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размещение подземных гаражей и автостоянок;</w:t>
            </w:r>
          </w:p>
          <w:p w14:paraId="6E22D5E3" w14:textId="77777777" w:rsidR="00465C24" w:rsidRPr="00465C24" w:rsidRDefault="00465C24" w:rsidP="00465C24">
            <w:pPr>
              <w:spacing w:after="0" w:line="240" w:lineRule="auto"/>
              <w:ind w:right="-108"/>
              <w:rPr>
                <w:rFonts w:ascii="Times New Roman" w:hAnsi="Times New Roman"/>
                <w:sz w:val="20"/>
                <w:szCs w:val="20"/>
              </w:rPr>
            </w:pPr>
            <w:r w:rsidRPr="00465C24">
              <w:rPr>
                <w:rFonts w:ascii="Times New Roman" w:hAnsi="Times New Roman"/>
                <w:sz w:val="20"/>
                <w:szCs w:val="20"/>
              </w:rPr>
              <w:t>обустройство спортивных и детских площадок, площадок для отдыха;</w:t>
            </w:r>
          </w:p>
          <w:p w14:paraId="497469F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обслуживания жилой застройки во встроенных, пристроенных и встроенно-пристроенных помещениях многоквартирного дома, если общая площадь таких помещений в многоквартирном доме не составляет более 20% общей площади помещений дома</w:t>
            </w:r>
          </w:p>
        </w:tc>
        <w:tc>
          <w:tcPr>
            <w:tcW w:w="2410" w:type="dxa"/>
          </w:tcPr>
          <w:p w14:paraId="1210FB6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Многоквартирные жилые дома.</w:t>
            </w:r>
          </w:p>
          <w:p w14:paraId="308A32E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Подземные гаражи и автостоянки. Спортивные и детские площадки.</w:t>
            </w:r>
          </w:p>
          <w:p w14:paraId="40CFAB7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Площадки отдыха.</w:t>
            </w:r>
          </w:p>
        </w:tc>
        <w:tc>
          <w:tcPr>
            <w:tcW w:w="3969" w:type="dxa"/>
            <w:gridSpan w:val="2"/>
          </w:tcPr>
          <w:p w14:paraId="79F3105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застройки этажностью до 5 этажей – 0,16 га, для застройки этажностью 6-8 этажей – 0,26 га.</w:t>
            </w:r>
          </w:p>
          <w:p w14:paraId="7CC68DFA"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5,0 га. </w:t>
            </w:r>
          </w:p>
          <w:p w14:paraId="6841AED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этажей – 5эт.</w:t>
            </w:r>
          </w:p>
          <w:p w14:paraId="3ADCA9F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Этажность – не более 8 этажей.</w:t>
            </w:r>
          </w:p>
          <w:p w14:paraId="3E72713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27 м.</w:t>
            </w:r>
          </w:p>
          <w:p w14:paraId="476DC25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конструкций на здании не должна превышать 10% от предельной высоты здания.</w:t>
            </w:r>
          </w:p>
          <w:p w14:paraId="58C647E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Предельные параметры разрешенного строительства принимаются в соответствии с утвержденной документацией по планировке территории.</w:t>
            </w:r>
          </w:p>
          <w:p w14:paraId="49C0FB6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B7A594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6FBF694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минимальная площадь стоянок временного хранения определяется из расчета 2,6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 в т.ч. 1,9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 – площадь машиномест.</w:t>
            </w:r>
          </w:p>
          <w:p w14:paraId="1D36D85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Площадки в составе придомовой территории:</w:t>
            </w:r>
          </w:p>
          <w:p w14:paraId="5C16F5C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игр детей дошкольного и младшего школьного возраста из расчета 0,7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77E06BA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отдыха взрослого населения из расчета 0,5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778F9A2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занятий физкультурой из расчета 2,0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5B19769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для хозяйственных целей и выгула собак из расчета 0,3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жителя.</w:t>
            </w:r>
          </w:p>
          <w:p w14:paraId="7AE7C0D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Озеленение – минимальный процент озеленения – 25%.</w:t>
            </w:r>
          </w:p>
          <w:p w14:paraId="27DE029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(красных линий)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принимается – 1м., а также с учётом </w:t>
            </w:r>
          </w:p>
          <w:p w14:paraId="0B158EA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расчетов по требованиям норм инсоляции, освещенности и противопожарным требованиями.</w:t>
            </w:r>
          </w:p>
          <w:p w14:paraId="550E80E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Расстояния между длинными сторонами жилых зданий – не менее 40 м, между торцами этих же зданий с окнами из жилых комнат – не менее 45 м.</w:t>
            </w:r>
          </w:p>
          <w:p w14:paraId="2874B8E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-80%.</w:t>
            </w:r>
          </w:p>
        </w:tc>
        <w:tc>
          <w:tcPr>
            <w:tcW w:w="3544" w:type="dxa"/>
          </w:tcPr>
          <w:p w14:paraId="20E711C0" w14:textId="2CAF6CD0" w:rsidR="00465C24" w:rsidRPr="00465C24" w:rsidRDefault="00465C24" w:rsidP="009B6343">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При проектировании руководствоваться  </w:t>
            </w:r>
            <w:r w:rsidR="009B6343">
              <w:rPr>
                <w:rFonts w:ascii="Times New Roman" w:hAnsi="Times New Roman"/>
                <w:sz w:val="20"/>
                <w:szCs w:val="20"/>
              </w:rPr>
              <w:t xml:space="preserve"> </w:t>
            </w:r>
            <w:r w:rsidR="009B6343" w:rsidRPr="009B634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строительными нормами и правилами, СП, техническими регламентами.</w:t>
            </w:r>
          </w:p>
          <w:p w14:paraId="5BA0A85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3D664D1F" w14:textId="755006F5" w:rsidR="00465C24" w:rsidRPr="00465C24" w:rsidRDefault="00465C24" w:rsidP="009B6343">
            <w:pPr>
              <w:spacing w:after="0" w:line="240" w:lineRule="auto"/>
              <w:ind w:right="-136"/>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9B6343">
              <w:rPr>
                <w:rFonts w:ascii="Times New Roman" w:hAnsi="Times New Roman"/>
                <w:sz w:val="20"/>
                <w:szCs w:val="20"/>
              </w:rPr>
              <w:t>5</w:t>
            </w:r>
            <w:r w:rsidRPr="00465C24">
              <w:rPr>
                <w:rFonts w:ascii="Times New Roman" w:hAnsi="Times New Roman"/>
                <w:sz w:val="20"/>
                <w:szCs w:val="20"/>
              </w:rPr>
              <w:t xml:space="preserve"> – 4</w:t>
            </w:r>
            <w:r w:rsidR="009B6343">
              <w:rPr>
                <w:rFonts w:ascii="Times New Roman" w:hAnsi="Times New Roman"/>
                <w:sz w:val="20"/>
                <w:szCs w:val="20"/>
              </w:rPr>
              <w:t>0</w:t>
            </w:r>
            <w:r w:rsidRPr="00465C24">
              <w:rPr>
                <w:rFonts w:ascii="Times New Roman" w:hAnsi="Times New Roman"/>
                <w:sz w:val="20"/>
                <w:szCs w:val="20"/>
              </w:rPr>
              <w:t xml:space="preserve"> настоящих Правил.</w:t>
            </w:r>
          </w:p>
          <w:p w14:paraId="18A9775B"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381439D4" w14:textId="77777777" w:rsidTr="00B05CFA">
        <w:tc>
          <w:tcPr>
            <w:tcW w:w="2376" w:type="dxa"/>
          </w:tcPr>
          <w:p w14:paraId="1F34E862"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Склады 6.9.</w:t>
            </w:r>
          </w:p>
        </w:tc>
        <w:tc>
          <w:tcPr>
            <w:tcW w:w="2977" w:type="dxa"/>
          </w:tcPr>
          <w:p w14:paraId="4BC3C21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w:t>
            </w:r>
            <w:r w:rsidRPr="00465C24">
              <w:rPr>
                <w:rFonts w:ascii="Times New Roman" w:hAnsi="Times New Roman"/>
                <w:sz w:val="20"/>
                <w:szCs w:val="20"/>
              </w:rPr>
              <w:lastRenderedPageBreak/>
              <w:t>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410" w:type="dxa"/>
          </w:tcPr>
          <w:p w14:paraId="2FF9683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Коммунальные и складские объекты.</w:t>
            </w:r>
          </w:p>
        </w:tc>
        <w:tc>
          <w:tcPr>
            <w:tcW w:w="3969" w:type="dxa"/>
            <w:gridSpan w:val="2"/>
          </w:tcPr>
          <w:p w14:paraId="0E20A00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14A7613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744A4C4E"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615E42C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78356CB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w:t>
            </w:r>
            <w:r w:rsidRPr="00465C24">
              <w:rPr>
                <w:rFonts w:ascii="Times New Roman" w:hAnsi="Times New Roman"/>
                <w:sz w:val="20"/>
                <w:szCs w:val="20"/>
              </w:rPr>
              <w:lastRenderedPageBreak/>
              <w:t>площади земельного участка, которая может быть застроена, ко всей площади земельного участка – 50%.</w:t>
            </w:r>
          </w:p>
        </w:tc>
        <w:tc>
          <w:tcPr>
            <w:tcW w:w="3544" w:type="dxa"/>
          </w:tcPr>
          <w:p w14:paraId="3497A15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3D3CD79" w14:textId="77777777" w:rsidTr="00B05CFA">
        <w:trPr>
          <w:trHeight w:val="6630"/>
        </w:trPr>
        <w:tc>
          <w:tcPr>
            <w:tcW w:w="2376" w:type="dxa"/>
            <w:vMerge w:val="restart"/>
          </w:tcPr>
          <w:p w14:paraId="7AFB439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Спорт 5.1.</w:t>
            </w:r>
          </w:p>
        </w:tc>
        <w:tc>
          <w:tcPr>
            <w:tcW w:w="2977" w:type="dxa"/>
            <w:vMerge w:val="restart"/>
          </w:tcPr>
          <w:p w14:paraId="145D064C" w14:textId="77777777" w:rsidR="00465C24" w:rsidRPr="00465C24" w:rsidRDefault="00465C24" w:rsidP="009B6343">
            <w:pPr>
              <w:spacing w:after="0" w:line="240" w:lineRule="auto"/>
              <w:ind w:right="-132"/>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410" w:type="dxa"/>
          </w:tcPr>
          <w:p w14:paraId="4FC750A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2C6CDAC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клубы, спортивные залы, бассейны, физкультурно-оздоровительные комплексы.</w:t>
            </w:r>
          </w:p>
          <w:p w14:paraId="6710BC4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Автодромы, мотодромы, трамплины</w:t>
            </w:r>
          </w:p>
          <w:p w14:paraId="08150442" w14:textId="77777777" w:rsidR="00465C24" w:rsidRPr="00465C24" w:rsidRDefault="00465C24" w:rsidP="00465C24">
            <w:pPr>
              <w:spacing w:after="0" w:line="240" w:lineRule="auto"/>
              <w:jc w:val="both"/>
              <w:rPr>
                <w:rFonts w:ascii="Times New Roman" w:hAnsi="Times New Roman"/>
                <w:sz w:val="20"/>
                <w:szCs w:val="20"/>
              </w:rPr>
            </w:pPr>
          </w:p>
          <w:p w14:paraId="29511E7C" w14:textId="77777777" w:rsidR="00465C24" w:rsidRPr="00465C24" w:rsidRDefault="00465C24" w:rsidP="00465C24">
            <w:pPr>
              <w:spacing w:after="0" w:line="240" w:lineRule="auto"/>
              <w:jc w:val="both"/>
              <w:rPr>
                <w:rFonts w:ascii="Times New Roman" w:hAnsi="Times New Roman"/>
                <w:sz w:val="20"/>
                <w:szCs w:val="20"/>
              </w:rPr>
            </w:pPr>
          </w:p>
          <w:p w14:paraId="280B51F7" w14:textId="77777777" w:rsidR="00465C24" w:rsidRPr="00465C24" w:rsidRDefault="00465C24" w:rsidP="00465C24">
            <w:pPr>
              <w:spacing w:after="0" w:line="240" w:lineRule="auto"/>
              <w:jc w:val="both"/>
              <w:rPr>
                <w:rFonts w:ascii="Times New Roman" w:hAnsi="Times New Roman"/>
                <w:sz w:val="20"/>
                <w:szCs w:val="20"/>
              </w:rPr>
            </w:pPr>
          </w:p>
          <w:p w14:paraId="55543F2E" w14:textId="77777777" w:rsidR="00465C24" w:rsidRPr="00465C24" w:rsidRDefault="00465C24" w:rsidP="00465C24">
            <w:pPr>
              <w:spacing w:after="0" w:line="240" w:lineRule="auto"/>
              <w:jc w:val="both"/>
              <w:rPr>
                <w:rFonts w:ascii="Times New Roman" w:hAnsi="Times New Roman"/>
                <w:sz w:val="20"/>
                <w:szCs w:val="20"/>
              </w:rPr>
            </w:pPr>
          </w:p>
          <w:p w14:paraId="1C08A85F" w14:textId="77777777" w:rsidR="00465C24" w:rsidRPr="00465C24" w:rsidRDefault="00465C24" w:rsidP="00465C24">
            <w:pPr>
              <w:spacing w:after="0" w:line="240" w:lineRule="auto"/>
              <w:jc w:val="both"/>
              <w:rPr>
                <w:rFonts w:ascii="Times New Roman" w:hAnsi="Times New Roman"/>
                <w:sz w:val="20"/>
                <w:szCs w:val="20"/>
              </w:rPr>
            </w:pPr>
          </w:p>
          <w:p w14:paraId="13300421" w14:textId="77777777" w:rsidR="00465C24" w:rsidRPr="00465C24" w:rsidRDefault="00465C24" w:rsidP="00465C24">
            <w:pPr>
              <w:spacing w:after="0" w:line="240" w:lineRule="auto"/>
              <w:jc w:val="both"/>
              <w:rPr>
                <w:rFonts w:ascii="Times New Roman" w:hAnsi="Times New Roman"/>
                <w:sz w:val="20"/>
                <w:szCs w:val="20"/>
              </w:rPr>
            </w:pPr>
          </w:p>
          <w:p w14:paraId="341B21A2" w14:textId="77777777" w:rsidR="00465C24" w:rsidRPr="00465C24" w:rsidRDefault="00465C24" w:rsidP="00465C24">
            <w:pPr>
              <w:spacing w:after="0" w:line="240" w:lineRule="auto"/>
              <w:jc w:val="both"/>
              <w:rPr>
                <w:rFonts w:ascii="Times New Roman" w:hAnsi="Times New Roman"/>
                <w:sz w:val="20"/>
                <w:szCs w:val="20"/>
              </w:rPr>
            </w:pPr>
          </w:p>
          <w:p w14:paraId="0FE60DCF" w14:textId="77777777" w:rsidR="00465C24" w:rsidRPr="00465C24" w:rsidRDefault="00465C24" w:rsidP="00465C24">
            <w:pPr>
              <w:spacing w:after="0" w:line="240" w:lineRule="auto"/>
              <w:jc w:val="both"/>
              <w:rPr>
                <w:rFonts w:ascii="Times New Roman" w:hAnsi="Times New Roman"/>
                <w:sz w:val="20"/>
                <w:szCs w:val="20"/>
              </w:rPr>
            </w:pPr>
          </w:p>
          <w:p w14:paraId="07AC7C65" w14:textId="77777777" w:rsidR="00465C24" w:rsidRPr="00465C24" w:rsidRDefault="00465C24" w:rsidP="00465C24">
            <w:pPr>
              <w:spacing w:after="0" w:line="240" w:lineRule="auto"/>
              <w:jc w:val="both"/>
              <w:rPr>
                <w:rFonts w:ascii="Times New Roman" w:hAnsi="Times New Roman"/>
                <w:sz w:val="20"/>
                <w:szCs w:val="20"/>
              </w:rPr>
            </w:pPr>
          </w:p>
          <w:p w14:paraId="7F2CD906" w14:textId="77777777" w:rsidR="00465C24" w:rsidRPr="00465C24" w:rsidRDefault="00465C24" w:rsidP="00465C24">
            <w:pPr>
              <w:spacing w:after="0" w:line="240" w:lineRule="auto"/>
              <w:jc w:val="both"/>
              <w:rPr>
                <w:rFonts w:ascii="Times New Roman" w:hAnsi="Times New Roman"/>
                <w:sz w:val="20"/>
                <w:szCs w:val="20"/>
              </w:rPr>
            </w:pPr>
          </w:p>
          <w:p w14:paraId="768EAD11" w14:textId="77777777" w:rsidR="00465C24" w:rsidRPr="00465C24" w:rsidRDefault="00465C24" w:rsidP="00465C24">
            <w:pPr>
              <w:spacing w:after="0" w:line="240" w:lineRule="auto"/>
              <w:jc w:val="both"/>
              <w:rPr>
                <w:rFonts w:ascii="Times New Roman" w:hAnsi="Times New Roman"/>
                <w:sz w:val="20"/>
                <w:szCs w:val="20"/>
              </w:rPr>
            </w:pPr>
          </w:p>
          <w:p w14:paraId="5A9268F9" w14:textId="77777777" w:rsidR="00465C24" w:rsidRPr="00465C24" w:rsidRDefault="00465C24" w:rsidP="00465C24">
            <w:pPr>
              <w:spacing w:after="0" w:line="240" w:lineRule="auto"/>
              <w:jc w:val="both"/>
              <w:rPr>
                <w:rFonts w:ascii="Times New Roman" w:hAnsi="Times New Roman"/>
                <w:sz w:val="20"/>
                <w:szCs w:val="20"/>
              </w:rPr>
            </w:pPr>
          </w:p>
          <w:p w14:paraId="3DD205C7" w14:textId="77777777" w:rsidR="00465C24" w:rsidRPr="00465C24" w:rsidRDefault="00465C24" w:rsidP="00465C24">
            <w:pPr>
              <w:spacing w:after="0" w:line="240" w:lineRule="auto"/>
              <w:jc w:val="both"/>
              <w:rPr>
                <w:rFonts w:ascii="Times New Roman" w:hAnsi="Times New Roman"/>
                <w:sz w:val="20"/>
                <w:szCs w:val="20"/>
              </w:rPr>
            </w:pPr>
          </w:p>
          <w:p w14:paraId="3D347DA8" w14:textId="77777777" w:rsidR="00465C24" w:rsidRPr="00465C24" w:rsidRDefault="00465C24" w:rsidP="00465C24">
            <w:pPr>
              <w:spacing w:after="0" w:line="240" w:lineRule="auto"/>
              <w:jc w:val="both"/>
              <w:rPr>
                <w:rFonts w:ascii="Times New Roman" w:hAnsi="Times New Roman"/>
                <w:sz w:val="20"/>
                <w:szCs w:val="20"/>
              </w:rPr>
            </w:pPr>
          </w:p>
          <w:p w14:paraId="21C5721F" w14:textId="77777777" w:rsidR="00465C24" w:rsidRPr="00465C24" w:rsidRDefault="00465C24" w:rsidP="00465C24">
            <w:pPr>
              <w:spacing w:after="0" w:line="240" w:lineRule="auto"/>
              <w:jc w:val="both"/>
              <w:rPr>
                <w:rFonts w:ascii="Times New Roman" w:hAnsi="Times New Roman"/>
                <w:sz w:val="20"/>
                <w:szCs w:val="20"/>
              </w:rPr>
            </w:pPr>
          </w:p>
          <w:p w14:paraId="2EB7CBCE" w14:textId="77777777" w:rsidR="00465C24" w:rsidRPr="00465C24" w:rsidRDefault="00465C24" w:rsidP="00465C24">
            <w:pPr>
              <w:spacing w:after="0" w:line="240" w:lineRule="auto"/>
              <w:jc w:val="both"/>
              <w:rPr>
                <w:rFonts w:ascii="Times New Roman" w:hAnsi="Times New Roman"/>
                <w:sz w:val="20"/>
                <w:szCs w:val="20"/>
              </w:rPr>
            </w:pPr>
          </w:p>
          <w:p w14:paraId="5C126EAF" w14:textId="77777777" w:rsidR="00465C24" w:rsidRPr="00465C24" w:rsidRDefault="00465C24" w:rsidP="00465C24">
            <w:pPr>
              <w:spacing w:after="0" w:line="240" w:lineRule="auto"/>
              <w:jc w:val="both"/>
              <w:rPr>
                <w:rFonts w:ascii="Times New Roman" w:hAnsi="Times New Roman"/>
                <w:sz w:val="20"/>
                <w:szCs w:val="20"/>
              </w:rPr>
            </w:pPr>
          </w:p>
          <w:p w14:paraId="4A2D090A" w14:textId="77777777" w:rsidR="00465C24" w:rsidRPr="00465C24" w:rsidRDefault="00465C24" w:rsidP="00465C24">
            <w:pPr>
              <w:spacing w:after="0" w:line="240" w:lineRule="auto"/>
              <w:jc w:val="both"/>
              <w:rPr>
                <w:rFonts w:ascii="Times New Roman" w:hAnsi="Times New Roman"/>
                <w:sz w:val="20"/>
                <w:szCs w:val="20"/>
              </w:rPr>
            </w:pPr>
          </w:p>
          <w:p w14:paraId="3CC099D4" w14:textId="77777777" w:rsidR="00465C24" w:rsidRPr="00465C24" w:rsidRDefault="00465C24" w:rsidP="00465C24">
            <w:pPr>
              <w:spacing w:after="0" w:line="240" w:lineRule="auto"/>
              <w:jc w:val="both"/>
              <w:rPr>
                <w:rFonts w:ascii="Times New Roman" w:hAnsi="Times New Roman"/>
                <w:sz w:val="20"/>
                <w:szCs w:val="20"/>
              </w:rPr>
            </w:pPr>
          </w:p>
          <w:p w14:paraId="43DA21A6" w14:textId="77777777" w:rsidR="00465C24" w:rsidRPr="00465C24" w:rsidRDefault="00465C24" w:rsidP="00465C24">
            <w:pPr>
              <w:spacing w:after="0" w:line="240" w:lineRule="auto"/>
              <w:jc w:val="both"/>
              <w:rPr>
                <w:rFonts w:ascii="Times New Roman" w:hAnsi="Times New Roman"/>
                <w:sz w:val="20"/>
                <w:szCs w:val="20"/>
              </w:rPr>
            </w:pPr>
          </w:p>
          <w:p w14:paraId="2249A9A9" w14:textId="77777777" w:rsidR="00465C24" w:rsidRPr="00465C24" w:rsidRDefault="00465C24" w:rsidP="00465C24">
            <w:pPr>
              <w:spacing w:after="0" w:line="240" w:lineRule="auto"/>
              <w:jc w:val="both"/>
              <w:rPr>
                <w:rFonts w:ascii="Times New Roman" w:hAnsi="Times New Roman"/>
                <w:sz w:val="20"/>
                <w:szCs w:val="20"/>
              </w:rPr>
            </w:pPr>
          </w:p>
          <w:p w14:paraId="7EFE6F63" w14:textId="77777777" w:rsidR="00465C24" w:rsidRPr="00465C24" w:rsidRDefault="00465C24" w:rsidP="00465C24">
            <w:pPr>
              <w:spacing w:after="0" w:line="240" w:lineRule="auto"/>
              <w:jc w:val="both"/>
              <w:rPr>
                <w:rFonts w:ascii="Times New Roman" w:hAnsi="Times New Roman"/>
                <w:sz w:val="20"/>
                <w:szCs w:val="20"/>
              </w:rPr>
            </w:pPr>
          </w:p>
        </w:tc>
        <w:tc>
          <w:tcPr>
            <w:tcW w:w="3969" w:type="dxa"/>
            <w:gridSpan w:val="2"/>
          </w:tcPr>
          <w:p w14:paraId="0204359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768952E6" w14:textId="77777777" w:rsidR="00465C24" w:rsidRPr="00465C24" w:rsidRDefault="00465C24" w:rsidP="00465C24">
            <w:pPr>
              <w:spacing w:after="0" w:line="240" w:lineRule="auto"/>
              <w:ind w:left="34"/>
              <w:rPr>
                <w:rFonts w:ascii="Times New Roman" w:hAnsi="Times New Roman"/>
                <w:b/>
                <w:sz w:val="20"/>
                <w:szCs w:val="20"/>
              </w:rPr>
            </w:pPr>
            <w:r w:rsidRPr="00465C24">
              <w:rPr>
                <w:rFonts w:ascii="Times New Roman" w:hAnsi="Times New Roman"/>
                <w:sz w:val="20"/>
                <w:szCs w:val="20"/>
              </w:rPr>
              <w:t xml:space="preserve">Максимальный размер земельного участка – 20 га. </w:t>
            </w:r>
          </w:p>
          <w:p w14:paraId="0D3E285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249F241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w:t>
            </w:r>
          </w:p>
          <w:p w14:paraId="0837876E"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555345FA"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76B05871"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63DD1F9"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6CAD1F16"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488E82D5"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1E3DF85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4A6C64E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p>
        </w:tc>
        <w:tc>
          <w:tcPr>
            <w:tcW w:w="3544" w:type="dxa"/>
          </w:tcPr>
          <w:p w14:paraId="3B6839E7" w14:textId="21F00B8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9B6343">
              <w:rPr>
                <w:rFonts w:ascii="Times New Roman" w:hAnsi="Times New Roman"/>
                <w:sz w:val="20"/>
                <w:szCs w:val="20"/>
              </w:rPr>
              <w:t xml:space="preserve"> </w:t>
            </w:r>
            <w:r w:rsidR="009B6343" w:rsidRPr="009B634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2882250B" w14:textId="109A94D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9B6343">
              <w:rPr>
                <w:rFonts w:ascii="Times New Roman" w:hAnsi="Times New Roman"/>
                <w:sz w:val="20"/>
                <w:szCs w:val="20"/>
              </w:rPr>
              <w:t>5</w:t>
            </w:r>
            <w:r w:rsidRPr="00465C24">
              <w:rPr>
                <w:rFonts w:ascii="Times New Roman" w:hAnsi="Times New Roman"/>
                <w:sz w:val="20"/>
                <w:szCs w:val="20"/>
              </w:rPr>
              <w:t xml:space="preserve"> – 4</w:t>
            </w:r>
            <w:r w:rsidR="009B634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60AFCDA" w14:textId="77777777" w:rsidTr="00B05CFA">
        <w:trPr>
          <w:trHeight w:val="990"/>
        </w:trPr>
        <w:tc>
          <w:tcPr>
            <w:tcW w:w="2376" w:type="dxa"/>
            <w:vMerge/>
          </w:tcPr>
          <w:p w14:paraId="0F7E5076" w14:textId="77777777" w:rsidR="00465C24" w:rsidRPr="00465C24" w:rsidRDefault="00465C24" w:rsidP="00465C24">
            <w:pPr>
              <w:spacing w:after="0" w:line="240" w:lineRule="auto"/>
              <w:ind w:right="-172"/>
              <w:rPr>
                <w:rFonts w:ascii="Times New Roman" w:hAnsi="Times New Roman"/>
                <w:sz w:val="20"/>
                <w:szCs w:val="20"/>
              </w:rPr>
            </w:pPr>
          </w:p>
        </w:tc>
        <w:tc>
          <w:tcPr>
            <w:tcW w:w="2977" w:type="dxa"/>
            <w:vMerge/>
          </w:tcPr>
          <w:p w14:paraId="7BE16680" w14:textId="77777777" w:rsidR="00465C24" w:rsidRPr="00465C24" w:rsidRDefault="00465C24" w:rsidP="00465C24">
            <w:pPr>
              <w:spacing w:after="0" w:line="240" w:lineRule="auto"/>
              <w:ind w:right="-172"/>
              <w:rPr>
                <w:rFonts w:ascii="Times New Roman" w:hAnsi="Times New Roman"/>
                <w:sz w:val="20"/>
                <w:szCs w:val="20"/>
              </w:rPr>
            </w:pPr>
          </w:p>
        </w:tc>
        <w:tc>
          <w:tcPr>
            <w:tcW w:w="2410" w:type="dxa"/>
          </w:tcPr>
          <w:p w14:paraId="1126401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tc>
        <w:tc>
          <w:tcPr>
            <w:tcW w:w="3969" w:type="dxa"/>
            <w:gridSpan w:val="2"/>
          </w:tcPr>
          <w:p w14:paraId="0374F13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3857B748"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w:t>
            </w:r>
            <w:r w:rsidRPr="00465C24">
              <w:rPr>
                <w:rFonts w:ascii="Times New Roman" w:hAnsi="Times New Roman"/>
                <w:sz w:val="20"/>
                <w:szCs w:val="20"/>
              </w:rPr>
              <w:lastRenderedPageBreak/>
              <w:t>строений, сооружений, за пределами которых запрещено строительство зданий, строений, сооружений не подлежит установлению.</w:t>
            </w:r>
          </w:p>
          <w:p w14:paraId="181F243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7DBE254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544" w:type="dxa"/>
          </w:tcPr>
          <w:p w14:paraId="02A81A7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90AA32B" w14:textId="77777777" w:rsidTr="00B05CFA">
        <w:tc>
          <w:tcPr>
            <w:tcW w:w="2376" w:type="dxa"/>
          </w:tcPr>
          <w:p w14:paraId="6E92F99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177DB76B" w14:textId="77777777" w:rsidR="00465C24" w:rsidRPr="00465C24" w:rsidRDefault="00465C24" w:rsidP="00465C24">
            <w:pPr>
              <w:spacing w:after="0" w:line="240" w:lineRule="auto"/>
              <w:rPr>
                <w:rFonts w:ascii="Times New Roman" w:hAnsi="Times New Roman"/>
                <w:sz w:val="20"/>
                <w:szCs w:val="20"/>
              </w:rPr>
            </w:pPr>
          </w:p>
          <w:p w14:paraId="4CF23699" w14:textId="77777777" w:rsidR="00465C24" w:rsidRPr="00465C24" w:rsidRDefault="00465C24" w:rsidP="00465C24">
            <w:pPr>
              <w:spacing w:after="0" w:line="240" w:lineRule="auto"/>
              <w:ind w:right="-172"/>
              <w:jc w:val="center"/>
              <w:rPr>
                <w:rFonts w:ascii="Times New Roman" w:hAnsi="Times New Roman"/>
                <w:sz w:val="20"/>
                <w:szCs w:val="20"/>
              </w:rPr>
            </w:pPr>
          </w:p>
        </w:tc>
        <w:tc>
          <w:tcPr>
            <w:tcW w:w="2977" w:type="dxa"/>
          </w:tcPr>
          <w:p w14:paraId="0325644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10" w:type="dxa"/>
          </w:tcPr>
          <w:p w14:paraId="4C8593D8" w14:textId="77777777" w:rsidR="00465C24" w:rsidRPr="00465C24" w:rsidRDefault="00465C24" w:rsidP="00465C24">
            <w:pPr>
              <w:spacing w:after="0" w:line="240" w:lineRule="auto"/>
              <w:ind w:right="15"/>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 кроме гаражей ведомственных автомобилей и легковых автомобилей специального назначения, грузовых автомобилей, такси и проката</w:t>
            </w:r>
          </w:p>
        </w:tc>
        <w:tc>
          <w:tcPr>
            <w:tcW w:w="3969" w:type="dxa"/>
            <w:gridSpan w:val="2"/>
          </w:tcPr>
          <w:p w14:paraId="3B85B65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13AFFAA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613069A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19513AD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C4A9BB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3544F7B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31DF72A8" w14:textId="606C4618"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w:t>
            </w:r>
            <w:r w:rsidRPr="00465C24">
              <w:rPr>
                <w:rFonts w:ascii="Times New Roman" w:hAnsi="Times New Roman"/>
                <w:sz w:val="20"/>
                <w:szCs w:val="20"/>
              </w:rPr>
              <w:lastRenderedPageBreak/>
              <w:t xml:space="preserve">размещаемых на селитебных территориях принимать не менее приведенных в </w:t>
            </w:r>
            <w:r w:rsidR="00F77871" w:rsidRPr="00F7787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стоянок,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643E6EB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Надземные автостоянки высотой не более 6 этажей (ярусов), подземные – не более 4 этажей (ярусов).</w:t>
            </w:r>
          </w:p>
          <w:p w14:paraId="4A29906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14:paraId="3796D02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для подземных автостоянок – 80%, для надземных автостоянок – 70%.</w:t>
            </w:r>
          </w:p>
        </w:tc>
        <w:tc>
          <w:tcPr>
            <w:tcW w:w="3544" w:type="dxa"/>
          </w:tcPr>
          <w:p w14:paraId="2FBB9214" w14:textId="0D2594B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9B6343">
              <w:rPr>
                <w:rFonts w:ascii="Times New Roman" w:hAnsi="Times New Roman"/>
                <w:sz w:val="20"/>
                <w:szCs w:val="20"/>
              </w:rPr>
              <w:t xml:space="preserve"> </w:t>
            </w:r>
            <w:r w:rsidR="009B6343" w:rsidRPr="009B634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СП, техническими регламентами, по утвержденному проекту планировки, проекту межевания территории. Использование земельных участков и объектов капитального строительства осуществлять с учетом режимов зон с особыми условиями </w:t>
            </w:r>
          </w:p>
          <w:p w14:paraId="49DFC80E" w14:textId="4505EF4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использования территорий, приведенных в статьях 3</w:t>
            </w:r>
            <w:r w:rsidR="009B6343">
              <w:rPr>
                <w:rFonts w:ascii="Times New Roman" w:hAnsi="Times New Roman"/>
                <w:sz w:val="20"/>
                <w:szCs w:val="20"/>
              </w:rPr>
              <w:t>5</w:t>
            </w:r>
            <w:r w:rsidRPr="00465C24">
              <w:rPr>
                <w:rFonts w:ascii="Times New Roman" w:hAnsi="Times New Roman"/>
                <w:sz w:val="20"/>
                <w:szCs w:val="20"/>
              </w:rPr>
              <w:t xml:space="preserve"> – 4</w:t>
            </w:r>
            <w:r w:rsidR="009B634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9DAFDA8" w14:textId="77777777" w:rsidTr="00B05CFA">
        <w:tc>
          <w:tcPr>
            <w:tcW w:w="2376" w:type="dxa"/>
          </w:tcPr>
          <w:p w14:paraId="1822798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Хранение автотранспорта 2.7.1</w:t>
            </w:r>
          </w:p>
        </w:tc>
        <w:tc>
          <w:tcPr>
            <w:tcW w:w="2977" w:type="dxa"/>
          </w:tcPr>
          <w:p w14:paraId="7D9DA9E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410" w:type="dxa"/>
          </w:tcPr>
          <w:p w14:paraId="248CE08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4B8EAFED" w14:textId="77777777" w:rsidR="00465C24" w:rsidRPr="00465C24" w:rsidRDefault="00465C24" w:rsidP="00465C24">
            <w:pPr>
              <w:spacing w:after="0" w:line="240" w:lineRule="auto"/>
              <w:ind w:right="15"/>
              <w:rPr>
                <w:rFonts w:ascii="Times New Roman" w:hAnsi="Times New Roman"/>
                <w:sz w:val="20"/>
                <w:szCs w:val="20"/>
              </w:rPr>
            </w:pPr>
          </w:p>
        </w:tc>
        <w:tc>
          <w:tcPr>
            <w:tcW w:w="3969" w:type="dxa"/>
            <w:gridSpan w:val="2"/>
          </w:tcPr>
          <w:p w14:paraId="3BFFEDDD"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для гаража – 24 кв.м. </w:t>
            </w:r>
          </w:p>
          <w:p w14:paraId="64551E29"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для гаража – 48 кв.м. </w:t>
            </w:r>
          </w:p>
          <w:p w14:paraId="3072F3C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4FF97F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1 м., при новом строительстве.</w:t>
            </w:r>
          </w:p>
          <w:p w14:paraId="1C76148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78FD8C06" w14:textId="6A407FC4"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F77871" w:rsidRPr="00F7787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Не допускается устройство гаражей, а также гостевых парковок в пределах первого этажа жилого здания. Этажи жилые и этажи с помещениями для детских дошкольных учреждений и </w:t>
            </w:r>
            <w:r w:rsidRPr="00465C24">
              <w:rPr>
                <w:rFonts w:ascii="Times New Roman" w:hAnsi="Times New Roman"/>
                <w:sz w:val="20"/>
                <w:szCs w:val="20"/>
              </w:rPr>
              <w:lastRenderedPageBreak/>
              <w:t>лечебно-профилактических учреждений должны отделяться от подземной автостоянки техническим этажом.</w:t>
            </w:r>
          </w:p>
          <w:p w14:paraId="31F1C95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23C64F4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04F50736" w14:textId="77777777" w:rsidTr="00B05CFA">
        <w:tc>
          <w:tcPr>
            <w:tcW w:w="2376" w:type="dxa"/>
          </w:tcPr>
          <w:p w14:paraId="3141BA5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Бытовое обслуживание 3.3.</w:t>
            </w:r>
          </w:p>
          <w:p w14:paraId="4197AC06" w14:textId="77777777" w:rsidR="00465C24" w:rsidRPr="00465C24" w:rsidRDefault="00465C24" w:rsidP="00465C24">
            <w:pPr>
              <w:spacing w:after="0" w:line="240" w:lineRule="auto"/>
              <w:ind w:right="-172"/>
              <w:rPr>
                <w:rFonts w:ascii="Times New Roman" w:hAnsi="Times New Roman"/>
                <w:sz w:val="20"/>
                <w:szCs w:val="20"/>
              </w:rPr>
            </w:pPr>
          </w:p>
        </w:tc>
        <w:tc>
          <w:tcPr>
            <w:tcW w:w="2977" w:type="dxa"/>
          </w:tcPr>
          <w:p w14:paraId="72AF300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2410" w:type="dxa"/>
          </w:tcPr>
          <w:p w14:paraId="45D2722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Похоронные бюро</w:t>
            </w:r>
          </w:p>
        </w:tc>
        <w:tc>
          <w:tcPr>
            <w:tcW w:w="3969" w:type="dxa"/>
            <w:gridSpan w:val="2"/>
          </w:tcPr>
          <w:p w14:paraId="35732F7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кв.м.</w:t>
            </w:r>
          </w:p>
          <w:p w14:paraId="1EEFEF0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размер земельного участка – 0,3 га.</w:t>
            </w:r>
          </w:p>
          <w:p w14:paraId="75B08A85"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 12 м. </w:t>
            </w:r>
          </w:p>
          <w:p w14:paraId="10BF010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0A968AC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w:t>
            </w:r>
          </w:p>
          <w:p w14:paraId="4C5616E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DBA9C3A"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1B0828E6"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proofErr w:type="gramStart"/>
            <w:r w:rsidRPr="00465C24">
              <w:rPr>
                <w:rFonts w:ascii="Times New Roman" w:hAnsi="Times New Roman"/>
                <w:sz w:val="20"/>
                <w:szCs w:val="20"/>
              </w:rPr>
              <w:t>.На</w:t>
            </w:r>
            <w:proofErr w:type="gramEnd"/>
            <w:r w:rsidRPr="00465C24">
              <w:rPr>
                <w:rFonts w:ascii="Times New Roman" w:hAnsi="Times New Roman"/>
                <w:sz w:val="20"/>
                <w:szCs w:val="20"/>
              </w:rPr>
              <w:t xml:space="preserve"> территории земельного участка должны предусматриваться:</w:t>
            </w:r>
          </w:p>
          <w:p w14:paraId="2315D281"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1739554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2 метра.</w:t>
            </w:r>
          </w:p>
        </w:tc>
        <w:tc>
          <w:tcPr>
            <w:tcW w:w="3544" w:type="dxa"/>
          </w:tcPr>
          <w:p w14:paraId="0D88C03D" w14:textId="7B8C2AF2"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77871">
              <w:rPr>
                <w:rFonts w:ascii="Times New Roman" w:hAnsi="Times New Roman"/>
                <w:sz w:val="20"/>
                <w:szCs w:val="20"/>
              </w:rPr>
              <w:t>5</w:t>
            </w:r>
            <w:r w:rsidRPr="00465C24">
              <w:rPr>
                <w:rFonts w:ascii="Times New Roman" w:hAnsi="Times New Roman"/>
                <w:sz w:val="20"/>
                <w:szCs w:val="20"/>
              </w:rPr>
              <w:t xml:space="preserve"> – 4</w:t>
            </w:r>
            <w:r w:rsidR="00F77871">
              <w:rPr>
                <w:rFonts w:ascii="Times New Roman" w:hAnsi="Times New Roman"/>
                <w:sz w:val="20"/>
                <w:szCs w:val="20"/>
              </w:rPr>
              <w:t>0</w:t>
            </w:r>
            <w:r w:rsidRPr="00465C24">
              <w:rPr>
                <w:rFonts w:ascii="Times New Roman" w:hAnsi="Times New Roman"/>
                <w:sz w:val="20"/>
                <w:szCs w:val="20"/>
              </w:rPr>
              <w:t xml:space="preserve"> настоящих Правил.</w:t>
            </w:r>
          </w:p>
          <w:p w14:paraId="52438FEB"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CAB60B1" w14:textId="77777777" w:rsidTr="00B05CFA">
        <w:tc>
          <w:tcPr>
            <w:tcW w:w="2376" w:type="dxa"/>
          </w:tcPr>
          <w:p w14:paraId="4722581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977" w:type="dxa"/>
          </w:tcPr>
          <w:p w14:paraId="0B9B44E7"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w:t>
            </w:r>
            <w:r w:rsidRPr="00465C24">
              <w:rPr>
                <w:rFonts w:ascii="Times New Roman" w:hAnsi="Times New Roman"/>
                <w:sz w:val="20"/>
                <w:szCs w:val="20"/>
              </w:rPr>
              <w:lastRenderedPageBreak/>
              <w:t>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10" w:type="dxa"/>
          </w:tcPr>
          <w:p w14:paraId="5EAF08C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 xml:space="preserve">Сооружения – контейнерная площадка для накопления твёрдых коммунальных отходов </w:t>
            </w:r>
            <w:r w:rsidRPr="00465C24">
              <w:rPr>
                <w:rFonts w:ascii="Times New Roman" w:hAnsi="Times New Roman"/>
                <w:sz w:val="20"/>
                <w:szCs w:val="20"/>
              </w:rPr>
              <w:lastRenderedPageBreak/>
              <w:t>(ТКО), специальная площадка для накопления крупногабаритных коммунальных отходов (КГО)</w:t>
            </w:r>
          </w:p>
        </w:tc>
        <w:tc>
          <w:tcPr>
            <w:tcW w:w="3969" w:type="dxa"/>
            <w:gridSpan w:val="2"/>
          </w:tcPr>
          <w:p w14:paraId="7BF01F8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45F6F74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2E7857D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Предельная высота строений и сооружений – не подлежит установлению.</w:t>
            </w:r>
          </w:p>
          <w:p w14:paraId="59CEF48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7386B61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2040678"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4" w:type="dxa"/>
          </w:tcPr>
          <w:p w14:paraId="3F78DDF8" w14:textId="748248E5"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F77871">
              <w:rPr>
                <w:rFonts w:ascii="Times New Roman" w:hAnsi="Times New Roman"/>
                <w:sz w:val="20"/>
                <w:szCs w:val="20"/>
              </w:rPr>
              <w:t>5</w:t>
            </w:r>
            <w:r w:rsidRPr="00465C24">
              <w:rPr>
                <w:rFonts w:ascii="Times New Roman" w:hAnsi="Times New Roman"/>
                <w:sz w:val="20"/>
                <w:szCs w:val="20"/>
              </w:rPr>
              <w:t xml:space="preserve"> – 4</w:t>
            </w:r>
            <w:r w:rsidR="00F77871">
              <w:rPr>
                <w:rFonts w:ascii="Times New Roman" w:hAnsi="Times New Roman"/>
                <w:sz w:val="20"/>
                <w:szCs w:val="20"/>
              </w:rPr>
              <w:t>0</w:t>
            </w:r>
            <w:r w:rsidRPr="00465C24">
              <w:rPr>
                <w:rFonts w:ascii="Times New Roman" w:hAnsi="Times New Roman"/>
                <w:sz w:val="20"/>
                <w:szCs w:val="20"/>
              </w:rPr>
              <w:t xml:space="preserve"> настоящих Правил.</w:t>
            </w:r>
          </w:p>
          <w:p w14:paraId="1AE84BA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bl>
    <w:p w14:paraId="35A95F63" w14:textId="77777777" w:rsidR="00465C24" w:rsidRPr="00465C24" w:rsidRDefault="00465C24" w:rsidP="00465C24">
      <w:pPr>
        <w:widowControl w:val="0"/>
        <w:autoSpaceDE w:val="0"/>
        <w:autoSpaceDN w:val="0"/>
        <w:spacing w:after="0" w:line="240" w:lineRule="auto"/>
        <w:ind w:firstLine="540"/>
        <w:rPr>
          <w:rFonts w:ascii="Times New Roman" w:hAnsi="Times New Roman"/>
          <w:sz w:val="24"/>
          <w:szCs w:val="24"/>
        </w:rPr>
      </w:pPr>
    </w:p>
    <w:p w14:paraId="3DBD20D2" w14:textId="74F9381F" w:rsidR="00465C24" w:rsidRPr="00465C24" w:rsidRDefault="00465C24" w:rsidP="00427171">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СПЕЦИАЛИЗИРОВАННОЙ ОБЩЕСТВЕННОЙ ЗАСТРОЙКИ</w:t>
      </w:r>
      <w:r w:rsidR="00427171">
        <w:rPr>
          <w:rFonts w:ascii="Times New Roman" w:hAnsi="Times New Roman"/>
          <w:b/>
          <w:sz w:val="24"/>
          <w:szCs w:val="24"/>
        </w:rPr>
        <w:t xml:space="preserve"> </w:t>
      </w:r>
      <w:r w:rsidRPr="00465C24">
        <w:rPr>
          <w:rFonts w:ascii="Times New Roman" w:hAnsi="Times New Roman"/>
          <w:b/>
          <w:sz w:val="24"/>
          <w:szCs w:val="24"/>
        </w:rPr>
        <w:t>(ОДЗ-2)</w:t>
      </w:r>
    </w:p>
    <w:p w14:paraId="1BA0F98C" w14:textId="77777777" w:rsidR="00465C24" w:rsidRPr="00465C24" w:rsidRDefault="00465C24" w:rsidP="00465C24">
      <w:pPr>
        <w:spacing w:after="0" w:line="240" w:lineRule="auto"/>
        <w:jc w:val="center"/>
        <w:rPr>
          <w:rFonts w:ascii="Times New Roman" w:hAnsi="Times New Roman"/>
          <w:b/>
          <w:sz w:val="24"/>
          <w:szCs w:val="24"/>
        </w:rPr>
      </w:pPr>
    </w:p>
    <w:p w14:paraId="099240DC"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1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35"/>
        <w:gridCol w:w="2977"/>
        <w:gridCol w:w="2410"/>
        <w:gridCol w:w="6"/>
        <w:gridCol w:w="3963"/>
        <w:gridCol w:w="6"/>
        <w:gridCol w:w="3538"/>
        <w:gridCol w:w="6"/>
      </w:tblGrid>
      <w:tr w:rsidR="00465C24" w:rsidRPr="00465C24" w14:paraId="1626394C" w14:textId="77777777" w:rsidTr="00B05CFA">
        <w:trPr>
          <w:tblHeader/>
        </w:trPr>
        <w:tc>
          <w:tcPr>
            <w:tcW w:w="7628" w:type="dxa"/>
            <w:gridSpan w:val="4"/>
          </w:tcPr>
          <w:p w14:paraId="4ACEF8F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gridSpan w:val="2"/>
          </w:tcPr>
          <w:p w14:paraId="0131C25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gridSpan w:val="2"/>
          </w:tcPr>
          <w:p w14:paraId="6CF88C2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167FC65D" w14:textId="77777777" w:rsidTr="00B05CFA">
        <w:trPr>
          <w:gridAfter w:val="1"/>
          <w:wAfter w:w="6" w:type="dxa"/>
          <w:tblHeader/>
        </w:trPr>
        <w:tc>
          <w:tcPr>
            <w:tcW w:w="2235" w:type="dxa"/>
          </w:tcPr>
          <w:p w14:paraId="5370D85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2B29A47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7796DE3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71D7C94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7E51BF2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969" w:type="dxa"/>
            <w:gridSpan w:val="2"/>
          </w:tcPr>
          <w:p w14:paraId="211FEA1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gridSpan w:val="2"/>
          </w:tcPr>
          <w:p w14:paraId="6064CFA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B21005E" w14:textId="77777777" w:rsidTr="00B05CFA">
        <w:trPr>
          <w:gridAfter w:val="1"/>
          <w:wAfter w:w="6" w:type="dxa"/>
          <w:tblHeader/>
        </w:trPr>
        <w:tc>
          <w:tcPr>
            <w:tcW w:w="2235" w:type="dxa"/>
          </w:tcPr>
          <w:p w14:paraId="3EE99F3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977" w:type="dxa"/>
          </w:tcPr>
          <w:p w14:paraId="238D30F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7A9C012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gridSpan w:val="2"/>
          </w:tcPr>
          <w:p w14:paraId="4DE4AF9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gridSpan w:val="2"/>
          </w:tcPr>
          <w:p w14:paraId="5932562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5FBADC8B" w14:textId="77777777" w:rsidTr="00B05CFA">
        <w:trPr>
          <w:gridAfter w:val="1"/>
          <w:wAfter w:w="6" w:type="dxa"/>
        </w:trPr>
        <w:tc>
          <w:tcPr>
            <w:tcW w:w="2235" w:type="dxa"/>
            <w:vMerge w:val="restart"/>
          </w:tcPr>
          <w:p w14:paraId="3C18184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Дошкольное, начальное и среднее общее образование 3.5.1.</w:t>
            </w:r>
          </w:p>
          <w:p w14:paraId="03690915"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p>
        </w:tc>
        <w:tc>
          <w:tcPr>
            <w:tcW w:w="2977" w:type="dxa"/>
            <w:vMerge w:val="restart"/>
          </w:tcPr>
          <w:p w14:paraId="6F8E2C90"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Размещение объектов капитального строительства, предназначенных для просвещения, дошкольного, </w:t>
            </w:r>
            <w:r w:rsidRPr="00465C24">
              <w:rPr>
                <w:rFonts w:ascii="Times New Roman" w:hAnsi="Times New Roman"/>
                <w:sz w:val="20"/>
                <w:szCs w:val="20"/>
              </w:rPr>
              <w:lastRenderedPageBreak/>
              <w:t>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410" w:type="dxa"/>
          </w:tcPr>
          <w:p w14:paraId="3C508A8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Художественные, музыкальные школы и училища, образовательные кружки, </w:t>
            </w:r>
            <w:r w:rsidRPr="00465C24">
              <w:rPr>
                <w:rFonts w:ascii="Times New Roman" w:hAnsi="Times New Roman"/>
                <w:sz w:val="20"/>
                <w:szCs w:val="20"/>
              </w:rPr>
              <w:lastRenderedPageBreak/>
              <w:t>общества знаний. Общеобразовательные учреждения.</w:t>
            </w:r>
          </w:p>
          <w:p w14:paraId="78DEF40B"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gridSpan w:val="2"/>
          </w:tcPr>
          <w:p w14:paraId="1C45412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Предельное количество этажей – 4.</w:t>
            </w:r>
          </w:p>
          <w:p w14:paraId="27E08800"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15-20 кв.м. на одного учащегося. </w:t>
            </w:r>
          </w:p>
          <w:p w14:paraId="6BCE28E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Объекты капитального строительства (стены здания) располагаются на расстоянии 25 м до красных линий, до стен жилых домов и до зданий общеобразовательных школ, детских дошкольных и лечебных учреждений – по нормам инсоляции и освещенности.</w:t>
            </w:r>
          </w:p>
          <w:p w14:paraId="5F0371D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процент озеленения – 40%. </w:t>
            </w:r>
          </w:p>
          <w:p w14:paraId="22333C2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5</w:t>
            </w:r>
            <w:proofErr w:type="gramStart"/>
            <w:r w:rsidRPr="00465C24">
              <w:rPr>
                <w:rFonts w:ascii="Times New Roman" w:hAnsi="Times New Roman"/>
                <w:sz w:val="20"/>
                <w:szCs w:val="20"/>
              </w:rPr>
              <w:t>м.при</w:t>
            </w:r>
            <w:proofErr w:type="gramEnd"/>
            <w:r w:rsidRPr="00465C24">
              <w:rPr>
                <w:rFonts w:ascii="Times New Roman" w:hAnsi="Times New Roman"/>
                <w:sz w:val="20"/>
                <w:szCs w:val="20"/>
              </w:rPr>
              <w:t xml:space="preserve"> новом строительстве.</w:t>
            </w:r>
          </w:p>
          <w:p w14:paraId="2298092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w:t>
            </w:r>
          </w:p>
          <w:p w14:paraId="3DA3D43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5112156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DCC0A2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50%.</w:t>
            </w:r>
          </w:p>
          <w:p w14:paraId="57AF408E"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Территория участка огораживается по периметру забором высотой не менее 1,5</w:t>
            </w:r>
          </w:p>
          <w:p w14:paraId="794C6A1D"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 м.</w:t>
            </w:r>
          </w:p>
        </w:tc>
        <w:tc>
          <w:tcPr>
            <w:tcW w:w="3544" w:type="dxa"/>
            <w:gridSpan w:val="2"/>
          </w:tcPr>
          <w:p w14:paraId="038FD546" w14:textId="00F76CF8" w:rsidR="00465C24" w:rsidRPr="00465C24" w:rsidRDefault="00465C24" w:rsidP="00465C24">
            <w:pPr>
              <w:widowControl w:val="0"/>
              <w:autoSpaceDE w:val="0"/>
              <w:autoSpaceDN w:val="0"/>
              <w:adjustRightInd w:val="0"/>
              <w:spacing w:after="0" w:line="240" w:lineRule="auto"/>
              <w:ind w:right="34"/>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283D99">
              <w:rPr>
                <w:rFonts w:ascii="Times New Roman" w:hAnsi="Times New Roman"/>
                <w:sz w:val="20"/>
                <w:szCs w:val="20"/>
              </w:rPr>
              <w:t xml:space="preserve"> </w:t>
            </w:r>
            <w:r w:rsidR="00283D99" w:rsidRPr="00283D99">
              <w:rPr>
                <w:rFonts w:ascii="Times New Roman" w:hAnsi="Times New Roman"/>
                <w:sz w:val="20"/>
                <w:szCs w:val="20"/>
              </w:rPr>
              <w:t xml:space="preserve">СП 42.13330.2026. Свод правил. Градостроительство. Планировка и застройка территорий </w:t>
            </w:r>
            <w:r w:rsidR="00283D99" w:rsidRPr="00283D99">
              <w:rPr>
                <w:rFonts w:ascii="Times New Roman" w:hAnsi="Times New Roman"/>
                <w:sz w:val="20"/>
                <w:szCs w:val="20"/>
              </w:rPr>
              <w:lastRenderedPageBreak/>
              <w:t>(СНиП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3FF57FEC" w14:textId="77777777" w:rsidR="00465C24" w:rsidRPr="00465C24" w:rsidRDefault="00465C24" w:rsidP="00465C24">
            <w:pPr>
              <w:widowControl w:val="0"/>
              <w:autoSpaceDE w:val="0"/>
              <w:autoSpaceDN w:val="0"/>
              <w:adjustRightInd w:val="0"/>
              <w:spacing w:after="0" w:line="240" w:lineRule="auto"/>
              <w:ind w:right="34"/>
              <w:rPr>
                <w:rFonts w:ascii="Times New Roman" w:hAnsi="Times New Roman"/>
                <w:sz w:val="20"/>
                <w:szCs w:val="20"/>
              </w:rPr>
            </w:pPr>
            <w:r w:rsidRPr="00465C24">
              <w:rPr>
                <w:rFonts w:ascii="Times New Roman" w:hAnsi="Times New Roman"/>
                <w:sz w:val="20"/>
                <w:szCs w:val="20"/>
              </w:rPr>
              <w:t>Земельный участок объекта основного вида использования неделим.</w:t>
            </w:r>
          </w:p>
          <w:p w14:paraId="483961FE" w14:textId="77777777" w:rsidR="00465C24" w:rsidRPr="00465C24" w:rsidRDefault="00465C24" w:rsidP="00465C24">
            <w:pPr>
              <w:widowControl w:val="0"/>
              <w:autoSpaceDE w:val="0"/>
              <w:autoSpaceDN w:val="0"/>
              <w:adjustRightInd w:val="0"/>
              <w:spacing w:after="0" w:line="240" w:lineRule="auto"/>
              <w:ind w:right="34"/>
              <w:rPr>
                <w:rFonts w:ascii="Times New Roman" w:hAnsi="Times New Roman"/>
                <w:sz w:val="20"/>
                <w:szCs w:val="20"/>
              </w:rPr>
            </w:pPr>
            <w:r w:rsidRPr="00465C24">
              <w:rPr>
                <w:rFonts w:ascii="Times New Roman" w:hAnsi="Times New Roman"/>
                <w:sz w:val="20"/>
                <w:szCs w:val="20"/>
              </w:rPr>
              <w:t>Перепрофилирование объектов недопустимо.</w:t>
            </w:r>
          </w:p>
          <w:p w14:paraId="5C711E45" w14:textId="20422802"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283D99">
              <w:rPr>
                <w:rFonts w:ascii="Times New Roman" w:hAnsi="Times New Roman"/>
                <w:sz w:val="20"/>
                <w:szCs w:val="20"/>
              </w:rPr>
              <w:t>5</w:t>
            </w:r>
            <w:r w:rsidRPr="00465C24">
              <w:rPr>
                <w:rFonts w:ascii="Times New Roman" w:hAnsi="Times New Roman"/>
                <w:sz w:val="20"/>
                <w:szCs w:val="20"/>
              </w:rPr>
              <w:t xml:space="preserve"> – 4</w:t>
            </w:r>
            <w:r w:rsidR="00283D99">
              <w:rPr>
                <w:rFonts w:ascii="Times New Roman" w:hAnsi="Times New Roman"/>
                <w:sz w:val="20"/>
                <w:szCs w:val="20"/>
              </w:rPr>
              <w:t>0</w:t>
            </w:r>
            <w:r w:rsidRPr="00465C24">
              <w:rPr>
                <w:rFonts w:ascii="Times New Roman" w:hAnsi="Times New Roman"/>
                <w:sz w:val="20"/>
                <w:szCs w:val="20"/>
              </w:rPr>
              <w:t xml:space="preserve"> настоящих Правил.</w:t>
            </w:r>
          </w:p>
          <w:p w14:paraId="7AA32477"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p>
        </w:tc>
      </w:tr>
      <w:tr w:rsidR="00465C24" w:rsidRPr="00465C24" w14:paraId="0AE3F255" w14:textId="77777777" w:rsidTr="00B05CFA">
        <w:trPr>
          <w:gridAfter w:val="1"/>
          <w:wAfter w:w="6" w:type="dxa"/>
        </w:trPr>
        <w:tc>
          <w:tcPr>
            <w:tcW w:w="2235" w:type="dxa"/>
            <w:vMerge/>
          </w:tcPr>
          <w:p w14:paraId="1EABAF51" w14:textId="77777777" w:rsidR="00465C24" w:rsidRPr="00465C24" w:rsidRDefault="00465C24" w:rsidP="00465C24">
            <w:pPr>
              <w:widowControl w:val="0"/>
              <w:autoSpaceDE w:val="0"/>
              <w:autoSpaceDN w:val="0"/>
              <w:adjustRightInd w:val="0"/>
              <w:spacing w:after="0" w:line="240" w:lineRule="auto"/>
              <w:ind w:right="-172"/>
              <w:jc w:val="center"/>
              <w:rPr>
                <w:rFonts w:ascii="Times New Roman" w:hAnsi="Times New Roman"/>
                <w:sz w:val="20"/>
                <w:szCs w:val="20"/>
              </w:rPr>
            </w:pPr>
          </w:p>
        </w:tc>
        <w:tc>
          <w:tcPr>
            <w:tcW w:w="2977" w:type="dxa"/>
            <w:vMerge/>
          </w:tcPr>
          <w:p w14:paraId="3B7182B4" w14:textId="77777777" w:rsidR="00465C24" w:rsidRPr="00465C24" w:rsidRDefault="00465C24" w:rsidP="00465C24">
            <w:pPr>
              <w:widowControl w:val="0"/>
              <w:autoSpaceDE w:val="0"/>
              <w:autoSpaceDN w:val="0"/>
              <w:adjustRightInd w:val="0"/>
              <w:spacing w:after="0" w:line="240" w:lineRule="auto"/>
              <w:ind w:right="-172"/>
              <w:jc w:val="center"/>
              <w:rPr>
                <w:rFonts w:ascii="Times New Roman" w:hAnsi="Times New Roman"/>
                <w:sz w:val="20"/>
                <w:szCs w:val="20"/>
              </w:rPr>
            </w:pPr>
          </w:p>
        </w:tc>
        <w:tc>
          <w:tcPr>
            <w:tcW w:w="2410" w:type="dxa"/>
          </w:tcPr>
          <w:p w14:paraId="0CB009C9" w14:textId="77777777" w:rsidR="00465C24" w:rsidRPr="00465C24" w:rsidRDefault="00465C24" w:rsidP="00465C24">
            <w:pPr>
              <w:widowControl w:val="0"/>
              <w:autoSpaceDE w:val="0"/>
              <w:autoSpaceDN w:val="0"/>
              <w:adjustRightInd w:val="0"/>
              <w:spacing w:after="0" w:line="240" w:lineRule="auto"/>
              <w:ind w:right="-108"/>
              <w:rPr>
                <w:rFonts w:ascii="Times New Roman" w:hAnsi="Times New Roman"/>
                <w:sz w:val="20"/>
                <w:szCs w:val="20"/>
              </w:rPr>
            </w:pPr>
            <w:r w:rsidRPr="00465C24">
              <w:rPr>
                <w:rFonts w:ascii="Times New Roman" w:hAnsi="Times New Roman"/>
                <w:sz w:val="20"/>
                <w:szCs w:val="20"/>
              </w:rPr>
              <w:t>Объекты дошкольного, начального и среднего общего образования.</w:t>
            </w:r>
          </w:p>
          <w:p w14:paraId="5874280E"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Спортивные сооружения</w:t>
            </w:r>
          </w:p>
          <w:p w14:paraId="7B317839"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p>
        </w:tc>
        <w:tc>
          <w:tcPr>
            <w:tcW w:w="3969" w:type="dxa"/>
            <w:gridSpan w:val="2"/>
          </w:tcPr>
          <w:p w14:paraId="33DE2C6D"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спортивно-игровых площадок – 20%.</w:t>
            </w:r>
          </w:p>
          <w:p w14:paraId="6D5B260A"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Территория участка огораживается по периметру забором высотой не менее 1,5 м.</w:t>
            </w:r>
          </w:p>
          <w:p w14:paraId="5CCF42A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4.</w:t>
            </w:r>
          </w:p>
          <w:p w14:paraId="163D8FD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15-20 кв.м. на одного учащегося.</w:t>
            </w:r>
          </w:p>
          <w:p w14:paraId="52C3C5E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3,3 га.</w:t>
            </w:r>
          </w:p>
          <w:p w14:paraId="3B8D165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не менее 25 метров.</w:t>
            </w:r>
          </w:p>
          <w:p w14:paraId="2E9F3AD6"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Максимальная высота здания до конька 16 м.</w:t>
            </w:r>
          </w:p>
          <w:p w14:paraId="2DA0E9C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не менее 20%.</w:t>
            </w:r>
          </w:p>
          <w:p w14:paraId="113630F2"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строительстве, а </w:t>
            </w:r>
            <w:proofErr w:type="gramStart"/>
            <w:r w:rsidRPr="00465C24">
              <w:rPr>
                <w:rFonts w:ascii="Times New Roman" w:hAnsi="Times New Roman"/>
                <w:sz w:val="20"/>
                <w:szCs w:val="20"/>
              </w:rPr>
              <w:t>так же</w:t>
            </w:r>
            <w:proofErr w:type="gramEnd"/>
            <w:r w:rsidRPr="00465C24">
              <w:rPr>
                <w:rFonts w:ascii="Times New Roman" w:hAnsi="Times New Roman"/>
                <w:sz w:val="20"/>
                <w:szCs w:val="20"/>
              </w:rPr>
              <w:t xml:space="preserve"> на основании расчетов по требованиям норм инсоляции, освещенности и противопожарным требованиями. </w:t>
            </w:r>
          </w:p>
          <w:p w14:paraId="670074BA"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-50%. Территория участка огораживается по периметру забором высотой не менее 1,5м.</w:t>
            </w:r>
          </w:p>
          <w:p w14:paraId="178AE1F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Участки детских дошкольных учреждений не должны примыкать к магистральным улицам.</w:t>
            </w:r>
          </w:p>
        </w:tc>
        <w:tc>
          <w:tcPr>
            <w:tcW w:w="3544" w:type="dxa"/>
            <w:gridSpan w:val="2"/>
          </w:tcPr>
          <w:p w14:paraId="460C2EED" w14:textId="71FF2121"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lastRenderedPageBreak/>
              <w:t>Новое строительство и реконструкцию осуществлять в соответствии с</w:t>
            </w:r>
            <w:r w:rsidR="00283D99">
              <w:rPr>
                <w:rFonts w:ascii="Times New Roman" w:hAnsi="Times New Roman"/>
                <w:sz w:val="20"/>
                <w:szCs w:val="20"/>
              </w:rPr>
              <w:t xml:space="preserve"> </w:t>
            </w:r>
            <w:r w:rsidR="00283D99" w:rsidRPr="00283D99">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СП, техническими регламентами, по утвержденному проекту планировки, проекту </w:t>
            </w:r>
            <w:r w:rsidRPr="00465C24">
              <w:rPr>
                <w:rFonts w:ascii="Times New Roman" w:hAnsi="Times New Roman"/>
                <w:sz w:val="20"/>
                <w:szCs w:val="20"/>
              </w:rPr>
              <w:lastRenderedPageBreak/>
              <w:t>межевания территории.</w:t>
            </w:r>
          </w:p>
          <w:p w14:paraId="5C7124A5"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Земельный участок объекта основного вида использования неделим.</w:t>
            </w:r>
          </w:p>
          <w:p w14:paraId="7B97B304"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Проектирование объекта общеобразовательного назначения допускается в комплексе с отдельно-стоящими, встроено-пристроенными спортивными залами, бассейном, объектами инженерно-технического и административного назначения, необходимых для обеспечения объектов общеобразовательного обеспечения.</w:t>
            </w:r>
          </w:p>
          <w:p w14:paraId="05BBA1EF"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Перепрофилирование объектов недопустимо.</w:t>
            </w:r>
          </w:p>
          <w:p w14:paraId="0A3FFC82" w14:textId="5FC9775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283D99">
              <w:rPr>
                <w:rFonts w:ascii="Times New Roman" w:hAnsi="Times New Roman"/>
                <w:sz w:val="20"/>
                <w:szCs w:val="20"/>
              </w:rPr>
              <w:t>5</w:t>
            </w:r>
            <w:r w:rsidRPr="00465C24">
              <w:rPr>
                <w:rFonts w:ascii="Times New Roman" w:hAnsi="Times New Roman"/>
                <w:sz w:val="20"/>
                <w:szCs w:val="20"/>
              </w:rPr>
              <w:t xml:space="preserve"> – 4</w:t>
            </w:r>
            <w:r w:rsidR="00283D99">
              <w:rPr>
                <w:rFonts w:ascii="Times New Roman" w:hAnsi="Times New Roman"/>
                <w:sz w:val="20"/>
                <w:szCs w:val="20"/>
              </w:rPr>
              <w:t>0</w:t>
            </w:r>
            <w:r w:rsidRPr="00465C24">
              <w:rPr>
                <w:rFonts w:ascii="Times New Roman" w:hAnsi="Times New Roman"/>
                <w:sz w:val="20"/>
                <w:szCs w:val="20"/>
              </w:rPr>
              <w:t xml:space="preserve"> настоящих Правил.</w:t>
            </w:r>
          </w:p>
          <w:p w14:paraId="53C6C0EC"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p>
        </w:tc>
      </w:tr>
      <w:tr w:rsidR="00465C24" w:rsidRPr="00465C24" w14:paraId="445E78C9" w14:textId="77777777" w:rsidTr="00B05CFA">
        <w:trPr>
          <w:gridAfter w:val="1"/>
          <w:wAfter w:w="6" w:type="dxa"/>
        </w:trPr>
        <w:tc>
          <w:tcPr>
            <w:tcW w:w="2235" w:type="dxa"/>
            <w:vMerge/>
          </w:tcPr>
          <w:p w14:paraId="65D45D20" w14:textId="77777777" w:rsidR="00465C24" w:rsidRPr="00465C24" w:rsidRDefault="00465C24" w:rsidP="00465C24">
            <w:pPr>
              <w:widowControl w:val="0"/>
              <w:autoSpaceDE w:val="0"/>
              <w:autoSpaceDN w:val="0"/>
              <w:adjustRightInd w:val="0"/>
              <w:spacing w:after="0" w:line="240" w:lineRule="auto"/>
              <w:ind w:right="-172"/>
              <w:jc w:val="center"/>
              <w:rPr>
                <w:rFonts w:ascii="Times New Roman" w:hAnsi="Times New Roman"/>
                <w:sz w:val="20"/>
                <w:szCs w:val="20"/>
              </w:rPr>
            </w:pPr>
          </w:p>
        </w:tc>
        <w:tc>
          <w:tcPr>
            <w:tcW w:w="2977" w:type="dxa"/>
            <w:vMerge/>
          </w:tcPr>
          <w:p w14:paraId="1F0581F3" w14:textId="77777777" w:rsidR="00465C24" w:rsidRPr="00465C24" w:rsidRDefault="00465C24" w:rsidP="00465C24">
            <w:pPr>
              <w:widowControl w:val="0"/>
              <w:autoSpaceDE w:val="0"/>
              <w:autoSpaceDN w:val="0"/>
              <w:adjustRightInd w:val="0"/>
              <w:spacing w:after="0" w:line="240" w:lineRule="auto"/>
              <w:ind w:right="-172"/>
              <w:jc w:val="center"/>
              <w:rPr>
                <w:rFonts w:ascii="Times New Roman" w:hAnsi="Times New Roman"/>
                <w:sz w:val="20"/>
                <w:szCs w:val="20"/>
              </w:rPr>
            </w:pPr>
          </w:p>
        </w:tc>
        <w:tc>
          <w:tcPr>
            <w:tcW w:w="2410" w:type="dxa"/>
          </w:tcPr>
          <w:p w14:paraId="3156FB47" w14:textId="77777777" w:rsidR="00465C24" w:rsidRPr="00465C24" w:rsidRDefault="00465C24" w:rsidP="00465C24">
            <w:pPr>
              <w:widowControl w:val="0"/>
              <w:autoSpaceDE w:val="0"/>
              <w:autoSpaceDN w:val="0"/>
              <w:adjustRightInd w:val="0"/>
              <w:spacing w:after="0" w:line="240" w:lineRule="auto"/>
              <w:ind w:right="-127"/>
              <w:rPr>
                <w:rFonts w:ascii="Times New Roman" w:hAnsi="Times New Roman"/>
                <w:sz w:val="20"/>
                <w:szCs w:val="20"/>
              </w:rPr>
            </w:pPr>
            <w:r w:rsidRPr="00465C24">
              <w:rPr>
                <w:rFonts w:ascii="Times New Roman" w:hAnsi="Times New Roman"/>
                <w:sz w:val="20"/>
                <w:szCs w:val="20"/>
              </w:rPr>
              <w:t>Внешкольные учреждения.</w:t>
            </w:r>
          </w:p>
          <w:p w14:paraId="70F2AEE1" w14:textId="77777777" w:rsidR="00465C24" w:rsidRPr="00465C24" w:rsidRDefault="00465C24" w:rsidP="00465C24">
            <w:pPr>
              <w:widowControl w:val="0"/>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gridSpan w:val="2"/>
          </w:tcPr>
          <w:p w14:paraId="292BD0A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3,3 га.</w:t>
            </w:r>
          </w:p>
          <w:p w14:paraId="10F01ACB"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64090D8"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Максимальная высота здания до конька – до 25 м.</w:t>
            </w:r>
          </w:p>
          <w:p w14:paraId="5601AA06"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Высота оград – не менее 1,5 м</w:t>
            </w:r>
          </w:p>
          <w:p w14:paraId="18E4962D" w14:textId="2C32A071"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 при новом </w:t>
            </w:r>
            <w:r w:rsidRPr="00465C24">
              <w:rPr>
                <w:rFonts w:ascii="Times New Roman" w:hAnsi="Times New Roman"/>
                <w:sz w:val="20"/>
                <w:szCs w:val="20"/>
              </w:rPr>
              <w:lastRenderedPageBreak/>
              <w:t xml:space="preserve">строительстве, а </w:t>
            </w:r>
            <w:r w:rsidR="000F251A" w:rsidRPr="00465C24">
              <w:rPr>
                <w:rFonts w:ascii="Times New Roman" w:hAnsi="Times New Roman"/>
                <w:sz w:val="20"/>
                <w:szCs w:val="20"/>
              </w:rPr>
              <w:t>также</w:t>
            </w:r>
            <w:r w:rsidRPr="00465C24">
              <w:rPr>
                <w:rFonts w:ascii="Times New Roman" w:hAnsi="Times New Roman"/>
                <w:sz w:val="20"/>
                <w:szCs w:val="20"/>
              </w:rPr>
              <w:t xml:space="preserve"> на основании расчетов по требованиям норм инсоляции, освещенности и противопожарным требованиями. </w:t>
            </w:r>
          </w:p>
          <w:p w14:paraId="146208B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-70%.</w:t>
            </w:r>
          </w:p>
          <w:p w14:paraId="0FF49864"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спортивно-игровых площадок – 20%.</w:t>
            </w:r>
          </w:p>
          <w:p w14:paraId="3586F43E"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30%.</w:t>
            </w:r>
          </w:p>
          <w:p w14:paraId="1554C60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tc>
        <w:tc>
          <w:tcPr>
            <w:tcW w:w="3544" w:type="dxa"/>
            <w:gridSpan w:val="2"/>
          </w:tcPr>
          <w:p w14:paraId="703E4D77"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212EB449" w14:textId="17017D99"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283D99">
              <w:rPr>
                <w:rFonts w:ascii="Times New Roman" w:hAnsi="Times New Roman"/>
                <w:sz w:val="20"/>
                <w:szCs w:val="20"/>
              </w:rPr>
              <w:t xml:space="preserve"> </w:t>
            </w:r>
            <w:r w:rsidR="00283D99" w:rsidRPr="00283D99">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СанПиН 2.4.4.3172-14 «Санитарно-эпидемиологические </w:t>
            </w:r>
            <w:r w:rsidRPr="00465C24">
              <w:rPr>
                <w:rFonts w:ascii="Times New Roman" w:hAnsi="Times New Roman"/>
                <w:sz w:val="20"/>
                <w:szCs w:val="20"/>
              </w:rPr>
              <w:lastRenderedPageBreak/>
              <w:t>требования к устройству, содержанию и организации режима работы образовательных организаций дополнительного образования детей», со строительными нормами и правилами, СП, техническими регламентами, по утвержденному проекту планировки, проекту межевания территории.</w:t>
            </w:r>
          </w:p>
          <w:p w14:paraId="17C7174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Размещать внешкольные учреждения на территории с учетом транспортной доступности не более 30 мин.</w:t>
            </w:r>
          </w:p>
          <w:p w14:paraId="4BD4F8ED" w14:textId="7036436D"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283D99">
              <w:rPr>
                <w:rFonts w:ascii="Times New Roman" w:hAnsi="Times New Roman"/>
                <w:sz w:val="20"/>
                <w:szCs w:val="20"/>
              </w:rPr>
              <w:t>5</w:t>
            </w:r>
            <w:r w:rsidRPr="00465C24">
              <w:rPr>
                <w:rFonts w:ascii="Times New Roman" w:hAnsi="Times New Roman"/>
                <w:sz w:val="20"/>
                <w:szCs w:val="20"/>
              </w:rPr>
              <w:t xml:space="preserve"> – 4</w:t>
            </w:r>
            <w:r w:rsidR="00283D99">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B42769A" w14:textId="77777777" w:rsidTr="00B05CFA">
        <w:trPr>
          <w:gridAfter w:val="1"/>
          <w:wAfter w:w="6" w:type="dxa"/>
        </w:trPr>
        <w:tc>
          <w:tcPr>
            <w:tcW w:w="2235" w:type="dxa"/>
            <w:vMerge w:val="restart"/>
          </w:tcPr>
          <w:p w14:paraId="774C84F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Здравоохранение 3.4.</w:t>
            </w:r>
          </w:p>
        </w:tc>
        <w:tc>
          <w:tcPr>
            <w:tcW w:w="2977" w:type="dxa"/>
            <w:vMerge w:val="restart"/>
          </w:tcPr>
          <w:p w14:paraId="4D950E2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2410" w:type="dxa"/>
          </w:tcPr>
          <w:p w14:paraId="6A4CF11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стационарного лечения.</w:t>
            </w:r>
          </w:p>
        </w:tc>
        <w:tc>
          <w:tcPr>
            <w:tcW w:w="3969" w:type="dxa"/>
            <w:gridSpan w:val="2"/>
            <w:vMerge w:val="restart"/>
          </w:tcPr>
          <w:p w14:paraId="24C8FF8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0,1 га. Отступ от красных линий – 5м. при новом строительстве. </w:t>
            </w:r>
          </w:p>
          <w:p w14:paraId="4DFFBC87"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При новом строительстве следует определять площадь земельного участка стационара в зависимости от коечной емкости:</w:t>
            </w:r>
          </w:p>
          <w:p w14:paraId="66F062C1"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 – 50 коек – 300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койку;</w:t>
            </w:r>
          </w:p>
          <w:p w14:paraId="2F096C8B"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 – 150 коек – 200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койку;</w:t>
            </w:r>
          </w:p>
          <w:p w14:paraId="1795CF97"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 – 300-400 коек – 150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койку;</w:t>
            </w:r>
          </w:p>
          <w:p w14:paraId="69498515"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 – 500-600 коек – 100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койку;</w:t>
            </w:r>
          </w:p>
          <w:p w14:paraId="44835D6E"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 – 800 коек – 80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койку;</w:t>
            </w:r>
          </w:p>
          <w:p w14:paraId="7EA426E4"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 – 1000 коек – 60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на 1 койку.</w:t>
            </w:r>
          </w:p>
          <w:p w14:paraId="7A74E22D"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12,0 га.</w:t>
            </w:r>
          </w:p>
          <w:p w14:paraId="7115C12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Предельная высота зданий – 20 м.</w:t>
            </w:r>
          </w:p>
          <w:p w14:paraId="6AA09351"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2D407EA4"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E4728D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50%.</w:t>
            </w:r>
          </w:p>
          <w:p w14:paraId="2AF713C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3BE984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21E5A81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 Озеленение:</w:t>
            </w:r>
          </w:p>
          <w:p w14:paraId="026EB707"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50%.</w:t>
            </w:r>
          </w:p>
          <w:p w14:paraId="6C704941"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В условиях стесненной городской застройки, а также в стационарах, не имеющих в своем составе палатных отделений восстановительного лечения и ухода, допускается уменьшение площади участка в пределах 10-15% от нормируемой за счет сокращения доли зеленых насаждений и размеров садово-парковой зоны.</w:t>
            </w:r>
          </w:p>
          <w:p w14:paraId="2AB727E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Ограждение:</w:t>
            </w:r>
          </w:p>
          <w:p w14:paraId="4F83431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2 метра, высота ворот не более 2,5 метров.</w:t>
            </w:r>
          </w:p>
        </w:tc>
        <w:tc>
          <w:tcPr>
            <w:tcW w:w="3544" w:type="dxa"/>
            <w:gridSpan w:val="2"/>
            <w:vMerge w:val="restart"/>
          </w:tcPr>
          <w:p w14:paraId="79B22963" w14:textId="1353959C"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342FA7">
              <w:rPr>
                <w:rFonts w:ascii="Times New Roman" w:hAnsi="Times New Roman"/>
                <w:sz w:val="20"/>
                <w:szCs w:val="20"/>
              </w:rPr>
              <w:t xml:space="preserve"> </w:t>
            </w:r>
            <w:r w:rsidR="00342FA7" w:rsidRPr="00342FA7">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42EABF37" w14:textId="2360D01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342FA7">
              <w:rPr>
                <w:rFonts w:ascii="Times New Roman" w:hAnsi="Times New Roman"/>
                <w:sz w:val="20"/>
                <w:szCs w:val="20"/>
              </w:rPr>
              <w:t>5</w:t>
            </w:r>
            <w:r w:rsidRPr="00465C24">
              <w:rPr>
                <w:rFonts w:ascii="Times New Roman" w:hAnsi="Times New Roman"/>
                <w:sz w:val="20"/>
                <w:szCs w:val="20"/>
              </w:rPr>
              <w:t xml:space="preserve"> – 4</w:t>
            </w:r>
            <w:r w:rsidR="00342FA7">
              <w:rPr>
                <w:rFonts w:ascii="Times New Roman" w:hAnsi="Times New Roman"/>
                <w:sz w:val="20"/>
                <w:szCs w:val="20"/>
              </w:rPr>
              <w:t>0</w:t>
            </w:r>
            <w:r w:rsidRPr="00465C24">
              <w:rPr>
                <w:rFonts w:ascii="Times New Roman" w:hAnsi="Times New Roman"/>
                <w:sz w:val="20"/>
                <w:szCs w:val="20"/>
              </w:rPr>
              <w:t xml:space="preserve"> настоящих Правил.</w:t>
            </w:r>
          </w:p>
          <w:p w14:paraId="42B66B62" w14:textId="77777777" w:rsidR="00465C24" w:rsidRPr="00465C24" w:rsidRDefault="00465C24" w:rsidP="00465C24">
            <w:pPr>
              <w:widowControl w:val="0"/>
              <w:spacing w:after="0" w:line="240" w:lineRule="auto"/>
              <w:ind w:right="-172"/>
              <w:rPr>
                <w:rFonts w:ascii="Times New Roman" w:hAnsi="Times New Roman"/>
                <w:sz w:val="20"/>
                <w:szCs w:val="20"/>
              </w:rPr>
            </w:pPr>
          </w:p>
        </w:tc>
      </w:tr>
      <w:tr w:rsidR="00465C24" w:rsidRPr="00465C24" w14:paraId="511F100B" w14:textId="77777777" w:rsidTr="00B05CFA">
        <w:trPr>
          <w:gridAfter w:val="1"/>
          <w:wAfter w:w="6" w:type="dxa"/>
          <w:trHeight w:val="1180"/>
        </w:trPr>
        <w:tc>
          <w:tcPr>
            <w:tcW w:w="2235" w:type="dxa"/>
            <w:vMerge/>
          </w:tcPr>
          <w:p w14:paraId="6FCCD047"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hAnsi="Times New Roman"/>
                <w:sz w:val="20"/>
                <w:szCs w:val="20"/>
              </w:rPr>
            </w:pPr>
          </w:p>
        </w:tc>
        <w:tc>
          <w:tcPr>
            <w:tcW w:w="2977" w:type="dxa"/>
            <w:vMerge/>
          </w:tcPr>
          <w:p w14:paraId="1F5F2802"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eastAsia="Calibri" w:hAnsi="Times New Roman"/>
                <w:sz w:val="20"/>
                <w:szCs w:val="20"/>
              </w:rPr>
            </w:pPr>
          </w:p>
        </w:tc>
        <w:tc>
          <w:tcPr>
            <w:tcW w:w="2410" w:type="dxa"/>
          </w:tcPr>
          <w:p w14:paraId="208EA414"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 xml:space="preserve">Объекты здравоохранения специального назначения – </w:t>
            </w:r>
            <w:r w:rsidRPr="00465C24">
              <w:rPr>
                <w:rFonts w:ascii="Times New Roman" w:hAnsi="Times New Roman"/>
                <w:sz w:val="20"/>
                <w:szCs w:val="20"/>
              </w:rPr>
              <w:t xml:space="preserve">медицинские организации, осуществляющие проведение судебно-медицинской и </w:t>
            </w:r>
            <w:proofErr w:type="gramStart"/>
            <w:r w:rsidRPr="00465C24">
              <w:rPr>
                <w:rFonts w:ascii="Times New Roman" w:hAnsi="Times New Roman"/>
                <w:sz w:val="20"/>
                <w:szCs w:val="20"/>
              </w:rPr>
              <w:t>патолого-анатомической</w:t>
            </w:r>
            <w:proofErr w:type="gramEnd"/>
            <w:r w:rsidRPr="00465C24">
              <w:rPr>
                <w:rFonts w:ascii="Times New Roman" w:hAnsi="Times New Roman"/>
                <w:sz w:val="20"/>
                <w:szCs w:val="20"/>
              </w:rPr>
              <w:t xml:space="preserve"> экспертизы (морги)</w:t>
            </w:r>
          </w:p>
        </w:tc>
        <w:tc>
          <w:tcPr>
            <w:tcW w:w="3969" w:type="dxa"/>
            <w:gridSpan w:val="2"/>
            <w:vMerge/>
          </w:tcPr>
          <w:p w14:paraId="1B395475" w14:textId="77777777" w:rsidR="00465C24" w:rsidRPr="00465C24" w:rsidRDefault="00465C24" w:rsidP="00465C24">
            <w:pPr>
              <w:widowControl w:val="0"/>
              <w:tabs>
                <w:tab w:val="left" w:pos="142"/>
                <w:tab w:val="left" w:pos="284"/>
              </w:tabs>
              <w:autoSpaceDE w:val="0"/>
              <w:snapToGrid w:val="0"/>
              <w:spacing w:after="0" w:line="240" w:lineRule="auto"/>
              <w:jc w:val="center"/>
              <w:rPr>
                <w:rFonts w:ascii="Times New Roman" w:hAnsi="Times New Roman"/>
                <w:sz w:val="20"/>
                <w:szCs w:val="20"/>
              </w:rPr>
            </w:pPr>
          </w:p>
        </w:tc>
        <w:tc>
          <w:tcPr>
            <w:tcW w:w="3544" w:type="dxa"/>
            <w:gridSpan w:val="2"/>
            <w:vMerge/>
          </w:tcPr>
          <w:p w14:paraId="0169C10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3675FC8" w14:textId="77777777" w:rsidTr="00B05CFA">
        <w:trPr>
          <w:gridAfter w:val="1"/>
          <w:wAfter w:w="6" w:type="dxa"/>
        </w:trPr>
        <w:tc>
          <w:tcPr>
            <w:tcW w:w="2235" w:type="dxa"/>
            <w:vMerge/>
          </w:tcPr>
          <w:p w14:paraId="2FB7626B"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hAnsi="Times New Roman"/>
                <w:sz w:val="20"/>
                <w:szCs w:val="20"/>
              </w:rPr>
            </w:pPr>
          </w:p>
        </w:tc>
        <w:tc>
          <w:tcPr>
            <w:tcW w:w="2977" w:type="dxa"/>
            <w:vMerge/>
          </w:tcPr>
          <w:p w14:paraId="294781CF"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eastAsia="Calibri" w:hAnsi="Times New Roman"/>
                <w:sz w:val="20"/>
                <w:szCs w:val="20"/>
              </w:rPr>
            </w:pPr>
          </w:p>
        </w:tc>
        <w:tc>
          <w:tcPr>
            <w:tcW w:w="2410" w:type="dxa"/>
          </w:tcPr>
          <w:p w14:paraId="374B9AFF"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Амбулаторно-поликлинические учреждения.</w:t>
            </w:r>
          </w:p>
        </w:tc>
        <w:tc>
          <w:tcPr>
            <w:tcW w:w="3969" w:type="dxa"/>
            <w:gridSpan w:val="2"/>
            <w:vMerge w:val="restart"/>
          </w:tcPr>
          <w:p w14:paraId="6A85F656"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304828F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5B578E6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При новом строительстве размер земельного участка для поликлинических учреждений 0,1 га на 100 посещений в смену, но не менее 0,5 га на 1 объект. Для объектов оказания первой медицинской помощи минимальный размер земельного участка – 0,3 га.</w:t>
            </w:r>
          </w:p>
          <w:p w14:paraId="48FDD72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1,0 га.</w:t>
            </w:r>
          </w:p>
          <w:p w14:paraId="4D33208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20 м.</w:t>
            </w:r>
          </w:p>
          <w:p w14:paraId="3D73811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Для объектов оказания первой медицинской помощи этажность – не более 3 этажей.</w:t>
            </w:r>
          </w:p>
          <w:p w14:paraId="132CCD2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w:t>
            </w:r>
            <w:proofErr w:type="gramStart"/>
            <w:r w:rsidRPr="00465C24">
              <w:rPr>
                <w:rFonts w:ascii="Times New Roman" w:hAnsi="Times New Roman"/>
                <w:sz w:val="20"/>
                <w:szCs w:val="20"/>
              </w:rPr>
              <w:t>м..</w:t>
            </w:r>
            <w:proofErr w:type="gramEnd"/>
          </w:p>
          <w:p w14:paraId="38C699D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3609D7E7"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32AC953B"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 Озеленение:</w:t>
            </w:r>
          </w:p>
          <w:p w14:paraId="21E5C9E2"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Процент озеленения земельного участка – 20%. Допускается компенсация озелененных территории за границами земельного участка со стороны основной улицы, но не более чем на 50%.</w:t>
            </w:r>
          </w:p>
          <w:p w14:paraId="077EA797"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Ограждение:</w:t>
            </w:r>
          </w:p>
          <w:p w14:paraId="20F00015"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Высота ограждения (забора) не должна превышать 2 метра.</w:t>
            </w:r>
          </w:p>
          <w:p w14:paraId="323FF04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59F0EA84"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tc>
        <w:tc>
          <w:tcPr>
            <w:tcW w:w="3544" w:type="dxa"/>
            <w:gridSpan w:val="2"/>
            <w:vMerge/>
          </w:tcPr>
          <w:p w14:paraId="0A61C24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3EA2DC4" w14:textId="77777777" w:rsidTr="00B05CFA">
        <w:trPr>
          <w:gridAfter w:val="1"/>
          <w:wAfter w:w="6" w:type="dxa"/>
        </w:trPr>
        <w:tc>
          <w:tcPr>
            <w:tcW w:w="2235" w:type="dxa"/>
            <w:vMerge/>
          </w:tcPr>
          <w:p w14:paraId="0FD25FC4"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hAnsi="Times New Roman"/>
                <w:sz w:val="20"/>
                <w:szCs w:val="20"/>
              </w:rPr>
            </w:pPr>
          </w:p>
        </w:tc>
        <w:tc>
          <w:tcPr>
            <w:tcW w:w="2977" w:type="dxa"/>
            <w:vMerge/>
          </w:tcPr>
          <w:p w14:paraId="14B08918"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eastAsia="Calibri" w:hAnsi="Times New Roman"/>
                <w:sz w:val="20"/>
                <w:szCs w:val="20"/>
              </w:rPr>
            </w:pPr>
          </w:p>
        </w:tc>
        <w:tc>
          <w:tcPr>
            <w:tcW w:w="2410" w:type="dxa"/>
          </w:tcPr>
          <w:p w14:paraId="53881B9C"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Объекты по оказанию фармацевтической помощи гражданам.</w:t>
            </w:r>
          </w:p>
        </w:tc>
        <w:tc>
          <w:tcPr>
            <w:tcW w:w="3969" w:type="dxa"/>
            <w:gridSpan w:val="2"/>
            <w:vMerge/>
          </w:tcPr>
          <w:p w14:paraId="27980ADD" w14:textId="77777777" w:rsidR="00465C24" w:rsidRPr="00465C24" w:rsidRDefault="00465C24" w:rsidP="00465C24">
            <w:pPr>
              <w:tabs>
                <w:tab w:val="left" w:pos="142"/>
                <w:tab w:val="left" w:pos="284"/>
              </w:tabs>
              <w:spacing w:after="0" w:line="240" w:lineRule="auto"/>
              <w:jc w:val="center"/>
              <w:rPr>
                <w:rFonts w:ascii="Times New Roman" w:hAnsi="Times New Roman"/>
                <w:b/>
                <w:sz w:val="20"/>
                <w:szCs w:val="20"/>
                <w:u w:val="single"/>
              </w:rPr>
            </w:pPr>
          </w:p>
        </w:tc>
        <w:tc>
          <w:tcPr>
            <w:tcW w:w="3544" w:type="dxa"/>
            <w:gridSpan w:val="2"/>
            <w:vMerge/>
          </w:tcPr>
          <w:p w14:paraId="0EE575F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EC5500A" w14:textId="77777777" w:rsidTr="00B05CFA">
        <w:trPr>
          <w:gridAfter w:val="1"/>
          <w:wAfter w:w="6" w:type="dxa"/>
          <w:trHeight w:val="720"/>
        </w:trPr>
        <w:tc>
          <w:tcPr>
            <w:tcW w:w="2235" w:type="dxa"/>
            <w:vMerge/>
          </w:tcPr>
          <w:p w14:paraId="19EA66D0"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hAnsi="Times New Roman"/>
                <w:sz w:val="20"/>
                <w:szCs w:val="20"/>
              </w:rPr>
            </w:pPr>
          </w:p>
        </w:tc>
        <w:tc>
          <w:tcPr>
            <w:tcW w:w="2977" w:type="dxa"/>
            <w:vMerge/>
          </w:tcPr>
          <w:p w14:paraId="5076EC4A"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jc w:val="center"/>
              <w:rPr>
                <w:rFonts w:ascii="Times New Roman" w:eastAsia="Calibri" w:hAnsi="Times New Roman"/>
                <w:sz w:val="20"/>
                <w:szCs w:val="20"/>
              </w:rPr>
            </w:pPr>
          </w:p>
        </w:tc>
        <w:tc>
          <w:tcPr>
            <w:tcW w:w="2410" w:type="dxa"/>
          </w:tcPr>
          <w:p w14:paraId="7D53AB98"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Объекты оказания первой медицинской помощи.</w:t>
            </w:r>
          </w:p>
        </w:tc>
        <w:tc>
          <w:tcPr>
            <w:tcW w:w="3969" w:type="dxa"/>
            <w:gridSpan w:val="2"/>
            <w:vMerge/>
          </w:tcPr>
          <w:p w14:paraId="0DEAE8D2" w14:textId="77777777" w:rsidR="00465C24" w:rsidRPr="00465C24" w:rsidRDefault="00465C24" w:rsidP="00465C24">
            <w:pPr>
              <w:tabs>
                <w:tab w:val="left" w:pos="142"/>
                <w:tab w:val="left" w:pos="284"/>
              </w:tabs>
              <w:spacing w:after="0" w:line="240" w:lineRule="auto"/>
              <w:jc w:val="center"/>
              <w:rPr>
                <w:rFonts w:ascii="Times New Roman" w:hAnsi="Times New Roman"/>
                <w:sz w:val="20"/>
                <w:szCs w:val="20"/>
              </w:rPr>
            </w:pPr>
          </w:p>
        </w:tc>
        <w:tc>
          <w:tcPr>
            <w:tcW w:w="3544" w:type="dxa"/>
            <w:gridSpan w:val="2"/>
            <w:vMerge/>
          </w:tcPr>
          <w:p w14:paraId="07F28AD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C6ED6E7" w14:textId="77777777" w:rsidTr="00B05CFA">
        <w:trPr>
          <w:gridAfter w:val="1"/>
          <w:wAfter w:w="6" w:type="dxa"/>
        </w:trPr>
        <w:tc>
          <w:tcPr>
            <w:tcW w:w="2235" w:type="dxa"/>
          </w:tcPr>
          <w:p w14:paraId="729C8C16"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Медицинские организации особого назначения 3.4.3.</w:t>
            </w:r>
          </w:p>
        </w:tc>
        <w:tc>
          <w:tcPr>
            <w:tcW w:w="2977" w:type="dxa"/>
          </w:tcPr>
          <w:p w14:paraId="7AB71CF4" w14:textId="77777777" w:rsidR="00465C24" w:rsidRPr="00465C24" w:rsidRDefault="00465C24" w:rsidP="00465C24">
            <w:pPr>
              <w:tabs>
                <w:tab w:val="left" w:pos="142"/>
                <w:tab w:val="left" w:pos="284"/>
              </w:tabs>
              <w:overflowPunct w:val="0"/>
              <w:autoSpaceDE w:val="0"/>
              <w:autoSpaceDN w:val="0"/>
              <w:adjustRightInd w:val="0"/>
              <w:snapToGri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 xml:space="preserve">Размещение объектов капитального строительства для размещения медицинских организаций, осуществляющих проведение судебно-медицинской и </w:t>
            </w:r>
            <w:proofErr w:type="gramStart"/>
            <w:r w:rsidRPr="00465C24">
              <w:rPr>
                <w:rFonts w:ascii="Times New Roman" w:eastAsia="Calibri" w:hAnsi="Times New Roman"/>
                <w:sz w:val="20"/>
                <w:szCs w:val="20"/>
              </w:rPr>
              <w:t>патолого-анатомической</w:t>
            </w:r>
            <w:proofErr w:type="gramEnd"/>
            <w:r w:rsidRPr="00465C24">
              <w:rPr>
                <w:rFonts w:ascii="Times New Roman" w:eastAsia="Calibri" w:hAnsi="Times New Roman"/>
                <w:sz w:val="20"/>
                <w:szCs w:val="20"/>
              </w:rPr>
              <w:t xml:space="preserve"> экспертизы (морги)</w:t>
            </w:r>
          </w:p>
        </w:tc>
        <w:tc>
          <w:tcPr>
            <w:tcW w:w="2410" w:type="dxa"/>
          </w:tcPr>
          <w:p w14:paraId="5DDEAB4F"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судебно-медицинской экспертизы, медико-социальной экспертизы и иные подобные объекты.</w:t>
            </w:r>
          </w:p>
          <w:p w14:paraId="425EDA7A"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Морги</w:t>
            </w:r>
          </w:p>
        </w:tc>
        <w:tc>
          <w:tcPr>
            <w:tcW w:w="3969" w:type="dxa"/>
            <w:gridSpan w:val="2"/>
            <w:vMerge/>
          </w:tcPr>
          <w:p w14:paraId="4BF05FEC" w14:textId="77777777" w:rsidR="00465C24" w:rsidRPr="00465C24" w:rsidRDefault="00465C24" w:rsidP="00465C24">
            <w:pPr>
              <w:tabs>
                <w:tab w:val="left" w:pos="142"/>
                <w:tab w:val="left" w:pos="284"/>
              </w:tabs>
              <w:spacing w:after="0" w:line="240" w:lineRule="auto"/>
              <w:jc w:val="center"/>
              <w:rPr>
                <w:rFonts w:ascii="Times New Roman" w:hAnsi="Times New Roman"/>
                <w:sz w:val="20"/>
                <w:szCs w:val="20"/>
              </w:rPr>
            </w:pPr>
          </w:p>
        </w:tc>
        <w:tc>
          <w:tcPr>
            <w:tcW w:w="3544" w:type="dxa"/>
            <w:gridSpan w:val="2"/>
            <w:vMerge/>
          </w:tcPr>
          <w:p w14:paraId="5F9CC64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4F3B276" w14:textId="77777777" w:rsidTr="00B05CFA">
        <w:trPr>
          <w:gridAfter w:val="1"/>
          <w:wAfter w:w="6" w:type="dxa"/>
        </w:trPr>
        <w:tc>
          <w:tcPr>
            <w:tcW w:w="2235" w:type="dxa"/>
          </w:tcPr>
          <w:p w14:paraId="6337183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Социальное обслуживание 3.2.</w:t>
            </w:r>
          </w:p>
        </w:tc>
        <w:tc>
          <w:tcPr>
            <w:tcW w:w="2977" w:type="dxa"/>
          </w:tcPr>
          <w:p w14:paraId="53A9981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2410" w:type="dxa"/>
          </w:tcPr>
          <w:p w14:paraId="2C3D034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социального обслуживания.</w:t>
            </w:r>
          </w:p>
        </w:tc>
        <w:tc>
          <w:tcPr>
            <w:tcW w:w="3969" w:type="dxa"/>
            <w:gridSpan w:val="2"/>
          </w:tcPr>
          <w:p w14:paraId="3BB3688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6CBCC8B2"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0,5 га. </w:t>
            </w:r>
          </w:p>
          <w:p w14:paraId="216C387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4FBF2B5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73EE509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897971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80%.</w:t>
            </w:r>
          </w:p>
          <w:p w14:paraId="0A8C112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3A7B60DC"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2A3FA147"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r w:rsidRPr="00465C24">
              <w:rPr>
                <w:rFonts w:ascii="Times New Roman" w:hAnsi="Times New Roman"/>
                <w:i/>
                <w:sz w:val="20"/>
                <w:szCs w:val="20"/>
              </w:rPr>
              <w:t>Озеленение:</w:t>
            </w:r>
          </w:p>
          <w:p w14:paraId="661AF3F6"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 xml:space="preserve">Процент озеленения земельного участка – 20%. Допускается компенсация озелененных территории за границами </w:t>
            </w:r>
            <w:r w:rsidRPr="00465C24">
              <w:rPr>
                <w:rFonts w:ascii="Times New Roman" w:hAnsi="Times New Roman"/>
                <w:sz w:val="20"/>
                <w:szCs w:val="20"/>
              </w:rPr>
              <w:lastRenderedPageBreak/>
              <w:t>земельного участка со стороны основной улицы, но не более чем на 50%.</w:t>
            </w:r>
          </w:p>
          <w:p w14:paraId="330E1609"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3E701FC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 высота ворот не более 2,5 метров.</w:t>
            </w:r>
          </w:p>
        </w:tc>
        <w:tc>
          <w:tcPr>
            <w:tcW w:w="3544" w:type="dxa"/>
            <w:gridSpan w:val="2"/>
          </w:tcPr>
          <w:p w14:paraId="6E80CEB7" w14:textId="038200B2"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342FA7">
              <w:rPr>
                <w:rFonts w:ascii="Times New Roman" w:hAnsi="Times New Roman"/>
                <w:sz w:val="20"/>
                <w:szCs w:val="20"/>
              </w:rPr>
              <w:t xml:space="preserve"> </w:t>
            </w:r>
            <w:r w:rsidR="00342FA7" w:rsidRPr="00342FA7">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E873B1D" w14:textId="237DFB50"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342FA7">
              <w:rPr>
                <w:rFonts w:ascii="Times New Roman" w:hAnsi="Times New Roman"/>
                <w:sz w:val="20"/>
                <w:szCs w:val="20"/>
              </w:rPr>
              <w:t>35</w:t>
            </w:r>
            <w:r w:rsidRPr="00465C24">
              <w:rPr>
                <w:rFonts w:ascii="Times New Roman" w:hAnsi="Times New Roman"/>
                <w:sz w:val="20"/>
                <w:szCs w:val="20"/>
              </w:rPr>
              <w:t xml:space="preserve"> – 4</w:t>
            </w:r>
            <w:r w:rsidR="00342FA7">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5D5A354" w14:textId="77777777" w:rsidTr="00B05CFA">
        <w:trPr>
          <w:gridAfter w:val="1"/>
          <w:wAfter w:w="6" w:type="dxa"/>
          <w:trHeight w:val="3432"/>
        </w:trPr>
        <w:tc>
          <w:tcPr>
            <w:tcW w:w="2235" w:type="dxa"/>
            <w:vMerge w:val="restart"/>
          </w:tcPr>
          <w:p w14:paraId="14121410" w14:textId="77777777" w:rsidR="00465C24" w:rsidRPr="00465C24" w:rsidRDefault="00465C24" w:rsidP="00465C24">
            <w:pPr>
              <w:spacing w:after="0" w:line="240" w:lineRule="auto"/>
              <w:ind w:right="-172"/>
              <w:rPr>
                <w:rFonts w:ascii="Times New Roman" w:eastAsia="Calibri" w:hAnsi="Times New Roman"/>
                <w:sz w:val="20"/>
                <w:szCs w:val="20"/>
              </w:rPr>
            </w:pPr>
            <w:r w:rsidRPr="00465C24">
              <w:rPr>
                <w:rFonts w:ascii="Times New Roman" w:hAnsi="Times New Roman"/>
                <w:sz w:val="20"/>
                <w:szCs w:val="20"/>
              </w:rPr>
              <w:t>Среднее и высшее профессиональное образование 3.5.2.</w:t>
            </w:r>
          </w:p>
        </w:tc>
        <w:tc>
          <w:tcPr>
            <w:tcW w:w="2977" w:type="dxa"/>
            <w:vMerge w:val="restart"/>
          </w:tcPr>
          <w:p w14:paraId="14987053" w14:textId="77777777" w:rsidR="00465C24" w:rsidRPr="00465C24" w:rsidRDefault="00465C24" w:rsidP="00465C24">
            <w:pPr>
              <w:spacing w:after="0" w:line="240" w:lineRule="auto"/>
              <w:ind w:right="-172"/>
              <w:rPr>
                <w:rFonts w:ascii="Times New Roman" w:eastAsia="Calibri" w:hAnsi="Times New Roman"/>
                <w:sz w:val="20"/>
                <w:szCs w:val="20"/>
              </w:rPr>
            </w:pPr>
            <w:r w:rsidRPr="00465C24">
              <w:rPr>
                <w:rFonts w:ascii="Times New Roman" w:eastAsia="Calibri" w:hAnsi="Times New Roman"/>
                <w:sz w:val="20"/>
                <w:szCs w:val="20"/>
              </w:rPr>
              <w:t xml:space="preserve">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w:t>
            </w:r>
            <w:r w:rsidRPr="00465C24">
              <w:rPr>
                <w:rFonts w:ascii="Times New Roman" w:eastAsia="Calibri" w:hAnsi="Times New Roman"/>
                <w:sz w:val="20"/>
                <w:szCs w:val="20"/>
              </w:rPr>
              <w:lastRenderedPageBreak/>
              <w:t>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2410" w:type="dxa"/>
          </w:tcPr>
          <w:p w14:paraId="3719D0B5" w14:textId="77777777" w:rsidR="00465C24" w:rsidRPr="00465C24" w:rsidRDefault="00465C24" w:rsidP="00465C24">
            <w:pPr>
              <w:spacing w:after="0" w:line="240" w:lineRule="auto"/>
              <w:rPr>
                <w:rFonts w:ascii="Times New Roman" w:eastAsia="Calibri" w:hAnsi="Times New Roman"/>
                <w:sz w:val="20"/>
                <w:szCs w:val="20"/>
              </w:rPr>
            </w:pPr>
            <w:r w:rsidRPr="00465C24">
              <w:rPr>
                <w:rFonts w:ascii="Times New Roman" w:eastAsia="Calibri" w:hAnsi="Times New Roman"/>
                <w:sz w:val="20"/>
                <w:szCs w:val="20"/>
              </w:rPr>
              <w:lastRenderedPageBreak/>
              <w:t xml:space="preserve">Учреждения среднего профессионального и </w:t>
            </w:r>
            <w:proofErr w:type="gramStart"/>
            <w:r w:rsidRPr="00465C24">
              <w:rPr>
                <w:rFonts w:ascii="Times New Roman" w:eastAsia="Calibri" w:hAnsi="Times New Roman"/>
                <w:sz w:val="20"/>
                <w:szCs w:val="20"/>
              </w:rPr>
              <w:t>пред вузовского образования</w:t>
            </w:r>
            <w:proofErr w:type="gramEnd"/>
            <w:r w:rsidRPr="00465C24">
              <w:rPr>
                <w:rFonts w:ascii="Times New Roman" w:eastAsia="Calibri" w:hAnsi="Times New Roman"/>
                <w:sz w:val="20"/>
                <w:szCs w:val="20"/>
              </w:rPr>
              <w:t>, дополнительного образования взрослых.</w:t>
            </w:r>
          </w:p>
        </w:tc>
        <w:tc>
          <w:tcPr>
            <w:tcW w:w="3969" w:type="dxa"/>
            <w:gridSpan w:val="2"/>
            <w:vMerge w:val="restart"/>
          </w:tcPr>
          <w:p w14:paraId="74687E33"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67BE718C"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1016EDFD"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5AB4CC7D"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Отступ от красных линий – не менее 5м. </w:t>
            </w:r>
          </w:p>
          <w:p w14:paraId="6515BF7C" w14:textId="77777777" w:rsidR="00465C24" w:rsidRPr="00465C24" w:rsidRDefault="00465C24" w:rsidP="00465C24">
            <w:pPr>
              <w:widowControl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E5FDD5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w:t>
            </w:r>
            <w:r w:rsidRPr="00465C24">
              <w:rPr>
                <w:rFonts w:ascii="Times New Roman" w:hAnsi="Times New Roman"/>
                <w:sz w:val="20"/>
                <w:szCs w:val="20"/>
              </w:rPr>
              <w:lastRenderedPageBreak/>
              <w:t>определяемый как отношение суммарной площади земельного участка, которая может быть застроена, ко всей площади земельного участка – 80%. Предельные параметры разрешенного строительства принимаются в соответствии с утвержденной документацией по планировке территории.</w:t>
            </w:r>
          </w:p>
          <w:p w14:paraId="0EBB8F5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C77386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14BA9C0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5601B57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Ограждение:</w:t>
            </w:r>
          </w:p>
          <w:p w14:paraId="1A9BF4D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w:t>
            </w:r>
          </w:p>
        </w:tc>
        <w:tc>
          <w:tcPr>
            <w:tcW w:w="3544" w:type="dxa"/>
            <w:gridSpan w:val="2"/>
            <w:vMerge w:val="restart"/>
          </w:tcPr>
          <w:p w14:paraId="6C0CCF0B" w14:textId="04682451"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342FA7">
              <w:rPr>
                <w:rFonts w:ascii="Times New Roman" w:hAnsi="Times New Roman"/>
                <w:sz w:val="20"/>
                <w:szCs w:val="20"/>
              </w:rPr>
              <w:t xml:space="preserve"> </w:t>
            </w:r>
            <w:r w:rsidR="00342FA7" w:rsidRPr="00342FA7">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426FCB43" w14:textId="05D1026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342FA7">
              <w:rPr>
                <w:rFonts w:ascii="Times New Roman" w:hAnsi="Times New Roman"/>
                <w:sz w:val="20"/>
                <w:szCs w:val="20"/>
              </w:rPr>
              <w:t>5</w:t>
            </w:r>
            <w:r w:rsidRPr="00465C24">
              <w:rPr>
                <w:rFonts w:ascii="Times New Roman" w:hAnsi="Times New Roman"/>
                <w:sz w:val="20"/>
                <w:szCs w:val="20"/>
              </w:rPr>
              <w:t xml:space="preserve"> – 4</w:t>
            </w:r>
            <w:r w:rsidR="00342FA7">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D72CA74" w14:textId="77777777" w:rsidTr="00B05CFA">
        <w:trPr>
          <w:gridAfter w:val="1"/>
          <w:wAfter w:w="6" w:type="dxa"/>
          <w:trHeight w:val="4200"/>
        </w:trPr>
        <w:tc>
          <w:tcPr>
            <w:tcW w:w="2235" w:type="dxa"/>
            <w:vMerge/>
          </w:tcPr>
          <w:p w14:paraId="7FE7AD1F" w14:textId="77777777" w:rsidR="00465C24" w:rsidRPr="00465C24" w:rsidRDefault="00465C24" w:rsidP="00465C24">
            <w:pPr>
              <w:tabs>
                <w:tab w:val="left" w:pos="142"/>
              </w:tabs>
              <w:overflowPunct w:val="0"/>
              <w:autoSpaceDE w:val="0"/>
              <w:autoSpaceDN w:val="0"/>
              <w:adjustRightInd w:val="0"/>
              <w:snapToGrid w:val="0"/>
              <w:spacing w:after="0" w:line="240" w:lineRule="auto"/>
              <w:jc w:val="center"/>
              <w:rPr>
                <w:rFonts w:ascii="Times New Roman" w:hAnsi="Times New Roman"/>
                <w:sz w:val="24"/>
                <w:szCs w:val="24"/>
              </w:rPr>
            </w:pPr>
          </w:p>
        </w:tc>
        <w:tc>
          <w:tcPr>
            <w:tcW w:w="2977" w:type="dxa"/>
            <w:vMerge/>
          </w:tcPr>
          <w:p w14:paraId="75E975C5" w14:textId="77777777" w:rsidR="00465C24" w:rsidRPr="00465C24" w:rsidRDefault="00465C24" w:rsidP="00465C24">
            <w:pPr>
              <w:tabs>
                <w:tab w:val="left" w:pos="142"/>
              </w:tabs>
              <w:overflowPunct w:val="0"/>
              <w:autoSpaceDE w:val="0"/>
              <w:autoSpaceDN w:val="0"/>
              <w:adjustRightInd w:val="0"/>
              <w:snapToGrid w:val="0"/>
              <w:spacing w:after="0" w:line="240" w:lineRule="auto"/>
              <w:jc w:val="center"/>
              <w:rPr>
                <w:rFonts w:ascii="Times New Roman" w:eastAsia="Calibri" w:hAnsi="Times New Roman"/>
                <w:sz w:val="24"/>
                <w:szCs w:val="24"/>
              </w:rPr>
            </w:pPr>
          </w:p>
        </w:tc>
        <w:tc>
          <w:tcPr>
            <w:tcW w:w="2410" w:type="dxa"/>
          </w:tcPr>
          <w:p w14:paraId="1857FBFB" w14:textId="77777777" w:rsidR="00465C24" w:rsidRPr="00465C24" w:rsidRDefault="00465C24" w:rsidP="00465C24">
            <w:pPr>
              <w:tabs>
                <w:tab w:val="left" w:pos="142"/>
                <w:tab w:val="left" w:pos="2859"/>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Учреждения высшего профессионального образования и повышения квалификации.</w:t>
            </w:r>
          </w:p>
          <w:p w14:paraId="026A97F1" w14:textId="77777777" w:rsidR="00465C24" w:rsidRPr="00465C24" w:rsidRDefault="00465C24" w:rsidP="00465C24">
            <w:pPr>
              <w:tabs>
                <w:tab w:val="left" w:pos="142"/>
                <w:tab w:val="left" w:pos="2859"/>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Объекты информационного обеспечения в средних и высших образовательных учреждениях.</w:t>
            </w:r>
          </w:p>
          <w:p w14:paraId="4E539E2A" w14:textId="77777777" w:rsidR="00465C24" w:rsidRPr="00465C24" w:rsidRDefault="00465C24" w:rsidP="00465C24">
            <w:pPr>
              <w:tabs>
                <w:tab w:val="left" w:pos="142"/>
                <w:tab w:val="left" w:pos="2859"/>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временного проживания обучающихся.</w:t>
            </w:r>
          </w:p>
          <w:p w14:paraId="78E79224" w14:textId="77777777" w:rsidR="00465C24" w:rsidRPr="00465C24" w:rsidRDefault="00465C24" w:rsidP="00465C24">
            <w:pPr>
              <w:tabs>
                <w:tab w:val="left" w:pos="142"/>
                <w:tab w:val="left" w:pos="2859"/>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Спортивные сооружения</w:t>
            </w:r>
          </w:p>
        </w:tc>
        <w:tc>
          <w:tcPr>
            <w:tcW w:w="3969" w:type="dxa"/>
            <w:gridSpan w:val="2"/>
            <w:vMerge/>
          </w:tcPr>
          <w:p w14:paraId="66DE5A99" w14:textId="77777777" w:rsidR="00465C24" w:rsidRPr="00465C24" w:rsidRDefault="00465C24" w:rsidP="00465C24">
            <w:pPr>
              <w:widowControl w:val="0"/>
              <w:tabs>
                <w:tab w:val="left" w:pos="142"/>
              </w:tabs>
              <w:autoSpaceDE w:val="0"/>
              <w:snapToGrid w:val="0"/>
              <w:spacing w:after="0" w:line="240" w:lineRule="auto"/>
              <w:jc w:val="center"/>
              <w:rPr>
                <w:rFonts w:ascii="Times New Roman" w:hAnsi="Times New Roman"/>
                <w:sz w:val="24"/>
                <w:szCs w:val="24"/>
              </w:rPr>
            </w:pPr>
          </w:p>
        </w:tc>
        <w:tc>
          <w:tcPr>
            <w:tcW w:w="3544" w:type="dxa"/>
            <w:gridSpan w:val="2"/>
            <w:vMerge/>
          </w:tcPr>
          <w:p w14:paraId="7B46929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4"/>
                <w:szCs w:val="24"/>
              </w:rPr>
            </w:pPr>
          </w:p>
        </w:tc>
      </w:tr>
      <w:tr w:rsidR="00465C24" w:rsidRPr="00465C24" w14:paraId="55B49A8F" w14:textId="77777777" w:rsidTr="00B05CFA">
        <w:trPr>
          <w:gridAfter w:val="1"/>
          <w:wAfter w:w="6" w:type="dxa"/>
        </w:trPr>
        <w:tc>
          <w:tcPr>
            <w:tcW w:w="2235" w:type="dxa"/>
          </w:tcPr>
          <w:p w14:paraId="17CD9A1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Обеспечение научной деятельности 3.9.</w:t>
            </w:r>
          </w:p>
        </w:tc>
        <w:tc>
          <w:tcPr>
            <w:tcW w:w="2977" w:type="dxa"/>
          </w:tcPr>
          <w:p w14:paraId="459CFE9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зданий и сооружений для обеспечения научной деятельности. Содержание данного вида разрешенного использования включает в себя содержание видов разрешенного использования с кодами 3.9.1 – 3.9.3</w:t>
            </w:r>
          </w:p>
        </w:tc>
        <w:tc>
          <w:tcPr>
            <w:tcW w:w="2410" w:type="dxa"/>
          </w:tcPr>
          <w:p w14:paraId="32DF63A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Объекты научно-исследовательских и проектных организаций.</w:t>
            </w:r>
          </w:p>
        </w:tc>
        <w:tc>
          <w:tcPr>
            <w:tcW w:w="3969" w:type="dxa"/>
            <w:gridSpan w:val="2"/>
          </w:tcPr>
          <w:p w14:paraId="3EFE1EF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0,2 га.</w:t>
            </w:r>
          </w:p>
          <w:p w14:paraId="35F6866E"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2,0 га. </w:t>
            </w:r>
          </w:p>
          <w:p w14:paraId="4D8FF33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30 м.</w:t>
            </w:r>
          </w:p>
          <w:p w14:paraId="26735DB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не менее 5м. при новом строительстве. 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32DF77FF"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w:t>
            </w:r>
            <w:r w:rsidRPr="00465C24">
              <w:rPr>
                <w:rFonts w:ascii="Times New Roman" w:hAnsi="Times New Roman"/>
                <w:sz w:val="20"/>
                <w:szCs w:val="20"/>
              </w:rPr>
              <w:lastRenderedPageBreak/>
              <w:t>может быть застроена, ко всей площади земельного участка – надземной части – 80%.</w:t>
            </w:r>
          </w:p>
          <w:p w14:paraId="420B39C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3B4F783"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10884378"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r w:rsidRPr="00465C24">
              <w:rPr>
                <w:rFonts w:ascii="Times New Roman" w:hAnsi="Times New Roman"/>
                <w:i/>
                <w:sz w:val="20"/>
                <w:szCs w:val="20"/>
              </w:rPr>
              <w:t>Ограждение:</w:t>
            </w:r>
          </w:p>
          <w:p w14:paraId="56911521"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w:t>
            </w:r>
          </w:p>
        </w:tc>
        <w:tc>
          <w:tcPr>
            <w:tcW w:w="3544" w:type="dxa"/>
            <w:gridSpan w:val="2"/>
          </w:tcPr>
          <w:p w14:paraId="16E47838" w14:textId="347E8A51"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F954E0">
              <w:rPr>
                <w:rFonts w:ascii="Times New Roman" w:hAnsi="Times New Roman"/>
                <w:sz w:val="20"/>
                <w:szCs w:val="20"/>
              </w:rPr>
              <w:t xml:space="preserve"> </w:t>
            </w:r>
            <w:r w:rsidR="00F954E0" w:rsidRPr="00F954E0">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F954E0" w:rsidRPr="00F954E0">
              <w:rPr>
                <w:rFonts w:ascii="Times New Roman" w:hAnsi="Times New Roman"/>
                <w:sz w:val="20"/>
                <w:szCs w:val="20"/>
              </w:rPr>
              <w:t>)</w:t>
            </w:r>
            <w:r w:rsidR="00F954E0">
              <w:rPr>
                <w:rFonts w:ascii="Times New Roman" w:hAnsi="Times New Roman"/>
                <w:sz w:val="20"/>
                <w:szCs w:val="20"/>
              </w:rPr>
              <w:t xml:space="preserve"> </w:t>
            </w:r>
            <w:r w:rsidRPr="00465C24">
              <w:rPr>
                <w:rFonts w:ascii="Times New Roman" w:hAnsi="Times New Roman"/>
                <w:sz w:val="20"/>
                <w:szCs w:val="20"/>
              </w:rPr>
              <w:t>,</w:t>
            </w:r>
            <w:proofErr w:type="gramEnd"/>
            <w:r w:rsidRPr="00465C24">
              <w:rPr>
                <w:rFonts w:ascii="Times New Roman" w:hAnsi="Times New Roman"/>
                <w:sz w:val="20"/>
                <w:szCs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55E4BF07" w14:textId="79CEC26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F954E0">
              <w:rPr>
                <w:rFonts w:ascii="Times New Roman" w:hAnsi="Times New Roman"/>
                <w:sz w:val="20"/>
                <w:szCs w:val="20"/>
              </w:rPr>
              <w:t>5</w:t>
            </w:r>
            <w:r w:rsidRPr="00465C24">
              <w:rPr>
                <w:rFonts w:ascii="Times New Roman" w:hAnsi="Times New Roman"/>
                <w:sz w:val="20"/>
                <w:szCs w:val="20"/>
              </w:rPr>
              <w:t xml:space="preserve"> – 4</w:t>
            </w:r>
            <w:r w:rsidR="00F954E0">
              <w:rPr>
                <w:rFonts w:ascii="Times New Roman" w:hAnsi="Times New Roman"/>
                <w:sz w:val="20"/>
                <w:szCs w:val="20"/>
              </w:rPr>
              <w:t>0</w:t>
            </w:r>
            <w:r w:rsidRPr="00465C24">
              <w:rPr>
                <w:rFonts w:ascii="Times New Roman" w:hAnsi="Times New Roman"/>
                <w:sz w:val="20"/>
                <w:szCs w:val="20"/>
              </w:rPr>
              <w:t xml:space="preserve"> настоящих Правил.</w:t>
            </w:r>
          </w:p>
          <w:p w14:paraId="438162B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71B4A9D" w14:textId="77777777" w:rsidTr="00B05CFA">
        <w:trPr>
          <w:gridAfter w:val="1"/>
          <w:wAfter w:w="6" w:type="dxa"/>
        </w:trPr>
        <w:tc>
          <w:tcPr>
            <w:tcW w:w="2235" w:type="dxa"/>
          </w:tcPr>
          <w:p w14:paraId="0C9A53D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Образование и просвещение 3.5.</w:t>
            </w:r>
          </w:p>
        </w:tc>
        <w:tc>
          <w:tcPr>
            <w:tcW w:w="2977" w:type="dxa"/>
          </w:tcPr>
          <w:p w14:paraId="17901F0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воспитания, образования и просвещения (художественные, музыкальные школы и училища, образовательные кружки, общества знаний, и иные организации, осуществляющие деятельность по воспитанию, образованию и просвещению).</w:t>
            </w:r>
          </w:p>
        </w:tc>
        <w:tc>
          <w:tcPr>
            <w:tcW w:w="2410" w:type="dxa"/>
          </w:tcPr>
          <w:p w14:paraId="0F04006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Внешкольные учреждения.</w:t>
            </w:r>
          </w:p>
          <w:p w14:paraId="2791331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Спортивные сооружения</w:t>
            </w:r>
          </w:p>
        </w:tc>
        <w:tc>
          <w:tcPr>
            <w:tcW w:w="3969" w:type="dxa"/>
            <w:gridSpan w:val="2"/>
          </w:tcPr>
          <w:p w14:paraId="08628707"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46E2C074"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5м.</w:t>
            </w:r>
          </w:p>
          <w:p w14:paraId="03FE02B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2BB523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здания до конька – до 25 м.</w:t>
            </w:r>
          </w:p>
          <w:p w14:paraId="274DEE1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w:t>
            </w:r>
          </w:p>
          <w:p w14:paraId="73B471C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спортивно-игровых площадок – 20%.</w:t>
            </w:r>
          </w:p>
          <w:p w14:paraId="6C7CBAD3"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процент озеленения – 30%.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08181609" w14:textId="77777777" w:rsidR="00465C24" w:rsidRPr="00465C24" w:rsidRDefault="00465C24" w:rsidP="00465C24">
            <w:pPr>
              <w:spacing w:after="0" w:line="240" w:lineRule="auto"/>
              <w:rPr>
                <w:rFonts w:ascii="Times New Roman" w:hAnsi="Times New Roman"/>
                <w:sz w:val="20"/>
                <w:szCs w:val="20"/>
              </w:rPr>
            </w:pPr>
          </w:p>
          <w:p w14:paraId="1F12019B" w14:textId="77777777" w:rsidR="00465C24" w:rsidRPr="00465C24" w:rsidRDefault="00465C24" w:rsidP="00465C24">
            <w:pPr>
              <w:spacing w:after="0" w:line="240" w:lineRule="auto"/>
              <w:jc w:val="both"/>
              <w:rPr>
                <w:rFonts w:ascii="Times New Roman" w:hAnsi="Times New Roman"/>
                <w:sz w:val="20"/>
                <w:szCs w:val="20"/>
              </w:rPr>
            </w:pPr>
          </w:p>
        </w:tc>
        <w:tc>
          <w:tcPr>
            <w:tcW w:w="3544" w:type="dxa"/>
            <w:gridSpan w:val="2"/>
          </w:tcPr>
          <w:p w14:paraId="10D462D7" w14:textId="54DDE102"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со СП 2.4.3648-20 «Санитарно-эпидемиологические требования к организациям воспитания и обучения, отдыха и оздоровления детей и молодежи», со строительными нормами и правилами, СП, техническими </w:t>
            </w:r>
            <w:proofErr w:type="gramStart"/>
            <w:r w:rsidRPr="00465C24">
              <w:rPr>
                <w:rFonts w:ascii="Times New Roman" w:hAnsi="Times New Roman"/>
                <w:sz w:val="20"/>
                <w:szCs w:val="20"/>
              </w:rPr>
              <w:t>регламентами ,</w:t>
            </w:r>
            <w:proofErr w:type="gramEnd"/>
            <w:r w:rsidRPr="00465C24">
              <w:rPr>
                <w:rFonts w:ascii="Times New Roman" w:hAnsi="Times New Roman"/>
                <w:sz w:val="20"/>
                <w:szCs w:val="20"/>
              </w:rPr>
              <w:t xml:space="preserve"> по утвержденному проекту планировки, проекту межевания территории.</w:t>
            </w:r>
          </w:p>
          <w:p w14:paraId="3EE0892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Размещать внешкольные учреждения на территории с учетом транспортной доступности не более 30 мин.</w:t>
            </w:r>
          </w:p>
          <w:p w14:paraId="46FB7098" w14:textId="6AF28A0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954E0">
              <w:rPr>
                <w:rFonts w:ascii="Times New Roman" w:hAnsi="Times New Roman"/>
                <w:sz w:val="20"/>
                <w:szCs w:val="20"/>
              </w:rPr>
              <w:t>5</w:t>
            </w:r>
            <w:r w:rsidRPr="00465C24">
              <w:rPr>
                <w:rFonts w:ascii="Times New Roman" w:hAnsi="Times New Roman"/>
                <w:sz w:val="20"/>
                <w:szCs w:val="20"/>
              </w:rPr>
              <w:t xml:space="preserve"> – 4</w:t>
            </w:r>
            <w:r w:rsidR="00F954E0">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7B9ED3F" w14:textId="77777777" w:rsidTr="00B05CFA">
        <w:trPr>
          <w:gridAfter w:val="1"/>
          <w:wAfter w:w="6" w:type="dxa"/>
        </w:trPr>
        <w:tc>
          <w:tcPr>
            <w:tcW w:w="2235" w:type="dxa"/>
          </w:tcPr>
          <w:p w14:paraId="2D0A493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культурно-досуговой деятельности 3.6.1.</w:t>
            </w:r>
          </w:p>
        </w:tc>
        <w:tc>
          <w:tcPr>
            <w:tcW w:w="2977" w:type="dxa"/>
          </w:tcPr>
          <w:p w14:paraId="7EA8B20D" w14:textId="77777777"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2410" w:type="dxa"/>
          </w:tcPr>
          <w:p w14:paraId="28C3977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Учреждения культуры и искусства.</w:t>
            </w:r>
          </w:p>
        </w:tc>
        <w:tc>
          <w:tcPr>
            <w:tcW w:w="3969" w:type="dxa"/>
            <w:gridSpan w:val="2"/>
          </w:tcPr>
          <w:p w14:paraId="72962B5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площадь земельного участка 0,15га.</w:t>
            </w:r>
          </w:p>
          <w:p w14:paraId="060A49A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Максимальная площадь земельного участка – 3га. </w:t>
            </w:r>
          </w:p>
          <w:p w14:paraId="53B9695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0B0BBD6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C6DB6C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7809465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ширина/глубина – 15 м.</w:t>
            </w:r>
          </w:p>
          <w:p w14:paraId="16DC0F8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134BC5F8"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544" w:type="dxa"/>
            <w:gridSpan w:val="2"/>
          </w:tcPr>
          <w:p w14:paraId="5CF6897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Встроенные и пристроенные в основные виды использования, отдельно стоящие</w:t>
            </w:r>
          </w:p>
          <w:p w14:paraId="79049A48" w14:textId="26FC8D5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Строительство осуществлять в соответствии со </w:t>
            </w:r>
            <w:r w:rsidR="000F2FC2" w:rsidRPr="000F2FC2">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со строительными нормами и правилами, СП, техническими регламентами, по утвержденному проекту планировки, проекту межевания территории.</w:t>
            </w:r>
          </w:p>
          <w:p w14:paraId="409FA641" w14:textId="1C8C7529"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0F2FC2">
              <w:rPr>
                <w:rFonts w:ascii="Times New Roman" w:hAnsi="Times New Roman"/>
                <w:sz w:val="20"/>
                <w:szCs w:val="20"/>
              </w:rPr>
              <w:t>35</w:t>
            </w:r>
            <w:r w:rsidRPr="00465C24">
              <w:rPr>
                <w:rFonts w:ascii="Times New Roman" w:hAnsi="Times New Roman"/>
                <w:sz w:val="20"/>
                <w:szCs w:val="20"/>
              </w:rPr>
              <w:t xml:space="preserve"> – 4</w:t>
            </w:r>
            <w:r w:rsidR="000F2FC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CC0175A" w14:textId="77777777" w:rsidTr="00B05CFA">
        <w:trPr>
          <w:gridAfter w:val="1"/>
          <w:wAfter w:w="6" w:type="dxa"/>
        </w:trPr>
        <w:tc>
          <w:tcPr>
            <w:tcW w:w="2235" w:type="dxa"/>
          </w:tcPr>
          <w:p w14:paraId="42CF575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Осуществление религиозных обрядов 3.7.1.</w:t>
            </w:r>
          </w:p>
        </w:tc>
        <w:tc>
          <w:tcPr>
            <w:tcW w:w="2977" w:type="dxa"/>
          </w:tcPr>
          <w:p w14:paraId="27575D9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2410" w:type="dxa"/>
          </w:tcPr>
          <w:p w14:paraId="5DADEBF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Церкви, соборы, храмы, часовни, мечети, молельные дома, синагоги</w:t>
            </w:r>
          </w:p>
        </w:tc>
        <w:tc>
          <w:tcPr>
            <w:tcW w:w="3969" w:type="dxa"/>
            <w:gridSpan w:val="2"/>
          </w:tcPr>
          <w:p w14:paraId="7441CCC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–50 м. </w:t>
            </w:r>
          </w:p>
          <w:p w14:paraId="1B59BFA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0,001 га.</w:t>
            </w:r>
          </w:p>
          <w:p w14:paraId="5D1AC0C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6662CBA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772C212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w:t>
            </w:r>
            <w:r w:rsidRPr="00465C24">
              <w:rPr>
                <w:rFonts w:ascii="Times New Roman" w:hAnsi="Times New Roman"/>
                <w:sz w:val="20"/>
                <w:szCs w:val="20"/>
              </w:rPr>
              <w:lastRenderedPageBreak/>
              <w:t>запрещено строительство зданий, строений, сооружений – не менее 1м.</w:t>
            </w:r>
          </w:p>
          <w:p w14:paraId="72FFF02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w:t>
            </w:r>
          </w:p>
          <w:p w14:paraId="5FAD5AC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880E80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tc>
        <w:tc>
          <w:tcPr>
            <w:tcW w:w="3544" w:type="dxa"/>
            <w:gridSpan w:val="2"/>
          </w:tcPr>
          <w:p w14:paraId="24512211" w14:textId="46D5019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0F2FC2">
              <w:rPr>
                <w:rFonts w:ascii="Times New Roman" w:hAnsi="Times New Roman"/>
                <w:sz w:val="20"/>
                <w:szCs w:val="20"/>
              </w:rPr>
              <w:t>35</w:t>
            </w:r>
            <w:r w:rsidRPr="00465C24">
              <w:rPr>
                <w:rFonts w:ascii="Times New Roman" w:hAnsi="Times New Roman"/>
                <w:sz w:val="20"/>
                <w:szCs w:val="20"/>
              </w:rPr>
              <w:t xml:space="preserve"> – 4</w:t>
            </w:r>
            <w:r w:rsidR="000F2FC2">
              <w:rPr>
                <w:rFonts w:ascii="Times New Roman" w:hAnsi="Times New Roman"/>
                <w:sz w:val="20"/>
                <w:szCs w:val="20"/>
              </w:rPr>
              <w:t>0</w:t>
            </w:r>
            <w:r w:rsidRPr="00465C24">
              <w:rPr>
                <w:rFonts w:ascii="Times New Roman" w:hAnsi="Times New Roman"/>
                <w:sz w:val="20"/>
                <w:szCs w:val="20"/>
              </w:rPr>
              <w:t xml:space="preserve"> настоящих Правил.</w:t>
            </w:r>
          </w:p>
          <w:p w14:paraId="5794A663"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184B0FAC" w14:textId="77777777" w:rsidTr="00B05CFA">
        <w:trPr>
          <w:gridAfter w:val="1"/>
          <w:wAfter w:w="6" w:type="dxa"/>
        </w:trPr>
        <w:tc>
          <w:tcPr>
            <w:tcW w:w="2235" w:type="dxa"/>
          </w:tcPr>
          <w:p w14:paraId="704CCD6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Религиозное управление и образование 3.7.2</w:t>
            </w:r>
          </w:p>
        </w:tc>
        <w:tc>
          <w:tcPr>
            <w:tcW w:w="2977" w:type="dxa"/>
          </w:tcPr>
          <w:p w14:paraId="4D70F66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2410" w:type="dxa"/>
          </w:tcPr>
          <w:p w14:paraId="01A9D5B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Монастыри, скиты, дома священнослужителей, воскресные и религиозные школы, семинарии, духовные училища</w:t>
            </w:r>
          </w:p>
        </w:tc>
        <w:tc>
          <w:tcPr>
            <w:tcW w:w="3969" w:type="dxa"/>
            <w:gridSpan w:val="2"/>
          </w:tcPr>
          <w:p w14:paraId="6B78907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сооружений – 50 м.</w:t>
            </w:r>
          </w:p>
          <w:p w14:paraId="0B4B0DE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0,004 га.</w:t>
            </w:r>
          </w:p>
          <w:p w14:paraId="59615938"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0,3 га. </w:t>
            </w:r>
          </w:p>
          <w:p w14:paraId="06A88E5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0B686C2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4009ECE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57D1765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19B5B216"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A7DBE98"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7505CDC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p>
        </w:tc>
        <w:tc>
          <w:tcPr>
            <w:tcW w:w="3544" w:type="dxa"/>
            <w:gridSpan w:val="2"/>
          </w:tcPr>
          <w:p w14:paraId="7AB4D942" w14:textId="62B23FED"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0F2FC2">
              <w:rPr>
                <w:rFonts w:ascii="Times New Roman" w:hAnsi="Times New Roman"/>
                <w:sz w:val="20"/>
                <w:szCs w:val="20"/>
              </w:rPr>
              <w:t>35</w:t>
            </w:r>
            <w:r w:rsidRPr="00465C24">
              <w:rPr>
                <w:rFonts w:ascii="Times New Roman" w:hAnsi="Times New Roman"/>
                <w:sz w:val="20"/>
                <w:szCs w:val="20"/>
              </w:rPr>
              <w:t xml:space="preserve"> – 4</w:t>
            </w:r>
            <w:r w:rsidR="000F2FC2">
              <w:rPr>
                <w:rFonts w:ascii="Times New Roman" w:hAnsi="Times New Roman"/>
                <w:sz w:val="20"/>
                <w:szCs w:val="20"/>
              </w:rPr>
              <w:t>0</w:t>
            </w:r>
            <w:r w:rsidRPr="00465C24">
              <w:rPr>
                <w:rFonts w:ascii="Times New Roman" w:hAnsi="Times New Roman"/>
                <w:sz w:val="20"/>
                <w:szCs w:val="20"/>
              </w:rPr>
              <w:t xml:space="preserve"> настоящих Правил.</w:t>
            </w:r>
          </w:p>
          <w:p w14:paraId="06FFA434"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1A511BED" w14:textId="77777777" w:rsidTr="00B05CFA">
        <w:trPr>
          <w:gridAfter w:val="1"/>
          <w:wAfter w:w="6" w:type="dxa"/>
          <w:trHeight w:val="7215"/>
        </w:trPr>
        <w:tc>
          <w:tcPr>
            <w:tcW w:w="2235" w:type="dxa"/>
            <w:vMerge w:val="restart"/>
          </w:tcPr>
          <w:p w14:paraId="12A4F67B"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Спорт 5.1.</w:t>
            </w:r>
          </w:p>
          <w:p w14:paraId="5D907A9D"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0ABCC024"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0623D629"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27DB956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2DFF2DDE"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318F5FE3"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645E50D1"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114F5B7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2C74892C"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0DBF2585"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790F0C32"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5153D2CC"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17CAC709"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59425F7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62551EBC"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76890F93"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03276F38"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1AE271B7"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7C314010"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08739AB4"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5602ACA7"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3FA6648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6D6B4B0F"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482B6B3F"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44BE1FD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4CD82750"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1B690859"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27720178"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5BAF28D7"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69BEAE8C"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533B2705"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c>
          <w:tcPr>
            <w:tcW w:w="2977" w:type="dxa"/>
            <w:vMerge w:val="restart"/>
          </w:tcPr>
          <w:p w14:paraId="1F54D5D1"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410" w:type="dxa"/>
          </w:tcPr>
          <w:p w14:paraId="149B751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2AE7B5B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клубы, спортивные залы, бассейны, физкультурно-оздоровительные комплексы.</w:t>
            </w:r>
          </w:p>
          <w:p w14:paraId="16341151" w14:textId="77777777" w:rsidR="00465C24" w:rsidRPr="00465C24" w:rsidRDefault="00465C24" w:rsidP="00465C24">
            <w:pPr>
              <w:spacing w:after="0" w:line="240" w:lineRule="auto"/>
              <w:jc w:val="both"/>
              <w:rPr>
                <w:rFonts w:ascii="Times New Roman" w:eastAsia="Calibri" w:hAnsi="Times New Roman"/>
                <w:sz w:val="20"/>
                <w:szCs w:val="20"/>
              </w:rPr>
            </w:pPr>
            <w:r w:rsidRPr="00465C24">
              <w:rPr>
                <w:rFonts w:ascii="Times New Roman" w:hAnsi="Times New Roman"/>
                <w:sz w:val="20"/>
                <w:szCs w:val="20"/>
              </w:rPr>
              <w:t>Автодромы, мотодромы, трамплины</w:t>
            </w:r>
          </w:p>
          <w:p w14:paraId="66891B5A"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34EB3E1D"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3FBAA006"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7599D693"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29C9C1C9"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3C1C0394"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19C20A27"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440C3549"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2365176D"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78406545"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p w14:paraId="5979FC81"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p>
        </w:tc>
        <w:tc>
          <w:tcPr>
            <w:tcW w:w="3969" w:type="dxa"/>
            <w:gridSpan w:val="2"/>
          </w:tcPr>
          <w:p w14:paraId="37D8C53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1211CAF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4FA3F0E5"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5F5D5D8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при новом строительстве.</w:t>
            </w:r>
          </w:p>
          <w:p w14:paraId="1BD8EF50"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6C61948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768C997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AE79B7C"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72449B44"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4D057AE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6648219E"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783E8B5A" w14:textId="5F0DE6F0"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i/>
                <w:sz w:val="20"/>
                <w:szCs w:val="20"/>
              </w:rPr>
              <w:t>Ограждение:</w:t>
            </w:r>
            <w:r w:rsidR="000F251A">
              <w:rPr>
                <w:rFonts w:ascii="Times New Roman" w:hAnsi="Times New Roman"/>
                <w:i/>
                <w:sz w:val="20"/>
                <w:szCs w:val="20"/>
              </w:rPr>
              <w:t xml:space="preserve"> </w:t>
            </w:r>
            <w:r w:rsidRPr="00465C24">
              <w:rPr>
                <w:rFonts w:ascii="Times New Roman" w:hAnsi="Times New Roman"/>
                <w:sz w:val="20"/>
                <w:szCs w:val="20"/>
              </w:rPr>
              <w:t>Высота ограждения (забора) не должна превышать 0,5 метра</w:t>
            </w:r>
          </w:p>
        </w:tc>
        <w:tc>
          <w:tcPr>
            <w:tcW w:w="3544" w:type="dxa"/>
            <w:gridSpan w:val="2"/>
            <w:vMerge w:val="restart"/>
          </w:tcPr>
          <w:p w14:paraId="1274FD8D" w14:textId="1244E2B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0F2FC2">
              <w:rPr>
                <w:rFonts w:ascii="Times New Roman" w:hAnsi="Times New Roman"/>
                <w:sz w:val="20"/>
                <w:szCs w:val="20"/>
              </w:rPr>
              <w:t xml:space="preserve"> </w:t>
            </w:r>
            <w:r w:rsidR="000F2FC2" w:rsidRPr="000F2FC2">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2D2FB575" w14:textId="4DC70DE3"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F2FC2">
              <w:rPr>
                <w:rFonts w:ascii="Times New Roman" w:hAnsi="Times New Roman"/>
                <w:sz w:val="20"/>
                <w:szCs w:val="20"/>
              </w:rPr>
              <w:t>5</w:t>
            </w:r>
            <w:r w:rsidRPr="00465C24">
              <w:rPr>
                <w:rFonts w:ascii="Times New Roman" w:hAnsi="Times New Roman"/>
                <w:sz w:val="20"/>
                <w:szCs w:val="20"/>
              </w:rPr>
              <w:t xml:space="preserve"> – 4</w:t>
            </w:r>
            <w:r w:rsidR="000F2FC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580C393" w14:textId="77777777" w:rsidTr="00B05CFA">
        <w:trPr>
          <w:gridAfter w:val="1"/>
          <w:wAfter w:w="6" w:type="dxa"/>
          <w:trHeight w:val="172"/>
        </w:trPr>
        <w:tc>
          <w:tcPr>
            <w:tcW w:w="2235" w:type="dxa"/>
            <w:vMerge/>
          </w:tcPr>
          <w:p w14:paraId="34A92572"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c>
          <w:tcPr>
            <w:tcW w:w="2977" w:type="dxa"/>
            <w:vMerge/>
          </w:tcPr>
          <w:p w14:paraId="580E51CA"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c>
          <w:tcPr>
            <w:tcW w:w="2410" w:type="dxa"/>
          </w:tcPr>
          <w:p w14:paraId="3864A83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Физкультурные площадки, беговые дорожки, поля для </w:t>
            </w:r>
            <w:r w:rsidRPr="00465C24">
              <w:rPr>
                <w:rFonts w:ascii="Times New Roman" w:hAnsi="Times New Roman"/>
                <w:sz w:val="20"/>
                <w:szCs w:val="20"/>
              </w:rPr>
              <w:lastRenderedPageBreak/>
              <w:t>спортивной игры. Теннисные корты.</w:t>
            </w:r>
          </w:p>
        </w:tc>
        <w:tc>
          <w:tcPr>
            <w:tcW w:w="3969" w:type="dxa"/>
            <w:gridSpan w:val="2"/>
          </w:tcPr>
          <w:p w14:paraId="0897480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Предельные размеры земельного участка не подлежат установлению</w:t>
            </w:r>
          </w:p>
          <w:p w14:paraId="2EB26DB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w:t>
            </w:r>
            <w:r w:rsidRPr="00465C24">
              <w:rPr>
                <w:rFonts w:ascii="Times New Roman" w:hAnsi="Times New Roman"/>
                <w:sz w:val="20"/>
                <w:szCs w:val="20"/>
              </w:rPr>
              <w:lastRenderedPageBreak/>
              <w:t>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0E28AC8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49705C3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544" w:type="dxa"/>
            <w:gridSpan w:val="2"/>
            <w:vMerge/>
          </w:tcPr>
          <w:p w14:paraId="768F60C8"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1DD4CF84" w14:textId="77777777" w:rsidTr="00B05CFA">
        <w:trPr>
          <w:gridAfter w:val="1"/>
          <w:wAfter w:w="6" w:type="dxa"/>
          <w:trHeight w:val="476"/>
        </w:trPr>
        <w:tc>
          <w:tcPr>
            <w:tcW w:w="2235" w:type="dxa"/>
          </w:tcPr>
          <w:p w14:paraId="67DBE665"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Обеспечение спортивно-зрелищных мероприятий 5.1.1.</w:t>
            </w:r>
          </w:p>
          <w:p w14:paraId="7A22A49A"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p w14:paraId="1E11A813"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c>
          <w:tcPr>
            <w:tcW w:w="2977" w:type="dxa"/>
          </w:tcPr>
          <w:p w14:paraId="2669ABC2"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2410" w:type="dxa"/>
          </w:tcPr>
          <w:p w14:paraId="3EEEF69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клубы, спортивные залы, бассейны, физкультурно-оздоровительные комплексы.</w:t>
            </w:r>
          </w:p>
          <w:p w14:paraId="7075B7EB" w14:textId="77777777" w:rsidR="00465C24" w:rsidRPr="00465C24" w:rsidRDefault="00465C24" w:rsidP="00465C24">
            <w:pPr>
              <w:spacing w:after="0" w:line="240" w:lineRule="auto"/>
              <w:jc w:val="both"/>
              <w:rPr>
                <w:rFonts w:ascii="Times New Roman" w:hAnsi="Times New Roman"/>
                <w:sz w:val="20"/>
                <w:szCs w:val="20"/>
              </w:rPr>
            </w:pPr>
          </w:p>
        </w:tc>
        <w:tc>
          <w:tcPr>
            <w:tcW w:w="3969" w:type="dxa"/>
            <w:gridSpan w:val="2"/>
          </w:tcPr>
          <w:p w14:paraId="6F1DA8C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5FDFF40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2DA119B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186365C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при новом строительстве.</w:t>
            </w:r>
          </w:p>
          <w:p w14:paraId="38447243"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34E04E8E"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1C326BB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555BF671"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440A4383"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Площадь участка для стоянки одного автомобиля на автостоянках следует принимать 22,5 кв.м. </w:t>
            </w:r>
          </w:p>
          <w:p w14:paraId="58CCD919"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45B16C1F"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428DCB8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proofErr w:type="spellStart"/>
            <w:proofErr w:type="gramStart"/>
            <w:r w:rsidRPr="00465C24">
              <w:rPr>
                <w:rFonts w:ascii="Times New Roman" w:hAnsi="Times New Roman"/>
                <w:i/>
                <w:sz w:val="20"/>
                <w:szCs w:val="20"/>
              </w:rPr>
              <w:t>Ограждение:</w:t>
            </w:r>
            <w:r w:rsidRPr="00465C24">
              <w:rPr>
                <w:rFonts w:ascii="Times New Roman" w:hAnsi="Times New Roman"/>
                <w:sz w:val="20"/>
                <w:szCs w:val="20"/>
              </w:rPr>
              <w:t>Высота</w:t>
            </w:r>
            <w:proofErr w:type="spellEnd"/>
            <w:proofErr w:type="gramEnd"/>
            <w:r w:rsidRPr="00465C24">
              <w:rPr>
                <w:rFonts w:ascii="Times New Roman" w:hAnsi="Times New Roman"/>
                <w:sz w:val="20"/>
                <w:szCs w:val="20"/>
              </w:rPr>
              <w:t xml:space="preserve"> ограждения (забора) не должна превышать 0,5 метра</w:t>
            </w:r>
          </w:p>
        </w:tc>
        <w:tc>
          <w:tcPr>
            <w:tcW w:w="3544" w:type="dxa"/>
            <w:gridSpan w:val="2"/>
          </w:tcPr>
          <w:p w14:paraId="54C529CB" w14:textId="3230A73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0F2FC2">
              <w:rPr>
                <w:rFonts w:ascii="Times New Roman" w:hAnsi="Times New Roman"/>
                <w:sz w:val="20"/>
                <w:szCs w:val="20"/>
              </w:rPr>
              <w:t xml:space="preserve"> </w:t>
            </w:r>
            <w:r w:rsidR="000F2FC2" w:rsidRPr="000F2FC2">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2AE13C58" w14:textId="26ED5BA4"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F2FC2">
              <w:rPr>
                <w:rFonts w:ascii="Times New Roman" w:hAnsi="Times New Roman"/>
                <w:sz w:val="20"/>
                <w:szCs w:val="20"/>
              </w:rPr>
              <w:t>5</w:t>
            </w:r>
            <w:r w:rsidRPr="00465C24">
              <w:rPr>
                <w:rFonts w:ascii="Times New Roman" w:hAnsi="Times New Roman"/>
                <w:sz w:val="20"/>
                <w:szCs w:val="20"/>
              </w:rPr>
              <w:t xml:space="preserve"> – 4</w:t>
            </w:r>
            <w:r w:rsidR="000F2FC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17842D5" w14:textId="77777777" w:rsidTr="00B05CFA">
        <w:trPr>
          <w:gridAfter w:val="1"/>
          <w:wAfter w:w="6" w:type="dxa"/>
          <w:trHeight w:val="1016"/>
        </w:trPr>
        <w:tc>
          <w:tcPr>
            <w:tcW w:w="2235" w:type="dxa"/>
          </w:tcPr>
          <w:p w14:paraId="0829C2BD"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Оборудованные площадки для занятий спортом 5.1.4.</w:t>
            </w:r>
          </w:p>
        </w:tc>
        <w:tc>
          <w:tcPr>
            <w:tcW w:w="2977" w:type="dxa"/>
          </w:tcPr>
          <w:p w14:paraId="4520809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2410" w:type="dxa"/>
          </w:tcPr>
          <w:p w14:paraId="0AF1CF9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Теннисные корты, автодромы, мотодромы, трамплины, спортивные стрельбища</w:t>
            </w:r>
          </w:p>
        </w:tc>
        <w:tc>
          <w:tcPr>
            <w:tcW w:w="3969" w:type="dxa"/>
            <w:gridSpan w:val="2"/>
          </w:tcPr>
          <w:p w14:paraId="79B67AB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688DF58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29100CA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67C19A9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 м., при новом строительстве.</w:t>
            </w:r>
          </w:p>
          <w:p w14:paraId="09545060"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029C2B3A"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3C32F3F6"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9C5FE70"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0BBEBF8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2FC6FB75"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7FA987AC"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процент озеленения земельного участка – 20%.</w:t>
            </w:r>
          </w:p>
          <w:p w14:paraId="25C6DF5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proofErr w:type="spellStart"/>
            <w:proofErr w:type="gramStart"/>
            <w:r w:rsidRPr="00465C24">
              <w:rPr>
                <w:rFonts w:ascii="Times New Roman" w:hAnsi="Times New Roman"/>
                <w:i/>
                <w:sz w:val="20"/>
                <w:szCs w:val="20"/>
              </w:rPr>
              <w:t>Ограждение:</w:t>
            </w:r>
            <w:r w:rsidRPr="00465C24">
              <w:rPr>
                <w:rFonts w:ascii="Times New Roman" w:hAnsi="Times New Roman"/>
                <w:sz w:val="20"/>
                <w:szCs w:val="20"/>
              </w:rPr>
              <w:t>Высота</w:t>
            </w:r>
            <w:proofErr w:type="spellEnd"/>
            <w:proofErr w:type="gramEnd"/>
            <w:r w:rsidRPr="00465C24">
              <w:rPr>
                <w:rFonts w:ascii="Times New Roman" w:hAnsi="Times New Roman"/>
                <w:sz w:val="20"/>
                <w:szCs w:val="20"/>
              </w:rPr>
              <w:t xml:space="preserve"> ограждения (забора) не должна превышать 0,5 метра</w:t>
            </w:r>
          </w:p>
        </w:tc>
        <w:tc>
          <w:tcPr>
            <w:tcW w:w="3544" w:type="dxa"/>
            <w:gridSpan w:val="2"/>
          </w:tcPr>
          <w:p w14:paraId="59724725" w14:textId="10F7836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0F2FC2">
              <w:rPr>
                <w:rFonts w:ascii="Times New Roman" w:hAnsi="Times New Roman"/>
                <w:sz w:val="20"/>
                <w:szCs w:val="20"/>
              </w:rPr>
              <w:t xml:space="preserve"> </w:t>
            </w:r>
            <w:r w:rsidR="000F2FC2" w:rsidRPr="000F2FC2">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10204809" w14:textId="2FB7960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F2FC2">
              <w:rPr>
                <w:rFonts w:ascii="Times New Roman" w:hAnsi="Times New Roman"/>
                <w:sz w:val="20"/>
                <w:szCs w:val="20"/>
              </w:rPr>
              <w:t>5</w:t>
            </w:r>
            <w:r w:rsidRPr="00465C24">
              <w:rPr>
                <w:rFonts w:ascii="Times New Roman" w:hAnsi="Times New Roman"/>
                <w:sz w:val="20"/>
                <w:szCs w:val="20"/>
              </w:rPr>
              <w:t xml:space="preserve"> – 4</w:t>
            </w:r>
            <w:r w:rsidR="000F2FC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0F2FC2" w:rsidRPr="00465C24" w14:paraId="51EDD71A" w14:textId="77777777" w:rsidTr="00B05CFA">
        <w:trPr>
          <w:gridAfter w:val="1"/>
          <w:wAfter w:w="6" w:type="dxa"/>
          <w:trHeight w:val="1016"/>
        </w:trPr>
        <w:tc>
          <w:tcPr>
            <w:tcW w:w="2235" w:type="dxa"/>
          </w:tcPr>
          <w:p w14:paraId="3DA8BCBF" w14:textId="77777777" w:rsidR="000F2FC2" w:rsidRPr="00465C24" w:rsidRDefault="000F2FC2" w:rsidP="000F2FC2">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Природно-познавательный туризм 5.2.</w:t>
            </w:r>
          </w:p>
        </w:tc>
        <w:tc>
          <w:tcPr>
            <w:tcW w:w="2977" w:type="dxa"/>
          </w:tcPr>
          <w:p w14:paraId="0D5DBD49" w14:textId="77777777" w:rsidR="000F2FC2" w:rsidRPr="00465C24" w:rsidRDefault="000F2FC2" w:rsidP="000F2FC2">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465C24">
              <w:rPr>
                <w:rFonts w:ascii="Times New Roman" w:hAnsi="Times New Roman"/>
                <w:sz w:val="20"/>
                <w:szCs w:val="20"/>
              </w:rPr>
              <w:t>природовосстановительных</w:t>
            </w:r>
            <w:proofErr w:type="spellEnd"/>
            <w:r w:rsidRPr="00465C24">
              <w:rPr>
                <w:rFonts w:ascii="Times New Roman" w:hAnsi="Times New Roman"/>
                <w:sz w:val="20"/>
                <w:szCs w:val="20"/>
              </w:rPr>
              <w:t xml:space="preserve"> мероприятий</w:t>
            </w:r>
          </w:p>
        </w:tc>
        <w:tc>
          <w:tcPr>
            <w:tcW w:w="2410" w:type="dxa"/>
          </w:tcPr>
          <w:p w14:paraId="60336173" w14:textId="77777777" w:rsidR="000F2FC2" w:rsidRPr="00465C24" w:rsidRDefault="000F2FC2" w:rsidP="000F2FC2">
            <w:pPr>
              <w:spacing w:after="0" w:line="240" w:lineRule="auto"/>
              <w:jc w:val="both"/>
              <w:rPr>
                <w:rFonts w:ascii="Times New Roman" w:hAnsi="Times New Roman"/>
                <w:sz w:val="20"/>
                <w:szCs w:val="20"/>
              </w:rPr>
            </w:pPr>
            <w:r w:rsidRPr="00465C24">
              <w:rPr>
                <w:rFonts w:ascii="Times New Roman" w:hAnsi="Times New Roman"/>
                <w:sz w:val="20"/>
                <w:szCs w:val="20"/>
              </w:rPr>
              <w:t>Объекты капитального строительства не предусмотрены</w:t>
            </w:r>
          </w:p>
        </w:tc>
        <w:tc>
          <w:tcPr>
            <w:tcW w:w="3969" w:type="dxa"/>
            <w:gridSpan w:val="2"/>
          </w:tcPr>
          <w:p w14:paraId="2E2E6101"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444C303D"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 га.</w:t>
            </w:r>
          </w:p>
          <w:p w14:paraId="39E37BF0"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7166F9D"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62C4DA89"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3500A751"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751F9754"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57FD679A" w14:textId="77777777" w:rsidR="000F2FC2" w:rsidRPr="00465C24" w:rsidRDefault="000F2FC2" w:rsidP="000F2FC2">
            <w:pPr>
              <w:widowControl w:val="0"/>
              <w:tabs>
                <w:tab w:val="left" w:pos="142"/>
              </w:tabs>
              <w:autoSpaceDE w:val="0"/>
              <w:autoSpaceDN w:val="0"/>
              <w:adjustRightInd w:val="0"/>
              <w:spacing w:after="0" w:line="240" w:lineRule="auto"/>
              <w:rPr>
                <w:rFonts w:ascii="Times New Roman" w:hAnsi="Times New Roman"/>
                <w:sz w:val="20"/>
                <w:szCs w:val="20"/>
              </w:rPr>
            </w:pPr>
            <w:proofErr w:type="spellStart"/>
            <w:proofErr w:type="gramStart"/>
            <w:r w:rsidRPr="00465C24">
              <w:rPr>
                <w:rFonts w:ascii="Times New Roman" w:hAnsi="Times New Roman"/>
                <w:sz w:val="20"/>
                <w:szCs w:val="20"/>
              </w:rPr>
              <w:t>Ограждение:Высота</w:t>
            </w:r>
            <w:proofErr w:type="spellEnd"/>
            <w:proofErr w:type="gramEnd"/>
            <w:r w:rsidRPr="00465C24">
              <w:rPr>
                <w:rFonts w:ascii="Times New Roman" w:hAnsi="Times New Roman"/>
                <w:sz w:val="20"/>
                <w:szCs w:val="20"/>
              </w:rPr>
              <w:t xml:space="preserve"> ограждения (забора) не должна превышать 0,5 метра</w:t>
            </w:r>
          </w:p>
        </w:tc>
        <w:tc>
          <w:tcPr>
            <w:tcW w:w="3544" w:type="dxa"/>
            <w:gridSpan w:val="2"/>
          </w:tcPr>
          <w:p w14:paraId="2F7C62FA" w14:textId="21612ADD" w:rsidR="000F2FC2" w:rsidRPr="00465C24" w:rsidRDefault="000F2FC2" w:rsidP="000F2FC2">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Pr>
                <w:rFonts w:ascii="Times New Roman" w:hAnsi="Times New Roman"/>
                <w:sz w:val="20"/>
                <w:szCs w:val="20"/>
              </w:rPr>
              <w:t>5</w:t>
            </w:r>
            <w:r w:rsidRPr="00465C24">
              <w:rPr>
                <w:rFonts w:ascii="Times New Roman" w:hAnsi="Times New Roman"/>
                <w:sz w:val="20"/>
                <w:szCs w:val="20"/>
              </w:rPr>
              <w:t xml:space="preserve"> – 4</w:t>
            </w:r>
            <w:r>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0F2FC2" w:rsidRPr="00465C24" w14:paraId="7F960DEA" w14:textId="77777777" w:rsidTr="00B05CFA">
        <w:trPr>
          <w:gridAfter w:val="1"/>
          <w:wAfter w:w="6" w:type="dxa"/>
        </w:trPr>
        <w:tc>
          <w:tcPr>
            <w:tcW w:w="2235" w:type="dxa"/>
          </w:tcPr>
          <w:p w14:paraId="2C61E8D2" w14:textId="77777777" w:rsidR="000F2FC2" w:rsidRPr="00465C24" w:rsidRDefault="000F2FC2" w:rsidP="000F2FC2">
            <w:pPr>
              <w:spacing w:after="0" w:line="240" w:lineRule="auto"/>
              <w:ind w:right="-130"/>
              <w:rPr>
                <w:rFonts w:ascii="Times New Roman" w:hAnsi="Times New Roman"/>
                <w:sz w:val="20"/>
                <w:szCs w:val="20"/>
              </w:rPr>
            </w:pPr>
            <w:r w:rsidRPr="00465C24">
              <w:rPr>
                <w:rFonts w:ascii="Times New Roman" w:hAnsi="Times New Roman"/>
                <w:sz w:val="20"/>
                <w:szCs w:val="20"/>
              </w:rPr>
              <w:t>Улично-дорожная сеть 12.0.1.</w:t>
            </w:r>
          </w:p>
        </w:tc>
        <w:tc>
          <w:tcPr>
            <w:tcW w:w="2977" w:type="dxa"/>
          </w:tcPr>
          <w:p w14:paraId="432D9B1A" w14:textId="77777777" w:rsidR="000F2FC2" w:rsidRPr="00465C24" w:rsidRDefault="000F2FC2" w:rsidP="000F2FC2">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47A413FB" w14:textId="77777777" w:rsidR="000F2FC2" w:rsidRPr="00465C24" w:rsidRDefault="000F2FC2" w:rsidP="000F2FC2">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w:t>
            </w:r>
            <w:r w:rsidRPr="00465C24">
              <w:rPr>
                <w:rFonts w:ascii="Times New Roman" w:hAnsi="Times New Roman"/>
                <w:sz w:val="20"/>
                <w:szCs w:val="20"/>
              </w:rPr>
              <w:lastRenderedPageBreak/>
              <w:t>разрешенного использования с кодами 2.7.1, 4.9, 7.2.3, а также некапитальных сооружений, предназначенных для охраны транспортных средств</w:t>
            </w:r>
          </w:p>
        </w:tc>
        <w:tc>
          <w:tcPr>
            <w:tcW w:w="2410" w:type="dxa"/>
          </w:tcPr>
          <w:p w14:paraId="7C9F4E5C" w14:textId="77777777" w:rsidR="000F2FC2" w:rsidRPr="00465C24" w:rsidRDefault="000F2FC2" w:rsidP="000F2FC2">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068E18E2" w14:textId="77777777" w:rsidR="000F2FC2" w:rsidRPr="00465C24" w:rsidRDefault="000F2FC2" w:rsidP="000F2FC2">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145D5A84" w14:textId="77777777" w:rsidR="000F2FC2" w:rsidRPr="00465C24" w:rsidRDefault="000F2FC2" w:rsidP="000F2FC2">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5C662735" w14:textId="77777777" w:rsidR="000F2FC2" w:rsidRPr="00465C24" w:rsidRDefault="000F2FC2" w:rsidP="000F2FC2">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69" w:type="dxa"/>
            <w:gridSpan w:val="2"/>
          </w:tcPr>
          <w:p w14:paraId="55FB115E" w14:textId="77777777" w:rsidR="000F2FC2" w:rsidRPr="00465C24" w:rsidRDefault="000F2FC2" w:rsidP="000F2FC2">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gridSpan w:val="2"/>
          </w:tcPr>
          <w:p w14:paraId="1BD61952" w14:textId="5CE3670D" w:rsidR="000F2FC2" w:rsidRPr="00465C24" w:rsidRDefault="000F2FC2" w:rsidP="000F2FC2">
            <w:pPr>
              <w:spacing w:after="0" w:line="240" w:lineRule="auto"/>
              <w:ind w:right="34"/>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Pr>
                <w:rFonts w:ascii="Times New Roman" w:hAnsi="Times New Roman"/>
                <w:sz w:val="20"/>
                <w:szCs w:val="20"/>
              </w:rPr>
              <w:t>5</w:t>
            </w:r>
            <w:r w:rsidRPr="00465C24">
              <w:rPr>
                <w:rFonts w:ascii="Times New Roman" w:hAnsi="Times New Roman"/>
                <w:sz w:val="20"/>
                <w:szCs w:val="20"/>
              </w:rPr>
              <w:t xml:space="preserve"> – 4</w:t>
            </w:r>
            <w:r>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1B4CEB" w:rsidRPr="00465C24" w14:paraId="5AF287ED" w14:textId="77777777" w:rsidTr="00B05CFA">
        <w:trPr>
          <w:gridAfter w:val="1"/>
          <w:wAfter w:w="6" w:type="dxa"/>
        </w:trPr>
        <w:tc>
          <w:tcPr>
            <w:tcW w:w="2235" w:type="dxa"/>
          </w:tcPr>
          <w:p w14:paraId="3AA0D3E0" w14:textId="77777777" w:rsidR="001B4CEB" w:rsidRPr="00465C24" w:rsidRDefault="001B4CEB" w:rsidP="001B4CEB">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977" w:type="dxa"/>
          </w:tcPr>
          <w:p w14:paraId="46ED1A9B" w14:textId="77777777" w:rsidR="001B4CEB" w:rsidRPr="00465C24" w:rsidRDefault="001B4CEB" w:rsidP="001B4CEB">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10" w:type="dxa"/>
          </w:tcPr>
          <w:p w14:paraId="11228B2C" w14:textId="77777777" w:rsidR="001B4CEB" w:rsidRPr="00465C24" w:rsidRDefault="001B4CEB" w:rsidP="001B4CEB">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gridSpan w:val="2"/>
          </w:tcPr>
          <w:p w14:paraId="7541C8CF" w14:textId="77777777" w:rsidR="001B4CEB" w:rsidRPr="00465C24" w:rsidRDefault="001B4CEB" w:rsidP="001B4CEB">
            <w:pPr>
              <w:widowControl w:val="0"/>
              <w:tabs>
                <w:tab w:val="left" w:pos="142"/>
                <w:tab w:val="left" w:pos="284"/>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gridSpan w:val="2"/>
          </w:tcPr>
          <w:p w14:paraId="77C1A562" w14:textId="59C04B34" w:rsidR="001B4CEB" w:rsidRPr="00465C24" w:rsidRDefault="001B4CEB" w:rsidP="001B4CEB">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Pr>
                <w:rFonts w:ascii="Times New Roman" w:hAnsi="Times New Roman"/>
                <w:sz w:val="20"/>
                <w:szCs w:val="20"/>
              </w:rPr>
              <w:t>5</w:t>
            </w:r>
            <w:r w:rsidRPr="00465C24">
              <w:rPr>
                <w:rFonts w:ascii="Times New Roman" w:hAnsi="Times New Roman"/>
                <w:sz w:val="20"/>
                <w:szCs w:val="20"/>
              </w:rPr>
              <w:t xml:space="preserve"> – 4</w:t>
            </w:r>
            <w:r>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0F2FC2" w:rsidRPr="00465C24" w14:paraId="08F7C82D" w14:textId="77777777" w:rsidTr="00B05CFA">
        <w:trPr>
          <w:gridAfter w:val="1"/>
          <w:wAfter w:w="6" w:type="dxa"/>
        </w:trPr>
        <w:tc>
          <w:tcPr>
            <w:tcW w:w="2235" w:type="dxa"/>
          </w:tcPr>
          <w:p w14:paraId="25557B85" w14:textId="77777777" w:rsidR="000F2FC2" w:rsidRPr="00465C24" w:rsidRDefault="000F2FC2" w:rsidP="000F2FC2">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2977" w:type="dxa"/>
          </w:tcPr>
          <w:p w14:paraId="5B7070C9" w14:textId="77777777" w:rsidR="000F2FC2" w:rsidRPr="00465C24" w:rsidRDefault="000F2FC2" w:rsidP="000F2FC2">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10" w:type="dxa"/>
          </w:tcPr>
          <w:p w14:paraId="03A3B633" w14:textId="77777777" w:rsidR="000F2FC2" w:rsidRPr="00465C24" w:rsidRDefault="000F2FC2" w:rsidP="000F2FC2">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w:t>
            </w:r>
            <w:r w:rsidRPr="00465C24">
              <w:rPr>
                <w:rFonts w:ascii="Times New Roman" w:hAnsi="Times New Roman"/>
                <w:color w:val="000000"/>
                <w:sz w:val="20"/>
                <w:szCs w:val="20"/>
              </w:rPr>
              <w:lastRenderedPageBreak/>
              <w:t>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3A917A93" w14:textId="77777777" w:rsidR="000F2FC2" w:rsidRPr="00465C24" w:rsidRDefault="000F2FC2" w:rsidP="000F2FC2">
            <w:pPr>
              <w:spacing w:after="0" w:line="240" w:lineRule="auto"/>
              <w:rPr>
                <w:rFonts w:ascii="Times New Roman" w:hAnsi="Times New Roman"/>
                <w:color w:val="000000"/>
                <w:sz w:val="20"/>
                <w:szCs w:val="20"/>
              </w:rPr>
            </w:pPr>
          </w:p>
          <w:p w14:paraId="7A182E25" w14:textId="77777777" w:rsidR="000F2FC2" w:rsidRPr="00465C24" w:rsidRDefault="000F2FC2" w:rsidP="000F2FC2">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0CAF2BFE" w14:textId="77777777" w:rsidR="000F2FC2" w:rsidRPr="00465C24" w:rsidRDefault="000F2FC2" w:rsidP="000F2FC2">
            <w:pPr>
              <w:spacing w:after="0" w:line="240" w:lineRule="auto"/>
              <w:rPr>
                <w:rFonts w:ascii="Times New Roman" w:hAnsi="Times New Roman"/>
                <w:color w:val="000000"/>
                <w:sz w:val="20"/>
                <w:szCs w:val="20"/>
              </w:rPr>
            </w:pPr>
          </w:p>
          <w:p w14:paraId="37376E24" w14:textId="77777777" w:rsidR="000F2FC2" w:rsidRPr="00465C24" w:rsidRDefault="000F2FC2" w:rsidP="000F2FC2">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69" w:type="dxa"/>
            <w:gridSpan w:val="2"/>
          </w:tcPr>
          <w:p w14:paraId="64891DC3" w14:textId="77777777" w:rsidR="000F2FC2" w:rsidRPr="00465C24" w:rsidRDefault="000F2FC2" w:rsidP="000F2FC2">
            <w:pPr>
              <w:widowControl w:val="0"/>
              <w:tabs>
                <w:tab w:val="left" w:pos="142"/>
                <w:tab w:val="left" w:pos="284"/>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gridSpan w:val="2"/>
          </w:tcPr>
          <w:p w14:paraId="7B47B500" w14:textId="77777777" w:rsidR="000F2FC2" w:rsidRPr="00465C24" w:rsidRDefault="000F2FC2" w:rsidP="000F2FC2">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w:t>
            </w:r>
            <w:r w:rsidRPr="00465C24">
              <w:rPr>
                <w:rFonts w:ascii="Times New Roman" w:hAnsi="Times New Roman"/>
                <w:sz w:val="20"/>
                <w:szCs w:val="20"/>
              </w:rPr>
              <w:lastRenderedPageBreak/>
              <w:t>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0F2FC2" w:rsidRPr="00465C24" w14:paraId="5DC5DB37" w14:textId="77777777" w:rsidTr="00B05CFA">
        <w:trPr>
          <w:gridAfter w:val="1"/>
          <w:wAfter w:w="6" w:type="dxa"/>
        </w:trPr>
        <w:tc>
          <w:tcPr>
            <w:tcW w:w="2235" w:type="dxa"/>
          </w:tcPr>
          <w:p w14:paraId="24C70D8A" w14:textId="77777777" w:rsidR="000F2FC2" w:rsidRPr="00465C24" w:rsidRDefault="000F2FC2" w:rsidP="000F2FC2">
            <w:pPr>
              <w:spacing w:after="0" w:line="240" w:lineRule="auto"/>
              <w:ind w:right="-130"/>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977" w:type="dxa"/>
          </w:tcPr>
          <w:p w14:paraId="035F1A8A"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Pr>
          <w:p w14:paraId="7289C478"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gridSpan w:val="2"/>
          </w:tcPr>
          <w:p w14:paraId="2A433378"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6F1A5071" w14:textId="77777777" w:rsidR="000F2FC2" w:rsidRPr="00465C24" w:rsidRDefault="000F2FC2" w:rsidP="000F2FC2">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5F8CF4B0" w14:textId="77777777" w:rsidR="000F2FC2" w:rsidRPr="00465C24" w:rsidRDefault="000F2FC2" w:rsidP="000F2FC2">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3D93E4AC" w14:textId="77777777" w:rsidR="000F2FC2" w:rsidRPr="00465C24" w:rsidRDefault="000F2FC2" w:rsidP="000F2FC2">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gridSpan w:val="2"/>
          </w:tcPr>
          <w:p w14:paraId="6DB86110" w14:textId="26ECC21A"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1B4CEB">
              <w:rPr>
                <w:rFonts w:ascii="Times New Roman" w:hAnsi="Times New Roman"/>
                <w:sz w:val="20"/>
                <w:szCs w:val="20"/>
              </w:rPr>
              <w:t xml:space="preserve"> </w:t>
            </w:r>
            <w:r w:rsidR="001B4CEB" w:rsidRPr="001B4CE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570A70F" w14:textId="6AEDE528"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B4CEB">
              <w:rPr>
                <w:rFonts w:ascii="Times New Roman" w:hAnsi="Times New Roman"/>
                <w:sz w:val="20"/>
                <w:szCs w:val="20"/>
              </w:rPr>
              <w:t>5</w:t>
            </w:r>
            <w:r w:rsidRPr="00465C24">
              <w:rPr>
                <w:rFonts w:ascii="Times New Roman" w:hAnsi="Times New Roman"/>
                <w:sz w:val="20"/>
                <w:szCs w:val="20"/>
              </w:rPr>
              <w:t xml:space="preserve"> – 4</w:t>
            </w:r>
            <w:r w:rsidR="001B4CEB">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0F2FC2" w:rsidRPr="00465C24" w14:paraId="6FA5AE7C" w14:textId="77777777" w:rsidTr="00B05CFA">
        <w:trPr>
          <w:gridAfter w:val="1"/>
          <w:wAfter w:w="6" w:type="dxa"/>
        </w:trPr>
        <w:tc>
          <w:tcPr>
            <w:tcW w:w="2235" w:type="dxa"/>
          </w:tcPr>
          <w:p w14:paraId="0A77B4FC" w14:textId="77777777" w:rsidR="000F2FC2" w:rsidRPr="00465C24" w:rsidRDefault="000F2FC2" w:rsidP="000F2FC2">
            <w:pPr>
              <w:spacing w:after="0" w:line="240" w:lineRule="auto"/>
              <w:ind w:right="-130"/>
              <w:rPr>
                <w:rFonts w:ascii="Times New Roman" w:hAnsi="Times New Roman"/>
                <w:sz w:val="20"/>
                <w:szCs w:val="20"/>
              </w:rPr>
            </w:pPr>
            <w:r w:rsidRPr="00465C24">
              <w:rPr>
                <w:rFonts w:ascii="Times New Roman" w:hAnsi="Times New Roman"/>
                <w:sz w:val="20"/>
                <w:szCs w:val="20"/>
              </w:rPr>
              <w:t>Оказания услуг связи 3.2.3</w:t>
            </w:r>
          </w:p>
        </w:tc>
        <w:tc>
          <w:tcPr>
            <w:tcW w:w="2977" w:type="dxa"/>
          </w:tcPr>
          <w:p w14:paraId="2D66DF85" w14:textId="77777777" w:rsidR="000F2FC2" w:rsidRPr="00465C24" w:rsidRDefault="000F2FC2" w:rsidP="000F2FC2">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предназначенных для размещения пунктов оказания услуг почтовой, телеграфной, междугородной и международной телефонной связи</w:t>
            </w:r>
          </w:p>
          <w:p w14:paraId="5E99BF17" w14:textId="77777777" w:rsidR="000F2FC2" w:rsidRPr="00465C24" w:rsidRDefault="000F2FC2" w:rsidP="000F2FC2">
            <w:pPr>
              <w:spacing w:after="0" w:line="240" w:lineRule="auto"/>
              <w:ind w:right="-172"/>
              <w:rPr>
                <w:rFonts w:ascii="Times New Roman" w:hAnsi="Times New Roman"/>
                <w:sz w:val="20"/>
                <w:szCs w:val="20"/>
              </w:rPr>
            </w:pPr>
          </w:p>
        </w:tc>
        <w:tc>
          <w:tcPr>
            <w:tcW w:w="2410" w:type="dxa"/>
          </w:tcPr>
          <w:p w14:paraId="4B44C406" w14:textId="77777777" w:rsidR="000F2FC2" w:rsidRPr="00465C24" w:rsidRDefault="000F2FC2" w:rsidP="000F2FC2">
            <w:pPr>
              <w:spacing w:after="0" w:line="240" w:lineRule="auto"/>
              <w:rPr>
                <w:rFonts w:ascii="Times New Roman" w:hAnsi="Times New Roman"/>
                <w:sz w:val="20"/>
                <w:szCs w:val="20"/>
              </w:rPr>
            </w:pPr>
            <w:r w:rsidRPr="00465C24">
              <w:rPr>
                <w:rFonts w:ascii="Times New Roman" w:hAnsi="Times New Roman"/>
                <w:sz w:val="20"/>
                <w:szCs w:val="20"/>
              </w:rPr>
              <w:t>Предприятия связи.</w:t>
            </w:r>
          </w:p>
          <w:p w14:paraId="2820FEE3" w14:textId="77777777" w:rsidR="000F2FC2" w:rsidRPr="00465C24" w:rsidRDefault="000F2FC2" w:rsidP="000F2FC2">
            <w:pPr>
              <w:spacing w:after="0" w:line="240" w:lineRule="auto"/>
              <w:ind w:right="-172"/>
              <w:rPr>
                <w:rFonts w:ascii="Times New Roman" w:hAnsi="Times New Roman"/>
                <w:sz w:val="20"/>
                <w:szCs w:val="20"/>
              </w:rPr>
            </w:pPr>
          </w:p>
        </w:tc>
        <w:tc>
          <w:tcPr>
            <w:tcW w:w="3969" w:type="dxa"/>
            <w:gridSpan w:val="2"/>
          </w:tcPr>
          <w:p w14:paraId="14DF02BD"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4A78CFF2"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17CE551A"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метров, при новом строительстве.</w:t>
            </w:r>
          </w:p>
          <w:p w14:paraId="61A38648"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9636F11"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Высота – до 10 м.</w:t>
            </w:r>
          </w:p>
          <w:p w14:paraId="56A8C321"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2352AEAB"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Максимальная высота оград – 0,5 м.</w:t>
            </w:r>
          </w:p>
          <w:p w14:paraId="36039C41"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Минимальный отступ от </w:t>
            </w:r>
            <w:r w:rsidRPr="00465C24">
              <w:rPr>
                <w:rFonts w:ascii="Times New Roman" w:hAnsi="Times New Roman"/>
                <w:sz w:val="20"/>
                <w:szCs w:val="20"/>
              </w:rPr>
              <w:lastRenderedPageBreak/>
              <w:t>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tc>
        <w:tc>
          <w:tcPr>
            <w:tcW w:w="3544" w:type="dxa"/>
            <w:gridSpan w:val="2"/>
          </w:tcPr>
          <w:p w14:paraId="438E440D" w14:textId="77777777" w:rsidR="000F2FC2" w:rsidRPr="00465C24" w:rsidRDefault="000F2FC2" w:rsidP="000F2FC2">
            <w:pPr>
              <w:spacing w:after="0" w:line="240" w:lineRule="auto"/>
              <w:rPr>
                <w:rFonts w:ascii="Times New Roman" w:hAnsi="Times New Roman"/>
                <w:sz w:val="20"/>
                <w:szCs w:val="20"/>
              </w:rPr>
            </w:pPr>
            <w:r w:rsidRPr="00465C24">
              <w:rPr>
                <w:rFonts w:ascii="Times New Roman" w:hAnsi="Times New Roman"/>
                <w:sz w:val="20"/>
                <w:szCs w:val="20"/>
              </w:rPr>
              <w:lastRenderedPageBreak/>
              <w:t>Встроенные и пристроенные в основные виды использования, отдельно стоящие.</w:t>
            </w:r>
          </w:p>
          <w:p w14:paraId="43D589C7" w14:textId="2D8C55E2" w:rsidR="000F2FC2" w:rsidRPr="00465C24" w:rsidRDefault="000F2FC2" w:rsidP="000F2FC2">
            <w:pPr>
              <w:spacing w:after="0" w:line="240" w:lineRule="auto"/>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1B4CEB">
              <w:rPr>
                <w:rFonts w:ascii="Times New Roman" w:hAnsi="Times New Roman"/>
                <w:sz w:val="20"/>
                <w:szCs w:val="20"/>
              </w:rPr>
              <w:t xml:space="preserve"> </w:t>
            </w:r>
            <w:r w:rsidR="001B4CEB" w:rsidRPr="001B4CE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w:t>
            </w:r>
            <w:r w:rsidR="001B4CEB" w:rsidRPr="001B4CEB">
              <w:rPr>
                <w:rFonts w:ascii="Times New Roman" w:hAnsi="Times New Roman"/>
                <w:sz w:val="20"/>
                <w:szCs w:val="20"/>
              </w:rPr>
              <w:t>СП 118.13330.2022. Свод правил. Общественные здания и сооружения. СНиП 31-06-2009</w:t>
            </w:r>
            <w:r w:rsidRPr="00465C24">
              <w:rPr>
                <w:rFonts w:ascii="Times New Roman" w:hAnsi="Times New Roman"/>
                <w:sz w:val="20"/>
                <w:szCs w:val="20"/>
              </w:rPr>
              <w:t xml:space="preserve">, со строительными нормами и правилами, СП, техническими регламентами, по </w:t>
            </w:r>
            <w:r w:rsidRPr="00465C24">
              <w:rPr>
                <w:rFonts w:ascii="Times New Roman" w:hAnsi="Times New Roman"/>
                <w:sz w:val="20"/>
                <w:szCs w:val="20"/>
              </w:rPr>
              <w:lastRenderedPageBreak/>
              <w:t>утвержденному проекту планировки, проекту межевания территории.</w:t>
            </w:r>
          </w:p>
          <w:p w14:paraId="72137613" w14:textId="19589147" w:rsidR="000F2FC2" w:rsidRPr="00465C24" w:rsidRDefault="001B4CEB" w:rsidP="001B4CEB">
            <w:pPr>
              <w:spacing w:after="0" w:line="240" w:lineRule="auto"/>
              <w:rPr>
                <w:rFonts w:ascii="Times New Roman" w:hAnsi="Times New Roman"/>
                <w:sz w:val="20"/>
                <w:szCs w:val="20"/>
              </w:rPr>
            </w:pPr>
            <w:r>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35 – 40 настоящих Правил.</w:t>
            </w:r>
          </w:p>
        </w:tc>
      </w:tr>
      <w:tr w:rsidR="000F2FC2" w:rsidRPr="00465C24" w14:paraId="60305358" w14:textId="77777777" w:rsidTr="00B05CFA">
        <w:tc>
          <w:tcPr>
            <w:tcW w:w="7628" w:type="dxa"/>
            <w:gridSpan w:val="4"/>
          </w:tcPr>
          <w:p w14:paraId="4223C75A"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37 настоящих Правил</w:t>
            </w:r>
          </w:p>
        </w:tc>
        <w:tc>
          <w:tcPr>
            <w:tcW w:w="3969" w:type="dxa"/>
            <w:gridSpan w:val="2"/>
          </w:tcPr>
          <w:p w14:paraId="71A3AEB8" w14:textId="77777777" w:rsidR="000F2FC2" w:rsidRPr="00465C24" w:rsidRDefault="000F2FC2" w:rsidP="000F2FC2">
            <w:pPr>
              <w:spacing w:after="0" w:line="240" w:lineRule="auto"/>
              <w:ind w:right="-127"/>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37 настоящих Правил</w:t>
            </w:r>
          </w:p>
        </w:tc>
        <w:tc>
          <w:tcPr>
            <w:tcW w:w="3544" w:type="dxa"/>
            <w:gridSpan w:val="2"/>
          </w:tcPr>
          <w:p w14:paraId="2F72BFAE" w14:textId="77777777" w:rsidR="000F2FC2" w:rsidRPr="00465C24" w:rsidRDefault="000F2FC2" w:rsidP="000F2FC2">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38FA4EB4"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2410"/>
        <w:gridCol w:w="3969"/>
        <w:gridCol w:w="3544"/>
      </w:tblGrid>
      <w:tr w:rsidR="00465C24" w:rsidRPr="00465C24" w14:paraId="0C491CED" w14:textId="77777777" w:rsidTr="00B05CFA">
        <w:trPr>
          <w:tblHeader/>
        </w:trPr>
        <w:tc>
          <w:tcPr>
            <w:tcW w:w="7763" w:type="dxa"/>
            <w:gridSpan w:val="3"/>
          </w:tcPr>
          <w:p w14:paraId="75AA334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1D7DBCC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7BBFE88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F7A6A0C" w14:textId="77777777" w:rsidTr="00B05CFA">
        <w:trPr>
          <w:tblHeader/>
        </w:trPr>
        <w:tc>
          <w:tcPr>
            <w:tcW w:w="2376" w:type="dxa"/>
          </w:tcPr>
          <w:p w14:paraId="6BE7707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28D239D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240167A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64F1A816" w14:textId="77777777" w:rsidR="00465C24" w:rsidRPr="00465C24" w:rsidRDefault="00465C24" w:rsidP="00465C24">
            <w:pPr>
              <w:widowControl w:val="0"/>
              <w:suppressAutoHyphens/>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25CA45F6" w14:textId="77777777" w:rsidR="00465C24" w:rsidRPr="00465C24" w:rsidRDefault="00465C24" w:rsidP="00465C24">
            <w:pPr>
              <w:widowControl w:val="0"/>
              <w:suppressAutoHyphens/>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969" w:type="dxa"/>
            <w:vMerge/>
          </w:tcPr>
          <w:p w14:paraId="5BEAAC6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54E4FAE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30F1601" w14:textId="77777777" w:rsidTr="00B05CFA">
        <w:trPr>
          <w:tblHeader/>
        </w:trPr>
        <w:tc>
          <w:tcPr>
            <w:tcW w:w="2376" w:type="dxa"/>
          </w:tcPr>
          <w:p w14:paraId="4643516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977" w:type="dxa"/>
          </w:tcPr>
          <w:p w14:paraId="1F96F72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7D9423A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3728960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2B0FAA9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4857EB37" w14:textId="77777777" w:rsidTr="00B05CFA">
        <w:tc>
          <w:tcPr>
            <w:tcW w:w="2376" w:type="dxa"/>
          </w:tcPr>
          <w:p w14:paraId="44CBE6F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5D68CAA7" w14:textId="77777777" w:rsidR="00465C24" w:rsidRPr="00465C24" w:rsidRDefault="00465C24" w:rsidP="00465C24">
            <w:pPr>
              <w:spacing w:after="0" w:line="240" w:lineRule="auto"/>
              <w:rPr>
                <w:rFonts w:ascii="Times New Roman" w:hAnsi="Times New Roman"/>
                <w:sz w:val="20"/>
                <w:szCs w:val="20"/>
              </w:rPr>
            </w:pPr>
          </w:p>
          <w:p w14:paraId="18334D99" w14:textId="77777777" w:rsidR="00465C24" w:rsidRPr="00465C24" w:rsidRDefault="00465C24" w:rsidP="00465C24">
            <w:pPr>
              <w:spacing w:after="0" w:line="240" w:lineRule="auto"/>
              <w:ind w:right="-172"/>
              <w:jc w:val="center"/>
              <w:rPr>
                <w:rFonts w:ascii="Times New Roman" w:hAnsi="Times New Roman"/>
                <w:sz w:val="20"/>
                <w:szCs w:val="20"/>
              </w:rPr>
            </w:pPr>
          </w:p>
        </w:tc>
        <w:tc>
          <w:tcPr>
            <w:tcW w:w="2977" w:type="dxa"/>
          </w:tcPr>
          <w:p w14:paraId="0334B3C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10" w:type="dxa"/>
          </w:tcPr>
          <w:p w14:paraId="17E0F6C4"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Постоянные или временные гаражи с несколькими стояночными местами, стоянки (парковки). Многоярусные, подземные, надземные, подземно-надземные гаражи, кроме гаражей ведомственных автомобилей и легковых автомобилей специального назначения, грузовых </w:t>
            </w:r>
            <w:r w:rsidRPr="00465C24">
              <w:rPr>
                <w:rFonts w:ascii="Times New Roman" w:hAnsi="Times New Roman"/>
                <w:sz w:val="20"/>
                <w:szCs w:val="20"/>
              </w:rPr>
              <w:lastRenderedPageBreak/>
              <w:t>автомобилей, такси и проката</w:t>
            </w:r>
          </w:p>
        </w:tc>
        <w:tc>
          <w:tcPr>
            <w:tcW w:w="3969" w:type="dxa"/>
          </w:tcPr>
          <w:p w14:paraId="2C67762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для гаража – 24 кв.м. (одно м/м), максимальный размер земельного участка для гаража – 100 кв.м.</w:t>
            </w:r>
          </w:p>
          <w:p w14:paraId="182C827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7E9525C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AD83A3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143EE6F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w:t>
            </w:r>
            <w:r w:rsidRPr="00465C24">
              <w:rPr>
                <w:rFonts w:ascii="Times New Roman" w:hAnsi="Times New Roman"/>
                <w:sz w:val="20"/>
                <w:szCs w:val="20"/>
              </w:rPr>
              <w:lastRenderedPageBreak/>
              <w:t>которых запрещено строительство зданий, строений, сооружений – не менее 1м., при новом строительстве.</w:t>
            </w:r>
          </w:p>
          <w:p w14:paraId="4C2E688B" w14:textId="316C2D6E"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444E58" w:rsidRPr="00444E58">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стоянок,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2B6D70C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Надземные автостоянки высотой не более 6 этажей (ярусов), подземные – не более 4 этажей (ярусов).</w:t>
            </w:r>
          </w:p>
          <w:p w14:paraId="208CDC7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w:t>
            </w:r>
            <w:r w:rsidRPr="00465C24">
              <w:rPr>
                <w:rFonts w:ascii="Times New Roman" w:hAnsi="Times New Roman"/>
                <w:sz w:val="20"/>
                <w:szCs w:val="20"/>
              </w:rPr>
              <w:lastRenderedPageBreak/>
              <w:t>которых запрещено строительство зданий, строений, сооружений – не устанавливается.</w:t>
            </w:r>
          </w:p>
          <w:p w14:paraId="56F3587D"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для подземных автостоянок – 80%, для надземных автостоянок – 70%.</w:t>
            </w:r>
          </w:p>
        </w:tc>
        <w:tc>
          <w:tcPr>
            <w:tcW w:w="3544" w:type="dxa"/>
            <w:vMerge w:val="restart"/>
          </w:tcPr>
          <w:p w14:paraId="50968C46" w14:textId="7C07855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444E58" w:rsidRPr="00444E58">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3A90439B" w14:textId="4614463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444E58">
              <w:rPr>
                <w:rFonts w:ascii="Times New Roman" w:hAnsi="Times New Roman"/>
                <w:sz w:val="20"/>
                <w:szCs w:val="20"/>
              </w:rPr>
              <w:t>5</w:t>
            </w:r>
            <w:r w:rsidRPr="00465C24">
              <w:rPr>
                <w:rFonts w:ascii="Times New Roman" w:hAnsi="Times New Roman"/>
                <w:sz w:val="20"/>
                <w:szCs w:val="20"/>
              </w:rPr>
              <w:t xml:space="preserve"> – 4</w:t>
            </w:r>
            <w:r w:rsidR="00444E58">
              <w:rPr>
                <w:rFonts w:ascii="Times New Roman" w:hAnsi="Times New Roman"/>
                <w:sz w:val="20"/>
                <w:szCs w:val="20"/>
              </w:rPr>
              <w:t>0</w:t>
            </w:r>
            <w:r w:rsidRPr="00465C24">
              <w:rPr>
                <w:rFonts w:ascii="Times New Roman" w:hAnsi="Times New Roman"/>
                <w:sz w:val="20"/>
                <w:szCs w:val="20"/>
              </w:rPr>
              <w:t xml:space="preserve"> настоящих Правил.</w:t>
            </w:r>
          </w:p>
          <w:p w14:paraId="4B7E538B"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058CCD4D" w14:textId="77777777" w:rsidTr="00B05CFA">
        <w:tc>
          <w:tcPr>
            <w:tcW w:w="2376" w:type="dxa"/>
          </w:tcPr>
          <w:p w14:paraId="6FE77026" w14:textId="77777777" w:rsidR="00465C24" w:rsidRPr="00465C24" w:rsidRDefault="00465C24" w:rsidP="00465C24">
            <w:pPr>
              <w:spacing w:after="0" w:line="240" w:lineRule="auto"/>
              <w:ind w:right="-130"/>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977" w:type="dxa"/>
          </w:tcPr>
          <w:p w14:paraId="1CC6537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Pr>
          <w:p w14:paraId="7F7D118F"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Pr>
          <w:p w14:paraId="7C179B8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0B6583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5E623B0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5га, площадь земельных участков принимать при проектировании объектов в соответствии с требованиями к размещению таких объектов в жилой зоне. </w:t>
            </w:r>
          </w:p>
          <w:p w14:paraId="797F2C3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Предельная высота зданий, строений и сооружений – не подлежит установлению. </w:t>
            </w:r>
          </w:p>
          <w:p w14:paraId="1ED1494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Предельная количество этажей – не подлежит установлению</w:t>
            </w:r>
          </w:p>
          <w:p w14:paraId="5DF4DAE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 </w:t>
            </w:r>
          </w:p>
          <w:p w14:paraId="157F571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tc>
        <w:tc>
          <w:tcPr>
            <w:tcW w:w="3544" w:type="dxa"/>
            <w:vMerge/>
          </w:tcPr>
          <w:p w14:paraId="513BFE0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28B2289" w14:textId="77777777" w:rsidTr="00B05CFA">
        <w:tc>
          <w:tcPr>
            <w:tcW w:w="2376" w:type="dxa"/>
          </w:tcPr>
          <w:p w14:paraId="05ACC16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Стоянка</w:t>
            </w:r>
          </w:p>
          <w:p w14:paraId="4F83D89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1018183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977" w:type="dxa"/>
          </w:tcPr>
          <w:p w14:paraId="0765617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410" w:type="dxa"/>
          </w:tcPr>
          <w:p w14:paraId="57585B75"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73B979C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2D82E00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10D940B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79937919" w14:textId="4B08D270"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w:t>
            </w:r>
            <w:r w:rsidRPr="004B3DBB">
              <w:rPr>
                <w:rFonts w:ascii="Times New Roman" w:hAnsi="Times New Roman"/>
                <w:color w:val="000000" w:themeColor="text1"/>
                <w:sz w:val="20"/>
                <w:szCs w:val="20"/>
              </w:rPr>
              <w:t xml:space="preserve"> </w:t>
            </w:r>
            <w:r w:rsidR="004B3DBB" w:rsidRPr="004B3DBB">
              <w:rPr>
                <w:rFonts w:ascii="Times New Roman" w:hAnsi="Times New Roman"/>
                <w:color w:val="000000" w:themeColor="text1"/>
                <w:sz w:val="20"/>
                <w:szCs w:val="20"/>
              </w:rPr>
              <w:t>с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4B3DBB">
              <w:rPr>
                <w:rFonts w:ascii="Times New Roman" w:hAnsi="Times New Roman"/>
                <w:color w:val="000000" w:themeColor="text1"/>
                <w:sz w:val="20"/>
                <w:szCs w:val="20"/>
              </w:rPr>
              <w:t>,</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2999BA2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09865C2F" w14:textId="7937F4E4"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444E58">
              <w:rPr>
                <w:rFonts w:ascii="Times New Roman" w:hAnsi="Times New Roman"/>
                <w:sz w:val="20"/>
                <w:szCs w:val="20"/>
              </w:rPr>
              <w:t>35</w:t>
            </w:r>
            <w:r w:rsidRPr="00465C24">
              <w:rPr>
                <w:rFonts w:ascii="Times New Roman" w:hAnsi="Times New Roman"/>
                <w:sz w:val="20"/>
                <w:szCs w:val="20"/>
              </w:rPr>
              <w:t xml:space="preserve"> – 4</w:t>
            </w:r>
            <w:r w:rsidR="00444E58">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2EB8A2BC" w14:textId="77777777" w:rsidR="00465C24" w:rsidRPr="00465C24" w:rsidRDefault="00465C24" w:rsidP="00465C24">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14:paraId="7C47CC47"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376"/>
        <w:gridCol w:w="2977"/>
        <w:gridCol w:w="2410"/>
        <w:gridCol w:w="3969"/>
        <w:gridCol w:w="3544"/>
      </w:tblGrid>
      <w:tr w:rsidR="00465C24" w:rsidRPr="00465C24" w14:paraId="78159DBC" w14:textId="77777777" w:rsidTr="00B05CFA">
        <w:trPr>
          <w:tblHeader/>
        </w:trPr>
        <w:tc>
          <w:tcPr>
            <w:tcW w:w="7763" w:type="dxa"/>
            <w:gridSpan w:val="3"/>
          </w:tcPr>
          <w:p w14:paraId="6974C9A9" w14:textId="77777777" w:rsidR="00465C24" w:rsidRPr="00465C24" w:rsidRDefault="00465C24" w:rsidP="00465C24">
            <w:pPr>
              <w:widowControl w:val="0"/>
              <w:overflowPunct w:val="0"/>
              <w:autoSpaceDE w:val="0"/>
              <w:autoSpaceDN w:val="0"/>
              <w:adjustRightInd w:val="0"/>
              <w:spacing w:after="0" w:line="240" w:lineRule="auto"/>
              <w:ind w:right="34"/>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tcPr>
          <w:p w14:paraId="40693AA0" w14:textId="77777777" w:rsidR="00465C24" w:rsidRPr="00465C24" w:rsidRDefault="00465C24" w:rsidP="00465C24">
            <w:pPr>
              <w:widowControl w:val="0"/>
              <w:overflowPunct w:val="0"/>
              <w:autoSpaceDE w:val="0"/>
              <w:autoSpaceDN w:val="0"/>
              <w:adjustRightInd w:val="0"/>
              <w:spacing w:after="0" w:line="240" w:lineRule="auto"/>
              <w:ind w:right="34"/>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1FFAEAFD" w14:textId="77777777" w:rsidR="00465C24" w:rsidRPr="00465C24" w:rsidRDefault="00465C24" w:rsidP="00465C24">
            <w:pPr>
              <w:widowControl w:val="0"/>
              <w:overflowPunct w:val="0"/>
              <w:autoSpaceDE w:val="0"/>
              <w:autoSpaceDN w:val="0"/>
              <w:adjustRightInd w:val="0"/>
              <w:spacing w:after="0" w:line="240" w:lineRule="auto"/>
              <w:ind w:right="34"/>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F95E469" w14:textId="77777777" w:rsidTr="00B05CFA">
        <w:trPr>
          <w:tblHeader/>
        </w:trPr>
        <w:tc>
          <w:tcPr>
            <w:tcW w:w="2376" w:type="dxa"/>
          </w:tcPr>
          <w:p w14:paraId="70512D7B"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54AAF02"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7" w:type="dxa"/>
          </w:tcPr>
          <w:p w14:paraId="4D28CC26"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312CA15A"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1836C17B"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969" w:type="dxa"/>
            <w:vMerge/>
          </w:tcPr>
          <w:p w14:paraId="07A93F9D"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p>
        </w:tc>
        <w:tc>
          <w:tcPr>
            <w:tcW w:w="3544" w:type="dxa"/>
            <w:vMerge/>
          </w:tcPr>
          <w:p w14:paraId="02FA18CB"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p>
        </w:tc>
      </w:tr>
      <w:tr w:rsidR="00465C24" w:rsidRPr="00465C24" w14:paraId="6C5D282B" w14:textId="77777777" w:rsidTr="00B05CFA">
        <w:trPr>
          <w:tblHeader/>
        </w:trPr>
        <w:tc>
          <w:tcPr>
            <w:tcW w:w="2376" w:type="dxa"/>
          </w:tcPr>
          <w:p w14:paraId="4468609F"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1</w:t>
            </w:r>
          </w:p>
        </w:tc>
        <w:tc>
          <w:tcPr>
            <w:tcW w:w="2977" w:type="dxa"/>
          </w:tcPr>
          <w:p w14:paraId="734F8162"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w:t>
            </w:r>
          </w:p>
        </w:tc>
        <w:tc>
          <w:tcPr>
            <w:tcW w:w="2410" w:type="dxa"/>
          </w:tcPr>
          <w:p w14:paraId="4C2393B2"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3</w:t>
            </w:r>
          </w:p>
        </w:tc>
        <w:tc>
          <w:tcPr>
            <w:tcW w:w="3969" w:type="dxa"/>
          </w:tcPr>
          <w:p w14:paraId="0BE600B0"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4</w:t>
            </w:r>
          </w:p>
        </w:tc>
        <w:tc>
          <w:tcPr>
            <w:tcW w:w="3544" w:type="dxa"/>
          </w:tcPr>
          <w:p w14:paraId="11B51E6E"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5</w:t>
            </w:r>
          </w:p>
        </w:tc>
      </w:tr>
      <w:tr w:rsidR="00465C24" w:rsidRPr="00465C24" w14:paraId="672EE8BC" w14:textId="77777777" w:rsidTr="00B05CFA">
        <w:tc>
          <w:tcPr>
            <w:tcW w:w="2376" w:type="dxa"/>
          </w:tcPr>
          <w:p w14:paraId="4CDADB0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977" w:type="dxa"/>
          </w:tcPr>
          <w:p w14:paraId="03117A7B"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10" w:type="dxa"/>
          </w:tcPr>
          <w:p w14:paraId="5094797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969" w:type="dxa"/>
          </w:tcPr>
          <w:p w14:paraId="6B05316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41447B4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7B3B3F2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2AF33AA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501EC19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46F6517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4" w:type="dxa"/>
          </w:tcPr>
          <w:p w14:paraId="729F38BC" w14:textId="22DD6168"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2C2709">
              <w:rPr>
                <w:rFonts w:ascii="Times New Roman" w:hAnsi="Times New Roman"/>
                <w:sz w:val="20"/>
                <w:szCs w:val="20"/>
              </w:rPr>
              <w:t>5</w:t>
            </w:r>
            <w:r w:rsidRPr="00465C24">
              <w:rPr>
                <w:rFonts w:ascii="Times New Roman" w:hAnsi="Times New Roman"/>
                <w:sz w:val="20"/>
                <w:szCs w:val="20"/>
              </w:rPr>
              <w:t xml:space="preserve"> – 4</w:t>
            </w:r>
            <w:r w:rsidR="002C2709">
              <w:rPr>
                <w:rFonts w:ascii="Times New Roman" w:hAnsi="Times New Roman"/>
                <w:sz w:val="20"/>
                <w:szCs w:val="20"/>
              </w:rPr>
              <w:t>0</w:t>
            </w:r>
            <w:r w:rsidRPr="00465C24">
              <w:rPr>
                <w:rFonts w:ascii="Times New Roman" w:hAnsi="Times New Roman"/>
                <w:sz w:val="20"/>
                <w:szCs w:val="20"/>
              </w:rPr>
              <w:t xml:space="preserve"> настоящих Правил.</w:t>
            </w:r>
          </w:p>
          <w:p w14:paraId="6150789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2743DA46" w14:textId="77777777" w:rsidTr="00B05CFA">
        <w:tc>
          <w:tcPr>
            <w:tcW w:w="2376" w:type="dxa"/>
          </w:tcPr>
          <w:p w14:paraId="0DA350C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Деловое управление 4.1.</w:t>
            </w:r>
          </w:p>
        </w:tc>
        <w:tc>
          <w:tcPr>
            <w:tcW w:w="2977" w:type="dxa"/>
          </w:tcPr>
          <w:p w14:paraId="4D5E01DC"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w:t>
            </w:r>
            <w:r w:rsidRPr="00465C24">
              <w:rPr>
                <w:rFonts w:ascii="Times New Roman" w:hAnsi="Times New Roman"/>
                <w:sz w:val="20"/>
                <w:szCs w:val="20"/>
              </w:rPr>
              <w:lastRenderedPageBreak/>
              <w:t>страховой деятельности)</w:t>
            </w:r>
          </w:p>
        </w:tc>
        <w:tc>
          <w:tcPr>
            <w:tcW w:w="2410" w:type="dxa"/>
          </w:tcPr>
          <w:p w14:paraId="2A7A3787" w14:textId="77777777" w:rsidR="00465C24" w:rsidRPr="00465C24" w:rsidRDefault="00465C24" w:rsidP="00465C24">
            <w:pPr>
              <w:tabs>
                <w:tab w:val="left" w:pos="142"/>
              </w:tabs>
              <w:overflowPunct w:val="0"/>
              <w:autoSpaceDE w:val="0"/>
              <w:autoSpaceDN w:val="0"/>
              <w:adjustRightInd w:val="0"/>
              <w:rPr>
                <w:rFonts w:ascii="Times New Roman" w:hAnsi="Times New Roman"/>
                <w:bCs/>
                <w:sz w:val="20"/>
                <w:szCs w:val="20"/>
              </w:rPr>
            </w:pPr>
            <w:r w:rsidRPr="00465C24">
              <w:rPr>
                <w:rFonts w:ascii="Times New Roman" w:eastAsia="Calibri" w:hAnsi="Times New Roman"/>
                <w:sz w:val="20"/>
                <w:szCs w:val="20"/>
              </w:rPr>
              <w:lastRenderedPageBreak/>
              <w:t>Объекты органов управления производством.</w:t>
            </w:r>
          </w:p>
          <w:p w14:paraId="2DB1116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p>
        </w:tc>
        <w:tc>
          <w:tcPr>
            <w:tcW w:w="3969" w:type="dxa"/>
          </w:tcPr>
          <w:p w14:paraId="7CF4A02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4FB2252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00475F26"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4D19E77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75D1454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785A96F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tc>
        <w:tc>
          <w:tcPr>
            <w:tcW w:w="3544" w:type="dxa"/>
          </w:tcPr>
          <w:p w14:paraId="465F7A18" w14:textId="7AAE6BA0"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73E53">
              <w:rPr>
                <w:rFonts w:ascii="Times New Roman" w:hAnsi="Times New Roman"/>
                <w:sz w:val="20"/>
                <w:szCs w:val="20"/>
              </w:rPr>
              <w:t>5</w:t>
            </w:r>
            <w:r w:rsidRPr="00465C24">
              <w:rPr>
                <w:rFonts w:ascii="Times New Roman" w:hAnsi="Times New Roman"/>
                <w:sz w:val="20"/>
                <w:szCs w:val="20"/>
              </w:rPr>
              <w:t xml:space="preserve"> – 4</w:t>
            </w:r>
            <w:r w:rsidR="00173E53">
              <w:rPr>
                <w:rFonts w:ascii="Times New Roman" w:hAnsi="Times New Roman"/>
                <w:sz w:val="20"/>
                <w:szCs w:val="20"/>
              </w:rPr>
              <w:t>0</w:t>
            </w:r>
            <w:r w:rsidRPr="00465C24">
              <w:rPr>
                <w:rFonts w:ascii="Times New Roman" w:hAnsi="Times New Roman"/>
                <w:sz w:val="20"/>
                <w:szCs w:val="20"/>
              </w:rPr>
              <w:t xml:space="preserve"> настоящих Правил.</w:t>
            </w:r>
          </w:p>
          <w:p w14:paraId="57DBD33E"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0CC74FEA" w14:textId="77777777" w:rsidTr="00B05CFA">
        <w:tc>
          <w:tcPr>
            <w:tcW w:w="2376" w:type="dxa"/>
            <w:tcBorders>
              <w:top w:val="single" w:sz="4" w:space="0" w:color="auto"/>
              <w:left w:val="single" w:sz="4" w:space="0" w:color="auto"/>
              <w:bottom w:val="single" w:sz="4" w:space="0" w:color="auto"/>
              <w:right w:val="single" w:sz="4" w:space="0" w:color="auto"/>
            </w:tcBorders>
          </w:tcPr>
          <w:p w14:paraId="711986B8"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Малоэтажная многоквартирная жилая застройка 2.1.1.</w:t>
            </w:r>
          </w:p>
          <w:p w14:paraId="7B523222" w14:textId="77777777" w:rsidR="00465C24" w:rsidRPr="00465C24" w:rsidRDefault="00465C24" w:rsidP="00465C24">
            <w:pPr>
              <w:spacing w:after="0" w:line="240" w:lineRule="auto"/>
              <w:ind w:right="-172"/>
              <w:rPr>
                <w:rFonts w:ascii="Times New Roman" w:hAnsi="Times New Roman"/>
                <w:color w:val="000000"/>
                <w:sz w:val="20"/>
                <w:szCs w:val="20"/>
              </w:rPr>
            </w:pPr>
          </w:p>
        </w:tc>
        <w:tc>
          <w:tcPr>
            <w:tcW w:w="2977" w:type="dxa"/>
            <w:tcBorders>
              <w:top w:val="single" w:sz="4" w:space="0" w:color="auto"/>
              <w:left w:val="single" w:sz="4" w:space="0" w:color="auto"/>
              <w:bottom w:val="single" w:sz="4" w:space="0" w:color="auto"/>
              <w:right w:val="single" w:sz="4" w:space="0" w:color="auto"/>
            </w:tcBorders>
          </w:tcPr>
          <w:p w14:paraId="1B5A34C5" w14:textId="77777777" w:rsidR="00465C24" w:rsidRPr="00465C24" w:rsidRDefault="00465C24" w:rsidP="00465C24">
            <w:pPr>
              <w:spacing w:after="0" w:line="240" w:lineRule="auto"/>
              <w:ind w:right="-101"/>
              <w:rPr>
                <w:rFonts w:ascii="Times New Roman" w:hAnsi="Times New Roman"/>
                <w:color w:val="000000"/>
                <w:sz w:val="20"/>
                <w:szCs w:val="20"/>
              </w:rPr>
            </w:pPr>
            <w:r w:rsidRPr="00465C24">
              <w:rPr>
                <w:rFonts w:ascii="Times New Roman" w:hAnsi="Times New Roman"/>
                <w:color w:val="000000"/>
                <w:sz w:val="20"/>
                <w:szCs w:val="20"/>
              </w:rPr>
              <w:t>Размещение малоэтажных многоквартирных домов (многоквартирные дома высотой до 4 этажей, включая мансардный);</w:t>
            </w:r>
          </w:p>
          <w:p w14:paraId="6EA72B20"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обустройство спортивных и детских площадок, площадок для отдыха;</w:t>
            </w:r>
          </w:p>
          <w:p w14:paraId="1E2E685B" w14:textId="77777777" w:rsidR="00465C24" w:rsidRPr="00465C24" w:rsidRDefault="00465C24" w:rsidP="00465C24">
            <w:pPr>
              <w:spacing w:after="0" w:line="240" w:lineRule="auto"/>
              <w:ind w:right="-101"/>
              <w:rPr>
                <w:rFonts w:ascii="Times New Roman" w:hAnsi="Times New Roman"/>
                <w:color w:val="000000"/>
                <w:sz w:val="20"/>
                <w:szCs w:val="20"/>
              </w:rPr>
            </w:pPr>
            <w:r w:rsidRPr="00465C24">
              <w:rPr>
                <w:rFonts w:ascii="Times New Roman" w:hAnsi="Times New Roman"/>
                <w:color w:val="000000"/>
                <w:sz w:val="20"/>
                <w:szCs w:val="20"/>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2410" w:type="dxa"/>
            <w:tcBorders>
              <w:top w:val="single" w:sz="4" w:space="0" w:color="auto"/>
              <w:left w:val="single" w:sz="4" w:space="0" w:color="auto"/>
              <w:bottom w:val="single" w:sz="4" w:space="0" w:color="auto"/>
              <w:right w:val="single" w:sz="4" w:space="0" w:color="auto"/>
            </w:tcBorders>
          </w:tcPr>
          <w:p w14:paraId="75663D1A"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Малоэтажные многоквартирные жилые дома.</w:t>
            </w:r>
          </w:p>
          <w:p w14:paraId="6E430AAD"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Спортивные и детские площадки.</w:t>
            </w:r>
          </w:p>
          <w:p w14:paraId="1CFD6EFC"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 xml:space="preserve">Площадки отдыха. </w:t>
            </w:r>
          </w:p>
        </w:tc>
        <w:tc>
          <w:tcPr>
            <w:tcW w:w="3969" w:type="dxa"/>
            <w:tcBorders>
              <w:top w:val="single" w:sz="4" w:space="0" w:color="auto"/>
              <w:left w:val="single" w:sz="4" w:space="0" w:color="auto"/>
              <w:bottom w:val="single" w:sz="4" w:space="0" w:color="auto"/>
              <w:right w:val="single" w:sz="4" w:space="0" w:color="auto"/>
            </w:tcBorders>
          </w:tcPr>
          <w:p w14:paraId="41976ED2"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Минимальный размер земельного участка – 0,01 га.</w:t>
            </w:r>
          </w:p>
          <w:p w14:paraId="69834DBF" w14:textId="77777777" w:rsidR="00465C24" w:rsidRPr="00465C24" w:rsidRDefault="00465C24" w:rsidP="00465C24">
            <w:pPr>
              <w:spacing w:after="0" w:line="240" w:lineRule="auto"/>
              <w:ind w:left="34" w:right="-108"/>
              <w:rPr>
                <w:rFonts w:ascii="Times New Roman" w:hAnsi="Times New Roman"/>
                <w:color w:val="000000"/>
                <w:sz w:val="20"/>
                <w:szCs w:val="20"/>
              </w:rPr>
            </w:pPr>
            <w:r w:rsidRPr="00465C24">
              <w:rPr>
                <w:rFonts w:ascii="Times New Roman" w:hAnsi="Times New Roman"/>
                <w:color w:val="000000"/>
                <w:sz w:val="20"/>
                <w:szCs w:val="20"/>
              </w:rPr>
              <w:t xml:space="preserve">Максимальный размер земельного участка – 5,0 га. </w:t>
            </w:r>
          </w:p>
          <w:p w14:paraId="6D4A81F5"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Минимальное количество этажей – 1.</w:t>
            </w:r>
          </w:p>
          <w:p w14:paraId="5E689195"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Этажность – не более 4 этажей.</w:t>
            </w:r>
          </w:p>
          <w:p w14:paraId="6CA5EB73"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Предельная высота зданий – 14 м.</w:t>
            </w:r>
          </w:p>
          <w:p w14:paraId="34469151"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Отступ от красной линии – не менее 5 м., при новом строительстве.</w:t>
            </w:r>
          </w:p>
          <w:p w14:paraId="124191B1" w14:textId="77777777" w:rsidR="00465C24" w:rsidRPr="00465C24" w:rsidRDefault="00465C24" w:rsidP="00465C24">
            <w:pPr>
              <w:spacing w:after="0" w:line="240" w:lineRule="auto"/>
              <w:ind w:right="34"/>
              <w:jc w:val="both"/>
              <w:rPr>
                <w:rFonts w:ascii="Times New Roman" w:hAnsi="Times New Roman"/>
                <w:color w:val="000000"/>
                <w:sz w:val="20"/>
                <w:szCs w:val="20"/>
              </w:rPr>
            </w:pPr>
            <w:r w:rsidRPr="00465C24">
              <w:rPr>
                <w:rFonts w:ascii="Times New Roman" w:hAnsi="Times New Roman"/>
                <w:color w:val="000000"/>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787EEECA" w14:textId="77777777" w:rsidR="00465C24" w:rsidRPr="00465C24" w:rsidRDefault="00465C24" w:rsidP="00465C24">
            <w:pPr>
              <w:spacing w:after="0" w:line="240" w:lineRule="auto"/>
              <w:ind w:right="34"/>
              <w:jc w:val="both"/>
              <w:rPr>
                <w:rFonts w:ascii="Times New Roman" w:hAnsi="Times New Roman"/>
                <w:color w:val="000000"/>
                <w:sz w:val="20"/>
                <w:szCs w:val="20"/>
              </w:rPr>
            </w:pPr>
            <w:r w:rsidRPr="00465C24">
              <w:rPr>
                <w:rFonts w:ascii="Times New Roman" w:hAnsi="Times New Roman"/>
                <w:color w:val="000000"/>
                <w:sz w:val="20"/>
                <w:szCs w:val="20"/>
              </w:rPr>
              <w:t>Предельные параметры разрешенного строительства принимаются в соответствии с утвержденной документацией по планировке территории.</w:t>
            </w:r>
          </w:p>
          <w:p w14:paraId="389BC421"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На территории земельного участка должны предусматриваться:</w:t>
            </w:r>
          </w:p>
          <w:p w14:paraId="4ABFEC7F" w14:textId="77777777" w:rsidR="00465C24" w:rsidRPr="00465C24" w:rsidRDefault="00465C24" w:rsidP="00465C24">
            <w:pPr>
              <w:spacing w:after="0" w:line="240" w:lineRule="auto"/>
              <w:ind w:right="34"/>
              <w:jc w:val="both"/>
              <w:rPr>
                <w:rFonts w:ascii="Times New Roman" w:hAnsi="Times New Roman"/>
                <w:color w:val="000000"/>
                <w:sz w:val="20"/>
                <w:szCs w:val="20"/>
              </w:rPr>
            </w:pPr>
            <w:r w:rsidRPr="00465C24">
              <w:rPr>
                <w:rFonts w:ascii="Times New Roman" w:hAnsi="Times New Roman"/>
                <w:color w:val="000000"/>
                <w:sz w:val="20"/>
                <w:szCs w:val="20"/>
              </w:rPr>
              <w:t>Объекты хранения автотранспорта:</w:t>
            </w:r>
          </w:p>
          <w:p w14:paraId="3FE09B0E" w14:textId="77777777" w:rsidR="00465C24" w:rsidRPr="00465C24" w:rsidRDefault="00465C24" w:rsidP="00465C24">
            <w:pPr>
              <w:spacing w:after="0" w:line="240" w:lineRule="auto"/>
              <w:ind w:right="34"/>
              <w:jc w:val="both"/>
              <w:rPr>
                <w:rFonts w:ascii="Times New Roman" w:hAnsi="Times New Roman"/>
                <w:color w:val="000000"/>
                <w:sz w:val="20"/>
                <w:szCs w:val="20"/>
              </w:rPr>
            </w:pPr>
            <w:r w:rsidRPr="00465C24">
              <w:rPr>
                <w:rFonts w:ascii="Times New Roman" w:hAnsi="Times New Roman"/>
                <w:color w:val="000000"/>
                <w:sz w:val="20"/>
                <w:szCs w:val="20"/>
              </w:rPr>
              <w:t>Количество машиномест определяется из расчета не менее 45% расчетного числа легковых автомобилей, в том числе 11% должны быть организованы как плоскостные открытые стоянки.</w:t>
            </w:r>
          </w:p>
          <w:p w14:paraId="26A9368A" w14:textId="77777777" w:rsidR="00465C24" w:rsidRPr="00465C24" w:rsidRDefault="00465C24" w:rsidP="00465C24">
            <w:pPr>
              <w:spacing w:after="0" w:line="240" w:lineRule="auto"/>
              <w:ind w:right="34"/>
              <w:jc w:val="both"/>
              <w:rPr>
                <w:rFonts w:ascii="Times New Roman" w:hAnsi="Times New Roman"/>
                <w:color w:val="000000"/>
                <w:sz w:val="20"/>
                <w:szCs w:val="20"/>
              </w:rPr>
            </w:pPr>
            <w:r w:rsidRPr="00465C24">
              <w:rPr>
                <w:rFonts w:ascii="Times New Roman" w:hAnsi="Times New Roman"/>
                <w:color w:val="000000"/>
                <w:sz w:val="20"/>
                <w:szCs w:val="20"/>
              </w:rPr>
              <w:t xml:space="preserve">Площадь одного </w:t>
            </w:r>
            <w:proofErr w:type="spellStart"/>
            <w:r w:rsidRPr="00465C24">
              <w:rPr>
                <w:rFonts w:ascii="Times New Roman" w:hAnsi="Times New Roman"/>
                <w:color w:val="000000"/>
                <w:sz w:val="20"/>
                <w:szCs w:val="20"/>
              </w:rPr>
              <w:t>машиноместа</w:t>
            </w:r>
            <w:proofErr w:type="spellEnd"/>
            <w:r w:rsidRPr="00465C24">
              <w:rPr>
                <w:rFonts w:ascii="Times New Roman" w:hAnsi="Times New Roman"/>
                <w:color w:val="000000"/>
                <w:sz w:val="20"/>
                <w:szCs w:val="20"/>
              </w:rPr>
              <w:t xml:space="preserve"> составляет 18 </w:t>
            </w:r>
            <w:proofErr w:type="spellStart"/>
            <w:proofErr w:type="gramStart"/>
            <w:r w:rsidRPr="00465C24">
              <w:rPr>
                <w:rFonts w:ascii="Times New Roman" w:hAnsi="Times New Roman"/>
                <w:color w:val="000000"/>
                <w:sz w:val="20"/>
                <w:szCs w:val="20"/>
              </w:rPr>
              <w:t>кв.м</w:t>
            </w:r>
            <w:proofErr w:type="spellEnd"/>
            <w:proofErr w:type="gramEnd"/>
            <w:r w:rsidRPr="00465C24">
              <w:rPr>
                <w:rFonts w:ascii="Times New Roman" w:hAnsi="Times New Roman"/>
                <w:color w:val="000000"/>
                <w:sz w:val="20"/>
                <w:szCs w:val="20"/>
              </w:rPr>
              <w:t xml:space="preserve"> (без учета проездов).</w:t>
            </w:r>
          </w:p>
          <w:p w14:paraId="449E066D"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lastRenderedPageBreak/>
              <w:t>Площадки в составе придомовой территории:</w:t>
            </w:r>
          </w:p>
          <w:p w14:paraId="7D696992"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 xml:space="preserve"> – для игр детей дошкольного и младшего школьного возраста из расчета 0,7 </w:t>
            </w:r>
            <w:proofErr w:type="spellStart"/>
            <w:proofErr w:type="gramStart"/>
            <w:r w:rsidRPr="00465C24">
              <w:rPr>
                <w:rFonts w:ascii="Times New Roman" w:hAnsi="Times New Roman"/>
                <w:color w:val="000000"/>
                <w:sz w:val="20"/>
                <w:szCs w:val="20"/>
              </w:rPr>
              <w:t>кв.м</w:t>
            </w:r>
            <w:proofErr w:type="spellEnd"/>
            <w:proofErr w:type="gramEnd"/>
            <w:r w:rsidRPr="00465C24">
              <w:rPr>
                <w:rFonts w:ascii="Times New Roman" w:hAnsi="Times New Roman"/>
                <w:color w:val="000000"/>
                <w:sz w:val="20"/>
                <w:szCs w:val="20"/>
              </w:rPr>
              <w:t xml:space="preserve"> на 1 жителя;</w:t>
            </w:r>
          </w:p>
          <w:p w14:paraId="50040E68"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 xml:space="preserve"> – для отдыха взрослого населения из расчета 0,5 </w:t>
            </w:r>
            <w:proofErr w:type="spellStart"/>
            <w:proofErr w:type="gramStart"/>
            <w:r w:rsidRPr="00465C24">
              <w:rPr>
                <w:rFonts w:ascii="Times New Roman" w:hAnsi="Times New Roman"/>
                <w:color w:val="000000"/>
                <w:sz w:val="20"/>
                <w:szCs w:val="20"/>
              </w:rPr>
              <w:t>кв.м</w:t>
            </w:r>
            <w:proofErr w:type="spellEnd"/>
            <w:proofErr w:type="gramEnd"/>
            <w:r w:rsidRPr="00465C24">
              <w:rPr>
                <w:rFonts w:ascii="Times New Roman" w:hAnsi="Times New Roman"/>
                <w:color w:val="000000"/>
                <w:sz w:val="20"/>
                <w:szCs w:val="20"/>
              </w:rPr>
              <w:t xml:space="preserve"> на 1 жителя;</w:t>
            </w:r>
          </w:p>
          <w:p w14:paraId="46A99C19"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 xml:space="preserve"> – для занятий физкультурой из расчета 2,0 </w:t>
            </w:r>
            <w:proofErr w:type="spellStart"/>
            <w:proofErr w:type="gramStart"/>
            <w:r w:rsidRPr="00465C24">
              <w:rPr>
                <w:rFonts w:ascii="Times New Roman" w:hAnsi="Times New Roman"/>
                <w:color w:val="000000"/>
                <w:sz w:val="20"/>
                <w:szCs w:val="20"/>
              </w:rPr>
              <w:t>кв.м</w:t>
            </w:r>
            <w:proofErr w:type="spellEnd"/>
            <w:proofErr w:type="gramEnd"/>
            <w:r w:rsidRPr="00465C24">
              <w:rPr>
                <w:rFonts w:ascii="Times New Roman" w:hAnsi="Times New Roman"/>
                <w:color w:val="000000"/>
                <w:sz w:val="20"/>
                <w:szCs w:val="20"/>
              </w:rPr>
              <w:t xml:space="preserve"> на 1 жителя;</w:t>
            </w:r>
          </w:p>
          <w:p w14:paraId="73D64FA2"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 xml:space="preserve"> – для хозяйственных целей и выгула собак из расчета 0,3 </w:t>
            </w:r>
            <w:proofErr w:type="spellStart"/>
            <w:proofErr w:type="gramStart"/>
            <w:r w:rsidRPr="00465C24">
              <w:rPr>
                <w:rFonts w:ascii="Times New Roman" w:hAnsi="Times New Roman"/>
                <w:color w:val="000000"/>
                <w:sz w:val="20"/>
                <w:szCs w:val="20"/>
              </w:rPr>
              <w:t>кв.м</w:t>
            </w:r>
            <w:proofErr w:type="spellEnd"/>
            <w:proofErr w:type="gramEnd"/>
            <w:r w:rsidRPr="00465C24">
              <w:rPr>
                <w:rFonts w:ascii="Times New Roman" w:hAnsi="Times New Roman"/>
                <w:color w:val="000000"/>
                <w:sz w:val="20"/>
                <w:szCs w:val="20"/>
              </w:rPr>
              <w:t xml:space="preserve"> на 1 жителя.</w:t>
            </w:r>
          </w:p>
          <w:p w14:paraId="7FB9F0E9"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Озеленение:</w:t>
            </w:r>
          </w:p>
          <w:p w14:paraId="1B5C0C9D"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Минимальный процент озеленения – 25%.</w:t>
            </w:r>
          </w:p>
          <w:p w14:paraId="355CA127" w14:textId="77777777" w:rsidR="00465C24" w:rsidRPr="00465C24" w:rsidRDefault="00465C24" w:rsidP="00465C24">
            <w:pPr>
              <w:spacing w:after="0" w:line="240" w:lineRule="auto"/>
              <w:ind w:left="34" w:right="-108"/>
              <w:rPr>
                <w:rFonts w:ascii="Times New Roman" w:hAnsi="Times New Roman"/>
                <w:color w:val="000000"/>
                <w:sz w:val="20"/>
                <w:szCs w:val="20"/>
              </w:rPr>
            </w:pPr>
            <w:r w:rsidRPr="00465C24">
              <w:rPr>
                <w:rFonts w:ascii="Times New Roman" w:hAnsi="Times New Roman"/>
                <w:color w:val="000000"/>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не менее 1 м, при новом строительстве, а </w:t>
            </w:r>
            <w:proofErr w:type="gramStart"/>
            <w:r w:rsidRPr="00465C24">
              <w:rPr>
                <w:rFonts w:ascii="Times New Roman" w:hAnsi="Times New Roman"/>
                <w:color w:val="000000"/>
                <w:sz w:val="20"/>
                <w:szCs w:val="20"/>
              </w:rPr>
              <w:t>так же</w:t>
            </w:r>
            <w:proofErr w:type="gramEnd"/>
            <w:r w:rsidRPr="00465C24">
              <w:rPr>
                <w:rFonts w:ascii="Times New Roman" w:hAnsi="Times New Roman"/>
                <w:color w:val="000000"/>
                <w:sz w:val="20"/>
                <w:szCs w:val="20"/>
              </w:rPr>
              <w:t xml:space="preserve"> с учётом расчетов по требованиям норм инсоляции, освещенности и противопожарным требованиями. Для блокированной жилой застройки отступ от границ земельных участка в целях определения мест допустимого размещения зданий, за пределами которых запрещено строительство зданий, со стороны смежного земельного участка, имеющего вид разрешённого использования «Блокированная жилая застройка 2.3.» – 0м.</w:t>
            </w:r>
          </w:p>
          <w:p w14:paraId="3D9F1EE6" w14:textId="77777777" w:rsidR="00465C24" w:rsidRPr="00465C24" w:rsidRDefault="00465C24" w:rsidP="00465C24">
            <w:pPr>
              <w:spacing w:after="0" w:line="240" w:lineRule="auto"/>
              <w:ind w:right="34"/>
              <w:rPr>
                <w:rFonts w:ascii="Times New Roman" w:hAnsi="Times New Roman"/>
                <w:color w:val="000000"/>
                <w:sz w:val="20"/>
                <w:szCs w:val="20"/>
              </w:rPr>
            </w:pPr>
            <w:r w:rsidRPr="00465C24">
              <w:rPr>
                <w:rFonts w:ascii="Times New Roman" w:hAnsi="Times New Roman"/>
                <w:color w:val="000000"/>
                <w:sz w:val="20"/>
                <w:szCs w:val="20"/>
              </w:rPr>
              <w:t xml:space="preserve">Расстояния между длинными сторонами жилых зданий высотой 2 – 3 этажа – не менее 15 м, а высотой 4 этажа – не менее 20 м, между длинными сторонами и торцами этих же зданий с окнами из </w:t>
            </w:r>
            <w:r w:rsidRPr="00465C24">
              <w:rPr>
                <w:rFonts w:ascii="Times New Roman" w:hAnsi="Times New Roman"/>
                <w:color w:val="000000"/>
                <w:sz w:val="20"/>
                <w:szCs w:val="20"/>
              </w:rPr>
              <w:lastRenderedPageBreak/>
              <w:t>жилых комнат – не менее 10 м. Ограждения с целью минимального затенения территории соседних земельных участков должны быть сетчатые или решетчатые. Высота ограждения между смежными земельными участками – не более 1,8 м., между земельным участком и проездом – не более 2,0м.</w:t>
            </w:r>
          </w:p>
        </w:tc>
        <w:tc>
          <w:tcPr>
            <w:tcW w:w="3544" w:type="dxa"/>
            <w:tcBorders>
              <w:top w:val="single" w:sz="4" w:space="0" w:color="auto"/>
              <w:left w:val="single" w:sz="4" w:space="0" w:color="auto"/>
              <w:bottom w:val="single" w:sz="4" w:space="0" w:color="auto"/>
              <w:right w:val="single" w:sz="4" w:space="0" w:color="auto"/>
            </w:tcBorders>
          </w:tcPr>
          <w:p w14:paraId="1C712D35" w14:textId="47DDE108"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lastRenderedPageBreak/>
              <w:t xml:space="preserve">При проектировании руководствоваться </w:t>
            </w:r>
            <w:r w:rsidR="00173E53" w:rsidRPr="00173E53">
              <w:rPr>
                <w:rFonts w:ascii="Times New Roman" w:hAnsi="Times New Roman"/>
                <w:color w:val="000000"/>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173E53">
              <w:rPr>
                <w:rFonts w:ascii="Times New Roman" w:hAnsi="Times New Roman"/>
                <w:color w:val="000000"/>
                <w:sz w:val="20"/>
                <w:szCs w:val="20"/>
              </w:rPr>
              <w:t xml:space="preserve">, </w:t>
            </w:r>
            <w:r w:rsidR="00173E53" w:rsidRPr="00173E53">
              <w:rPr>
                <w:rFonts w:ascii="Times New Roman" w:hAnsi="Times New Roman"/>
                <w:color w:val="000000"/>
                <w:sz w:val="20"/>
                <w:szCs w:val="20"/>
              </w:rPr>
              <w:t>СП 55.13330.2016. Свод правил. Дома жилые одноквартирные. СНиП 31-02-2001</w:t>
            </w:r>
            <w:r w:rsidRPr="00465C24">
              <w:rPr>
                <w:rFonts w:ascii="Times New Roman" w:hAnsi="Times New Roman"/>
                <w:color w:val="000000"/>
                <w:sz w:val="20"/>
                <w:szCs w:val="20"/>
              </w:rPr>
              <w:t>, со строительными нормами и правилами, СП, техническими регламентами.</w:t>
            </w:r>
          </w:p>
          <w:p w14:paraId="3CE000F4"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Субъекты землепользования в жилых зонах обязаны содержать придомовые территории в порядке и чистоте, сохранять зеленые насаждения, беречь объекты благоустройства.</w:t>
            </w:r>
          </w:p>
          <w:p w14:paraId="78915B0B"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Запрещается складирование дров, строительных материалов, мусора и т.д. на придомовых территориях.</w:t>
            </w:r>
          </w:p>
          <w:p w14:paraId="7B5E9CFE"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Требования к ограждениям земельных участков; характер ограждения, его высота должны быть единообразными как минимум на протяжении одного квартала с обеих сторон.</w:t>
            </w:r>
          </w:p>
          <w:p w14:paraId="77B9C0F8"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 xml:space="preserve">Жилые малоэтажные дома с квартирами в первых этажах следует располагать, как правило, с отступом от красных линий. По красной линии допускается размещать жилые здания с встроенными в первые этажи или пристроенными </w:t>
            </w:r>
            <w:r w:rsidRPr="00465C24">
              <w:rPr>
                <w:rFonts w:ascii="Times New Roman" w:hAnsi="Times New Roman"/>
                <w:color w:val="000000"/>
                <w:sz w:val="20"/>
                <w:szCs w:val="20"/>
              </w:rPr>
              <w:lastRenderedPageBreak/>
              <w:t>помещениями общественного назначения, а на жилых улицах в условиях реконструкции сложившейся застройки – и жилые здания с квартирами в первых этажах.</w:t>
            </w:r>
          </w:p>
          <w:p w14:paraId="2C2CDE4F" w14:textId="64C27C44"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73E53">
              <w:rPr>
                <w:rFonts w:ascii="Times New Roman" w:hAnsi="Times New Roman"/>
                <w:color w:val="000000"/>
                <w:sz w:val="20"/>
                <w:szCs w:val="20"/>
              </w:rPr>
              <w:t>5</w:t>
            </w:r>
            <w:r w:rsidRPr="00465C24">
              <w:rPr>
                <w:rFonts w:ascii="Times New Roman" w:hAnsi="Times New Roman"/>
                <w:color w:val="000000"/>
                <w:sz w:val="20"/>
                <w:szCs w:val="20"/>
              </w:rPr>
              <w:t xml:space="preserve"> – 4</w:t>
            </w:r>
            <w:r w:rsidR="00173E53">
              <w:rPr>
                <w:rFonts w:ascii="Times New Roman" w:hAnsi="Times New Roman"/>
                <w:color w:val="000000"/>
                <w:sz w:val="20"/>
                <w:szCs w:val="20"/>
              </w:rPr>
              <w:t>0</w:t>
            </w:r>
            <w:r w:rsidRPr="00465C24">
              <w:rPr>
                <w:rFonts w:ascii="Times New Roman" w:hAnsi="Times New Roman"/>
                <w:color w:val="000000"/>
                <w:sz w:val="20"/>
                <w:szCs w:val="20"/>
              </w:rPr>
              <w:t xml:space="preserve"> настоящих Правил.</w:t>
            </w:r>
          </w:p>
          <w:p w14:paraId="50594C0C" w14:textId="77777777" w:rsidR="00465C24" w:rsidRPr="00465C24" w:rsidRDefault="00465C24" w:rsidP="00465C24">
            <w:pPr>
              <w:spacing w:after="0" w:line="240" w:lineRule="auto"/>
              <w:ind w:right="-172"/>
              <w:rPr>
                <w:rFonts w:ascii="Times New Roman" w:hAnsi="Times New Roman"/>
                <w:color w:val="000000"/>
                <w:sz w:val="20"/>
                <w:szCs w:val="20"/>
              </w:rPr>
            </w:pPr>
          </w:p>
        </w:tc>
      </w:tr>
    </w:tbl>
    <w:p w14:paraId="55517888" w14:textId="77777777" w:rsidR="00465C24" w:rsidRPr="00465C24" w:rsidRDefault="00465C24" w:rsidP="00465C24">
      <w:pPr>
        <w:spacing w:after="0" w:line="240" w:lineRule="auto"/>
        <w:rPr>
          <w:rFonts w:ascii="Times New Roman" w:hAnsi="Times New Roman"/>
          <w:sz w:val="24"/>
          <w:szCs w:val="24"/>
        </w:rPr>
      </w:pPr>
    </w:p>
    <w:p w14:paraId="3189DFE9" w14:textId="77777777" w:rsidR="00465C24" w:rsidRPr="00465C24" w:rsidRDefault="00465C24" w:rsidP="00465C24">
      <w:pPr>
        <w:spacing w:after="0" w:line="240" w:lineRule="auto"/>
        <w:jc w:val="center"/>
        <w:rPr>
          <w:rFonts w:ascii="Times New Roman" w:hAnsi="Times New Roman"/>
          <w:b/>
          <w:sz w:val="24"/>
          <w:szCs w:val="24"/>
          <w:u w:val="single"/>
        </w:rPr>
      </w:pPr>
      <w:r w:rsidRPr="00465C24">
        <w:rPr>
          <w:rFonts w:ascii="Times New Roman" w:hAnsi="Times New Roman"/>
          <w:b/>
          <w:sz w:val="24"/>
          <w:szCs w:val="24"/>
          <w:u w:val="single"/>
        </w:rPr>
        <w:t>ПРОИЗВОДСТВЕННЫЕ ЗОНЫ</w:t>
      </w:r>
    </w:p>
    <w:p w14:paraId="115FB3B5" w14:textId="77777777" w:rsidR="00465C24" w:rsidRPr="00465C24" w:rsidRDefault="00465C24" w:rsidP="00465C24">
      <w:pPr>
        <w:spacing w:after="0" w:line="240" w:lineRule="auto"/>
        <w:jc w:val="center"/>
        <w:rPr>
          <w:rFonts w:ascii="Times New Roman" w:hAnsi="Times New Roman"/>
          <w:b/>
          <w:sz w:val="24"/>
          <w:szCs w:val="24"/>
          <w:u w:val="single"/>
        </w:rPr>
      </w:pPr>
    </w:p>
    <w:p w14:paraId="1F7DD3DD" w14:textId="442D7CEF" w:rsidR="00465C24" w:rsidRPr="00465C24" w:rsidRDefault="00465C24" w:rsidP="00427171">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ПРОИЗВОДСТВЕННАЯ ЗОНА (I,</w:t>
      </w:r>
      <w:r w:rsidR="00427171">
        <w:rPr>
          <w:rFonts w:ascii="Times New Roman" w:hAnsi="Times New Roman"/>
          <w:b/>
          <w:sz w:val="24"/>
          <w:szCs w:val="24"/>
        </w:rPr>
        <w:t xml:space="preserve"> </w:t>
      </w:r>
      <w:r w:rsidRPr="00465C24">
        <w:rPr>
          <w:rFonts w:ascii="Times New Roman" w:hAnsi="Times New Roman"/>
          <w:b/>
          <w:sz w:val="24"/>
          <w:szCs w:val="24"/>
        </w:rPr>
        <w:t>II,</w:t>
      </w:r>
      <w:r w:rsidR="00427171">
        <w:rPr>
          <w:rFonts w:ascii="Times New Roman" w:hAnsi="Times New Roman"/>
          <w:b/>
          <w:sz w:val="24"/>
          <w:szCs w:val="24"/>
        </w:rPr>
        <w:t xml:space="preserve"> </w:t>
      </w:r>
      <w:r w:rsidRPr="00465C24">
        <w:rPr>
          <w:rFonts w:ascii="Times New Roman" w:hAnsi="Times New Roman"/>
          <w:b/>
          <w:sz w:val="24"/>
          <w:szCs w:val="24"/>
        </w:rPr>
        <w:t>III КЛАССА ОПАСНОСТИ) (ПЗ-1)</w:t>
      </w:r>
    </w:p>
    <w:p w14:paraId="39358619" w14:textId="77777777" w:rsidR="00465C24" w:rsidRPr="00465C24" w:rsidRDefault="00465C24" w:rsidP="00465C24">
      <w:pPr>
        <w:spacing w:after="0" w:line="240" w:lineRule="auto"/>
        <w:jc w:val="center"/>
        <w:rPr>
          <w:rFonts w:ascii="Times New Roman" w:hAnsi="Times New Roman"/>
          <w:b/>
          <w:sz w:val="24"/>
          <w:szCs w:val="24"/>
        </w:rPr>
      </w:pPr>
    </w:p>
    <w:p w14:paraId="55664B7E"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p w14:paraId="506AF584"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4"/>
          <w:szCs w:val="24"/>
        </w:rPr>
      </w:pPr>
    </w:p>
    <w:tbl>
      <w:tblPr>
        <w:tblW w:w="151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819"/>
        <w:gridCol w:w="2746"/>
        <w:gridCol w:w="7"/>
        <w:gridCol w:w="2411"/>
        <w:gridCol w:w="3969"/>
        <w:gridCol w:w="11"/>
        <w:gridCol w:w="3190"/>
      </w:tblGrid>
      <w:tr w:rsidR="00465C24" w:rsidRPr="00465C24" w14:paraId="69E6DEC8" w14:textId="77777777" w:rsidTr="00B05CFA">
        <w:trPr>
          <w:tblHeader/>
        </w:trPr>
        <w:tc>
          <w:tcPr>
            <w:tcW w:w="7983" w:type="dxa"/>
            <w:gridSpan w:val="4"/>
          </w:tcPr>
          <w:p w14:paraId="3259B38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36481A9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201" w:type="dxa"/>
            <w:gridSpan w:val="2"/>
            <w:vMerge w:val="restart"/>
          </w:tcPr>
          <w:p w14:paraId="07307AE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8517416" w14:textId="77777777" w:rsidTr="00B05CFA">
        <w:trPr>
          <w:tblHeader/>
        </w:trPr>
        <w:tc>
          <w:tcPr>
            <w:tcW w:w="2819" w:type="dxa"/>
          </w:tcPr>
          <w:p w14:paraId="58FD7EB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FF3071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53" w:type="dxa"/>
            <w:gridSpan w:val="2"/>
          </w:tcPr>
          <w:p w14:paraId="7963408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1" w:type="dxa"/>
          </w:tcPr>
          <w:p w14:paraId="6FAECEE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20449B1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02FE57C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7279933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201" w:type="dxa"/>
            <w:gridSpan w:val="2"/>
            <w:vMerge/>
          </w:tcPr>
          <w:p w14:paraId="3D120B8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D1786AD" w14:textId="77777777" w:rsidTr="00B05CFA">
        <w:trPr>
          <w:tblHeader/>
        </w:trPr>
        <w:tc>
          <w:tcPr>
            <w:tcW w:w="2819" w:type="dxa"/>
          </w:tcPr>
          <w:p w14:paraId="67DF70B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53" w:type="dxa"/>
            <w:gridSpan w:val="2"/>
          </w:tcPr>
          <w:p w14:paraId="01F41F1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1" w:type="dxa"/>
          </w:tcPr>
          <w:p w14:paraId="0D59331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320A81C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201" w:type="dxa"/>
            <w:gridSpan w:val="2"/>
          </w:tcPr>
          <w:p w14:paraId="5821A08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0C81E017" w14:textId="77777777" w:rsidTr="00B05CFA">
        <w:tc>
          <w:tcPr>
            <w:tcW w:w="2819" w:type="dxa"/>
          </w:tcPr>
          <w:p w14:paraId="2A966075"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Недропользование 6.1.</w:t>
            </w:r>
          </w:p>
        </w:tc>
        <w:tc>
          <w:tcPr>
            <w:tcW w:w="2753" w:type="dxa"/>
            <w:gridSpan w:val="2"/>
          </w:tcPr>
          <w:p w14:paraId="65FF388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Осуществление геологических изысканий; добыча полезных ископаемых открытым (карьеры, отвалы) и закрытым (шахты, скважины) способами; размещение объектов капитального строительства, в том числе подземных, в </w:t>
            </w:r>
            <w:r w:rsidRPr="00465C24">
              <w:rPr>
                <w:rFonts w:ascii="Times New Roman" w:hAnsi="Times New Roman"/>
                <w:sz w:val="20"/>
                <w:szCs w:val="20"/>
              </w:rPr>
              <w:lastRenderedPageBreak/>
              <w:t>целях добычи полезных ископаемых;</w:t>
            </w:r>
          </w:p>
          <w:p w14:paraId="0B286C9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необходимых для подготовки сырья к транспортировке и (или) промышленной переработке;</w:t>
            </w:r>
          </w:p>
          <w:p w14:paraId="28DA6C4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411" w:type="dxa"/>
          </w:tcPr>
          <w:p w14:paraId="5E793CC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добычи руд и нерудных ископаемых 2, 3 класса опасности.</w:t>
            </w:r>
          </w:p>
          <w:p w14:paraId="6C1CAB3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p>
        </w:tc>
        <w:tc>
          <w:tcPr>
            <w:tcW w:w="3969" w:type="dxa"/>
          </w:tcPr>
          <w:p w14:paraId="22E0C3BB"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23C1AEAF"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58572991" w14:textId="77777777" w:rsidR="00465C24" w:rsidRPr="00465C24" w:rsidRDefault="00465C24" w:rsidP="00465C24">
            <w:pPr>
              <w:tabs>
                <w:tab w:val="left" w:pos="142"/>
              </w:tabs>
              <w:overflowPunct w:val="0"/>
              <w:autoSpaceDE w:val="0"/>
              <w:autoSpaceDN w:val="0"/>
              <w:adjustRightInd w:val="0"/>
              <w:snapToGrid w:val="0"/>
              <w:spacing w:after="0" w:line="240" w:lineRule="auto"/>
              <w:jc w:val="both"/>
              <w:rPr>
                <w:rFonts w:ascii="Times New Roman" w:hAnsi="Times New Roman"/>
                <w:sz w:val="20"/>
                <w:szCs w:val="20"/>
              </w:rPr>
            </w:pPr>
            <w:r w:rsidRPr="00465C24">
              <w:rPr>
                <w:rFonts w:ascii="Times New Roman" w:hAnsi="Times New Roman"/>
                <w:sz w:val="20"/>
                <w:szCs w:val="20"/>
              </w:rPr>
              <w:t xml:space="preserve">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w:t>
            </w:r>
            <w:r w:rsidRPr="00465C24">
              <w:rPr>
                <w:rFonts w:ascii="Times New Roman" w:hAnsi="Times New Roman"/>
                <w:sz w:val="20"/>
                <w:szCs w:val="20"/>
              </w:rPr>
              <w:lastRenderedPageBreak/>
              <w:t>Озеленение не менее 50% площади санитарно-защитной зоны.</w:t>
            </w:r>
          </w:p>
          <w:p w14:paraId="22E2902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68C0A791" w14:textId="77777777" w:rsidR="00465C24" w:rsidRPr="00465C24" w:rsidRDefault="00465C24" w:rsidP="00465C24">
            <w:pPr>
              <w:tabs>
                <w:tab w:val="left" w:pos="142"/>
              </w:tabs>
              <w:overflowPunct w:val="0"/>
              <w:autoSpaceDE w:val="0"/>
              <w:autoSpaceDN w:val="0"/>
              <w:adjustRightInd w:val="0"/>
              <w:snapToGri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w:t>
            </w:r>
            <w:proofErr w:type="gramStart"/>
            <w:r w:rsidRPr="00465C24">
              <w:rPr>
                <w:rFonts w:ascii="Times New Roman" w:hAnsi="Times New Roman"/>
                <w:sz w:val="20"/>
                <w:szCs w:val="20"/>
              </w:rPr>
              <w:t>м..</w:t>
            </w:r>
            <w:proofErr w:type="gramEnd"/>
          </w:p>
          <w:p w14:paraId="41E9547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2F5B586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w:t>
            </w:r>
          </w:p>
          <w:p w14:paraId="5E5BB0E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val="restart"/>
          </w:tcPr>
          <w:p w14:paraId="7E9E51F3" w14:textId="5E2E396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544DD">
              <w:rPr>
                <w:rFonts w:ascii="Times New Roman" w:hAnsi="Times New Roman"/>
                <w:sz w:val="20"/>
                <w:szCs w:val="20"/>
              </w:rPr>
              <w:t>5</w:t>
            </w:r>
            <w:r w:rsidRPr="00465C24">
              <w:rPr>
                <w:rFonts w:ascii="Times New Roman" w:hAnsi="Times New Roman"/>
                <w:sz w:val="20"/>
                <w:szCs w:val="20"/>
              </w:rPr>
              <w:t xml:space="preserve"> – 4</w:t>
            </w:r>
            <w:r w:rsidR="00B544DD">
              <w:rPr>
                <w:rFonts w:ascii="Times New Roman" w:hAnsi="Times New Roman"/>
                <w:sz w:val="20"/>
                <w:szCs w:val="20"/>
              </w:rPr>
              <w:t>0</w:t>
            </w:r>
            <w:r w:rsidRPr="00465C24">
              <w:rPr>
                <w:rFonts w:ascii="Times New Roman" w:hAnsi="Times New Roman"/>
                <w:sz w:val="20"/>
                <w:szCs w:val="20"/>
              </w:rPr>
              <w:t xml:space="preserve"> настоящих Правил.</w:t>
            </w:r>
          </w:p>
          <w:p w14:paraId="1ABAD4C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9395A1E" w14:textId="77777777" w:rsidTr="00B05CFA">
        <w:tc>
          <w:tcPr>
            <w:tcW w:w="2819" w:type="dxa"/>
          </w:tcPr>
          <w:p w14:paraId="6D7E8741"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color w:val="000000"/>
                <w:sz w:val="20"/>
                <w:szCs w:val="20"/>
              </w:rPr>
              <w:t>Энергетика 6.7.</w:t>
            </w:r>
          </w:p>
        </w:tc>
        <w:tc>
          <w:tcPr>
            <w:tcW w:w="2753" w:type="dxa"/>
            <w:gridSpan w:val="2"/>
          </w:tcPr>
          <w:p w14:paraId="2A17AB98" w14:textId="77777777" w:rsidR="00465C24" w:rsidRPr="00465C24" w:rsidRDefault="00465C24" w:rsidP="00465C24">
            <w:pPr>
              <w:spacing w:after="0" w:line="240" w:lineRule="auto"/>
              <w:textAlignment w:val="baseline"/>
              <w:rPr>
                <w:rFonts w:ascii="Times New Roman" w:hAnsi="Times New Roman"/>
                <w:color w:val="000000"/>
                <w:sz w:val="20"/>
                <w:szCs w:val="20"/>
              </w:rPr>
            </w:pPr>
            <w:r w:rsidRPr="00465C24">
              <w:rPr>
                <w:rFonts w:ascii="Times New Roman" w:hAnsi="Times New Roman"/>
                <w:color w:val="000000"/>
                <w:sz w:val="20"/>
                <w:szCs w:val="20"/>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14:paraId="691EBE1C"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color w:val="000000"/>
                <w:sz w:val="20"/>
                <w:szCs w:val="20"/>
              </w:rPr>
              <w:t xml:space="preserve">размещение объектов электросетевого хозяйства, за исключением объектов энергетики, размещение которых предусмотрено содержанием вида </w:t>
            </w:r>
            <w:r w:rsidRPr="00465C24">
              <w:rPr>
                <w:rFonts w:ascii="Times New Roman" w:hAnsi="Times New Roman"/>
                <w:color w:val="000000"/>
                <w:sz w:val="20"/>
                <w:szCs w:val="20"/>
              </w:rPr>
              <w:lastRenderedPageBreak/>
              <w:t>разрешенного использования с кодом 3.1</w:t>
            </w:r>
          </w:p>
        </w:tc>
        <w:tc>
          <w:tcPr>
            <w:tcW w:w="2411" w:type="dxa"/>
          </w:tcPr>
          <w:p w14:paraId="5B70147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color w:val="000000"/>
                <w:sz w:val="20"/>
                <w:szCs w:val="20"/>
              </w:rPr>
              <w:lastRenderedPageBreak/>
              <w:t>Объекты энергетики.</w:t>
            </w:r>
          </w:p>
        </w:tc>
        <w:tc>
          <w:tcPr>
            <w:tcW w:w="3969" w:type="dxa"/>
          </w:tcPr>
          <w:p w14:paraId="75CEAA7E" w14:textId="7777777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Минимальный размер земельного участка – 0,01 га.</w:t>
            </w:r>
          </w:p>
          <w:p w14:paraId="146F8EA0" w14:textId="7777777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Максимальный размер земельного участка – 70,0 га.</w:t>
            </w:r>
          </w:p>
          <w:p w14:paraId="16BF4481" w14:textId="7777777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40% площади санитарно-защитной зоны.</w:t>
            </w:r>
          </w:p>
          <w:p w14:paraId="42B3BB11" w14:textId="77777777" w:rsidR="00465C24" w:rsidRPr="00E45478" w:rsidRDefault="00465C24" w:rsidP="00465C24">
            <w:pPr>
              <w:spacing w:after="0" w:line="240" w:lineRule="auto"/>
              <w:rPr>
                <w:rFonts w:ascii="Times New Roman" w:hAnsi="Times New Roman"/>
                <w:color w:val="000000" w:themeColor="text1"/>
                <w:sz w:val="20"/>
                <w:szCs w:val="20"/>
              </w:rPr>
            </w:pPr>
            <w:r w:rsidRPr="00E45478">
              <w:rPr>
                <w:rFonts w:ascii="Times New Roman" w:hAnsi="Times New Roman"/>
                <w:color w:val="000000" w:themeColor="text1"/>
                <w:sz w:val="20"/>
                <w:szCs w:val="20"/>
              </w:rPr>
              <w:t>Отступ от красной линии – не менее 3 м., при новом строительстве.</w:t>
            </w:r>
          </w:p>
          <w:p w14:paraId="041C497B" w14:textId="7777777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 xml:space="preserve">Минимальный отступ от границ земельного участка в целях определения мест </w:t>
            </w:r>
            <w:r w:rsidRPr="00E45478">
              <w:rPr>
                <w:rFonts w:ascii="Times New Roman" w:hAnsi="Times New Roman"/>
                <w:color w:val="000000" w:themeColor="text1"/>
                <w:sz w:val="20"/>
                <w:szCs w:val="20"/>
              </w:rPr>
              <w:lastRenderedPageBreak/>
              <w:t>допустимого размещения зданий, строений, сооружений, за пределами которых запрещено строительство зданий, строений, сооружений – 1</w:t>
            </w:r>
            <w:proofErr w:type="gramStart"/>
            <w:r w:rsidRPr="00E45478">
              <w:rPr>
                <w:rFonts w:ascii="Times New Roman" w:hAnsi="Times New Roman"/>
                <w:color w:val="000000" w:themeColor="text1"/>
                <w:sz w:val="20"/>
                <w:szCs w:val="20"/>
              </w:rPr>
              <w:t>м..</w:t>
            </w:r>
            <w:proofErr w:type="gramEnd"/>
          </w:p>
          <w:p w14:paraId="4C3BA00A" w14:textId="7777777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Предельная высота зданий, строений и сооружений – 250 м.</w:t>
            </w:r>
          </w:p>
          <w:p w14:paraId="26778DDB" w14:textId="7777777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Максимальный процент застройки</w:t>
            </w:r>
          </w:p>
          <w:p w14:paraId="5389C574" w14:textId="28BE5827" w:rsidR="00465C24" w:rsidRPr="00E45478" w:rsidRDefault="00465C24" w:rsidP="00465C24">
            <w:pPr>
              <w:spacing w:after="0" w:line="240" w:lineRule="auto"/>
              <w:jc w:val="both"/>
              <w:rPr>
                <w:rFonts w:ascii="Times New Roman" w:hAnsi="Times New Roman"/>
                <w:color w:val="000000" w:themeColor="text1"/>
                <w:sz w:val="20"/>
                <w:szCs w:val="20"/>
              </w:rPr>
            </w:pPr>
            <w:r w:rsidRPr="00E45478">
              <w:rPr>
                <w:rFonts w:ascii="Times New Roman" w:hAnsi="Times New Roman"/>
                <w:color w:val="000000" w:themeColor="text1"/>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w:t>
            </w:r>
            <w:r w:rsidR="009E67DA" w:rsidRPr="009E67DA">
              <w:rPr>
                <w:rFonts w:ascii="Times New Roman" w:hAnsi="Times New Roman"/>
                <w:color w:val="000000" w:themeColor="text1"/>
                <w:sz w:val="20"/>
                <w:szCs w:val="20"/>
              </w:rPr>
              <w:t>не подлежат установлению.</w:t>
            </w:r>
          </w:p>
        </w:tc>
        <w:tc>
          <w:tcPr>
            <w:tcW w:w="3201" w:type="dxa"/>
            <w:gridSpan w:val="2"/>
            <w:vMerge/>
          </w:tcPr>
          <w:p w14:paraId="6768C4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334DAE5" w14:textId="77777777" w:rsidTr="00B05CFA">
        <w:tc>
          <w:tcPr>
            <w:tcW w:w="2819" w:type="dxa"/>
          </w:tcPr>
          <w:p w14:paraId="6842FDD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Тяжелая промышленность 6.2.</w:t>
            </w:r>
          </w:p>
        </w:tc>
        <w:tc>
          <w:tcPr>
            <w:tcW w:w="2753" w:type="dxa"/>
            <w:gridSpan w:val="2"/>
          </w:tcPr>
          <w:p w14:paraId="6D115C9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w:t>
            </w:r>
            <w:r w:rsidRPr="00465C24">
              <w:rPr>
                <w:rFonts w:ascii="Times New Roman" w:hAnsi="Times New Roman"/>
                <w:sz w:val="20"/>
                <w:szCs w:val="20"/>
              </w:rPr>
              <w:lastRenderedPageBreak/>
              <w:t>отнесен к иному виду разрешенного использования</w:t>
            </w:r>
          </w:p>
        </w:tc>
        <w:tc>
          <w:tcPr>
            <w:tcW w:w="2411" w:type="dxa"/>
          </w:tcPr>
          <w:p w14:paraId="4E195F1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металлургического машиностроительного и металлообрабатывающего производства 2, 3 класса опасности.</w:t>
            </w:r>
          </w:p>
        </w:tc>
        <w:tc>
          <w:tcPr>
            <w:tcW w:w="3969" w:type="dxa"/>
          </w:tcPr>
          <w:p w14:paraId="3E61367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32744A6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30,0 га.</w:t>
            </w:r>
          </w:p>
          <w:p w14:paraId="325727F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54A4DA5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53590A8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w:t>
            </w:r>
            <w:proofErr w:type="gramStart"/>
            <w:r w:rsidRPr="00465C24">
              <w:rPr>
                <w:rFonts w:ascii="Times New Roman" w:hAnsi="Times New Roman"/>
                <w:sz w:val="20"/>
                <w:szCs w:val="20"/>
              </w:rPr>
              <w:t>м..</w:t>
            </w:r>
            <w:proofErr w:type="gramEnd"/>
          </w:p>
          <w:p w14:paraId="19F4DAF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6181295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331BF93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FCAAF3F" w14:textId="77777777" w:rsidTr="00B05CFA">
        <w:tc>
          <w:tcPr>
            <w:tcW w:w="2819" w:type="dxa"/>
          </w:tcPr>
          <w:p w14:paraId="2DBE5F3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Легкая промышленность 6.3.</w:t>
            </w:r>
          </w:p>
        </w:tc>
        <w:tc>
          <w:tcPr>
            <w:tcW w:w="2753" w:type="dxa"/>
            <w:gridSpan w:val="2"/>
          </w:tcPr>
          <w:p w14:paraId="7B5729D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411" w:type="dxa"/>
          </w:tcPr>
          <w:p w14:paraId="59EC7EF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текстильной промышленности и производства легкой промышленности 2, 3 класса опасности.</w:t>
            </w:r>
          </w:p>
        </w:tc>
        <w:tc>
          <w:tcPr>
            <w:tcW w:w="3969" w:type="dxa"/>
          </w:tcPr>
          <w:p w14:paraId="60D062C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356A9FA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567C5D7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7C1B02E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334B8C9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745C947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1EB90B8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3BFCE42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D22479D" w14:textId="77777777" w:rsidTr="00B05CFA">
        <w:tc>
          <w:tcPr>
            <w:tcW w:w="2819" w:type="dxa"/>
          </w:tcPr>
          <w:p w14:paraId="4DB1EB5D" w14:textId="77777777" w:rsidR="00465C24" w:rsidRPr="00465C24" w:rsidRDefault="00465C24" w:rsidP="00465C24">
            <w:pPr>
              <w:widowControl w:val="0"/>
              <w:suppressAutoHyphens/>
              <w:autoSpaceDE w:val="0"/>
              <w:spacing w:after="0" w:line="240" w:lineRule="auto"/>
              <w:rPr>
                <w:rFonts w:ascii="Times New Roman" w:eastAsia="Arial" w:hAnsi="Times New Roman"/>
                <w:kern w:val="1"/>
                <w:sz w:val="20"/>
                <w:szCs w:val="20"/>
                <w:lang w:eastAsia="ar-SA"/>
              </w:rPr>
            </w:pPr>
            <w:r w:rsidRPr="00465C24">
              <w:rPr>
                <w:rFonts w:ascii="Times New Roman" w:eastAsia="Arial" w:hAnsi="Times New Roman"/>
                <w:kern w:val="1"/>
                <w:sz w:val="20"/>
                <w:szCs w:val="20"/>
                <w:lang w:eastAsia="ar-SA"/>
              </w:rPr>
              <w:t>Фармацевтическая промышленность 6.3.1.</w:t>
            </w:r>
          </w:p>
        </w:tc>
        <w:tc>
          <w:tcPr>
            <w:tcW w:w="2753" w:type="dxa"/>
            <w:gridSpan w:val="2"/>
          </w:tcPr>
          <w:p w14:paraId="3D9F22C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w:t>
            </w:r>
            <w:r w:rsidRPr="00465C24">
              <w:rPr>
                <w:rFonts w:ascii="Times New Roman" w:hAnsi="Times New Roman"/>
                <w:sz w:val="20"/>
                <w:szCs w:val="20"/>
              </w:rPr>
              <w:lastRenderedPageBreak/>
              <w:t>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411" w:type="dxa"/>
          </w:tcPr>
          <w:p w14:paraId="1D061DE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Объекты фармацевтической </w:t>
            </w:r>
            <w:r w:rsidRPr="00465C24">
              <w:rPr>
                <w:rFonts w:ascii="Times New Roman" w:hAnsi="Times New Roman"/>
                <w:sz w:val="20"/>
                <w:szCs w:val="20"/>
              </w:rPr>
              <w:lastRenderedPageBreak/>
              <w:t>промышленности и производства легкой промышленности 2, 3 класса опасности.</w:t>
            </w:r>
          </w:p>
        </w:tc>
        <w:tc>
          <w:tcPr>
            <w:tcW w:w="3969" w:type="dxa"/>
          </w:tcPr>
          <w:p w14:paraId="0EB54F0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0,01 га.</w:t>
            </w:r>
          </w:p>
          <w:p w14:paraId="5CA596E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Максимальный размер земельного участка – 30,0 га.</w:t>
            </w:r>
          </w:p>
          <w:p w14:paraId="579B3A8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7921AE6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1C2D73D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16C1329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0CBF2CB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9100FBD" w14:textId="77777777" w:rsidTr="00B05CFA">
        <w:tc>
          <w:tcPr>
            <w:tcW w:w="2819" w:type="dxa"/>
          </w:tcPr>
          <w:p w14:paraId="4722062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Пищевая промышленность 6.4.</w:t>
            </w:r>
          </w:p>
        </w:tc>
        <w:tc>
          <w:tcPr>
            <w:tcW w:w="2753" w:type="dxa"/>
            <w:gridSpan w:val="2"/>
          </w:tcPr>
          <w:p w14:paraId="7F54231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w:t>
            </w:r>
            <w:r w:rsidRPr="00465C24">
              <w:rPr>
                <w:rFonts w:ascii="Times New Roman" w:hAnsi="Times New Roman"/>
                <w:sz w:val="20"/>
                <w:szCs w:val="20"/>
              </w:rPr>
              <w:lastRenderedPageBreak/>
              <w:t>табачных изделий</w:t>
            </w:r>
          </w:p>
        </w:tc>
        <w:tc>
          <w:tcPr>
            <w:tcW w:w="2411" w:type="dxa"/>
          </w:tcPr>
          <w:p w14:paraId="59D350B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Промышленные объекты и производства по обработке пищевых продуктов и вкусовых веществ 2, 3 класса опасности.</w:t>
            </w:r>
          </w:p>
        </w:tc>
        <w:tc>
          <w:tcPr>
            <w:tcW w:w="3969" w:type="dxa"/>
          </w:tcPr>
          <w:p w14:paraId="1ACD812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58DFD5B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1E16713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5E0263D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1CBCD13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12B25DC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5FC57E3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3688617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750D5B3" w14:textId="77777777" w:rsidTr="00B05CFA">
        <w:tc>
          <w:tcPr>
            <w:tcW w:w="2819" w:type="dxa"/>
          </w:tcPr>
          <w:p w14:paraId="683882A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Нефтехимическая промышленность 6.5.</w:t>
            </w:r>
          </w:p>
        </w:tc>
        <w:tc>
          <w:tcPr>
            <w:tcW w:w="2753" w:type="dxa"/>
            <w:gridSpan w:val="2"/>
          </w:tcPr>
          <w:p w14:paraId="5AF914F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411" w:type="dxa"/>
          </w:tcPr>
          <w:p w14:paraId="20A6087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химического производства 2, 3 класса опасности.</w:t>
            </w:r>
          </w:p>
        </w:tc>
        <w:tc>
          <w:tcPr>
            <w:tcW w:w="3969" w:type="dxa"/>
          </w:tcPr>
          <w:p w14:paraId="1C9FBB0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36D7212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761EFF8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1E3DA04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3D3AB38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10057BC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Предельная высота зданий, строений и сооружений – 30 м.</w:t>
            </w:r>
          </w:p>
          <w:p w14:paraId="3D69B32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1B0A5AF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A20FA7A" w14:textId="77777777" w:rsidTr="00B05CFA">
        <w:tc>
          <w:tcPr>
            <w:tcW w:w="2819" w:type="dxa"/>
          </w:tcPr>
          <w:p w14:paraId="73232CA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Строительная промышленность 6.6.</w:t>
            </w:r>
          </w:p>
        </w:tc>
        <w:tc>
          <w:tcPr>
            <w:tcW w:w="2753" w:type="dxa"/>
            <w:gridSpan w:val="2"/>
          </w:tcPr>
          <w:p w14:paraId="27753A5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11" w:type="dxa"/>
          </w:tcPr>
          <w:p w14:paraId="574B170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Объекты строительной промышленности 2, 3 класса опасности.</w:t>
            </w:r>
          </w:p>
        </w:tc>
        <w:tc>
          <w:tcPr>
            <w:tcW w:w="3969" w:type="dxa"/>
          </w:tcPr>
          <w:p w14:paraId="76C067E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4E5FC1E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4A9E3D1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339A7F7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49189F1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509D262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37CD815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61E85C1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176A417" w14:textId="77777777" w:rsidTr="00B05CFA">
        <w:tc>
          <w:tcPr>
            <w:tcW w:w="2819" w:type="dxa"/>
          </w:tcPr>
          <w:p w14:paraId="4E35EF4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Склады 6.9.</w:t>
            </w:r>
          </w:p>
        </w:tc>
        <w:tc>
          <w:tcPr>
            <w:tcW w:w="2753" w:type="dxa"/>
            <w:gridSpan w:val="2"/>
          </w:tcPr>
          <w:p w14:paraId="0629C2F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411" w:type="dxa"/>
          </w:tcPr>
          <w:p w14:paraId="0B29A32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Коммунальные и складские объекты.</w:t>
            </w:r>
          </w:p>
        </w:tc>
        <w:tc>
          <w:tcPr>
            <w:tcW w:w="3969" w:type="dxa"/>
          </w:tcPr>
          <w:p w14:paraId="5765AB38"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7266742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5F841E0B"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6A81664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013DD3A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3BECFB3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vMerge/>
          </w:tcPr>
          <w:p w14:paraId="0D6F4A0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37283E7D" w14:textId="77777777" w:rsidTr="00B05CFA">
        <w:tc>
          <w:tcPr>
            <w:tcW w:w="2819" w:type="dxa"/>
          </w:tcPr>
          <w:p w14:paraId="3F81C1C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Деловое управление 4.1.</w:t>
            </w:r>
          </w:p>
        </w:tc>
        <w:tc>
          <w:tcPr>
            <w:tcW w:w="2753" w:type="dxa"/>
            <w:gridSpan w:val="2"/>
          </w:tcPr>
          <w:p w14:paraId="6FF3A45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w:t>
            </w:r>
            <w:r w:rsidRPr="00465C24">
              <w:rPr>
                <w:rFonts w:ascii="Times New Roman" w:hAnsi="Times New Roman"/>
                <w:sz w:val="20"/>
                <w:szCs w:val="20"/>
              </w:rPr>
              <w:lastRenderedPageBreak/>
              <w:t>организациями, в том числе биржевая деятельность (за исключением банковской и страховой деятельности).</w:t>
            </w:r>
          </w:p>
        </w:tc>
        <w:tc>
          <w:tcPr>
            <w:tcW w:w="2411" w:type="dxa"/>
          </w:tcPr>
          <w:p w14:paraId="70F499F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eastAsia="Calibri" w:hAnsi="Times New Roman"/>
                <w:sz w:val="20"/>
                <w:szCs w:val="20"/>
              </w:rPr>
              <w:lastRenderedPageBreak/>
              <w:t>Объекты органов управления производством.</w:t>
            </w:r>
          </w:p>
          <w:p w14:paraId="72C44677" w14:textId="77777777" w:rsidR="00465C24" w:rsidRPr="00465C24" w:rsidRDefault="00465C24" w:rsidP="00465C24">
            <w:pPr>
              <w:tabs>
                <w:tab w:val="left" w:pos="142"/>
                <w:tab w:val="left" w:pos="2238"/>
              </w:tabs>
              <w:spacing w:after="0" w:line="240" w:lineRule="auto"/>
              <w:rPr>
                <w:rFonts w:ascii="Times New Roman" w:hAnsi="Times New Roman"/>
                <w:bCs/>
                <w:sz w:val="20"/>
                <w:szCs w:val="20"/>
              </w:rPr>
            </w:pPr>
          </w:p>
        </w:tc>
        <w:tc>
          <w:tcPr>
            <w:tcW w:w="3969" w:type="dxa"/>
          </w:tcPr>
          <w:p w14:paraId="6ED02F0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43A9EE3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6925CFB6"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6A9E576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578AEB0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Отступ от красной линии – не менее 3 м., при новом строительстве.</w:t>
            </w:r>
          </w:p>
          <w:p w14:paraId="0767F7C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tc>
        <w:tc>
          <w:tcPr>
            <w:tcW w:w="3201" w:type="dxa"/>
            <w:gridSpan w:val="2"/>
            <w:vMerge/>
          </w:tcPr>
          <w:p w14:paraId="3A99BE5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F8AC13A" w14:textId="77777777" w:rsidTr="00B05CFA">
        <w:tc>
          <w:tcPr>
            <w:tcW w:w="2819" w:type="dxa"/>
          </w:tcPr>
          <w:p w14:paraId="1DF2194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Обеспечение вооруженных сил 8.1.</w:t>
            </w:r>
          </w:p>
        </w:tc>
        <w:tc>
          <w:tcPr>
            <w:tcW w:w="2753" w:type="dxa"/>
            <w:gridSpan w:val="2"/>
          </w:tcPr>
          <w:p w14:paraId="6BC17B4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разработки, испытания, производства ремонта или уничтожения вооружения, техники военного назначения и боеприпасов;</w:t>
            </w:r>
          </w:p>
          <w:p w14:paraId="78A370F7"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обустройство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 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p w14:paraId="31319EA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размещение объектов, для обеспечения безопасности которых были созданы закрытые административно-территориальные образования</w:t>
            </w:r>
          </w:p>
        </w:tc>
        <w:tc>
          <w:tcPr>
            <w:tcW w:w="2411" w:type="dxa"/>
          </w:tcPr>
          <w:p w14:paraId="57A04E4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lastRenderedPageBreak/>
              <w:t>Размещение объектов капитального строительства, необходимых для создания и хранения запасов материальных ценностей в государственном и мобилизационном резервах (хранилища, склады и другие объекты).</w:t>
            </w:r>
          </w:p>
        </w:tc>
        <w:tc>
          <w:tcPr>
            <w:tcW w:w="3969" w:type="dxa"/>
          </w:tcPr>
          <w:p w14:paraId="3BE8AD7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 не подлежат установлению.</w:t>
            </w:r>
          </w:p>
        </w:tc>
        <w:tc>
          <w:tcPr>
            <w:tcW w:w="3201" w:type="dxa"/>
            <w:gridSpan w:val="2"/>
            <w:vMerge/>
          </w:tcPr>
          <w:p w14:paraId="6852E79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859C4F2" w14:textId="77777777" w:rsidTr="00B05CFA">
        <w:tblPrEx>
          <w:tblLook w:val="0000" w:firstRow="0" w:lastRow="0" w:firstColumn="0" w:lastColumn="0" w:noHBand="0" w:noVBand="0"/>
        </w:tblPrEx>
        <w:trPr>
          <w:trHeight w:val="1575"/>
        </w:trPr>
        <w:tc>
          <w:tcPr>
            <w:tcW w:w="2819" w:type="dxa"/>
          </w:tcPr>
          <w:p w14:paraId="1923AB3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46" w:type="dxa"/>
          </w:tcPr>
          <w:p w14:paraId="086BE1A1" w14:textId="77777777" w:rsidR="00465C24" w:rsidRPr="00465C24" w:rsidRDefault="00465C24" w:rsidP="00465C24">
            <w:pPr>
              <w:widowControl w:val="0"/>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418" w:type="dxa"/>
            <w:gridSpan w:val="2"/>
          </w:tcPr>
          <w:p w14:paraId="2DBB9B0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Объекты капитального строительства, предназначенные под р</w:t>
            </w:r>
            <w:r w:rsidRPr="00465C24">
              <w:rPr>
                <w:rFonts w:ascii="Times New Roman" w:hAnsi="Times New Roman"/>
                <w:iCs/>
                <w:sz w:val="20"/>
                <w:szCs w:val="20"/>
              </w:rPr>
              <w:t>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объекты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3980" w:type="dxa"/>
            <w:gridSpan w:val="2"/>
          </w:tcPr>
          <w:p w14:paraId="1136541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 не подлежат установлению.</w:t>
            </w:r>
          </w:p>
        </w:tc>
        <w:tc>
          <w:tcPr>
            <w:tcW w:w="3190" w:type="dxa"/>
          </w:tcPr>
          <w:p w14:paraId="6C442727" w14:textId="75A1909D" w:rsidR="00465C24" w:rsidRPr="00465C24" w:rsidRDefault="00465C24" w:rsidP="00B544D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544DD">
              <w:rPr>
                <w:rFonts w:ascii="Times New Roman" w:hAnsi="Times New Roman"/>
                <w:sz w:val="20"/>
                <w:szCs w:val="20"/>
              </w:rPr>
              <w:t>5</w:t>
            </w:r>
            <w:r w:rsidRPr="00465C24">
              <w:rPr>
                <w:rFonts w:ascii="Times New Roman" w:hAnsi="Times New Roman"/>
                <w:sz w:val="20"/>
                <w:szCs w:val="20"/>
              </w:rPr>
              <w:t xml:space="preserve"> – 4</w:t>
            </w:r>
            <w:r w:rsidR="00B544DD">
              <w:rPr>
                <w:rFonts w:ascii="Times New Roman" w:hAnsi="Times New Roman"/>
                <w:sz w:val="20"/>
                <w:szCs w:val="20"/>
              </w:rPr>
              <w:t xml:space="preserve">0 </w:t>
            </w:r>
            <w:r w:rsidRPr="00465C24">
              <w:rPr>
                <w:rFonts w:ascii="Times New Roman" w:hAnsi="Times New Roman"/>
                <w:sz w:val="20"/>
                <w:szCs w:val="20"/>
              </w:rPr>
              <w:t>настоящих Правил.</w:t>
            </w:r>
          </w:p>
          <w:p w14:paraId="0D9F0399"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0"/>
                <w:szCs w:val="20"/>
              </w:rPr>
            </w:pPr>
          </w:p>
        </w:tc>
      </w:tr>
      <w:tr w:rsidR="00B544DD" w:rsidRPr="00465C24" w14:paraId="6B8DD30B" w14:textId="77777777" w:rsidTr="00B05CFA">
        <w:tblPrEx>
          <w:tblLook w:val="0000" w:firstRow="0" w:lastRow="0" w:firstColumn="0" w:lastColumn="0" w:noHBand="0" w:noVBand="0"/>
        </w:tblPrEx>
        <w:trPr>
          <w:trHeight w:val="2775"/>
        </w:trPr>
        <w:tc>
          <w:tcPr>
            <w:tcW w:w="2819" w:type="dxa"/>
          </w:tcPr>
          <w:p w14:paraId="16E552E1" w14:textId="77777777" w:rsidR="00B544DD" w:rsidRPr="00465C24" w:rsidRDefault="00B544DD" w:rsidP="00B544DD">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Улично-дорожная сеть 12.0.1.</w:t>
            </w:r>
          </w:p>
        </w:tc>
        <w:tc>
          <w:tcPr>
            <w:tcW w:w="2746" w:type="dxa"/>
          </w:tcPr>
          <w:p w14:paraId="76A948D8" w14:textId="77777777" w:rsidR="00B544DD" w:rsidRPr="00465C24" w:rsidRDefault="00B544DD" w:rsidP="00B544DD">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575C6EC5" w14:textId="77777777" w:rsidR="00B544DD" w:rsidRPr="00465C24" w:rsidRDefault="00B544DD" w:rsidP="00B544DD">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418" w:type="dxa"/>
            <w:gridSpan w:val="2"/>
          </w:tcPr>
          <w:p w14:paraId="10124F6A" w14:textId="77777777" w:rsidR="00B544DD" w:rsidRPr="00465C24" w:rsidRDefault="00B544DD" w:rsidP="00B544DD">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297D52CD" w14:textId="77777777" w:rsidR="00B544DD" w:rsidRPr="00465C24" w:rsidRDefault="00B544DD" w:rsidP="00B544DD">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47DE4C47" w14:textId="77777777" w:rsidR="00B544DD" w:rsidRPr="00465C24" w:rsidRDefault="00B544DD" w:rsidP="00B544DD">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36211669" w14:textId="77777777" w:rsidR="00B544DD" w:rsidRPr="00465C24" w:rsidRDefault="00B544DD" w:rsidP="00B544DD">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80" w:type="dxa"/>
            <w:gridSpan w:val="2"/>
          </w:tcPr>
          <w:p w14:paraId="2E659316" w14:textId="77777777" w:rsidR="00B544DD" w:rsidRPr="00465C24" w:rsidRDefault="00B544DD" w:rsidP="00B544DD">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190" w:type="dxa"/>
          </w:tcPr>
          <w:p w14:paraId="1910BA23" w14:textId="77777777" w:rsidR="00B544DD" w:rsidRPr="00465C24" w:rsidRDefault="00B544DD" w:rsidP="00B544D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Pr>
                <w:rFonts w:ascii="Times New Roman" w:hAnsi="Times New Roman"/>
                <w:sz w:val="20"/>
                <w:szCs w:val="20"/>
              </w:rPr>
              <w:t>5</w:t>
            </w:r>
            <w:r w:rsidRPr="00465C24">
              <w:rPr>
                <w:rFonts w:ascii="Times New Roman" w:hAnsi="Times New Roman"/>
                <w:sz w:val="20"/>
                <w:szCs w:val="20"/>
              </w:rPr>
              <w:t xml:space="preserve"> – 4</w:t>
            </w:r>
            <w:r>
              <w:rPr>
                <w:rFonts w:ascii="Times New Roman" w:hAnsi="Times New Roman"/>
                <w:sz w:val="20"/>
                <w:szCs w:val="20"/>
              </w:rPr>
              <w:t xml:space="preserve">0 </w:t>
            </w:r>
            <w:r w:rsidRPr="00465C24">
              <w:rPr>
                <w:rFonts w:ascii="Times New Roman" w:hAnsi="Times New Roman"/>
                <w:sz w:val="20"/>
                <w:szCs w:val="20"/>
              </w:rPr>
              <w:t>настоящих Правил.</w:t>
            </w:r>
          </w:p>
          <w:p w14:paraId="09C87DC6" w14:textId="17830984" w:rsidR="00B544DD" w:rsidRPr="00465C24" w:rsidRDefault="00B544DD" w:rsidP="00B544DD">
            <w:pPr>
              <w:spacing w:after="0" w:line="240" w:lineRule="auto"/>
              <w:rPr>
                <w:rFonts w:ascii="Times New Roman" w:hAnsi="Times New Roman"/>
                <w:sz w:val="20"/>
                <w:szCs w:val="20"/>
              </w:rPr>
            </w:pPr>
          </w:p>
        </w:tc>
      </w:tr>
      <w:tr w:rsidR="00B544DD" w:rsidRPr="00465C24" w14:paraId="230AB056" w14:textId="77777777" w:rsidTr="00B05CFA">
        <w:tblPrEx>
          <w:tblLook w:val="0000" w:firstRow="0" w:lastRow="0" w:firstColumn="0" w:lastColumn="0" w:noHBand="0" w:noVBand="0"/>
        </w:tblPrEx>
        <w:trPr>
          <w:trHeight w:val="2775"/>
        </w:trPr>
        <w:tc>
          <w:tcPr>
            <w:tcW w:w="2819" w:type="dxa"/>
          </w:tcPr>
          <w:p w14:paraId="3AE63D17" w14:textId="77777777" w:rsidR="00B544DD" w:rsidRPr="00465C24" w:rsidRDefault="00B544DD" w:rsidP="00B544DD">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Благоустройство территории 12.0.2.</w:t>
            </w:r>
          </w:p>
        </w:tc>
        <w:tc>
          <w:tcPr>
            <w:tcW w:w="2746" w:type="dxa"/>
          </w:tcPr>
          <w:p w14:paraId="2DC26B01" w14:textId="77777777" w:rsidR="00B544DD" w:rsidRPr="00465C24" w:rsidRDefault="00B544DD" w:rsidP="00B544DD">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18" w:type="dxa"/>
            <w:gridSpan w:val="2"/>
          </w:tcPr>
          <w:p w14:paraId="168FE26D" w14:textId="77777777" w:rsidR="00B544DD" w:rsidRPr="00465C24" w:rsidRDefault="00B544DD" w:rsidP="00B544DD">
            <w:pPr>
              <w:spacing w:after="0" w:line="240" w:lineRule="auto"/>
              <w:ind w:right="-172"/>
              <w:rPr>
                <w:rFonts w:ascii="Times New Roman" w:hAnsi="Times New Roman"/>
                <w:color w:val="000000"/>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80" w:type="dxa"/>
            <w:gridSpan w:val="2"/>
          </w:tcPr>
          <w:p w14:paraId="28EE3A01" w14:textId="77777777" w:rsidR="00B544DD" w:rsidRPr="00465C24" w:rsidRDefault="00B544DD" w:rsidP="00B544DD">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190" w:type="dxa"/>
          </w:tcPr>
          <w:p w14:paraId="11A16D71" w14:textId="77777777" w:rsidR="00B544DD" w:rsidRPr="00465C24" w:rsidRDefault="00B544DD" w:rsidP="00B544D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Pr>
                <w:rFonts w:ascii="Times New Roman" w:hAnsi="Times New Roman"/>
                <w:sz w:val="20"/>
                <w:szCs w:val="20"/>
              </w:rPr>
              <w:t>5</w:t>
            </w:r>
            <w:r w:rsidRPr="00465C24">
              <w:rPr>
                <w:rFonts w:ascii="Times New Roman" w:hAnsi="Times New Roman"/>
                <w:sz w:val="20"/>
                <w:szCs w:val="20"/>
              </w:rPr>
              <w:t xml:space="preserve"> – 4</w:t>
            </w:r>
            <w:r>
              <w:rPr>
                <w:rFonts w:ascii="Times New Roman" w:hAnsi="Times New Roman"/>
                <w:sz w:val="20"/>
                <w:szCs w:val="20"/>
              </w:rPr>
              <w:t xml:space="preserve">0 </w:t>
            </w:r>
            <w:r w:rsidRPr="00465C24">
              <w:rPr>
                <w:rFonts w:ascii="Times New Roman" w:hAnsi="Times New Roman"/>
                <w:sz w:val="20"/>
                <w:szCs w:val="20"/>
              </w:rPr>
              <w:t>настоящих Правил.</w:t>
            </w:r>
          </w:p>
          <w:p w14:paraId="5633FA00" w14:textId="2EA88274" w:rsidR="00B544DD" w:rsidRPr="00465C24" w:rsidRDefault="00B544DD" w:rsidP="00B544DD">
            <w:pPr>
              <w:spacing w:after="0" w:line="240" w:lineRule="auto"/>
              <w:rPr>
                <w:rFonts w:ascii="Times New Roman" w:hAnsi="Times New Roman"/>
                <w:sz w:val="20"/>
                <w:szCs w:val="20"/>
              </w:rPr>
            </w:pPr>
          </w:p>
        </w:tc>
      </w:tr>
      <w:tr w:rsidR="00465C24" w:rsidRPr="00465C24" w14:paraId="0F428023" w14:textId="77777777" w:rsidTr="00B05CFA">
        <w:tc>
          <w:tcPr>
            <w:tcW w:w="2819" w:type="dxa"/>
          </w:tcPr>
          <w:p w14:paraId="6C1BA10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53" w:type="dxa"/>
            <w:gridSpan w:val="2"/>
          </w:tcPr>
          <w:p w14:paraId="7AFD051E"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11" w:type="dxa"/>
          </w:tcPr>
          <w:p w14:paraId="57BA5B0A"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w:t>
            </w:r>
            <w:r w:rsidRPr="00465C24">
              <w:rPr>
                <w:rFonts w:ascii="Times New Roman" w:hAnsi="Times New Roman"/>
                <w:color w:val="000000"/>
                <w:sz w:val="20"/>
                <w:szCs w:val="20"/>
              </w:rPr>
              <w:lastRenderedPageBreak/>
              <w:t>средств; объекты, предназначенные для размещения постов органов внутренних дел, ответственных за безопасность дорожного движения.</w:t>
            </w:r>
          </w:p>
          <w:p w14:paraId="23437450" w14:textId="77777777" w:rsidR="00465C24" w:rsidRPr="00465C24" w:rsidRDefault="00465C24" w:rsidP="00465C24">
            <w:pPr>
              <w:spacing w:after="0" w:line="240" w:lineRule="auto"/>
              <w:rPr>
                <w:rFonts w:ascii="Times New Roman" w:hAnsi="Times New Roman"/>
                <w:color w:val="000000"/>
                <w:sz w:val="20"/>
                <w:szCs w:val="20"/>
              </w:rPr>
            </w:pPr>
          </w:p>
          <w:p w14:paraId="6DD1E73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289F439B" w14:textId="77777777" w:rsidR="00465C24" w:rsidRPr="00465C24" w:rsidRDefault="00465C24" w:rsidP="00465C24">
            <w:pPr>
              <w:spacing w:after="0" w:line="240" w:lineRule="auto"/>
              <w:rPr>
                <w:rFonts w:ascii="Times New Roman" w:hAnsi="Times New Roman"/>
                <w:color w:val="000000"/>
                <w:sz w:val="20"/>
                <w:szCs w:val="20"/>
              </w:rPr>
            </w:pPr>
          </w:p>
          <w:p w14:paraId="00F14E1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69" w:type="dxa"/>
          </w:tcPr>
          <w:p w14:paraId="444D14A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201" w:type="dxa"/>
            <w:gridSpan w:val="2"/>
          </w:tcPr>
          <w:p w14:paraId="5C1E3E22" w14:textId="77777777" w:rsidR="00465C24" w:rsidRPr="00465C24" w:rsidRDefault="00465C24" w:rsidP="00B544DD">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w:t>
            </w:r>
            <w:r w:rsidRPr="00465C24">
              <w:rPr>
                <w:rFonts w:ascii="Times New Roman" w:hAnsi="Times New Roman"/>
                <w:sz w:val="20"/>
                <w:szCs w:val="20"/>
              </w:rPr>
              <w:lastRenderedPageBreak/>
              <w:t>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688F9DE2" w14:textId="77777777" w:rsidTr="00B05CFA">
        <w:tc>
          <w:tcPr>
            <w:tcW w:w="2819" w:type="dxa"/>
          </w:tcPr>
          <w:p w14:paraId="053A73C5" w14:textId="77777777" w:rsidR="00465C24" w:rsidRPr="00465C24" w:rsidRDefault="00465C24" w:rsidP="00465C24">
            <w:pPr>
              <w:spacing w:after="0" w:line="240" w:lineRule="auto"/>
              <w:textAlignment w:val="baseline"/>
              <w:rPr>
                <w:rFonts w:ascii="Times New Roman" w:eastAsia="Calibri" w:hAnsi="Times New Roman"/>
                <w:sz w:val="20"/>
                <w:szCs w:val="20"/>
              </w:rPr>
            </w:pPr>
            <w:r w:rsidRPr="00465C24">
              <w:rPr>
                <w:rFonts w:ascii="Times New Roman" w:eastAsia="Calibri" w:hAnsi="Times New Roman"/>
                <w:sz w:val="20"/>
                <w:szCs w:val="20"/>
              </w:rPr>
              <w:lastRenderedPageBreak/>
              <w:t>Производственная деятельность 6.0.</w:t>
            </w:r>
          </w:p>
        </w:tc>
        <w:tc>
          <w:tcPr>
            <w:tcW w:w="2753" w:type="dxa"/>
            <w:gridSpan w:val="2"/>
          </w:tcPr>
          <w:p w14:paraId="2E77F0C2" w14:textId="77777777" w:rsidR="00465C24" w:rsidRPr="00465C24" w:rsidRDefault="00465C24" w:rsidP="00465C24">
            <w:pPr>
              <w:spacing w:after="0" w:line="240" w:lineRule="auto"/>
              <w:textAlignment w:val="baseline"/>
              <w:rPr>
                <w:rFonts w:ascii="Times New Roman" w:eastAsia="Calibri" w:hAnsi="Times New Roman"/>
                <w:sz w:val="20"/>
                <w:szCs w:val="20"/>
              </w:rPr>
            </w:pPr>
            <w:r w:rsidRPr="00465C24">
              <w:rPr>
                <w:rFonts w:ascii="Times New Roman" w:eastAsia="Calibri" w:hAnsi="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411" w:type="dxa"/>
          </w:tcPr>
          <w:p w14:paraId="4A5C120D" w14:textId="77777777" w:rsidR="00465C24" w:rsidRPr="00465C24" w:rsidRDefault="00465C24" w:rsidP="00465C24">
            <w:pPr>
              <w:tabs>
                <w:tab w:val="left" w:pos="142"/>
              </w:tabs>
              <w:spacing w:after="0" w:line="240" w:lineRule="auto"/>
              <w:jc w:val="both"/>
              <w:rPr>
                <w:rFonts w:ascii="Times New Roman" w:eastAsia="Calibri" w:hAnsi="Times New Roman"/>
                <w:bCs/>
                <w:sz w:val="20"/>
                <w:szCs w:val="20"/>
                <w:lang w:eastAsia="en-US"/>
              </w:rPr>
            </w:pPr>
            <w:r w:rsidRPr="00465C24">
              <w:rPr>
                <w:rFonts w:ascii="Times New Roman" w:eastAsia="Calibri" w:hAnsi="Times New Roman"/>
                <w:bCs/>
                <w:sz w:val="20"/>
                <w:szCs w:val="20"/>
                <w:lang w:eastAsia="en-US"/>
              </w:rPr>
              <w:t xml:space="preserve">Объекты производства </w:t>
            </w:r>
            <w:r w:rsidRPr="00465C24">
              <w:rPr>
                <w:rFonts w:ascii="Times New Roman" w:eastAsia="Calibri" w:hAnsi="Times New Roman"/>
                <w:bCs/>
                <w:sz w:val="20"/>
                <w:szCs w:val="20"/>
                <w:lang w:val="en-US" w:eastAsia="en-US"/>
              </w:rPr>
              <w:t>V</w:t>
            </w:r>
            <w:r w:rsidRPr="00465C24">
              <w:rPr>
                <w:rFonts w:ascii="Times New Roman" w:eastAsia="Calibri" w:hAnsi="Times New Roman"/>
                <w:bCs/>
                <w:sz w:val="20"/>
                <w:szCs w:val="20"/>
                <w:lang w:eastAsia="en-US"/>
              </w:rPr>
              <w:t xml:space="preserve"> класса опасности</w:t>
            </w:r>
          </w:p>
        </w:tc>
        <w:tc>
          <w:tcPr>
            <w:tcW w:w="3969" w:type="dxa"/>
          </w:tcPr>
          <w:p w14:paraId="492D52D1"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Минимальный размер земельного участка – 0,01 га.</w:t>
            </w:r>
          </w:p>
          <w:p w14:paraId="6ACEEA73"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Максимальный размер земельного участка – 10,0 га.</w:t>
            </w:r>
          </w:p>
          <w:p w14:paraId="1F052568"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 xml:space="preserve">Требования к размерам и озеленению санитарно-защитных зон следует принимать в соответствии с санитарно-эпидемиологическими правилами и </w:t>
            </w:r>
            <w:r w:rsidRPr="00465C24">
              <w:rPr>
                <w:rFonts w:ascii="Times New Roman" w:eastAsia="Calibri" w:hAnsi="Times New Roman"/>
                <w:sz w:val="20"/>
                <w:szCs w:val="20"/>
                <w:lang w:eastAsia="en-US"/>
              </w:rPr>
              <w:lastRenderedPageBreak/>
              <w:t>нормативами, и иными действующими нормативными техническими документами. Озеленение не менее 50% площади санитарно-защитной зоны.</w:t>
            </w:r>
          </w:p>
          <w:p w14:paraId="2378C25A"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6AC4B9A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181430E3"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Предельная высота зданий, строений и сооружений – 20 м.</w:t>
            </w:r>
          </w:p>
          <w:p w14:paraId="59A444DD"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201" w:type="dxa"/>
            <w:gridSpan w:val="2"/>
          </w:tcPr>
          <w:p w14:paraId="0DF2A84E"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параметры разрешенного строительства принимаются в соответствии с утвержденной документацией по планировке территории.</w:t>
            </w:r>
          </w:p>
          <w:p w14:paraId="312F7FE5"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w:t>
            </w:r>
            <w:r w:rsidRPr="00465C24">
              <w:rPr>
                <w:rFonts w:ascii="Times New Roman" w:hAnsi="Times New Roman"/>
                <w:sz w:val="20"/>
                <w:szCs w:val="20"/>
              </w:rPr>
              <w:lastRenderedPageBreak/>
              <w:t>учетом режимов зон с особыми условиями использования территорий, установленных соответствующими нормативными правовыми актами.</w:t>
            </w:r>
          </w:p>
          <w:p w14:paraId="064A3994"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Для земельных участков объектов обеспечения производственной деятельности, граничащих с жилой застройкой, в обязательном порядке должны быть выполнены и утверждены проекты санитарно-защитных зон с перечнем мероприятий по их сокращению. Санитарно-защитные зоны таких объектов должны располагаться в границах их территорий.</w:t>
            </w:r>
          </w:p>
        </w:tc>
      </w:tr>
      <w:tr w:rsidR="00465C24" w:rsidRPr="00465C24" w14:paraId="306A3AE5" w14:textId="77777777" w:rsidTr="00B05CFA">
        <w:tc>
          <w:tcPr>
            <w:tcW w:w="2819" w:type="dxa"/>
          </w:tcPr>
          <w:p w14:paraId="68A8CD00" w14:textId="77777777" w:rsidR="00465C24" w:rsidRPr="00465C24" w:rsidRDefault="00465C24" w:rsidP="00465C24">
            <w:pPr>
              <w:spacing w:after="0" w:line="240" w:lineRule="auto"/>
              <w:ind w:right="-105"/>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53" w:type="dxa"/>
            <w:gridSpan w:val="2"/>
          </w:tcPr>
          <w:p w14:paraId="2ECD7A6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465C24">
              <w:rPr>
                <w:rFonts w:ascii="Times New Roman" w:hAnsi="Times New Roman"/>
                <w:sz w:val="20"/>
                <w:szCs w:val="20"/>
              </w:rPr>
              <w:lastRenderedPageBreak/>
              <w:t>обслуживания уборочной и аварийной техники, сооружений, необходимых для сбора и плавки снега)</w:t>
            </w:r>
          </w:p>
        </w:tc>
        <w:tc>
          <w:tcPr>
            <w:tcW w:w="2411" w:type="dxa"/>
          </w:tcPr>
          <w:p w14:paraId="1BDD8F7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Pr>
          <w:p w14:paraId="1DD6B8F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51823CD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0C65A40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325388A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w:t>
            </w:r>
            <w:r w:rsidRPr="00465C24">
              <w:rPr>
                <w:rFonts w:ascii="Times New Roman" w:hAnsi="Times New Roman"/>
                <w:sz w:val="20"/>
                <w:szCs w:val="20"/>
              </w:rPr>
              <w:lastRenderedPageBreak/>
              <w:t>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201" w:type="dxa"/>
            <w:gridSpan w:val="2"/>
          </w:tcPr>
          <w:p w14:paraId="49AE20CB" w14:textId="496C704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B544DD">
              <w:rPr>
                <w:rFonts w:ascii="Times New Roman" w:hAnsi="Times New Roman"/>
                <w:sz w:val="20"/>
                <w:szCs w:val="20"/>
              </w:rPr>
              <w:t xml:space="preserve"> </w:t>
            </w:r>
            <w:r w:rsidR="00B544DD" w:rsidRPr="00B544DD">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382CF971" w14:textId="7096E66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w:t>
            </w:r>
            <w:r w:rsidRPr="00465C24">
              <w:rPr>
                <w:rFonts w:ascii="Times New Roman" w:hAnsi="Times New Roman"/>
                <w:sz w:val="20"/>
                <w:szCs w:val="20"/>
              </w:rPr>
              <w:lastRenderedPageBreak/>
              <w:t>учетом режимов зон с особыми условиями использования территорий, приведенных в статьях 3</w:t>
            </w:r>
            <w:r w:rsidR="00B544DD">
              <w:rPr>
                <w:rFonts w:ascii="Times New Roman" w:hAnsi="Times New Roman"/>
                <w:sz w:val="20"/>
                <w:szCs w:val="20"/>
              </w:rPr>
              <w:t>5</w:t>
            </w:r>
            <w:r w:rsidRPr="00465C24">
              <w:rPr>
                <w:rFonts w:ascii="Times New Roman" w:hAnsi="Times New Roman"/>
                <w:sz w:val="20"/>
                <w:szCs w:val="20"/>
              </w:rPr>
              <w:t xml:space="preserve"> – 4</w:t>
            </w:r>
            <w:r w:rsidR="00B544DD">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20D9378F" w14:textId="77777777" w:rsidTr="00B05CFA">
        <w:tc>
          <w:tcPr>
            <w:tcW w:w="2819" w:type="dxa"/>
          </w:tcPr>
          <w:p w14:paraId="76622AA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Питомники 1.17.</w:t>
            </w:r>
          </w:p>
        </w:tc>
        <w:tc>
          <w:tcPr>
            <w:tcW w:w="2753" w:type="dxa"/>
            <w:gridSpan w:val="2"/>
          </w:tcPr>
          <w:p w14:paraId="2F0BED4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14:paraId="779A090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сооружений, необходимых для указанных видов сельскохозяйственного производства</w:t>
            </w:r>
          </w:p>
        </w:tc>
        <w:tc>
          <w:tcPr>
            <w:tcW w:w="2411" w:type="dxa"/>
          </w:tcPr>
          <w:p w14:paraId="6B58CAF2" w14:textId="77777777" w:rsidR="00465C24" w:rsidRPr="00465C24" w:rsidRDefault="00465C24" w:rsidP="00465C24">
            <w:pPr>
              <w:spacing w:after="0" w:line="240" w:lineRule="auto"/>
              <w:ind w:right="-48"/>
              <w:rPr>
                <w:rFonts w:ascii="Times New Roman" w:hAnsi="Times New Roman"/>
                <w:sz w:val="20"/>
                <w:szCs w:val="20"/>
              </w:rPr>
            </w:pPr>
            <w:r w:rsidRPr="00465C24">
              <w:rPr>
                <w:rFonts w:ascii="Times New Roman" w:hAnsi="Times New Roman"/>
                <w:sz w:val="20"/>
                <w:szCs w:val="20"/>
              </w:rPr>
              <w:t>Административные здания, склады, подсобные сооружения</w:t>
            </w:r>
          </w:p>
        </w:tc>
        <w:tc>
          <w:tcPr>
            <w:tcW w:w="3969" w:type="dxa"/>
          </w:tcPr>
          <w:p w14:paraId="486EA6B7"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57FE9D9C"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20,0 га.</w:t>
            </w:r>
          </w:p>
          <w:p w14:paraId="5DF14F6C"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–10%. </w:t>
            </w:r>
          </w:p>
          <w:p w14:paraId="0D80D5B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Предельное количество этажей – 2.</w:t>
            </w:r>
          </w:p>
          <w:p w14:paraId="22930A5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tc>
        <w:tc>
          <w:tcPr>
            <w:tcW w:w="3201" w:type="dxa"/>
            <w:gridSpan w:val="2"/>
          </w:tcPr>
          <w:p w14:paraId="7E00B565" w14:textId="77777777" w:rsidR="00465C24" w:rsidRPr="00465C24" w:rsidRDefault="00465C24" w:rsidP="00B544D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осуществлять с учетом режимов зон с особыми условиями использования территорий, приведенных в статьях 36 – 41 настоящих Правил.</w:t>
            </w:r>
          </w:p>
          <w:p w14:paraId="7C3BE550"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00603BA" w14:textId="77777777" w:rsidTr="00B05CFA">
        <w:tc>
          <w:tcPr>
            <w:tcW w:w="2819" w:type="dxa"/>
          </w:tcPr>
          <w:p w14:paraId="4835286A"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Железнодорожный транспорт 7.1.</w:t>
            </w:r>
          </w:p>
        </w:tc>
        <w:tc>
          <w:tcPr>
            <w:tcW w:w="2753" w:type="dxa"/>
            <w:gridSpan w:val="2"/>
          </w:tcPr>
          <w:p w14:paraId="3A5C3E94" w14:textId="77777777" w:rsidR="00465C24" w:rsidRPr="00465C24" w:rsidRDefault="00465C24" w:rsidP="00465C24">
            <w:pPr>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2411" w:type="dxa"/>
          </w:tcPr>
          <w:p w14:paraId="7FD985F5" w14:textId="77777777" w:rsidR="00465C24" w:rsidRPr="00465C24" w:rsidRDefault="00465C24" w:rsidP="00465C24">
            <w:pPr>
              <w:tabs>
                <w:tab w:val="left" w:pos="142"/>
              </w:tabs>
              <w:overflowPunct w:val="0"/>
              <w:autoSpaceDE w:val="0"/>
              <w:autoSpaceDN w:val="0"/>
              <w:adjustRightInd w:val="0"/>
              <w:spacing w:after="0" w:line="240" w:lineRule="auto"/>
              <w:ind w:right="34"/>
              <w:rPr>
                <w:rFonts w:ascii="Times New Roman" w:hAnsi="Times New Roman"/>
                <w:sz w:val="20"/>
                <w:szCs w:val="20"/>
              </w:rPr>
            </w:pPr>
            <w:r w:rsidRPr="00465C24">
              <w:rPr>
                <w:rFonts w:ascii="Times New Roman" w:hAnsi="Times New Roman"/>
                <w:sz w:val="20"/>
                <w:szCs w:val="20"/>
              </w:rPr>
              <w:t>Объекты железнодорожного транспорта.</w:t>
            </w:r>
          </w:p>
          <w:p w14:paraId="56F5122C"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Сооружения транспортной инфраструктуры 2, 3 класса опасности.</w:t>
            </w:r>
          </w:p>
        </w:tc>
        <w:tc>
          <w:tcPr>
            <w:tcW w:w="3969" w:type="dxa"/>
          </w:tcPr>
          <w:p w14:paraId="12C6F9BA" w14:textId="77777777" w:rsidR="00465C24" w:rsidRPr="00465C24" w:rsidRDefault="00465C24" w:rsidP="00465C24">
            <w:pPr>
              <w:tabs>
                <w:tab w:val="left" w:pos="142"/>
              </w:tabs>
              <w:overflowPunct w:val="0"/>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766722F1" w14:textId="77777777" w:rsidR="00465C24" w:rsidRPr="00465C24" w:rsidRDefault="00465C24" w:rsidP="00465C24">
            <w:pPr>
              <w:tabs>
                <w:tab w:val="left" w:pos="142"/>
              </w:tabs>
              <w:overflowPunct w:val="0"/>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20 м.</w:t>
            </w:r>
          </w:p>
          <w:p w14:paraId="6DB4779A" w14:textId="77777777" w:rsidR="00465C24" w:rsidRPr="00465C24" w:rsidRDefault="00465C24" w:rsidP="00465C24">
            <w:pPr>
              <w:tabs>
                <w:tab w:val="left" w:pos="142"/>
              </w:tabs>
              <w:overflowPunct w:val="0"/>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3F5D391E" w14:textId="77777777" w:rsidR="00465C24" w:rsidRPr="00465C24" w:rsidRDefault="00465C24" w:rsidP="00465C24">
            <w:pPr>
              <w:tabs>
                <w:tab w:val="left" w:pos="142"/>
              </w:tabs>
              <w:overflowPunct w:val="0"/>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201" w:type="dxa"/>
            <w:gridSpan w:val="2"/>
          </w:tcPr>
          <w:p w14:paraId="69B8E968" w14:textId="77777777" w:rsidR="00B544DD" w:rsidRDefault="00B544DD" w:rsidP="00B544DD">
            <w:pPr>
              <w:spacing w:after="0" w:line="240" w:lineRule="auto"/>
              <w:jc w:val="both"/>
              <w:rPr>
                <w:rFonts w:ascii="Times New Roman" w:hAnsi="Times New Roman"/>
                <w:sz w:val="20"/>
                <w:szCs w:val="20"/>
              </w:rPr>
            </w:pPr>
            <w:r>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35 – 40 настоящих Правил.</w:t>
            </w:r>
          </w:p>
          <w:p w14:paraId="76651C92" w14:textId="6A77854A" w:rsidR="00465C24" w:rsidRPr="00465C24" w:rsidRDefault="00465C24" w:rsidP="00465C24">
            <w:pPr>
              <w:spacing w:after="0" w:line="240" w:lineRule="auto"/>
              <w:ind w:right="34"/>
              <w:rPr>
                <w:rFonts w:ascii="Times New Roman" w:hAnsi="Times New Roman"/>
                <w:sz w:val="20"/>
                <w:szCs w:val="20"/>
              </w:rPr>
            </w:pPr>
          </w:p>
        </w:tc>
      </w:tr>
      <w:tr w:rsidR="00465C24" w:rsidRPr="00465C24" w14:paraId="4F302E4A" w14:textId="77777777" w:rsidTr="00B05CFA">
        <w:tc>
          <w:tcPr>
            <w:tcW w:w="2819" w:type="dxa"/>
          </w:tcPr>
          <w:p w14:paraId="21C9C59F"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Обеспечение деятельности в области гидрометеорологии и смежных с ней областях 3.9.1.</w:t>
            </w:r>
          </w:p>
          <w:p w14:paraId="54AF3070" w14:textId="77777777" w:rsidR="00465C24" w:rsidRPr="00465C24" w:rsidRDefault="00465C24" w:rsidP="00465C24">
            <w:pPr>
              <w:spacing w:after="0" w:line="240" w:lineRule="auto"/>
              <w:ind w:right="34"/>
              <w:rPr>
                <w:rFonts w:ascii="Times New Roman" w:hAnsi="Times New Roman"/>
                <w:sz w:val="20"/>
                <w:szCs w:val="20"/>
              </w:rPr>
            </w:pPr>
          </w:p>
        </w:tc>
        <w:tc>
          <w:tcPr>
            <w:tcW w:w="2753" w:type="dxa"/>
            <w:gridSpan w:val="2"/>
          </w:tcPr>
          <w:p w14:paraId="5FE2240F"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411" w:type="dxa"/>
          </w:tcPr>
          <w:p w14:paraId="018E3875"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Гидрометеорологические, метеорологические, гидрологические сооружения, иные объекты для наблюдений за процессами в окружающей среде</w:t>
            </w:r>
          </w:p>
        </w:tc>
        <w:tc>
          <w:tcPr>
            <w:tcW w:w="3969" w:type="dxa"/>
          </w:tcPr>
          <w:p w14:paraId="48188E49" w14:textId="77777777" w:rsidR="00465C24" w:rsidRPr="00465C24" w:rsidRDefault="00465C24" w:rsidP="00465C24">
            <w:pPr>
              <w:widowControl w:val="0"/>
              <w:tabs>
                <w:tab w:val="left" w:pos="142"/>
                <w:tab w:val="left" w:pos="284"/>
              </w:tabs>
              <w:spacing w:after="0" w:line="240" w:lineRule="auto"/>
              <w:ind w:right="34"/>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71175FAF" w14:textId="77777777" w:rsidR="00465C24" w:rsidRPr="00465C24" w:rsidRDefault="00465C24" w:rsidP="00465C24">
            <w:pPr>
              <w:tabs>
                <w:tab w:val="left" w:pos="142"/>
              </w:tabs>
              <w:overflowPunct w:val="0"/>
              <w:spacing w:after="0" w:line="240" w:lineRule="auto"/>
              <w:ind w:right="34"/>
              <w:jc w:val="both"/>
              <w:rPr>
                <w:rFonts w:ascii="Times New Roman" w:hAnsi="Times New Roman"/>
                <w:sz w:val="20"/>
                <w:szCs w:val="20"/>
              </w:rPr>
            </w:pPr>
          </w:p>
        </w:tc>
        <w:tc>
          <w:tcPr>
            <w:tcW w:w="3201" w:type="dxa"/>
            <w:gridSpan w:val="2"/>
          </w:tcPr>
          <w:p w14:paraId="28BEA7B9" w14:textId="2FC5FC29" w:rsidR="00465C24" w:rsidRPr="00465C24" w:rsidRDefault="00465C24" w:rsidP="00B544DD">
            <w:pPr>
              <w:widowControl w:val="0"/>
              <w:spacing w:after="0" w:line="240" w:lineRule="auto"/>
              <w:ind w:right="34"/>
              <w:jc w:val="both"/>
              <w:rPr>
                <w:rFonts w:ascii="Times New Roman" w:hAnsi="Times New Roman"/>
                <w:sz w:val="20"/>
                <w:szCs w:val="20"/>
              </w:rPr>
            </w:pPr>
            <w:r w:rsidRPr="00465C24">
              <w:rPr>
                <w:rFonts w:ascii="Times New Roman" w:hAnsi="Times New Roman"/>
                <w:sz w:val="20"/>
                <w:szCs w:val="20"/>
              </w:rPr>
              <w:t>Размер выделяемых наблюдательным подразделениям земельных участков устанавливается в зависимости от требований к проводимым наблюдениям и работам с учетом местных возможностей, в том числе в зависимости от рельефа местности и других условий.</w:t>
            </w:r>
          </w:p>
          <w:p w14:paraId="35353475" w14:textId="6ACEEF26" w:rsidR="00465C24" w:rsidRPr="00465C24" w:rsidRDefault="00465C24" w:rsidP="00B544DD">
            <w:pPr>
              <w:spacing w:after="0" w:line="240" w:lineRule="auto"/>
              <w:ind w:right="34"/>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544DD">
              <w:rPr>
                <w:rFonts w:ascii="Times New Roman" w:hAnsi="Times New Roman"/>
                <w:sz w:val="20"/>
                <w:szCs w:val="20"/>
              </w:rPr>
              <w:t>5</w:t>
            </w:r>
            <w:r w:rsidRPr="00465C24">
              <w:rPr>
                <w:rFonts w:ascii="Times New Roman" w:hAnsi="Times New Roman"/>
                <w:sz w:val="20"/>
                <w:szCs w:val="20"/>
              </w:rPr>
              <w:t xml:space="preserve"> – 4</w:t>
            </w:r>
            <w:r w:rsidR="00B544DD">
              <w:rPr>
                <w:rFonts w:ascii="Times New Roman" w:hAnsi="Times New Roman"/>
                <w:sz w:val="20"/>
                <w:szCs w:val="20"/>
              </w:rPr>
              <w:t>0</w:t>
            </w:r>
            <w:r w:rsidRPr="00465C24">
              <w:rPr>
                <w:rFonts w:ascii="Times New Roman" w:hAnsi="Times New Roman"/>
                <w:sz w:val="20"/>
                <w:szCs w:val="20"/>
              </w:rPr>
              <w:t xml:space="preserve"> настоящих Правил.</w:t>
            </w:r>
          </w:p>
          <w:p w14:paraId="552A3495" w14:textId="77777777" w:rsidR="00465C24" w:rsidRPr="00465C24" w:rsidRDefault="00465C24" w:rsidP="00465C24">
            <w:pPr>
              <w:spacing w:after="0" w:line="240" w:lineRule="auto"/>
              <w:ind w:right="34"/>
              <w:rPr>
                <w:rFonts w:ascii="Times New Roman" w:hAnsi="Times New Roman"/>
                <w:sz w:val="20"/>
                <w:szCs w:val="20"/>
              </w:rPr>
            </w:pPr>
          </w:p>
        </w:tc>
      </w:tr>
      <w:tr w:rsidR="00465C24" w:rsidRPr="00465C24" w14:paraId="624BC3A5" w14:textId="77777777" w:rsidTr="00B05CFA">
        <w:tc>
          <w:tcPr>
            <w:tcW w:w="7983" w:type="dxa"/>
            <w:gridSpan w:val="4"/>
          </w:tcPr>
          <w:p w14:paraId="066CB7E2" w14:textId="22BEAED6"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969" w:type="dxa"/>
          </w:tcPr>
          <w:p w14:paraId="13D71B44" w14:textId="010DF626" w:rsidR="00465C24" w:rsidRPr="00465C24" w:rsidRDefault="00465C24" w:rsidP="00465C24">
            <w:pPr>
              <w:spacing w:after="0" w:line="240" w:lineRule="auto"/>
              <w:ind w:right="-48"/>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201" w:type="dxa"/>
            <w:gridSpan w:val="2"/>
          </w:tcPr>
          <w:p w14:paraId="3E3DC21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0F9D823C"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p>
    <w:p w14:paraId="289A03DA"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837"/>
        <w:gridCol w:w="2410"/>
        <w:gridCol w:w="3969"/>
        <w:gridCol w:w="3544"/>
      </w:tblGrid>
      <w:tr w:rsidR="00465C24" w:rsidRPr="00465C24" w14:paraId="4D7A7DE0" w14:textId="77777777" w:rsidTr="009D0408">
        <w:trPr>
          <w:tblHeader/>
        </w:trPr>
        <w:tc>
          <w:tcPr>
            <w:tcW w:w="7763" w:type="dxa"/>
            <w:gridSpan w:val="3"/>
          </w:tcPr>
          <w:p w14:paraId="379283A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0AD2A0F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4D76467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6E40230" w14:textId="77777777" w:rsidTr="009D0408">
        <w:trPr>
          <w:tblHeader/>
        </w:trPr>
        <w:tc>
          <w:tcPr>
            <w:tcW w:w="2516" w:type="dxa"/>
          </w:tcPr>
          <w:p w14:paraId="6F3BE61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67F814B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837" w:type="dxa"/>
          </w:tcPr>
          <w:p w14:paraId="3340A30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51BA190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6B5E2BA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969" w:type="dxa"/>
            <w:vMerge/>
          </w:tcPr>
          <w:p w14:paraId="16BE96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28AAAE0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7948788" w14:textId="77777777" w:rsidTr="009D0408">
        <w:trPr>
          <w:tblHeader/>
        </w:trPr>
        <w:tc>
          <w:tcPr>
            <w:tcW w:w="2516" w:type="dxa"/>
          </w:tcPr>
          <w:p w14:paraId="6434C0A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837" w:type="dxa"/>
          </w:tcPr>
          <w:p w14:paraId="56CECE7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56D4376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265E216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0434C5C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7EBF5F30" w14:textId="77777777" w:rsidTr="009D0408">
        <w:tc>
          <w:tcPr>
            <w:tcW w:w="2516" w:type="dxa"/>
          </w:tcPr>
          <w:p w14:paraId="1820729B"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Железнодорожный транспорт 7.1.</w:t>
            </w:r>
          </w:p>
          <w:p w14:paraId="2FD96413"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c>
          <w:tcPr>
            <w:tcW w:w="2837" w:type="dxa"/>
          </w:tcPr>
          <w:p w14:paraId="41E0F67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2410" w:type="dxa"/>
          </w:tcPr>
          <w:p w14:paraId="6E5CB4C2"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железнодорожного транспорта.</w:t>
            </w:r>
          </w:p>
          <w:p w14:paraId="758F5BC7"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Сооружения транспортной инфраструктуры 3 класса опасности.</w:t>
            </w:r>
          </w:p>
        </w:tc>
        <w:tc>
          <w:tcPr>
            <w:tcW w:w="3969" w:type="dxa"/>
          </w:tcPr>
          <w:p w14:paraId="17C0D150"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5B2AB2D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Предельная высота зданий, строений и сооружений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101AE414"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2AC992C"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tc>
        <w:tc>
          <w:tcPr>
            <w:tcW w:w="3544" w:type="dxa"/>
          </w:tcPr>
          <w:p w14:paraId="627D18E1" w14:textId="39FED4C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544DD">
              <w:rPr>
                <w:rFonts w:ascii="Times New Roman" w:hAnsi="Times New Roman"/>
                <w:sz w:val="20"/>
                <w:szCs w:val="20"/>
              </w:rPr>
              <w:t>5</w:t>
            </w:r>
            <w:r w:rsidRPr="00465C24">
              <w:rPr>
                <w:rFonts w:ascii="Times New Roman" w:hAnsi="Times New Roman"/>
                <w:sz w:val="20"/>
                <w:szCs w:val="20"/>
              </w:rPr>
              <w:t xml:space="preserve"> – 4</w:t>
            </w:r>
            <w:r w:rsidR="00B544DD">
              <w:rPr>
                <w:rFonts w:ascii="Times New Roman" w:hAnsi="Times New Roman"/>
                <w:sz w:val="20"/>
                <w:szCs w:val="20"/>
              </w:rPr>
              <w:t>0</w:t>
            </w:r>
            <w:r w:rsidRPr="00465C24">
              <w:rPr>
                <w:rFonts w:ascii="Times New Roman" w:hAnsi="Times New Roman"/>
                <w:sz w:val="20"/>
                <w:szCs w:val="20"/>
              </w:rPr>
              <w:t xml:space="preserve"> настоящих Правил.</w:t>
            </w:r>
          </w:p>
          <w:p w14:paraId="74305F27"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43952B74" w14:textId="77777777" w:rsidTr="009D0408">
        <w:tc>
          <w:tcPr>
            <w:tcW w:w="2516" w:type="dxa"/>
          </w:tcPr>
          <w:p w14:paraId="0EB3B6B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1F7645B5" w14:textId="77777777" w:rsidR="00465C24" w:rsidRPr="00465C24" w:rsidRDefault="00465C24" w:rsidP="00465C24">
            <w:pPr>
              <w:spacing w:after="0" w:line="240" w:lineRule="auto"/>
              <w:rPr>
                <w:rFonts w:ascii="Times New Roman" w:hAnsi="Times New Roman"/>
                <w:sz w:val="20"/>
                <w:szCs w:val="20"/>
              </w:rPr>
            </w:pPr>
          </w:p>
          <w:p w14:paraId="175CEA74" w14:textId="77777777" w:rsidR="00465C24" w:rsidRPr="00465C24" w:rsidRDefault="00465C24" w:rsidP="00465C24">
            <w:pPr>
              <w:spacing w:after="0" w:line="240" w:lineRule="auto"/>
              <w:ind w:right="-172"/>
              <w:jc w:val="center"/>
              <w:rPr>
                <w:rFonts w:ascii="Times New Roman" w:hAnsi="Times New Roman"/>
                <w:sz w:val="20"/>
                <w:szCs w:val="20"/>
              </w:rPr>
            </w:pPr>
          </w:p>
        </w:tc>
        <w:tc>
          <w:tcPr>
            <w:tcW w:w="2837" w:type="dxa"/>
          </w:tcPr>
          <w:p w14:paraId="629B125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10" w:type="dxa"/>
          </w:tcPr>
          <w:p w14:paraId="721CA31F"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969" w:type="dxa"/>
          </w:tcPr>
          <w:p w14:paraId="4FAAC995"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6604339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4A3B24B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59FCF8B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8DE7C1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6A4A6E1E"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w:t>
            </w:r>
            <w:r w:rsidRPr="00465C24">
              <w:rPr>
                <w:rFonts w:ascii="Times New Roman" w:hAnsi="Times New Roman"/>
                <w:sz w:val="20"/>
                <w:szCs w:val="20"/>
              </w:rPr>
              <w:lastRenderedPageBreak/>
              <w:t>строений, сооружений, за пределами которых запрещено строительство зданий, строений, сооружений – не менее 1м., при новом строительстве.</w:t>
            </w:r>
          </w:p>
          <w:p w14:paraId="446F5BDA"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7F2383B2"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10804B2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24CF40C7"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процент застройки – 15% (дополнительно к застройке основного вида разрешенного использования, совместно с застройкой иного вспомогательного вида разрешенного использования</w:t>
            </w:r>
          </w:p>
        </w:tc>
        <w:tc>
          <w:tcPr>
            <w:tcW w:w="3544" w:type="dxa"/>
            <w:vMerge w:val="restart"/>
          </w:tcPr>
          <w:p w14:paraId="3DF4DB93" w14:textId="37994F00" w:rsidR="00465C24" w:rsidRPr="00465C24" w:rsidRDefault="00465C24" w:rsidP="00DB543B">
            <w:pPr>
              <w:spacing w:after="0" w:line="240" w:lineRule="auto"/>
              <w:ind w:right="5"/>
              <w:jc w:val="both"/>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DB543B" w:rsidRPr="00DB543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7598629A" w14:textId="3E99B376" w:rsidR="00465C24" w:rsidRPr="00465C24" w:rsidRDefault="00465C24" w:rsidP="00DB543B">
            <w:pPr>
              <w:spacing w:after="0" w:line="240" w:lineRule="auto"/>
              <w:ind w:right="5"/>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DB543B">
              <w:rPr>
                <w:rFonts w:ascii="Times New Roman" w:hAnsi="Times New Roman"/>
                <w:sz w:val="20"/>
                <w:szCs w:val="20"/>
              </w:rPr>
              <w:t>5</w:t>
            </w:r>
            <w:r w:rsidRPr="00465C24">
              <w:rPr>
                <w:rFonts w:ascii="Times New Roman" w:hAnsi="Times New Roman"/>
                <w:sz w:val="20"/>
                <w:szCs w:val="20"/>
              </w:rPr>
              <w:t xml:space="preserve"> – 4</w:t>
            </w:r>
            <w:r w:rsidR="00DB543B">
              <w:rPr>
                <w:rFonts w:ascii="Times New Roman" w:hAnsi="Times New Roman"/>
                <w:sz w:val="20"/>
                <w:szCs w:val="20"/>
              </w:rPr>
              <w:t>0</w:t>
            </w:r>
            <w:r w:rsidRPr="00465C24">
              <w:rPr>
                <w:rFonts w:ascii="Times New Roman" w:hAnsi="Times New Roman"/>
                <w:sz w:val="20"/>
                <w:szCs w:val="20"/>
              </w:rPr>
              <w:t xml:space="preserve"> настоящих Правил.</w:t>
            </w:r>
          </w:p>
          <w:p w14:paraId="720BA3BB" w14:textId="77777777" w:rsidR="00465C24" w:rsidRPr="00465C24" w:rsidRDefault="00465C24" w:rsidP="00DB543B">
            <w:pPr>
              <w:widowControl w:val="0"/>
              <w:autoSpaceDE w:val="0"/>
              <w:autoSpaceDN w:val="0"/>
              <w:adjustRightInd w:val="0"/>
              <w:spacing w:after="0" w:line="240" w:lineRule="auto"/>
              <w:ind w:right="5"/>
              <w:jc w:val="both"/>
              <w:rPr>
                <w:rFonts w:ascii="Times New Roman" w:hAnsi="Times New Roman"/>
                <w:sz w:val="24"/>
                <w:szCs w:val="24"/>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70238D74" w14:textId="77777777" w:rsidTr="009D0408">
        <w:tc>
          <w:tcPr>
            <w:tcW w:w="2516" w:type="dxa"/>
          </w:tcPr>
          <w:p w14:paraId="4CB0D7F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837" w:type="dxa"/>
          </w:tcPr>
          <w:p w14:paraId="375AA60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w:t>
            </w:r>
            <w:r w:rsidRPr="00465C24">
              <w:rPr>
                <w:rFonts w:ascii="Times New Roman" w:hAnsi="Times New Roman"/>
                <w:sz w:val="20"/>
                <w:szCs w:val="20"/>
              </w:rPr>
              <w:lastRenderedPageBreak/>
              <w:t>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410" w:type="dxa"/>
          </w:tcPr>
          <w:p w14:paraId="2BA03F53"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lastRenderedPageBreak/>
              <w:t xml:space="preserve">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 Стоянки, гаражи и мастерские для </w:t>
            </w:r>
            <w:r w:rsidRPr="00465C24">
              <w:rPr>
                <w:rFonts w:ascii="Times New Roman" w:hAnsi="Times New Roman"/>
                <w:sz w:val="20"/>
                <w:szCs w:val="20"/>
              </w:rPr>
              <w:lastRenderedPageBreak/>
              <w:t>обслуживания уборочной и аварийной техники.</w:t>
            </w:r>
          </w:p>
          <w:p w14:paraId="3DAA1264"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p>
        </w:tc>
        <w:tc>
          <w:tcPr>
            <w:tcW w:w="3969" w:type="dxa"/>
          </w:tcPr>
          <w:p w14:paraId="40906BD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F868F1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682D549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5га.</w:t>
            </w:r>
          </w:p>
          <w:p w14:paraId="2E12942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19CA3C3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Отступ от красных линий не менее 5 м, при новом строительстве.</w:t>
            </w:r>
          </w:p>
          <w:p w14:paraId="7E75C01B"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vMerge/>
          </w:tcPr>
          <w:p w14:paraId="0657C4B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4"/>
                <w:szCs w:val="24"/>
              </w:rPr>
            </w:pPr>
          </w:p>
        </w:tc>
      </w:tr>
      <w:tr w:rsidR="00465C24" w:rsidRPr="00465C24" w14:paraId="4820FF2F" w14:textId="77777777" w:rsidTr="009D0408">
        <w:tc>
          <w:tcPr>
            <w:tcW w:w="2516" w:type="dxa"/>
          </w:tcPr>
          <w:p w14:paraId="1EF6929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7461FFE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6EA3D78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837" w:type="dxa"/>
          </w:tcPr>
          <w:p w14:paraId="1E8F308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410" w:type="dxa"/>
          </w:tcPr>
          <w:p w14:paraId="76457B97"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62A333C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2A07720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7AAE4A9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0B713B3C" w14:textId="069491BA"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DB543B" w:rsidRPr="00DB543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11FA2A5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w:t>
            </w:r>
            <w:r w:rsidRPr="00465C24">
              <w:rPr>
                <w:rFonts w:ascii="Times New Roman" w:hAnsi="Times New Roman"/>
                <w:sz w:val="20"/>
                <w:szCs w:val="20"/>
              </w:rPr>
              <w:lastRenderedPageBreak/>
              <w:t>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45361DC6" w14:textId="68673D78" w:rsidR="00465C24" w:rsidRPr="00465C24" w:rsidRDefault="00465C24" w:rsidP="00465C24">
            <w:pPr>
              <w:widowControl w:val="0"/>
              <w:autoSpaceDE w:val="0"/>
              <w:autoSpaceDN w:val="0"/>
              <w:adjustRightInd w:val="0"/>
              <w:spacing w:after="0" w:line="240" w:lineRule="auto"/>
              <w:rPr>
                <w:rFonts w:ascii="Times New Roman" w:hAnsi="Times New Roman"/>
                <w:sz w:val="24"/>
                <w:szCs w:val="24"/>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B543B">
              <w:rPr>
                <w:rFonts w:ascii="Times New Roman" w:hAnsi="Times New Roman"/>
                <w:sz w:val="20"/>
                <w:szCs w:val="20"/>
              </w:rPr>
              <w:t>5</w:t>
            </w:r>
            <w:r w:rsidRPr="00465C24">
              <w:rPr>
                <w:rFonts w:ascii="Times New Roman" w:hAnsi="Times New Roman"/>
                <w:sz w:val="20"/>
                <w:szCs w:val="20"/>
              </w:rPr>
              <w:t xml:space="preserve"> – 4</w:t>
            </w:r>
            <w:r w:rsidR="00DB543B">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34EA8824"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b/>
          <w:sz w:val="24"/>
          <w:szCs w:val="24"/>
        </w:rPr>
      </w:pPr>
    </w:p>
    <w:p w14:paraId="24758D4B"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 xml:space="preserve">3. УСЛОВНО РАЗРЕШЁННЫЕ ВИДЫ И ПАРАМЕТРЫ ИСПОЛЬЗОВАНИЯ ЗЕМЕЛЬНЫХ УЧАСТКОВ И ОБЪЕКТОВ КАПИТАЛЬНОГО СТРОИТЕЛЬСТВА: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837"/>
        <w:gridCol w:w="2410"/>
        <w:gridCol w:w="3969"/>
        <w:gridCol w:w="3544"/>
      </w:tblGrid>
      <w:tr w:rsidR="00465C24" w:rsidRPr="00465C24" w14:paraId="3A8A695C" w14:textId="77777777" w:rsidTr="00B05CFA">
        <w:trPr>
          <w:tblHeader/>
        </w:trPr>
        <w:tc>
          <w:tcPr>
            <w:tcW w:w="7763" w:type="dxa"/>
            <w:gridSpan w:val="3"/>
          </w:tcPr>
          <w:p w14:paraId="4CBA434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20B3A3C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269EF0D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FA37A96" w14:textId="77777777" w:rsidTr="00B05CFA">
        <w:trPr>
          <w:tblHeader/>
        </w:trPr>
        <w:tc>
          <w:tcPr>
            <w:tcW w:w="2516" w:type="dxa"/>
          </w:tcPr>
          <w:p w14:paraId="6AF8AE8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614D905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837" w:type="dxa"/>
          </w:tcPr>
          <w:p w14:paraId="77A8600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1179E73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CA89CE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969" w:type="dxa"/>
            <w:vMerge/>
          </w:tcPr>
          <w:p w14:paraId="3B96FA1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2A043CF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03D6E08" w14:textId="77777777" w:rsidTr="00B05CFA">
        <w:trPr>
          <w:tblHeader/>
        </w:trPr>
        <w:tc>
          <w:tcPr>
            <w:tcW w:w="2516" w:type="dxa"/>
          </w:tcPr>
          <w:p w14:paraId="3DA2C8C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837" w:type="dxa"/>
          </w:tcPr>
          <w:p w14:paraId="28FE21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384A0C3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0BC26A6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3C799B0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712E3B37" w14:textId="77777777" w:rsidTr="00B05CFA">
        <w:tc>
          <w:tcPr>
            <w:tcW w:w="2516" w:type="dxa"/>
          </w:tcPr>
          <w:p w14:paraId="6FB2E08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Хранение автотранспорта 2.7.1</w:t>
            </w:r>
          </w:p>
        </w:tc>
        <w:tc>
          <w:tcPr>
            <w:tcW w:w="2837" w:type="dxa"/>
          </w:tcPr>
          <w:p w14:paraId="3C5B862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410" w:type="dxa"/>
          </w:tcPr>
          <w:p w14:paraId="1E36AFE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3306348A" w14:textId="77777777" w:rsidR="00465C24" w:rsidRPr="00465C24" w:rsidRDefault="00465C24" w:rsidP="00465C24">
            <w:pPr>
              <w:spacing w:after="0" w:line="240" w:lineRule="auto"/>
              <w:ind w:right="-172"/>
              <w:rPr>
                <w:rFonts w:ascii="Times New Roman" w:hAnsi="Times New Roman"/>
                <w:sz w:val="20"/>
                <w:szCs w:val="20"/>
              </w:rPr>
            </w:pPr>
          </w:p>
        </w:tc>
        <w:tc>
          <w:tcPr>
            <w:tcW w:w="3969" w:type="dxa"/>
          </w:tcPr>
          <w:p w14:paraId="101A57E5"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гаража – 24 кв.м. (одно м/м).</w:t>
            </w:r>
          </w:p>
          <w:p w14:paraId="5DAAA3C9"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гаража – 48кв.м.</w:t>
            </w:r>
          </w:p>
          <w:p w14:paraId="765A4DAD"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0162E920"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4A962D18" w14:textId="2CD96315"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w:t>
            </w:r>
            <w:r w:rsidR="00284E1F" w:rsidRPr="00465C24">
              <w:rPr>
                <w:rFonts w:ascii="Times New Roman" w:hAnsi="Times New Roman"/>
                <w:sz w:val="20"/>
                <w:szCs w:val="20"/>
              </w:rPr>
              <w:t>предназначенных для постоянного</w:t>
            </w:r>
            <w:r w:rsidR="00284E1F">
              <w:rPr>
                <w:rFonts w:ascii="Times New Roman" w:hAnsi="Times New Roman"/>
                <w:sz w:val="20"/>
                <w:szCs w:val="20"/>
              </w:rPr>
              <w:t xml:space="preserve"> </w:t>
            </w:r>
            <w:r w:rsidR="00284E1F" w:rsidRPr="00465C24">
              <w:rPr>
                <w:rFonts w:ascii="Times New Roman" w:hAnsi="Times New Roman"/>
                <w:sz w:val="20"/>
                <w:szCs w:val="20"/>
              </w:rPr>
              <w:t>и временного хранения легковых автомобилей,</w:t>
            </w:r>
            <w:r w:rsidRPr="00465C24">
              <w:rPr>
                <w:rFonts w:ascii="Times New Roman" w:hAnsi="Times New Roman"/>
                <w:sz w:val="20"/>
                <w:szCs w:val="20"/>
              </w:rPr>
              <w:t xml:space="preserve"> не менее приведенных в СанПиН 2.2.1/2.1.1.1200-03 «Санитарно-защитные зоны и санитарная классификация предприятий, сооружений и иных объектов». </w:t>
            </w:r>
          </w:p>
          <w:p w14:paraId="7E4CBB99" w14:textId="77777777" w:rsidR="00465C24" w:rsidRPr="00465C24" w:rsidRDefault="00465C24" w:rsidP="00465C24">
            <w:pPr>
              <w:spacing w:after="0" w:line="240" w:lineRule="auto"/>
              <w:ind w:right="-172"/>
              <w:jc w:val="both"/>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0C5C5A1"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tc>
        <w:tc>
          <w:tcPr>
            <w:tcW w:w="3544" w:type="dxa"/>
          </w:tcPr>
          <w:p w14:paraId="1E3BA4CE" w14:textId="0F8A1BE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B543B">
              <w:rPr>
                <w:rFonts w:ascii="Times New Roman" w:hAnsi="Times New Roman"/>
                <w:sz w:val="20"/>
                <w:szCs w:val="20"/>
              </w:rPr>
              <w:t>5</w:t>
            </w:r>
            <w:r w:rsidRPr="00465C24">
              <w:rPr>
                <w:rFonts w:ascii="Times New Roman" w:hAnsi="Times New Roman"/>
                <w:sz w:val="20"/>
                <w:szCs w:val="20"/>
              </w:rPr>
              <w:t xml:space="preserve"> – </w:t>
            </w:r>
            <w:r w:rsidR="00DB543B">
              <w:rPr>
                <w:rFonts w:ascii="Times New Roman" w:hAnsi="Times New Roman"/>
                <w:sz w:val="20"/>
                <w:szCs w:val="20"/>
              </w:rPr>
              <w:t>40</w:t>
            </w:r>
            <w:r w:rsidRPr="00465C24">
              <w:rPr>
                <w:rFonts w:ascii="Times New Roman" w:hAnsi="Times New Roman"/>
                <w:sz w:val="20"/>
                <w:szCs w:val="20"/>
              </w:rPr>
              <w:t xml:space="preserve"> настоящих Правил</w:t>
            </w:r>
          </w:p>
        </w:tc>
      </w:tr>
      <w:tr w:rsidR="00465C24" w:rsidRPr="00465C24" w14:paraId="3B4DB4C9" w14:textId="77777777" w:rsidTr="00B05CFA">
        <w:tc>
          <w:tcPr>
            <w:tcW w:w="2516" w:type="dxa"/>
          </w:tcPr>
          <w:p w14:paraId="15A298A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дорожного сервиса</w:t>
            </w:r>
          </w:p>
          <w:p w14:paraId="19C7194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4.9.1.</w:t>
            </w:r>
          </w:p>
        </w:tc>
        <w:tc>
          <w:tcPr>
            <w:tcW w:w="2837" w:type="dxa"/>
          </w:tcPr>
          <w:p w14:paraId="0620C39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410" w:type="dxa"/>
          </w:tcPr>
          <w:p w14:paraId="31FCE7D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Автозаправочные станции.</w:t>
            </w:r>
          </w:p>
          <w:p w14:paraId="4E57682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Магазины сопутствующей торговли.</w:t>
            </w:r>
          </w:p>
          <w:p w14:paraId="0A440886" w14:textId="77777777" w:rsidR="00465C24" w:rsidRPr="00465C24" w:rsidRDefault="00465C24" w:rsidP="00465C24">
            <w:pPr>
              <w:spacing w:after="0" w:line="240" w:lineRule="auto"/>
              <w:ind w:right="-172"/>
              <w:rPr>
                <w:rFonts w:ascii="Times New Roman" w:eastAsia="Calibri" w:hAnsi="Times New Roman"/>
                <w:color w:val="000000"/>
                <w:sz w:val="20"/>
                <w:szCs w:val="20"/>
              </w:rPr>
            </w:pPr>
            <w:r w:rsidRPr="00465C24">
              <w:rPr>
                <w:rFonts w:ascii="Times New Roman" w:eastAsia="Calibri" w:hAnsi="Times New Roman"/>
                <w:color w:val="000000"/>
                <w:sz w:val="20"/>
                <w:szCs w:val="20"/>
              </w:rPr>
              <w:t>Объекты общественного питания. Автомобильные мойки и прачечные. Мастерские.</w:t>
            </w:r>
          </w:p>
          <w:p w14:paraId="6F07BA6B"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Здания для предоставления гостиничных услуг в качестве дорожного сервиса (мотелей).</w:t>
            </w:r>
          </w:p>
          <w:p w14:paraId="16878E7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Стоянки (парковки)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3969" w:type="dxa"/>
          </w:tcPr>
          <w:p w14:paraId="69720F6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0,0015 га.</w:t>
            </w:r>
          </w:p>
          <w:p w14:paraId="57C4B80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500 кв.м.</w:t>
            </w:r>
          </w:p>
          <w:p w14:paraId="30D4E2C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до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20D88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Высота – до 10 м.;</w:t>
            </w:r>
          </w:p>
          <w:p w14:paraId="0C3768A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44B7C62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5938E7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77259C2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0,5 м.</w:t>
            </w:r>
          </w:p>
        </w:tc>
        <w:tc>
          <w:tcPr>
            <w:tcW w:w="3544" w:type="dxa"/>
          </w:tcPr>
          <w:p w14:paraId="78E45B15" w14:textId="4812A98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DB543B">
              <w:rPr>
                <w:rFonts w:ascii="Times New Roman" w:hAnsi="Times New Roman"/>
                <w:sz w:val="20"/>
                <w:szCs w:val="20"/>
              </w:rPr>
              <w:t>35</w:t>
            </w:r>
            <w:r w:rsidRPr="00465C24">
              <w:rPr>
                <w:rFonts w:ascii="Times New Roman" w:hAnsi="Times New Roman"/>
                <w:sz w:val="20"/>
                <w:szCs w:val="20"/>
              </w:rPr>
              <w:t xml:space="preserve"> – 4</w:t>
            </w:r>
            <w:r w:rsidR="00DB543B">
              <w:rPr>
                <w:rFonts w:ascii="Times New Roman" w:hAnsi="Times New Roman"/>
                <w:sz w:val="20"/>
                <w:szCs w:val="20"/>
              </w:rPr>
              <w:t>0</w:t>
            </w:r>
            <w:r w:rsidRPr="00465C24">
              <w:rPr>
                <w:rFonts w:ascii="Times New Roman" w:hAnsi="Times New Roman"/>
                <w:sz w:val="20"/>
                <w:szCs w:val="20"/>
              </w:rPr>
              <w:t xml:space="preserve"> настоящих Правил.</w:t>
            </w:r>
          </w:p>
          <w:p w14:paraId="6B872971"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1C4FE89F" w14:textId="77777777" w:rsidTr="00B05CFA">
        <w:tc>
          <w:tcPr>
            <w:tcW w:w="2516" w:type="dxa"/>
          </w:tcPr>
          <w:p w14:paraId="2F1D49A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11A056B4" w14:textId="77777777" w:rsidR="00465C24" w:rsidRPr="00465C24" w:rsidRDefault="00465C24" w:rsidP="00465C24">
            <w:pPr>
              <w:spacing w:after="0" w:line="240" w:lineRule="auto"/>
              <w:rPr>
                <w:rFonts w:ascii="Times New Roman" w:hAnsi="Times New Roman"/>
                <w:sz w:val="20"/>
                <w:szCs w:val="20"/>
              </w:rPr>
            </w:pPr>
          </w:p>
          <w:p w14:paraId="4F2AFD99" w14:textId="77777777" w:rsidR="00465C24" w:rsidRPr="00465C24" w:rsidRDefault="00465C24" w:rsidP="00465C24">
            <w:pPr>
              <w:spacing w:after="0" w:line="240" w:lineRule="auto"/>
              <w:ind w:right="-172"/>
              <w:jc w:val="center"/>
              <w:rPr>
                <w:rFonts w:ascii="Times New Roman" w:hAnsi="Times New Roman"/>
                <w:sz w:val="20"/>
                <w:szCs w:val="20"/>
              </w:rPr>
            </w:pPr>
          </w:p>
        </w:tc>
        <w:tc>
          <w:tcPr>
            <w:tcW w:w="2837" w:type="dxa"/>
          </w:tcPr>
          <w:p w14:paraId="3F4FB7F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постоянных или временных гаражей, стоянок для хранения служебного </w:t>
            </w:r>
            <w:r w:rsidRPr="00465C24">
              <w:rPr>
                <w:rFonts w:ascii="Times New Roman" w:hAnsi="Times New Roman"/>
                <w:sz w:val="20"/>
                <w:szCs w:val="20"/>
              </w:rPr>
              <w:lastRenderedPageBreak/>
              <w:t>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410" w:type="dxa"/>
          </w:tcPr>
          <w:p w14:paraId="705243D7"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Постоянные или временные гаражи с несколькими </w:t>
            </w:r>
            <w:r w:rsidRPr="00465C24">
              <w:rPr>
                <w:rFonts w:ascii="Times New Roman" w:hAnsi="Times New Roman"/>
                <w:sz w:val="20"/>
                <w:szCs w:val="20"/>
              </w:rPr>
              <w:lastRenderedPageBreak/>
              <w:t>стояночными местами, стоянки (парковки). Многоярусные, подземные, надземные, подземно-надземные гаражи.</w:t>
            </w:r>
          </w:p>
        </w:tc>
        <w:tc>
          <w:tcPr>
            <w:tcW w:w="3969" w:type="dxa"/>
          </w:tcPr>
          <w:p w14:paraId="1F0194A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Минимальный размер земельного участка для гаража – 24 кв.м. (одно м/м), максимальный размер земельного участка </w:t>
            </w:r>
            <w:r w:rsidRPr="00465C24">
              <w:rPr>
                <w:rFonts w:ascii="Times New Roman" w:hAnsi="Times New Roman"/>
                <w:sz w:val="20"/>
                <w:szCs w:val="20"/>
              </w:rPr>
              <w:lastRenderedPageBreak/>
              <w:t>для гаража – 48 кв.м.</w:t>
            </w:r>
          </w:p>
          <w:p w14:paraId="1AAFB25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615982E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41FED252"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7D772CC"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4F5BE23C"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130307BE"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764CC5BC"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7A4AA29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1C4CB79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 15% (дополнительно к застройке основного вида разрешенного использования, совместно с застройкой иного вспомогательного вида разрешенного использования</w:t>
            </w:r>
          </w:p>
        </w:tc>
        <w:tc>
          <w:tcPr>
            <w:tcW w:w="3544" w:type="dxa"/>
          </w:tcPr>
          <w:p w14:paraId="462C57B3" w14:textId="3FF0E26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DB543B">
              <w:rPr>
                <w:rFonts w:ascii="Times New Roman" w:hAnsi="Times New Roman"/>
                <w:sz w:val="20"/>
                <w:szCs w:val="20"/>
              </w:rPr>
              <w:t>5</w:t>
            </w:r>
            <w:r w:rsidRPr="00465C24">
              <w:rPr>
                <w:rFonts w:ascii="Times New Roman" w:hAnsi="Times New Roman"/>
                <w:sz w:val="20"/>
                <w:szCs w:val="20"/>
              </w:rPr>
              <w:t xml:space="preserve"> – 4</w:t>
            </w:r>
            <w:r w:rsidR="00DB543B">
              <w:rPr>
                <w:rFonts w:ascii="Times New Roman" w:hAnsi="Times New Roman"/>
                <w:sz w:val="20"/>
                <w:szCs w:val="20"/>
              </w:rPr>
              <w:t>0</w:t>
            </w:r>
            <w:r w:rsidRPr="00465C24">
              <w:rPr>
                <w:rFonts w:ascii="Times New Roman" w:hAnsi="Times New Roman"/>
                <w:sz w:val="20"/>
                <w:szCs w:val="20"/>
              </w:rPr>
              <w:t xml:space="preserve"> настоящих Правил.</w:t>
            </w:r>
          </w:p>
          <w:p w14:paraId="2E2D562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4FE0DFC" w14:textId="77777777" w:rsidTr="00B05CFA">
        <w:tc>
          <w:tcPr>
            <w:tcW w:w="2516" w:type="dxa"/>
          </w:tcPr>
          <w:p w14:paraId="409BE14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Гостиничное обслуживание</w:t>
            </w:r>
          </w:p>
          <w:p w14:paraId="371EE9A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4.7.</w:t>
            </w:r>
          </w:p>
        </w:tc>
        <w:tc>
          <w:tcPr>
            <w:tcW w:w="2837" w:type="dxa"/>
          </w:tcPr>
          <w:p w14:paraId="37F6FC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гостиниц</w:t>
            </w:r>
          </w:p>
        </w:tc>
        <w:tc>
          <w:tcPr>
            <w:tcW w:w="2410" w:type="dxa"/>
          </w:tcPr>
          <w:p w14:paraId="193E70A9"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Гостиницы, объекты временного проживания.</w:t>
            </w:r>
          </w:p>
        </w:tc>
        <w:tc>
          <w:tcPr>
            <w:tcW w:w="3969" w:type="dxa"/>
          </w:tcPr>
          <w:p w14:paraId="0B74CA6E"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Минимальный размер земельного участка 0,1га.</w:t>
            </w:r>
          </w:p>
          <w:p w14:paraId="1A8698EF"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Максимальный размер земельного участка -0,5га.</w:t>
            </w:r>
          </w:p>
          <w:p w14:paraId="38A5BA6D"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5 метров,</w:t>
            </w:r>
          </w:p>
          <w:p w14:paraId="48EDCAE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58CE71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1,5 м при новом строительстве.</w:t>
            </w:r>
          </w:p>
          <w:p w14:paraId="69893C0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50D0FC56"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места допустимого размещения зданий, строений, сооружений, за пределами которых запрещено строительство зданий, строений, сооружений – 1м.</w:t>
            </w:r>
          </w:p>
          <w:p w14:paraId="7C6D4BA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длина стороны земельного участка по уличному фронту – 30 м.</w:t>
            </w:r>
          </w:p>
          <w:p w14:paraId="07FB37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Минимальная ширина/глубина – 15 м.</w:t>
            </w:r>
          </w:p>
          <w:p w14:paraId="4B9C7FA5"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tc>
        <w:tc>
          <w:tcPr>
            <w:tcW w:w="3544" w:type="dxa"/>
          </w:tcPr>
          <w:p w14:paraId="4DD9B7E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Отдельно стоящие.</w:t>
            </w:r>
          </w:p>
          <w:p w14:paraId="3471066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Дополнительные требования к параметрам сооружений и границам земельных участков в соответствии со следующими документами:</w:t>
            </w:r>
          </w:p>
          <w:p w14:paraId="6F0EEC43" w14:textId="0B9E283B" w:rsidR="00465C24" w:rsidRPr="00465C24" w:rsidRDefault="00DB543B" w:rsidP="00465C24">
            <w:pPr>
              <w:spacing w:after="0" w:line="240" w:lineRule="auto"/>
              <w:ind w:right="-172"/>
              <w:rPr>
                <w:rFonts w:ascii="Times New Roman" w:hAnsi="Times New Roman"/>
                <w:sz w:val="20"/>
                <w:szCs w:val="20"/>
              </w:rPr>
            </w:pPr>
            <w:r w:rsidRPr="00DB543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Pr>
                <w:rFonts w:ascii="Times New Roman" w:hAnsi="Times New Roman"/>
                <w:sz w:val="20"/>
                <w:szCs w:val="20"/>
              </w:rPr>
              <w:t>,</w:t>
            </w:r>
            <w:r w:rsidRPr="00DB543B">
              <w:rPr>
                <w:rFonts w:ascii="Times New Roman" w:hAnsi="Times New Roman"/>
                <w:sz w:val="20"/>
                <w:szCs w:val="20"/>
              </w:rPr>
              <w:t xml:space="preserve"> СП 118.13330.2022. Свод правил. Общественные здания и сооружения. СНиП 31-06-2009</w:t>
            </w:r>
            <w:r w:rsidR="00465C24" w:rsidRPr="00465C24">
              <w:rPr>
                <w:rFonts w:ascii="Times New Roman" w:hAnsi="Times New Roman"/>
                <w:sz w:val="20"/>
                <w:szCs w:val="20"/>
              </w:rPr>
              <w:t xml:space="preserve"> и</w:t>
            </w:r>
          </w:p>
          <w:p w14:paraId="2A8AC08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другие действующие нормативные документы и технические регламенты, СП, по утвержденному проекту планировки, проекту межевания территории.</w:t>
            </w:r>
          </w:p>
          <w:p w14:paraId="28099E97" w14:textId="73AE917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B543B">
              <w:rPr>
                <w:rFonts w:ascii="Times New Roman" w:hAnsi="Times New Roman"/>
                <w:sz w:val="20"/>
                <w:szCs w:val="20"/>
              </w:rPr>
              <w:t>5</w:t>
            </w:r>
            <w:r w:rsidRPr="00465C24">
              <w:rPr>
                <w:rFonts w:ascii="Times New Roman" w:hAnsi="Times New Roman"/>
                <w:sz w:val="20"/>
                <w:szCs w:val="20"/>
              </w:rPr>
              <w:t xml:space="preserve"> – 4</w:t>
            </w:r>
            <w:r w:rsidR="00DB543B">
              <w:rPr>
                <w:rFonts w:ascii="Times New Roman" w:hAnsi="Times New Roman"/>
                <w:sz w:val="20"/>
                <w:szCs w:val="20"/>
              </w:rPr>
              <w:t>0</w:t>
            </w:r>
            <w:r w:rsidRPr="00465C24">
              <w:rPr>
                <w:rFonts w:ascii="Times New Roman" w:hAnsi="Times New Roman"/>
                <w:sz w:val="20"/>
                <w:szCs w:val="20"/>
              </w:rPr>
              <w:t xml:space="preserve"> настоящих Правил.</w:t>
            </w:r>
          </w:p>
          <w:p w14:paraId="1415D7A2"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60A31970" w14:textId="77777777" w:rsidTr="00B05CFA">
        <w:tc>
          <w:tcPr>
            <w:tcW w:w="2516" w:type="dxa"/>
          </w:tcPr>
          <w:p w14:paraId="5C91122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Ритуальная деятельность 12.1.</w:t>
            </w:r>
          </w:p>
          <w:p w14:paraId="44724D8A"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tc>
        <w:tc>
          <w:tcPr>
            <w:tcW w:w="2837" w:type="dxa"/>
          </w:tcPr>
          <w:p w14:paraId="70158C22"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кладбищ, крематориев и мест захоронения;</w:t>
            </w:r>
          </w:p>
          <w:p w14:paraId="05ADEED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соответствующих культовых сооружений;</w:t>
            </w:r>
          </w:p>
          <w:p w14:paraId="7CB1472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осуществление деятельности по производству продукции ритуально-обрядового назначения.</w:t>
            </w:r>
          </w:p>
          <w:p w14:paraId="3803D68C" w14:textId="77777777" w:rsidR="00465C24" w:rsidRPr="00465C24" w:rsidRDefault="00465C24" w:rsidP="00465C24">
            <w:pPr>
              <w:spacing w:after="0" w:line="240" w:lineRule="auto"/>
              <w:rPr>
                <w:rFonts w:ascii="Times New Roman" w:hAnsi="Times New Roman"/>
                <w:sz w:val="20"/>
                <w:szCs w:val="20"/>
              </w:rPr>
            </w:pPr>
          </w:p>
        </w:tc>
        <w:tc>
          <w:tcPr>
            <w:tcW w:w="2410" w:type="dxa"/>
          </w:tcPr>
          <w:p w14:paraId="77A731DF" w14:textId="77777777" w:rsidR="00465C24" w:rsidRDefault="00465C24" w:rsidP="00465C24">
            <w:pPr>
              <w:widowControl w:val="0"/>
              <w:tabs>
                <w:tab w:val="left" w:pos="142"/>
                <w:tab w:val="left" w:pos="284"/>
              </w:tabs>
              <w:autoSpaceDE w:val="0"/>
              <w:spacing w:after="0" w:line="240" w:lineRule="auto"/>
              <w:rPr>
                <w:rFonts w:ascii="Times New Roman" w:hAnsi="Times New Roman"/>
                <w:bCs/>
                <w:sz w:val="20"/>
                <w:szCs w:val="20"/>
              </w:rPr>
            </w:pPr>
            <w:r w:rsidRPr="00465C24">
              <w:rPr>
                <w:rFonts w:ascii="Times New Roman" w:hAnsi="Times New Roman"/>
                <w:bCs/>
                <w:sz w:val="20"/>
                <w:szCs w:val="20"/>
              </w:rPr>
              <w:t>Кладбища.</w:t>
            </w:r>
          </w:p>
          <w:p w14:paraId="064A8D02" w14:textId="74543129" w:rsidR="001E7F7B" w:rsidRPr="00465C24" w:rsidRDefault="001E7F7B" w:rsidP="00465C24">
            <w:pPr>
              <w:widowControl w:val="0"/>
              <w:tabs>
                <w:tab w:val="left" w:pos="142"/>
                <w:tab w:val="left" w:pos="284"/>
              </w:tabs>
              <w:autoSpaceDE w:val="0"/>
              <w:spacing w:after="0" w:line="240" w:lineRule="auto"/>
              <w:rPr>
                <w:rFonts w:ascii="Times New Roman" w:hAnsi="Times New Roman"/>
                <w:sz w:val="20"/>
                <w:szCs w:val="20"/>
              </w:rPr>
            </w:pPr>
            <w:r>
              <w:rPr>
                <w:rFonts w:ascii="Times New Roman" w:hAnsi="Times New Roman"/>
                <w:bCs/>
                <w:sz w:val="20"/>
                <w:szCs w:val="20"/>
              </w:rPr>
              <w:t>Крематории.</w:t>
            </w:r>
          </w:p>
        </w:tc>
        <w:tc>
          <w:tcPr>
            <w:tcW w:w="3969" w:type="dxa"/>
          </w:tcPr>
          <w:p w14:paraId="7510388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–1,0 га.</w:t>
            </w:r>
          </w:p>
          <w:p w14:paraId="0A5572BB"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 12 м. </w:t>
            </w:r>
          </w:p>
          <w:p w14:paraId="0B1F21C4"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40 га.</w:t>
            </w:r>
          </w:p>
          <w:p w14:paraId="445F07A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w:t>
            </w:r>
            <w:r w:rsidRPr="00465C24">
              <w:rPr>
                <w:rFonts w:ascii="Times New Roman" w:hAnsi="Times New Roman"/>
                <w:sz w:val="20"/>
                <w:szCs w:val="20"/>
              </w:rPr>
              <w:lastRenderedPageBreak/>
              <w:t>сооружений – не менее 1м. Отступ от красных линий -5м.</w:t>
            </w:r>
          </w:p>
          <w:p w14:paraId="0CB5C5B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46F103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10%.</w:t>
            </w:r>
          </w:p>
          <w:p w14:paraId="23CCF44E"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8C51946"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Озеленение:</w:t>
            </w:r>
          </w:p>
          <w:p w14:paraId="0C674A1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Зона зеленых насаждений шириной не менее 20 м.</w:t>
            </w:r>
          </w:p>
          <w:p w14:paraId="71929FB5"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2105E1E9"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2 метра.</w:t>
            </w:r>
          </w:p>
        </w:tc>
        <w:tc>
          <w:tcPr>
            <w:tcW w:w="3544" w:type="dxa"/>
          </w:tcPr>
          <w:p w14:paraId="79B8648F" w14:textId="6BB71300"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5C2101">
              <w:rPr>
                <w:rFonts w:ascii="Times New Roman" w:hAnsi="Times New Roman"/>
                <w:sz w:val="20"/>
                <w:szCs w:val="20"/>
              </w:rPr>
              <w:t>5</w:t>
            </w:r>
            <w:r w:rsidRPr="00465C24">
              <w:rPr>
                <w:rFonts w:ascii="Times New Roman" w:hAnsi="Times New Roman"/>
                <w:sz w:val="20"/>
                <w:szCs w:val="20"/>
              </w:rPr>
              <w:t xml:space="preserve"> – 4</w:t>
            </w:r>
            <w:r w:rsidR="005C2101">
              <w:rPr>
                <w:rFonts w:ascii="Times New Roman" w:hAnsi="Times New Roman"/>
                <w:sz w:val="20"/>
                <w:szCs w:val="20"/>
              </w:rPr>
              <w:t>0</w:t>
            </w:r>
            <w:r w:rsidRPr="00465C24">
              <w:rPr>
                <w:rFonts w:ascii="Times New Roman" w:hAnsi="Times New Roman"/>
                <w:sz w:val="20"/>
                <w:szCs w:val="20"/>
              </w:rPr>
              <w:t xml:space="preserve"> настоящих Правил.</w:t>
            </w:r>
          </w:p>
          <w:p w14:paraId="31F6B5A4" w14:textId="77777777" w:rsidR="00465C24" w:rsidRPr="00465C24" w:rsidRDefault="00465C24" w:rsidP="00465C24">
            <w:pPr>
              <w:spacing w:after="0" w:line="240" w:lineRule="auto"/>
              <w:ind w:right="-172"/>
              <w:rPr>
                <w:rFonts w:ascii="Times New Roman" w:hAnsi="Times New Roman"/>
                <w:sz w:val="20"/>
                <w:szCs w:val="20"/>
              </w:rPr>
            </w:pPr>
          </w:p>
        </w:tc>
      </w:tr>
    </w:tbl>
    <w:p w14:paraId="6C13B4C0" w14:textId="77777777" w:rsidR="00465C24" w:rsidRPr="00465C24" w:rsidRDefault="00465C24" w:rsidP="00465C24">
      <w:pPr>
        <w:spacing w:after="0" w:line="240" w:lineRule="auto"/>
        <w:jc w:val="center"/>
        <w:rPr>
          <w:rFonts w:ascii="Times New Roman" w:hAnsi="Times New Roman"/>
          <w:b/>
          <w:sz w:val="24"/>
          <w:szCs w:val="24"/>
        </w:rPr>
      </w:pPr>
    </w:p>
    <w:p w14:paraId="4B0A2C80" w14:textId="55F4A6CC" w:rsidR="00465C24" w:rsidRPr="00465C24" w:rsidRDefault="00465C24" w:rsidP="00427171">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ПРОИЗВОДСТВЕННАЯ ЗОНА (ОБЪЕКТОВ IV,</w:t>
      </w:r>
      <w:r w:rsidR="00427171">
        <w:rPr>
          <w:rFonts w:ascii="Times New Roman" w:hAnsi="Times New Roman"/>
          <w:b/>
          <w:sz w:val="24"/>
          <w:szCs w:val="24"/>
        </w:rPr>
        <w:t xml:space="preserve"> </w:t>
      </w:r>
      <w:r w:rsidRPr="00465C24">
        <w:rPr>
          <w:rFonts w:ascii="Times New Roman" w:hAnsi="Times New Roman"/>
          <w:b/>
          <w:sz w:val="24"/>
          <w:szCs w:val="24"/>
        </w:rPr>
        <w:t>V КЛАССА ОПАСНОСТИ) (ПЗ-2)</w:t>
      </w:r>
    </w:p>
    <w:p w14:paraId="605A02FD" w14:textId="77777777" w:rsidR="00465C24" w:rsidRPr="00465C24" w:rsidRDefault="00465C24" w:rsidP="00465C24">
      <w:pPr>
        <w:spacing w:after="0" w:line="240" w:lineRule="auto"/>
        <w:jc w:val="center"/>
        <w:rPr>
          <w:rFonts w:ascii="Times New Roman" w:hAnsi="Times New Roman"/>
          <w:b/>
          <w:sz w:val="24"/>
          <w:szCs w:val="24"/>
        </w:rPr>
      </w:pPr>
    </w:p>
    <w:p w14:paraId="7831919A"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56"/>
        <w:gridCol w:w="2897"/>
        <w:gridCol w:w="2410"/>
        <w:gridCol w:w="3969"/>
        <w:gridCol w:w="3544"/>
      </w:tblGrid>
      <w:tr w:rsidR="00465C24" w:rsidRPr="00465C24" w14:paraId="0D199347" w14:textId="77777777" w:rsidTr="00B05CFA">
        <w:trPr>
          <w:tblHeader/>
        </w:trPr>
        <w:tc>
          <w:tcPr>
            <w:tcW w:w="7763" w:type="dxa"/>
            <w:gridSpan w:val="3"/>
          </w:tcPr>
          <w:p w14:paraId="20ABBE2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77AAA5B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68A495F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53D52995" w14:textId="77777777" w:rsidTr="00B05CFA">
        <w:trPr>
          <w:tblHeader/>
        </w:trPr>
        <w:tc>
          <w:tcPr>
            <w:tcW w:w="2456" w:type="dxa"/>
          </w:tcPr>
          <w:p w14:paraId="2933B1E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3F3CE41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897" w:type="dxa"/>
          </w:tcPr>
          <w:p w14:paraId="1E06A21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410" w:type="dxa"/>
          </w:tcPr>
          <w:p w14:paraId="7F85297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295982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2FFAA77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3DF7933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5DD8738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405CB40" w14:textId="77777777" w:rsidTr="00B05CFA">
        <w:trPr>
          <w:tblHeader/>
        </w:trPr>
        <w:tc>
          <w:tcPr>
            <w:tcW w:w="2456" w:type="dxa"/>
          </w:tcPr>
          <w:p w14:paraId="33A918A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897" w:type="dxa"/>
          </w:tcPr>
          <w:p w14:paraId="7923FBE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410" w:type="dxa"/>
          </w:tcPr>
          <w:p w14:paraId="7484F94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2C5C29E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66C1632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2516F9C2" w14:textId="77777777" w:rsidTr="00B05CFA">
        <w:tc>
          <w:tcPr>
            <w:tcW w:w="2456" w:type="dxa"/>
          </w:tcPr>
          <w:p w14:paraId="0D53284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Недропользование 6.1.</w:t>
            </w:r>
          </w:p>
        </w:tc>
        <w:tc>
          <w:tcPr>
            <w:tcW w:w="2897" w:type="dxa"/>
          </w:tcPr>
          <w:p w14:paraId="4A3DC17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Осуществление геологических изысканий; добыча полезных ископаемых открытым (карьеры, отвалы) и закрытым (шахты, скважины) способами; размещение объектов </w:t>
            </w:r>
            <w:r w:rsidRPr="00465C24">
              <w:rPr>
                <w:rFonts w:ascii="Times New Roman" w:hAnsi="Times New Roman"/>
                <w:sz w:val="20"/>
                <w:szCs w:val="20"/>
              </w:rPr>
              <w:lastRenderedPageBreak/>
              <w:t>капитального строительства, в том числе подземных, в целях добычи полезных ископаемых;</w:t>
            </w:r>
          </w:p>
          <w:p w14:paraId="3E34454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необходимых для подготовки сырья к транспортировке и (или) промышленной переработке;</w:t>
            </w:r>
          </w:p>
          <w:p w14:paraId="76538EF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2410" w:type="dxa"/>
          </w:tcPr>
          <w:p w14:paraId="7EA0541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добычи руд и нерудных ископаемых 4, 5 класса опасности.</w:t>
            </w:r>
          </w:p>
          <w:p w14:paraId="67C7301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p>
        </w:tc>
        <w:tc>
          <w:tcPr>
            <w:tcW w:w="3969" w:type="dxa"/>
          </w:tcPr>
          <w:p w14:paraId="5F8D3A5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4805420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0CC3CA03"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4E298E0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2B3ACAE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98705B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1BF40D3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val="restart"/>
          </w:tcPr>
          <w:p w14:paraId="7CAC8E03" w14:textId="547FD976"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5C2101">
              <w:rPr>
                <w:rFonts w:ascii="Times New Roman" w:hAnsi="Times New Roman"/>
                <w:sz w:val="20"/>
                <w:szCs w:val="20"/>
              </w:rPr>
              <w:t>5</w:t>
            </w:r>
            <w:r w:rsidRPr="00465C24">
              <w:rPr>
                <w:rFonts w:ascii="Times New Roman" w:hAnsi="Times New Roman"/>
                <w:sz w:val="20"/>
                <w:szCs w:val="20"/>
              </w:rPr>
              <w:t>– 4</w:t>
            </w:r>
            <w:r w:rsidR="005C2101">
              <w:rPr>
                <w:rFonts w:ascii="Times New Roman" w:hAnsi="Times New Roman"/>
                <w:sz w:val="20"/>
                <w:szCs w:val="20"/>
              </w:rPr>
              <w:t>0</w:t>
            </w:r>
            <w:r w:rsidRPr="00465C24">
              <w:rPr>
                <w:rFonts w:ascii="Times New Roman" w:hAnsi="Times New Roman"/>
                <w:sz w:val="20"/>
                <w:szCs w:val="20"/>
              </w:rPr>
              <w:t xml:space="preserve"> настоящих Правил.</w:t>
            </w:r>
          </w:p>
          <w:p w14:paraId="02D0F36B"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04CB22C2" w14:textId="77777777" w:rsidTr="00B05CFA">
        <w:tc>
          <w:tcPr>
            <w:tcW w:w="2456" w:type="dxa"/>
          </w:tcPr>
          <w:p w14:paraId="7D784F8E"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lastRenderedPageBreak/>
              <w:t>Энергетика 6.7.</w:t>
            </w:r>
          </w:p>
        </w:tc>
        <w:tc>
          <w:tcPr>
            <w:tcW w:w="2897" w:type="dxa"/>
          </w:tcPr>
          <w:p w14:paraId="0B9107C1"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 </w:t>
            </w:r>
            <w:r w:rsidRPr="00465C24">
              <w:rPr>
                <w:rFonts w:ascii="Times New Roman" w:hAnsi="Times New Roman"/>
                <w:sz w:val="20"/>
                <w:szCs w:val="20"/>
              </w:rPr>
              <w:br/>
              <w:t xml:space="preserve">размещение объектов электросетевого хозяйства, за исключением объектов энергетики, размещение </w:t>
            </w:r>
            <w:r w:rsidRPr="00465C24">
              <w:rPr>
                <w:rFonts w:ascii="Times New Roman" w:hAnsi="Times New Roman"/>
                <w:sz w:val="20"/>
                <w:szCs w:val="20"/>
              </w:rPr>
              <w:lastRenderedPageBreak/>
              <w:t>которых предусмотрено содержанием вида разрешенного использования с кодом 3.1.</w:t>
            </w:r>
          </w:p>
        </w:tc>
        <w:tc>
          <w:tcPr>
            <w:tcW w:w="2410" w:type="dxa"/>
          </w:tcPr>
          <w:p w14:paraId="55E332A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энергетики 4, 5 класса опасности.</w:t>
            </w:r>
          </w:p>
        </w:tc>
        <w:tc>
          <w:tcPr>
            <w:tcW w:w="3969" w:type="dxa"/>
          </w:tcPr>
          <w:p w14:paraId="081C2690" w14:textId="77777777" w:rsidR="00465C24" w:rsidRPr="00465C24" w:rsidRDefault="00465C24" w:rsidP="00465C24">
            <w:pPr>
              <w:tabs>
                <w:tab w:val="left" w:pos="142"/>
                <w:tab w:val="left" w:pos="302"/>
              </w:tabs>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3B0024A0" w14:textId="77777777" w:rsidR="00465C24" w:rsidRPr="00465C24" w:rsidRDefault="00465C24" w:rsidP="00465C24">
            <w:pPr>
              <w:tabs>
                <w:tab w:val="left" w:pos="142"/>
                <w:tab w:val="left" w:pos="302"/>
              </w:tabs>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0F89DE74"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3727B0D4" w14:textId="77777777" w:rsidR="00465C24" w:rsidRPr="00465C24" w:rsidRDefault="00465C24" w:rsidP="00465C24">
            <w:pPr>
              <w:tabs>
                <w:tab w:val="left" w:pos="142"/>
                <w:tab w:val="left" w:pos="302"/>
              </w:tabs>
              <w:spacing w:after="0" w:line="240" w:lineRule="auto"/>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08B780B2" w14:textId="77777777" w:rsidR="00465C24" w:rsidRPr="00465C24" w:rsidRDefault="00465C24" w:rsidP="00465C24">
            <w:pPr>
              <w:tabs>
                <w:tab w:val="left" w:pos="142"/>
                <w:tab w:val="left" w:pos="302"/>
              </w:tabs>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2D0F1AD" w14:textId="77777777" w:rsidR="00465C24" w:rsidRPr="00465C24" w:rsidRDefault="00465C24" w:rsidP="00465C24">
            <w:pPr>
              <w:tabs>
                <w:tab w:val="left" w:pos="142"/>
                <w:tab w:val="left" w:pos="302"/>
              </w:tabs>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250 м.</w:t>
            </w:r>
          </w:p>
          <w:p w14:paraId="24D4387D" w14:textId="77777777" w:rsidR="00465C24" w:rsidRPr="00465C24" w:rsidRDefault="00465C24" w:rsidP="00465C24">
            <w:pPr>
              <w:tabs>
                <w:tab w:val="left" w:pos="142"/>
                <w:tab w:val="left" w:pos="302"/>
              </w:tabs>
              <w:spacing w:after="0" w:line="240" w:lineRule="auto"/>
              <w:rPr>
                <w:rFonts w:ascii="Times New Roman" w:hAnsi="Times New Roman"/>
                <w:b/>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7C87E78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79E0733" w14:textId="77777777" w:rsidTr="00B05CFA">
        <w:tc>
          <w:tcPr>
            <w:tcW w:w="2456" w:type="dxa"/>
          </w:tcPr>
          <w:p w14:paraId="00011CCF"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Тяжелая промышленность 6.2.</w:t>
            </w:r>
          </w:p>
        </w:tc>
        <w:tc>
          <w:tcPr>
            <w:tcW w:w="2897" w:type="dxa"/>
          </w:tcPr>
          <w:p w14:paraId="45BAEABE"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2410" w:type="dxa"/>
          </w:tcPr>
          <w:p w14:paraId="2ECC680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металлургического машиностроительного и металлообрабатывающего производства 4, 5 класса опасности.</w:t>
            </w:r>
          </w:p>
        </w:tc>
        <w:tc>
          <w:tcPr>
            <w:tcW w:w="3969" w:type="dxa"/>
          </w:tcPr>
          <w:p w14:paraId="72C060B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594B037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30,0 га.</w:t>
            </w:r>
          </w:p>
          <w:p w14:paraId="2DD145C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506D95D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171A30B3"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62CB037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2150CE2A" w14:textId="77777777" w:rsidR="00465C24" w:rsidRPr="00465C24" w:rsidRDefault="00465C24" w:rsidP="00465C24">
            <w:pPr>
              <w:spacing w:after="0" w:line="240" w:lineRule="auto"/>
              <w:rPr>
                <w:rFonts w:ascii="Times New Roman" w:hAnsi="Times New Roman"/>
                <w:b/>
                <w:sz w:val="20"/>
                <w:szCs w:val="20"/>
              </w:rPr>
            </w:pPr>
            <w:r w:rsidRPr="00465C24">
              <w:rPr>
                <w:rFonts w:ascii="Times New Roman" w:hAnsi="Times New Roman"/>
                <w:sz w:val="20"/>
                <w:szCs w:val="20"/>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3401E43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A38B9B5" w14:textId="77777777" w:rsidTr="00B05CFA">
        <w:tc>
          <w:tcPr>
            <w:tcW w:w="2456" w:type="dxa"/>
          </w:tcPr>
          <w:p w14:paraId="1486FFD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Легкая промышленность 6.3.</w:t>
            </w:r>
          </w:p>
        </w:tc>
        <w:tc>
          <w:tcPr>
            <w:tcW w:w="2897" w:type="dxa"/>
          </w:tcPr>
          <w:p w14:paraId="1A121D3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производства продукции легкой промышленности (производство текстильных изделий, производство одежды, производство кожи и изделий из кожи и иной продукции легкой промышленности)</w:t>
            </w:r>
          </w:p>
        </w:tc>
        <w:tc>
          <w:tcPr>
            <w:tcW w:w="2410" w:type="dxa"/>
          </w:tcPr>
          <w:p w14:paraId="43F8C59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текстильной промышленности и производства легкой промышленности 4, 5 класса опасности.</w:t>
            </w:r>
          </w:p>
        </w:tc>
        <w:tc>
          <w:tcPr>
            <w:tcW w:w="3969" w:type="dxa"/>
          </w:tcPr>
          <w:p w14:paraId="39C010A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184CEE9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5A6977E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1B29FED0"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35212AE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5476F83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731D473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w:t>
            </w:r>
          </w:p>
          <w:p w14:paraId="4541349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718C30C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167A996" w14:textId="77777777" w:rsidTr="00B05CFA">
        <w:tc>
          <w:tcPr>
            <w:tcW w:w="2456" w:type="dxa"/>
          </w:tcPr>
          <w:p w14:paraId="5D39263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Фармацевтическая промышленность 6.3.1.</w:t>
            </w:r>
          </w:p>
        </w:tc>
        <w:tc>
          <w:tcPr>
            <w:tcW w:w="2897" w:type="dxa"/>
          </w:tcPr>
          <w:p w14:paraId="747B5D5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2410" w:type="dxa"/>
          </w:tcPr>
          <w:p w14:paraId="3BBA067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фармацевтической промышленности и производства легкой промышленности 4, 5 класса опасности.</w:t>
            </w:r>
          </w:p>
        </w:tc>
        <w:tc>
          <w:tcPr>
            <w:tcW w:w="3969" w:type="dxa"/>
          </w:tcPr>
          <w:p w14:paraId="6A96CDE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3667275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30,0 га.</w:t>
            </w:r>
          </w:p>
          <w:p w14:paraId="2E5CDC1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3B7453F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78C717DA"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08EB0B9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3C279FC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572A6B6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EC9E13D" w14:textId="77777777" w:rsidTr="00B05CFA">
        <w:tc>
          <w:tcPr>
            <w:tcW w:w="2456" w:type="dxa"/>
          </w:tcPr>
          <w:p w14:paraId="50E19E6E" w14:textId="77777777" w:rsidR="00465C24" w:rsidRPr="00465C24" w:rsidRDefault="00465C24" w:rsidP="00465C24">
            <w:pPr>
              <w:widowControl w:val="0"/>
              <w:suppressAutoHyphens/>
              <w:autoSpaceDE w:val="0"/>
              <w:spacing w:after="0" w:line="240" w:lineRule="auto"/>
              <w:rPr>
                <w:rFonts w:ascii="Times New Roman" w:eastAsia="Arial" w:hAnsi="Times New Roman"/>
                <w:kern w:val="1"/>
                <w:sz w:val="20"/>
                <w:szCs w:val="20"/>
                <w:lang w:eastAsia="ar-SA"/>
              </w:rPr>
            </w:pPr>
            <w:r w:rsidRPr="00465C24">
              <w:rPr>
                <w:rFonts w:ascii="Times New Roman" w:eastAsia="Arial" w:hAnsi="Times New Roman"/>
                <w:kern w:val="1"/>
                <w:sz w:val="20"/>
                <w:szCs w:val="20"/>
                <w:lang w:eastAsia="ar-SA"/>
              </w:rPr>
              <w:t>Пищевая промышленность 6.4.</w:t>
            </w:r>
          </w:p>
        </w:tc>
        <w:tc>
          <w:tcPr>
            <w:tcW w:w="2897" w:type="dxa"/>
          </w:tcPr>
          <w:p w14:paraId="7A87D1F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w:t>
            </w:r>
            <w:r w:rsidRPr="00465C24">
              <w:rPr>
                <w:rFonts w:ascii="Times New Roman" w:hAnsi="Times New Roman"/>
                <w:sz w:val="20"/>
                <w:szCs w:val="20"/>
              </w:rPr>
              <w:lastRenderedPageBreak/>
              <w:t>хлебопечение), в том числе для производства напитков, алкогольных напитков и табачных изделий</w:t>
            </w:r>
          </w:p>
        </w:tc>
        <w:tc>
          <w:tcPr>
            <w:tcW w:w="2410" w:type="dxa"/>
          </w:tcPr>
          <w:p w14:paraId="478F52D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Промышленные объекты и производства по обработке пищевых продуктов и вкусовых веществ 4, 5 класса опасности.</w:t>
            </w:r>
          </w:p>
        </w:tc>
        <w:tc>
          <w:tcPr>
            <w:tcW w:w="3969" w:type="dxa"/>
          </w:tcPr>
          <w:p w14:paraId="606AC99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7BC58A5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6459F51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Требования к размерам и озеленению санитарно-защитных зон следует принимать в соответствии с санитарно-эпидемиологическими правилами и </w:t>
            </w:r>
            <w:r w:rsidRPr="00465C24">
              <w:rPr>
                <w:rFonts w:ascii="Times New Roman" w:hAnsi="Times New Roman"/>
                <w:sz w:val="20"/>
                <w:szCs w:val="20"/>
              </w:rPr>
              <w:lastRenderedPageBreak/>
              <w:t>нормативами, и иными действующими нормативными техническими документами. Озеленение не менее 50% площади санитарно-защитной зоны.</w:t>
            </w:r>
          </w:p>
          <w:p w14:paraId="6A1B5A9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366EAB98"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4EB9B92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46015D0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3D5A5DB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482B7C0" w14:textId="77777777" w:rsidTr="00B05CFA">
        <w:tc>
          <w:tcPr>
            <w:tcW w:w="2456" w:type="dxa"/>
          </w:tcPr>
          <w:p w14:paraId="31D2BDF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Нефтехимическая промышленность 6.5.</w:t>
            </w:r>
          </w:p>
        </w:tc>
        <w:tc>
          <w:tcPr>
            <w:tcW w:w="2897" w:type="dxa"/>
          </w:tcPr>
          <w:p w14:paraId="7CCFBB7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2410" w:type="dxa"/>
          </w:tcPr>
          <w:p w14:paraId="4858EB8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химического производства 4, 5 класса опасности.</w:t>
            </w:r>
          </w:p>
        </w:tc>
        <w:tc>
          <w:tcPr>
            <w:tcW w:w="3969" w:type="dxa"/>
          </w:tcPr>
          <w:p w14:paraId="164F6AC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7FC0805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1707F22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26E1A1B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w:t>
            </w:r>
            <w:r w:rsidRPr="00465C24">
              <w:rPr>
                <w:rFonts w:ascii="Times New Roman" w:hAnsi="Times New Roman"/>
                <w:sz w:val="20"/>
                <w:szCs w:val="20"/>
              </w:rPr>
              <w:lastRenderedPageBreak/>
              <w:t>запрещено строительство зданий, строений, сооружений – 1м.</w:t>
            </w:r>
          </w:p>
          <w:p w14:paraId="39054092"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198AF42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02C4A70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4D496A6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431EECB" w14:textId="77777777" w:rsidTr="00B05CFA">
        <w:tc>
          <w:tcPr>
            <w:tcW w:w="2456" w:type="dxa"/>
          </w:tcPr>
          <w:p w14:paraId="75D0072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Строительная промышленность 6.6.</w:t>
            </w:r>
          </w:p>
        </w:tc>
        <w:tc>
          <w:tcPr>
            <w:tcW w:w="2897" w:type="dxa"/>
          </w:tcPr>
          <w:p w14:paraId="48B0660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2410" w:type="dxa"/>
          </w:tcPr>
          <w:p w14:paraId="3246C6D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строительной промышленности 4, 5 класса опасности.</w:t>
            </w:r>
          </w:p>
        </w:tc>
        <w:tc>
          <w:tcPr>
            <w:tcW w:w="3969" w:type="dxa"/>
          </w:tcPr>
          <w:p w14:paraId="604673E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09D94A4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10,0 га.</w:t>
            </w:r>
          </w:p>
          <w:p w14:paraId="7004163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Озеленение не менее 50% площади санитарно-защитной зоны.</w:t>
            </w:r>
          </w:p>
          <w:p w14:paraId="67D5C05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E4144B2"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78F507C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6B38301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w:t>
            </w:r>
            <w:r w:rsidRPr="00465C24">
              <w:rPr>
                <w:rFonts w:ascii="Times New Roman" w:hAnsi="Times New Roman"/>
                <w:sz w:val="20"/>
                <w:szCs w:val="20"/>
              </w:rPr>
              <w:lastRenderedPageBreak/>
              <w:t>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6599B14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1AAA3E6" w14:textId="77777777" w:rsidTr="00B05CFA">
        <w:tc>
          <w:tcPr>
            <w:tcW w:w="2456" w:type="dxa"/>
          </w:tcPr>
          <w:p w14:paraId="1AA2B5F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Склады 6.9.</w:t>
            </w:r>
          </w:p>
        </w:tc>
        <w:tc>
          <w:tcPr>
            <w:tcW w:w="2897" w:type="dxa"/>
          </w:tcPr>
          <w:p w14:paraId="6F2BA4D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410" w:type="dxa"/>
          </w:tcPr>
          <w:p w14:paraId="78608DD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Коммунальные и складские объекты.</w:t>
            </w:r>
          </w:p>
        </w:tc>
        <w:tc>
          <w:tcPr>
            <w:tcW w:w="3969" w:type="dxa"/>
          </w:tcPr>
          <w:p w14:paraId="2B2E967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354F754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4453E08A"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60D9F89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2523306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5205581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vMerge/>
          </w:tcPr>
          <w:p w14:paraId="3211D87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58F8817" w14:textId="77777777" w:rsidTr="00B05CFA">
        <w:tc>
          <w:tcPr>
            <w:tcW w:w="2456" w:type="dxa"/>
          </w:tcPr>
          <w:p w14:paraId="3A5E97C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Деловое управление 4.1.</w:t>
            </w:r>
          </w:p>
        </w:tc>
        <w:tc>
          <w:tcPr>
            <w:tcW w:w="2897" w:type="dxa"/>
          </w:tcPr>
          <w:p w14:paraId="59F0A1D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w:t>
            </w:r>
            <w:r w:rsidRPr="00465C24">
              <w:rPr>
                <w:rFonts w:ascii="Times New Roman" w:hAnsi="Times New Roman"/>
                <w:sz w:val="20"/>
                <w:szCs w:val="20"/>
              </w:rPr>
              <w:lastRenderedPageBreak/>
              <w:t>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410" w:type="dxa"/>
          </w:tcPr>
          <w:p w14:paraId="7F7E00C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eastAsia="Calibri" w:hAnsi="Times New Roman"/>
                <w:sz w:val="20"/>
                <w:szCs w:val="20"/>
              </w:rPr>
              <w:lastRenderedPageBreak/>
              <w:t>Объекты органов управления производством.</w:t>
            </w:r>
          </w:p>
          <w:p w14:paraId="1FF0072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p>
        </w:tc>
        <w:tc>
          <w:tcPr>
            <w:tcW w:w="3969" w:type="dxa"/>
          </w:tcPr>
          <w:p w14:paraId="564EC2D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2696DA3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043DB3AB"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w:t>
            </w:r>
            <w:r w:rsidRPr="00465C24">
              <w:rPr>
                <w:rFonts w:ascii="Times New Roman" w:hAnsi="Times New Roman"/>
                <w:sz w:val="20"/>
                <w:szCs w:val="20"/>
              </w:rPr>
              <w:lastRenderedPageBreak/>
              <w:t>которых запрещено строительство зданий, строений, сооружений – 1м.</w:t>
            </w:r>
          </w:p>
          <w:p w14:paraId="4E22522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15B59FD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73C2E65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tc>
        <w:tc>
          <w:tcPr>
            <w:tcW w:w="3544" w:type="dxa"/>
          </w:tcPr>
          <w:p w14:paraId="170C21AE" w14:textId="6999C15D"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C2101">
              <w:rPr>
                <w:rFonts w:ascii="Times New Roman" w:hAnsi="Times New Roman"/>
                <w:sz w:val="20"/>
                <w:szCs w:val="20"/>
              </w:rPr>
              <w:t>35</w:t>
            </w:r>
            <w:r w:rsidRPr="00465C24">
              <w:rPr>
                <w:rFonts w:ascii="Times New Roman" w:hAnsi="Times New Roman"/>
                <w:sz w:val="20"/>
                <w:szCs w:val="20"/>
              </w:rPr>
              <w:t xml:space="preserve"> – 4</w:t>
            </w:r>
            <w:r w:rsidR="005C2101">
              <w:rPr>
                <w:rFonts w:ascii="Times New Roman" w:hAnsi="Times New Roman"/>
                <w:sz w:val="20"/>
                <w:szCs w:val="20"/>
              </w:rPr>
              <w:t xml:space="preserve">0 </w:t>
            </w:r>
            <w:r w:rsidRPr="00465C24">
              <w:rPr>
                <w:rFonts w:ascii="Times New Roman" w:hAnsi="Times New Roman"/>
                <w:sz w:val="20"/>
                <w:szCs w:val="20"/>
              </w:rPr>
              <w:t>настоящих Правил.</w:t>
            </w:r>
          </w:p>
          <w:p w14:paraId="4774C3FC"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43C2DAF3" w14:textId="77777777" w:rsidTr="00B05CFA">
        <w:tc>
          <w:tcPr>
            <w:tcW w:w="2456" w:type="dxa"/>
          </w:tcPr>
          <w:p w14:paraId="4E64C9A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2897" w:type="dxa"/>
          </w:tcPr>
          <w:p w14:paraId="0B97CED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59E73EDC"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410" w:type="dxa"/>
          </w:tcPr>
          <w:p w14:paraId="17636A92"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5BFC250D"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73263E88"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1D39ED4E" w14:textId="77777777" w:rsidR="00465C24" w:rsidRPr="00465C24" w:rsidRDefault="00465C24" w:rsidP="00465C24">
            <w:pPr>
              <w:spacing w:after="0" w:line="240" w:lineRule="auto"/>
              <w:ind w:right="-132"/>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969" w:type="dxa"/>
          </w:tcPr>
          <w:p w14:paraId="5251939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1E97E1EC" w14:textId="68DC4E8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5C2101">
              <w:rPr>
                <w:rFonts w:ascii="Times New Roman" w:hAnsi="Times New Roman"/>
                <w:sz w:val="20"/>
                <w:szCs w:val="20"/>
              </w:rPr>
              <w:t>35</w:t>
            </w:r>
            <w:r w:rsidRPr="00465C24">
              <w:rPr>
                <w:rFonts w:ascii="Times New Roman" w:hAnsi="Times New Roman"/>
                <w:sz w:val="20"/>
                <w:szCs w:val="20"/>
              </w:rPr>
              <w:t xml:space="preserve"> – 4</w:t>
            </w:r>
            <w:r w:rsidR="005C2101">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3C7798F" w14:textId="77777777" w:rsidTr="00B05CFA">
        <w:tc>
          <w:tcPr>
            <w:tcW w:w="2456" w:type="dxa"/>
          </w:tcPr>
          <w:p w14:paraId="2556694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897" w:type="dxa"/>
          </w:tcPr>
          <w:p w14:paraId="7F12A4AE"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 xml:space="preserve">Размещение декоративных, технических, планировочных, </w:t>
            </w:r>
            <w:r w:rsidRPr="00465C24">
              <w:rPr>
                <w:rFonts w:ascii="Times New Roman" w:hAnsi="Times New Roman"/>
                <w:sz w:val="20"/>
                <w:szCs w:val="20"/>
              </w:rPr>
              <w:lastRenderedPageBreak/>
              <w:t>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410" w:type="dxa"/>
          </w:tcPr>
          <w:p w14:paraId="0944B521" w14:textId="77777777" w:rsidR="00465C24" w:rsidRPr="00465C24" w:rsidRDefault="00465C24" w:rsidP="00465C24">
            <w:pPr>
              <w:spacing w:after="0" w:line="240" w:lineRule="auto"/>
              <w:ind w:right="-132"/>
              <w:rPr>
                <w:rFonts w:ascii="Times New Roman" w:hAnsi="Times New Roman"/>
                <w:color w:val="000000"/>
                <w:sz w:val="20"/>
                <w:szCs w:val="20"/>
              </w:rPr>
            </w:pPr>
            <w:r w:rsidRPr="00465C24">
              <w:rPr>
                <w:rFonts w:ascii="Times New Roman" w:hAnsi="Times New Roman"/>
                <w:sz w:val="20"/>
                <w:szCs w:val="20"/>
              </w:rPr>
              <w:lastRenderedPageBreak/>
              <w:t xml:space="preserve">Декоративные, технические, </w:t>
            </w:r>
            <w:r w:rsidRPr="00465C24">
              <w:rPr>
                <w:rFonts w:ascii="Times New Roman" w:hAnsi="Times New Roman"/>
                <w:sz w:val="20"/>
                <w:szCs w:val="20"/>
              </w:rPr>
              <w:lastRenderedPageBreak/>
              <w:t>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969" w:type="dxa"/>
          </w:tcPr>
          <w:p w14:paraId="2BE567A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Предельные (минимальные и (или) максимальные) размеры земельных </w:t>
            </w:r>
            <w:r w:rsidRPr="00465C24">
              <w:rPr>
                <w:rFonts w:ascii="Times New Roman" w:hAnsi="Times New Roman"/>
                <w:sz w:val="20"/>
                <w:szCs w:val="20"/>
              </w:rPr>
              <w:lastRenderedPageBreak/>
              <w:t>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4100FE7A" w14:textId="77777777" w:rsidR="000F03BF" w:rsidRDefault="000F03BF" w:rsidP="000F03BF">
            <w:pPr>
              <w:spacing w:after="0" w:line="240" w:lineRule="auto"/>
              <w:rPr>
                <w:rFonts w:ascii="Times New Roman" w:hAnsi="Times New Roman"/>
                <w:sz w:val="20"/>
                <w:szCs w:val="20"/>
              </w:rPr>
            </w:pPr>
            <w:r>
              <w:rPr>
                <w:rFonts w:ascii="Times New Roman" w:hAnsi="Times New Roman"/>
                <w:sz w:val="20"/>
                <w:szCs w:val="20"/>
              </w:rPr>
              <w:lastRenderedPageBreak/>
              <w:t xml:space="preserve">Использование земельных участков и объектов капитального строительства </w:t>
            </w:r>
            <w:r>
              <w:rPr>
                <w:rFonts w:ascii="Times New Roman" w:hAnsi="Times New Roman"/>
                <w:sz w:val="20"/>
                <w:szCs w:val="20"/>
              </w:rPr>
              <w:lastRenderedPageBreak/>
              <w:t>осуществлять с учетом режимов зон с особыми условиями использования территорий, приведенных в статьях 35 – 40 настоящих Правил.</w:t>
            </w:r>
          </w:p>
          <w:p w14:paraId="1AC6B2D6" w14:textId="3B014351" w:rsidR="00465C24" w:rsidRPr="00465C24" w:rsidRDefault="00465C24" w:rsidP="00465C24">
            <w:pPr>
              <w:spacing w:after="0" w:line="240" w:lineRule="auto"/>
              <w:rPr>
                <w:rFonts w:ascii="Times New Roman" w:hAnsi="Times New Roman"/>
                <w:sz w:val="20"/>
                <w:szCs w:val="20"/>
              </w:rPr>
            </w:pPr>
          </w:p>
        </w:tc>
      </w:tr>
      <w:tr w:rsidR="00465C24" w:rsidRPr="00465C24" w14:paraId="3AF00BA7" w14:textId="77777777" w:rsidTr="00B05CFA">
        <w:tc>
          <w:tcPr>
            <w:tcW w:w="2456" w:type="dxa"/>
          </w:tcPr>
          <w:p w14:paraId="268F372C"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Автомобильный транспорт 7.2.</w:t>
            </w:r>
          </w:p>
        </w:tc>
        <w:tc>
          <w:tcPr>
            <w:tcW w:w="2897" w:type="dxa"/>
          </w:tcPr>
          <w:p w14:paraId="5F444CC1"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410" w:type="dxa"/>
          </w:tcPr>
          <w:p w14:paraId="5A4163AD"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w:t>
            </w:r>
            <w:r w:rsidRPr="00465C24">
              <w:rPr>
                <w:rFonts w:ascii="Times New Roman" w:hAnsi="Times New Roman"/>
                <w:color w:val="000000"/>
                <w:sz w:val="20"/>
                <w:szCs w:val="20"/>
              </w:rPr>
              <w:lastRenderedPageBreak/>
              <w:t>размещения постов органов внутренних дел, ответственных за безопасность дорожного движения.</w:t>
            </w:r>
          </w:p>
          <w:p w14:paraId="1999BC57" w14:textId="77777777" w:rsidR="00465C24" w:rsidRPr="00465C24" w:rsidRDefault="00465C24" w:rsidP="00465C24">
            <w:pPr>
              <w:spacing w:after="0" w:line="240" w:lineRule="auto"/>
              <w:rPr>
                <w:rFonts w:ascii="Times New Roman" w:hAnsi="Times New Roman"/>
                <w:color w:val="000000"/>
                <w:sz w:val="20"/>
                <w:szCs w:val="20"/>
              </w:rPr>
            </w:pPr>
          </w:p>
          <w:p w14:paraId="39DB1CF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25F1FA08" w14:textId="77777777" w:rsidR="00465C24" w:rsidRPr="00465C24" w:rsidRDefault="00465C24" w:rsidP="00465C24">
            <w:pPr>
              <w:spacing w:after="0" w:line="240" w:lineRule="auto"/>
              <w:rPr>
                <w:rFonts w:ascii="Times New Roman" w:hAnsi="Times New Roman"/>
                <w:color w:val="000000"/>
                <w:sz w:val="20"/>
                <w:szCs w:val="20"/>
              </w:rPr>
            </w:pPr>
          </w:p>
          <w:p w14:paraId="4F11CC6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969" w:type="dxa"/>
          </w:tcPr>
          <w:p w14:paraId="78DAD6B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7E6D1C9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w:t>
            </w:r>
            <w:r w:rsidRPr="00465C24">
              <w:rPr>
                <w:rFonts w:ascii="Times New Roman" w:hAnsi="Times New Roman"/>
                <w:sz w:val="20"/>
                <w:szCs w:val="20"/>
              </w:rPr>
              <w:lastRenderedPageBreak/>
              <w:t>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6FE3D33D" w14:textId="77777777" w:rsidTr="00B05CFA">
        <w:tc>
          <w:tcPr>
            <w:tcW w:w="2456" w:type="dxa"/>
          </w:tcPr>
          <w:p w14:paraId="25FBE44E" w14:textId="77777777" w:rsidR="00465C24" w:rsidRPr="00465C24" w:rsidRDefault="00465C24" w:rsidP="00465C24">
            <w:pPr>
              <w:spacing w:after="0" w:line="240" w:lineRule="auto"/>
              <w:textAlignment w:val="baseline"/>
              <w:rPr>
                <w:rFonts w:ascii="Times New Roman" w:eastAsia="Calibri" w:hAnsi="Times New Roman"/>
                <w:sz w:val="20"/>
                <w:szCs w:val="20"/>
              </w:rPr>
            </w:pPr>
            <w:r w:rsidRPr="00465C24">
              <w:rPr>
                <w:rFonts w:ascii="Times New Roman" w:eastAsia="Calibri" w:hAnsi="Times New Roman"/>
                <w:sz w:val="20"/>
                <w:szCs w:val="20"/>
              </w:rPr>
              <w:lastRenderedPageBreak/>
              <w:t>Производственная деятельность 6.0.</w:t>
            </w:r>
          </w:p>
        </w:tc>
        <w:tc>
          <w:tcPr>
            <w:tcW w:w="2897" w:type="dxa"/>
          </w:tcPr>
          <w:p w14:paraId="4B72479F" w14:textId="77777777" w:rsidR="00465C24" w:rsidRPr="00465C24" w:rsidRDefault="00465C24" w:rsidP="00465C24">
            <w:pPr>
              <w:spacing w:after="0" w:line="240" w:lineRule="auto"/>
              <w:textAlignment w:val="baseline"/>
              <w:rPr>
                <w:rFonts w:ascii="Times New Roman" w:eastAsia="Calibri" w:hAnsi="Times New Roman"/>
                <w:sz w:val="20"/>
                <w:szCs w:val="20"/>
              </w:rPr>
            </w:pPr>
            <w:r w:rsidRPr="00465C24">
              <w:rPr>
                <w:rFonts w:ascii="Times New Roman" w:eastAsia="Calibri" w:hAnsi="Times New Roman"/>
                <w:sz w:val="20"/>
                <w:szCs w:val="20"/>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2410" w:type="dxa"/>
          </w:tcPr>
          <w:p w14:paraId="7A327CF1" w14:textId="77777777" w:rsidR="00465C24" w:rsidRPr="00465C24" w:rsidRDefault="00465C24" w:rsidP="00465C24">
            <w:pPr>
              <w:tabs>
                <w:tab w:val="left" w:pos="142"/>
              </w:tabs>
              <w:spacing w:after="0" w:line="240" w:lineRule="auto"/>
              <w:jc w:val="both"/>
              <w:rPr>
                <w:rFonts w:ascii="Times New Roman" w:eastAsia="Calibri" w:hAnsi="Times New Roman"/>
                <w:bCs/>
                <w:sz w:val="20"/>
                <w:szCs w:val="20"/>
                <w:lang w:eastAsia="en-US"/>
              </w:rPr>
            </w:pPr>
            <w:r w:rsidRPr="00465C24">
              <w:rPr>
                <w:rFonts w:ascii="Times New Roman" w:eastAsia="Calibri" w:hAnsi="Times New Roman"/>
                <w:bCs/>
                <w:sz w:val="20"/>
                <w:szCs w:val="20"/>
                <w:lang w:eastAsia="en-US"/>
              </w:rPr>
              <w:t xml:space="preserve">Объекты производства </w:t>
            </w:r>
            <w:r w:rsidRPr="00465C24">
              <w:rPr>
                <w:rFonts w:ascii="Times New Roman" w:eastAsia="Calibri" w:hAnsi="Times New Roman"/>
                <w:bCs/>
                <w:sz w:val="20"/>
                <w:szCs w:val="20"/>
                <w:lang w:val="en-US" w:eastAsia="en-US"/>
              </w:rPr>
              <w:t>V</w:t>
            </w:r>
            <w:r w:rsidRPr="00465C24">
              <w:rPr>
                <w:rFonts w:ascii="Times New Roman" w:eastAsia="Calibri" w:hAnsi="Times New Roman"/>
                <w:bCs/>
                <w:sz w:val="20"/>
                <w:szCs w:val="20"/>
                <w:lang w:eastAsia="en-US"/>
              </w:rPr>
              <w:t xml:space="preserve"> класса опасности</w:t>
            </w:r>
          </w:p>
        </w:tc>
        <w:tc>
          <w:tcPr>
            <w:tcW w:w="3969" w:type="dxa"/>
          </w:tcPr>
          <w:p w14:paraId="7DF0361D"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Минимальный размер земельного участка – 0,01 га.</w:t>
            </w:r>
          </w:p>
          <w:p w14:paraId="0358ED73"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Максимальный размер земельного участка – 10,0 га.</w:t>
            </w:r>
          </w:p>
          <w:p w14:paraId="059A1272"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 xml:space="preserve">Требования к размерам и озеленению санитарно-защитных зон следует принимать в соответствии с санитарно-эпидемиологическими правилами и нормативами, и иными действующими нормативными техническими документами. </w:t>
            </w:r>
            <w:r w:rsidRPr="00465C24">
              <w:rPr>
                <w:rFonts w:ascii="Times New Roman" w:eastAsia="Calibri" w:hAnsi="Times New Roman"/>
                <w:sz w:val="20"/>
                <w:szCs w:val="20"/>
                <w:lang w:eastAsia="en-US"/>
              </w:rPr>
              <w:lastRenderedPageBreak/>
              <w:t>Озеленение не менее 50% площади санитарно-защитной зоны.</w:t>
            </w:r>
          </w:p>
          <w:p w14:paraId="02C265B3"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76C44609"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62BFC872"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Предельная высота зданий, строений и сооружений – 20 м.</w:t>
            </w:r>
          </w:p>
          <w:p w14:paraId="7279B406"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tc>
        <w:tc>
          <w:tcPr>
            <w:tcW w:w="3544" w:type="dxa"/>
          </w:tcPr>
          <w:p w14:paraId="41FC38A0"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параметры разрешенного строительства принимаются в соответствии с утвержденной документацией по планировке территории.</w:t>
            </w:r>
          </w:p>
          <w:p w14:paraId="04152214"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установленных </w:t>
            </w:r>
            <w:r w:rsidRPr="00465C24">
              <w:rPr>
                <w:rFonts w:ascii="Times New Roman" w:hAnsi="Times New Roman"/>
                <w:sz w:val="20"/>
                <w:szCs w:val="20"/>
              </w:rPr>
              <w:lastRenderedPageBreak/>
              <w:t>соответствующими нормативными правовыми актами.</w:t>
            </w:r>
          </w:p>
          <w:p w14:paraId="39C90579"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Для земельных участков объектов обеспечения производственной деятельности, граничащих с жилой застройкой, в обязательном порядке должны быть выполнены и утверждены проекты санитарно-защитных зон с перечнем мероприятий по их сокращению. Санитарно-защитные зоны таких объектов должны располагаться в границах их территорий.</w:t>
            </w:r>
          </w:p>
        </w:tc>
      </w:tr>
      <w:tr w:rsidR="00465C24" w:rsidRPr="00465C24" w14:paraId="63DEEF4F" w14:textId="77777777" w:rsidTr="00B05CFA">
        <w:tc>
          <w:tcPr>
            <w:tcW w:w="2456" w:type="dxa"/>
          </w:tcPr>
          <w:p w14:paraId="122BB4A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897" w:type="dxa"/>
          </w:tcPr>
          <w:p w14:paraId="31BE87A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r w:rsidRPr="00465C24">
              <w:rPr>
                <w:rFonts w:ascii="Times New Roman" w:hAnsi="Times New Roman"/>
                <w:sz w:val="20"/>
                <w:szCs w:val="20"/>
              </w:rPr>
              <w:lastRenderedPageBreak/>
              <w:t>сооружений, необходимых для сбора и плавки снега)</w:t>
            </w:r>
          </w:p>
        </w:tc>
        <w:tc>
          <w:tcPr>
            <w:tcW w:w="2410" w:type="dxa"/>
          </w:tcPr>
          <w:p w14:paraId="75668D0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969" w:type="dxa"/>
          </w:tcPr>
          <w:p w14:paraId="7A3CEEF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0EA8D7E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7E6F356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0B604F4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w:t>
            </w:r>
            <w:r w:rsidRPr="00465C24">
              <w:rPr>
                <w:rFonts w:ascii="Times New Roman" w:hAnsi="Times New Roman"/>
                <w:sz w:val="20"/>
                <w:szCs w:val="20"/>
              </w:rPr>
              <w:lastRenderedPageBreak/>
              <w:t>которая может быть застроена, ко всей площади земельного участка – 90%.</w:t>
            </w:r>
          </w:p>
        </w:tc>
        <w:tc>
          <w:tcPr>
            <w:tcW w:w="3544" w:type="dxa"/>
          </w:tcPr>
          <w:p w14:paraId="08CE9D6E" w14:textId="68B98019"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0F03BF">
              <w:rPr>
                <w:rFonts w:ascii="Times New Roman" w:hAnsi="Times New Roman"/>
                <w:sz w:val="20"/>
                <w:szCs w:val="20"/>
              </w:rPr>
              <w:t xml:space="preserve"> </w:t>
            </w:r>
            <w:r w:rsidR="000F03BF" w:rsidRPr="000F03BF">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797A4CBD" w14:textId="3B57819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F03BF">
              <w:rPr>
                <w:rFonts w:ascii="Times New Roman" w:hAnsi="Times New Roman"/>
                <w:sz w:val="20"/>
                <w:szCs w:val="20"/>
              </w:rPr>
              <w:t>5</w:t>
            </w:r>
            <w:r w:rsidRPr="00465C24">
              <w:rPr>
                <w:rFonts w:ascii="Times New Roman" w:hAnsi="Times New Roman"/>
                <w:sz w:val="20"/>
                <w:szCs w:val="20"/>
              </w:rPr>
              <w:t xml:space="preserve"> – 4</w:t>
            </w:r>
            <w:r w:rsidR="000F03BF">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82E8D05" w14:textId="77777777" w:rsidTr="00B05CFA">
        <w:tc>
          <w:tcPr>
            <w:tcW w:w="2456" w:type="dxa"/>
          </w:tcPr>
          <w:p w14:paraId="7A8FA541"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Обеспечение деятельности в области гидрометеорологии и смежных с ней областях 3.9.1.</w:t>
            </w:r>
          </w:p>
          <w:p w14:paraId="73C39C9B" w14:textId="77777777" w:rsidR="00465C24" w:rsidRPr="00465C24" w:rsidRDefault="00465C24" w:rsidP="00465C24">
            <w:pPr>
              <w:spacing w:after="0" w:line="240" w:lineRule="auto"/>
              <w:ind w:right="-172"/>
              <w:rPr>
                <w:rFonts w:ascii="Times New Roman" w:hAnsi="Times New Roman"/>
                <w:sz w:val="20"/>
                <w:szCs w:val="20"/>
              </w:rPr>
            </w:pPr>
          </w:p>
        </w:tc>
        <w:tc>
          <w:tcPr>
            <w:tcW w:w="2897" w:type="dxa"/>
          </w:tcPr>
          <w:p w14:paraId="325BD90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410" w:type="dxa"/>
          </w:tcPr>
          <w:p w14:paraId="08A1989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Гидрометеорологические, метеорологические, гидрологические сооружения, иные объекты для наблюдений за процессами в окружающей среде</w:t>
            </w:r>
          </w:p>
        </w:tc>
        <w:tc>
          <w:tcPr>
            <w:tcW w:w="3969" w:type="dxa"/>
          </w:tcPr>
          <w:p w14:paraId="3A68AC48"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5CA6198D" w14:textId="77777777" w:rsidR="00465C24" w:rsidRPr="00465C24" w:rsidRDefault="00465C24" w:rsidP="00465C24">
            <w:pPr>
              <w:spacing w:after="0" w:line="240" w:lineRule="auto"/>
              <w:ind w:right="-172"/>
              <w:rPr>
                <w:rFonts w:ascii="Times New Roman" w:hAnsi="Times New Roman"/>
                <w:sz w:val="20"/>
                <w:szCs w:val="20"/>
              </w:rPr>
            </w:pPr>
          </w:p>
        </w:tc>
        <w:tc>
          <w:tcPr>
            <w:tcW w:w="3544" w:type="dxa"/>
          </w:tcPr>
          <w:p w14:paraId="6B2F166E"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shd w:val="clear" w:color="auto" w:fill="FFFFFF"/>
              </w:rPr>
            </w:pPr>
            <w:r w:rsidRPr="00465C24">
              <w:rPr>
                <w:rFonts w:ascii="Times New Roman" w:hAnsi="Times New Roman"/>
                <w:sz w:val="20"/>
                <w:szCs w:val="20"/>
                <w:shd w:val="clear" w:color="auto" w:fill="FFFFFF"/>
              </w:rPr>
              <w:t>Размер выделяемых наблюдательным подразделениям земельных участков устанавливается в зависимости от требований к проводимым наблюдениям и работам с учетом местных возможностей, в том числе в зависимости от рельефа местности и других условий.</w:t>
            </w:r>
          </w:p>
          <w:p w14:paraId="087C5C7F" w14:textId="7EEA3355"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F03BF">
              <w:rPr>
                <w:rFonts w:ascii="Times New Roman" w:hAnsi="Times New Roman"/>
                <w:sz w:val="20"/>
                <w:szCs w:val="20"/>
              </w:rPr>
              <w:t>5</w:t>
            </w:r>
            <w:r w:rsidRPr="00465C24">
              <w:rPr>
                <w:rFonts w:ascii="Times New Roman" w:hAnsi="Times New Roman"/>
                <w:sz w:val="20"/>
                <w:szCs w:val="20"/>
              </w:rPr>
              <w:t xml:space="preserve"> – 4</w:t>
            </w:r>
            <w:r w:rsidR="000F03BF">
              <w:rPr>
                <w:rFonts w:ascii="Times New Roman" w:hAnsi="Times New Roman"/>
                <w:sz w:val="20"/>
                <w:szCs w:val="20"/>
              </w:rPr>
              <w:t>0</w:t>
            </w:r>
            <w:r w:rsidRPr="00465C24">
              <w:rPr>
                <w:rFonts w:ascii="Times New Roman" w:hAnsi="Times New Roman"/>
                <w:sz w:val="20"/>
                <w:szCs w:val="20"/>
              </w:rPr>
              <w:t xml:space="preserve"> настоящих Правил.</w:t>
            </w:r>
          </w:p>
          <w:p w14:paraId="25F52238"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775C1C16" w14:textId="77777777" w:rsidTr="00B05CFA">
        <w:tc>
          <w:tcPr>
            <w:tcW w:w="7763" w:type="dxa"/>
            <w:gridSpan w:val="3"/>
          </w:tcPr>
          <w:p w14:paraId="3CE4C804" w14:textId="563EEB0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969" w:type="dxa"/>
          </w:tcPr>
          <w:p w14:paraId="2FDA1B12" w14:textId="6A5BF233" w:rsidR="00465C24" w:rsidRPr="00465C24" w:rsidRDefault="00465C24" w:rsidP="00465C24">
            <w:pPr>
              <w:spacing w:after="0" w:line="240" w:lineRule="auto"/>
              <w:ind w:right="-127"/>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5D4D3E4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23AE6B75"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4"/>
          <w:szCs w:val="24"/>
        </w:rPr>
      </w:pPr>
    </w:p>
    <w:p w14:paraId="755D3DE5" w14:textId="77777777" w:rsidR="00465C24" w:rsidRPr="00465C24" w:rsidRDefault="00465C24" w:rsidP="00465C24">
      <w:pPr>
        <w:widowControl w:val="0"/>
        <w:tabs>
          <w:tab w:val="left" w:pos="0"/>
        </w:tabs>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502"/>
        <w:gridCol w:w="3969"/>
        <w:gridCol w:w="3544"/>
      </w:tblGrid>
      <w:tr w:rsidR="00465C24" w:rsidRPr="00465C24" w14:paraId="5CDA5CB7" w14:textId="77777777" w:rsidTr="009D0408">
        <w:trPr>
          <w:tblHeader/>
        </w:trPr>
        <w:tc>
          <w:tcPr>
            <w:tcW w:w="7763" w:type="dxa"/>
            <w:gridSpan w:val="3"/>
          </w:tcPr>
          <w:p w14:paraId="151C649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969" w:type="dxa"/>
            <w:vMerge w:val="restart"/>
          </w:tcPr>
          <w:p w14:paraId="7D4BCBF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5FDDD8F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1C79316" w14:textId="77777777" w:rsidTr="009D0408">
        <w:trPr>
          <w:tblHeader/>
        </w:trPr>
        <w:tc>
          <w:tcPr>
            <w:tcW w:w="2516" w:type="dxa"/>
          </w:tcPr>
          <w:p w14:paraId="4023CD8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3890368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0F883F9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502" w:type="dxa"/>
          </w:tcPr>
          <w:p w14:paraId="78FB80C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6389449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2419221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733E4A0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37AC230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E207043" w14:textId="77777777" w:rsidTr="009D0408">
        <w:trPr>
          <w:tblHeader/>
        </w:trPr>
        <w:tc>
          <w:tcPr>
            <w:tcW w:w="2516" w:type="dxa"/>
          </w:tcPr>
          <w:p w14:paraId="406295E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211D696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502" w:type="dxa"/>
          </w:tcPr>
          <w:p w14:paraId="00616DE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34C14C4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7698C73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1AD267F" w14:textId="77777777" w:rsidTr="009D0408">
        <w:tc>
          <w:tcPr>
            <w:tcW w:w="2516" w:type="dxa"/>
          </w:tcPr>
          <w:p w14:paraId="1D7F92F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42367C74" w14:textId="77777777" w:rsidR="00465C24" w:rsidRPr="00465C24" w:rsidRDefault="00465C24" w:rsidP="00465C24">
            <w:pPr>
              <w:spacing w:after="0" w:line="240" w:lineRule="auto"/>
              <w:rPr>
                <w:rFonts w:ascii="Times New Roman" w:hAnsi="Times New Roman"/>
                <w:sz w:val="20"/>
                <w:szCs w:val="20"/>
              </w:rPr>
            </w:pPr>
          </w:p>
          <w:p w14:paraId="3F513CBE"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45" w:type="dxa"/>
          </w:tcPr>
          <w:p w14:paraId="2A940D4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02" w:type="dxa"/>
          </w:tcPr>
          <w:p w14:paraId="0CCD545A"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969" w:type="dxa"/>
          </w:tcPr>
          <w:p w14:paraId="3C29BD1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2847DE45"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6826B868"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307D689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622378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79B92B9A"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4FCAB2EC"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2E3EEADE"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3EC5060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tc>
        <w:tc>
          <w:tcPr>
            <w:tcW w:w="3544" w:type="dxa"/>
            <w:vMerge w:val="restart"/>
          </w:tcPr>
          <w:p w14:paraId="27857ABC" w14:textId="453D41A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14070C">
              <w:rPr>
                <w:rFonts w:ascii="Times New Roman" w:hAnsi="Times New Roman"/>
                <w:sz w:val="20"/>
                <w:szCs w:val="20"/>
              </w:rPr>
              <w:t xml:space="preserve"> </w:t>
            </w:r>
            <w:r w:rsidR="0014070C" w:rsidRPr="0014070C">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46C2549D" w14:textId="0074DB9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4070C">
              <w:rPr>
                <w:rFonts w:ascii="Times New Roman" w:hAnsi="Times New Roman"/>
                <w:sz w:val="20"/>
                <w:szCs w:val="20"/>
              </w:rPr>
              <w:t>5</w:t>
            </w:r>
            <w:r w:rsidRPr="00465C24">
              <w:rPr>
                <w:rFonts w:ascii="Times New Roman" w:hAnsi="Times New Roman"/>
                <w:sz w:val="20"/>
                <w:szCs w:val="20"/>
              </w:rPr>
              <w:t xml:space="preserve"> – 4</w:t>
            </w:r>
            <w:r w:rsidR="0014070C">
              <w:rPr>
                <w:rFonts w:ascii="Times New Roman" w:hAnsi="Times New Roman"/>
                <w:sz w:val="20"/>
                <w:szCs w:val="20"/>
              </w:rPr>
              <w:t>0</w:t>
            </w:r>
            <w:r w:rsidRPr="00465C24">
              <w:rPr>
                <w:rFonts w:ascii="Times New Roman" w:hAnsi="Times New Roman"/>
                <w:sz w:val="20"/>
                <w:szCs w:val="20"/>
              </w:rPr>
              <w:t xml:space="preserve"> настоящих Правил.</w:t>
            </w:r>
          </w:p>
          <w:p w14:paraId="2834EE77"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r>
            <w:r w:rsidRPr="00465C24">
              <w:rPr>
                <w:rFonts w:ascii="Times New Roman" w:hAnsi="Times New Roman"/>
                <w:sz w:val="20"/>
                <w:szCs w:val="20"/>
              </w:rPr>
              <w:lastRenderedPageBreak/>
              <w:t>25% общей площади территории соответствующего земельного участка.</w:t>
            </w:r>
          </w:p>
        </w:tc>
      </w:tr>
      <w:tr w:rsidR="00465C24" w:rsidRPr="00465C24" w14:paraId="33CE6A33" w14:textId="77777777" w:rsidTr="009D0408">
        <w:tc>
          <w:tcPr>
            <w:tcW w:w="2516" w:type="dxa"/>
          </w:tcPr>
          <w:p w14:paraId="3AAA92C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45" w:type="dxa"/>
          </w:tcPr>
          <w:p w14:paraId="3CCCCDE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w:t>
            </w:r>
            <w:r w:rsidRPr="00465C24">
              <w:rPr>
                <w:rFonts w:ascii="Times New Roman" w:hAnsi="Times New Roman"/>
                <w:sz w:val="20"/>
                <w:szCs w:val="20"/>
              </w:rPr>
              <w:lastRenderedPageBreak/>
              <w:t>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02" w:type="dxa"/>
          </w:tcPr>
          <w:p w14:paraId="1804F8CF"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lastRenderedPageBreak/>
              <w:t xml:space="preserve">Котельные, водозаборы, очистные сооружения, насосные станции, </w:t>
            </w:r>
            <w:r w:rsidRPr="00465C24">
              <w:rPr>
                <w:rFonts w:ascii="Times New Roman" w:hAnsi="Times New Roman"/>
                <w:sz w:val="20"/>
                <w:szCs w:val="20"/>
              </w:rPr>
              <w:lastRenderedPageBreak/>
              <w:t>водопроводы, линии электропередач, трансформаторные подстанции, газопроводы, линии связи, телефонные станции, канализация.</w:t>
            </w:r>
          </w:p>
          <w:p w14:paraId="11C9CC68"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t>Стоянки, гаражи и мастерские для обслуживания уборочной и аварийной техники.</w:t>
            </w:r>
          </w:p>
          <w:p w14:paraId="05B375E5"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p>
        </w:tc>
        <w:tc>
          <w:tcPr>
            <w:tcW w:w="3969" w:type="dxa"/>
          </w:tcPr>
          <w:p w14:paraId="50BE89F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8BE9B6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035D52E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Максимальный размер земельного участка – 5 га.</w:t>
            </w:r>
          </w:p>
          <w:p w14:paraId="2E424B8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4057305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6BE62DFA"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vMerge/>
          </w:tcPr>
          <w:p w14:paraId="787ECEB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9193420" w14:textId="77777777" w:rsidTr="009D0408">
        <w:tc>
          <w:tcPr>
            <w:tcW w:w="2516" w:type="dxa"/>
          </w:tcPr>
          <w:p w14:paraId="10CD074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249C5BE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1D7F4A9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745" w:type="dxa"/>
          </w:tcPr>
          <w:p w14:paraId="375E801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502" w:type="dxa"/>
          </w:tcPr>
          <w:p w14:paraId="3F64D363"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1A0E5F6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346F7FA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34805C0B" w14:textId="1558ED4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w:t>
            </w:r>
            <w:r w:rsidR="00DF3DE7">
              <w:rPr>
                <w:rFonts w:ascii="Times New Roman" w:hAnsi="Times New Roman"/>
                <w:sz w:val="20"/>
                <w:szCs w:val="20"/>
              </w:rPr>
              <w:t>0</w:t>
            </w:r>
            <w:r w:rsidRPr="00465C24">
              <w:rPr>
                <w:rFonts w:ascii="Times New Roman" w:hAnsi="Times New Roman"/>
                <w:sz w:val="20"/>
                <w:szCs w:val="20"/>
              </w:rPr>
              <w:t>00 кв.м.</w:t>
            </w:r>
          </w:p>
          <w:p w14:paraId="3B57E4F1" w14:textId="32276D14"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w:t>
            </w:r>
            <w:proofErr w:type="gramStart"/>
            <w:r w:rsidRPr="00984367">
              <w:rPr>
                <w:rFonts w:ascii="Times New Roman" w:hAnsi="Times New Roman"/>
                <w:color w:val="000000" w:themeColor="text1"/>
                <w:sz w:val="20"/>
                <w:szCs w:val="20"/>
              </w:rPr>
              <w:t xml:space="preserve">в </w:t>
            </w:r>
            <w:r w:rsidR="00984367" w:rsidRPr="00984367">
              <w:rPr>
                <w:rFonts w:ascii="Times New Roman" w:hAnsi="Times New Roman"/>
                <w:color w:val="000000" w:themeColor="text1"/>
                <w:sz w:val="20"/>
                <w:szCs w:val="20"/>
              </w:rPr>
              <w:t xml:space="preserve"> СП</w:t>
            </w:r>
            <w:proofErr w:type="gramEnd"/>
            <w:r w:rsidR="00984367" w:rsidRPr="00984367">
              <w:rPr>
                <w:rFonts w:ascii="Times New Roman" w:hAnsi="Times New Roman"/>
                <w:color w:val="000000" w:themeColor="text1"/>
                <w:sz w:val="20"/>
                <w:szCs w:val="20"/>
              </w:rPr>
              <w:t xml:space="preserve"> 42.13330.2026. Свод правил. Градостроительство. Планировка и </w:t>
            </w:r>
            <w:r w:rsidR="00984367" w:rsidRPr="00984367">
              <w:rPr>
                <w:rFonts w:ascii="Times New Roman" w:hAnsi="Times New Roman"/>
                <w:color w:val="000000" w:themeColor="text1"/>
                <w:sz w:val="20"/>
                <w:szCs w:val="20"/>
              </w:rPr>
              <w:lastRenderedPageBreak/>
              <w:t>застройка территорий (СНиП 2.07.01-89* Градостроительство. Планировка и застройка городских и сельских поселений)</w:t>
            </w:r>
            <w:r w:rsidR="00984367" w:rsidRPr="00984367">
              <w:rPr>
                <w:rFonts w:ascii="Times New Roman" w:hAnsi="Times New Roman"/>
                <w:color w:val="000000" w:themeColor="text1"/>
                <w:sz w:val="20"/>
                <w:szCs w:val="20"/>
              </w:rPr>
              <w:t>,</w:t>
            </w:r>
            <w:r w:rsidRPr="00984367">
              <w:rPr>
                <w:rFonts w:ascii="Times New Roman" w:hAnsi="Times New Roman"/>
                <w:color w:val="000000" w:themeColor="text1"/>
                <w:sz w:val="20"/>
                <w:szCs w:val="20"/>
              </w:rPr>
              <w:t xml:space="preserve"> </w:t>
            </w:r>
            <w:r w:rsidRPr="00465C24">
              <w:rPr>
                <w:rFonts w:ascii="Times New Roman" w:hAnsi="Times New Roman"/>
                <w:sz w:val="20"/>
                <w:szCs w:val="20"/>
              </w:rPr>
              <w:t xml:space="preserve">2.2.1/2.1.1.1200-03 «Санитарно-защитные зоны и санитарная классификация предприятий, сооружений и иных объектов». </w:t>
            </w:r>
          </w:p>
          <w:p w14:paraId="35F6CE5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5855A7F5" w14:textId="0810D94B"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4070C">
              <w:rPr>
                <w:rFonts w:ascii="Times New Roman" w:hAnsi="Times New Roman"/>
                <w:sz w:val="20"/>
                <w:szCs w:val="20"/>
              </w:rPr>
              <w:t>5</w:t>
            </w:r>
            <w:r w:rsidRPr="00465C24">
              <w:rPr>
                <w:rFonts w:ascii="Times New Roman" w:hAnsi="Times New Roman"/>
                <w:sz w:val="20"/>
                <w:szCs w:val="20"/>
              </w:rPr>
              <w:t xml:space="preserve"> – 4</w:t>
            </w:r>
            <w:r w:rsidR="0014070C">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06F18C77"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b/>
          <w:sz w:val="24"/>
          <w:szCs w:val="24"/>
        </w:rPr>
      </w:pPr>
    </w:p>
    <w:p w14:paraId="7BA666BA"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p w14:paraId="39BFE1EF" w14:textId="77777777" w:rsidR="00465C24" w:rsidRPr="00465C24" w:rsidRDefault="00465C24" w:rsidP="00465C24">
      <w:pPr>
        <w:widowControl w:val="0"/>
        <w:overflowPunct w:val="0"/>
        <w:autoSpaceDE w:val="0"/>
        <w:autoSpaceDN w:val="0"/>
        <w:adjustRightInd w:val="0"/>
        <w:spacing w:after="0" w:line="240" w:lineRule="auto"/>
        <w:ind w:firstLine="709"/>
        <w:jc w:val="center"/>
        <w:rPr>
          <w:rFonts w:ascii="Times New Roman" w:hAnsi="Times New Roman"/>
          <w:b/>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502"/>
        <w:gridCol w:w="3969"/>
        <w:gridCol w:w="3544"/>
      </w:tblGrid>
      <w:tr w:rsidR="00465C24" w:rsidRPr="00465C24" w14:paraId="16777B40" w14:textId="77777777" w:rsidTr="00B05CFA">
        <w:trPr>
          <w:tblHeader/>
        </w:trPr>
        <w:tc>
          <w:tcPr>
            <w:tcW w:w="7763" w:type="dxa"/>
            <w:gridSpan w:val="3"/>
          </w:tcPr>
          <w:p w14:paraId="114B6B1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969" w:type="dxa"/>
            <w:vMerge w:val="restart"/>
          </w:tcPr>
          <w:p w14:paraId="1558F07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100E7A5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8BEAA85" w14:textId="77777777" w:rsidTr="00B05CFA">
        <w:trPr>
          <w:tblHeader/>
        </w:trPr>
        <w:tc>
          <w:tcPr>
            <w:tcW w:w="2516" w:type="dxa"/>
          </w:tcPr>
          <w:p w14:paraId="00C0097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6237CB1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1176CEF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502" w:type="dxa"/>
          </w:tcPr>
          <w:p w14:paraId="15EE424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70717D4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CDEE9D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969" w:type="dxa"/>
            <w:vMerge/>
          </w:tcPr>
          <w:p w14:paraId="1EBD1AF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57BF80D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DA06BBF" w14:textId="77777777" w:rsidTr="00B05CFA">
        <w:trPr>
          <w:tblHeader/>
        </w:trPr>
        <w:tc>
          <w:tcPr>
            <w:tcW w:w="2516" w:type="dxa"/>
          </w:tcPr>
          <w:p w14:paraId="75A0982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2CFA7A0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502" w:type="dxa"/>
          </w:tcPr>
          <w:p w14:paraId="2027E7E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969" w:type="dxa"/>
          </w:tcPr>
          <w:p w14:paraId="35F8A42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1EBEED4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9DC6D64" w14:textId="77777777" w:rsidTr="00B05CFA">
        <w:tc>
          <w:tcPr>
            <w:tcW w:w="2516" w:type="dxa"/>
          </w:tcPr>
          <w:p w14:paraId="2E523A6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Магазины 4.4.</w:t>
            </w:r>
          </w:p>
        </w:tc>
        <w:tc>
          <w:tcPr>
            <w:tcW w:w="2745" w:type="dxa"/>
          </w:tcPr>
          <w:p w14:paraId="23976E3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w:t>
            </w:r>
            <w:r w:rsidRPr="00465C24">
              <w:rPr>
                <w:rFonts w:ascii="Times New Roman" w:hAnsi="Times New Roman"/>
                <w:sz w:val="20"/>
                <w:szCs w:val="20"/>
              </w:rPr>
              <w:lastRenderedPageBreak/>
              <w:t xml:space="preserve">обрядового </w:t>
            </w:r>
            <w:proofErr w:type="gramStart"/>
            <w:r w:rsidRPr="00465C24">
              <w:rPr>
                <w:rFonts w:ascii="Times New Roman" w:hAnsi="Times New Roman"/>
                <w:sz w:val="20"/>
                <w:szCs w:val="20"/>
              </w:rPr>
              <w:t>назначения ,</w:t>
            </w:r>
            <w:proofErr w:type="gramEnd"/>
          </w:p>
        </w:tc>
        <w:tc>
          <w:tcPr>
            <w:tcW w:w="2502" w:type="dxa"/>
          </w:tcPr>
          <w:p w14:paraId="036C03E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капитального строительства розничной и оптовой торговли.</w:t>
            </w:r>
          </w:p>
        </w:tc>
        <w:tc>
          <w:tcPr>
            <w:tcW w:w="3969" w:type="dxa"/>
            <w:vMerge w:val="restart"/>
          </w:tcPr>
          <w:p w14:paraId="61DF940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593ED73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3 га.</w:t>
            </w:r>
          </w:p>
          <w:p w14:paraId="5AD235E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27 м.</w:t>
            </w:r>
          </w:p>
          <w:p w14:paraId="4D6C086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w:t>
            </w:r>
            <w:r w:rsidRPr="00465C24">
              <w:rPr>
                <w:rFonts w:ascii="Times New Roman" w:hAnsi="Times New Roman"/>
                <w:sz w:val="20"/>
                <w:szCs w:val="20"/>
              </w:rPr>
              <w:lastRenderedPageBreak/>
              <w:t xml:space="preserve">которых запрещено строительство зданий, строений, сооружений – не менее 1м. </w:t>
            </w:r>
          </w:p>
          <w:p w14:paraId="448C78C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5C01ED5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p w14:paraId="50FBF3C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CC4282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3C46557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7149674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3544" w:type="dxa"/>
            <w:vMerge w:val="restart"/>
          </w:tcPr>
          <w:p w14:paraId="280D1A91" w14:textId="7DB8BE2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4070C">
              <w:rPr>
                <w:rFonts w:ascii="Times New Roman" w:hAnsi="Times New Roman"/>
                <w:sz w:val="20"/>
                <w:szCs w:val="20"/>
              </w:rPr>
              <w:t>5</w:t>
            </w:r>
            <w:r w:rsidRPr="00465C24">
              <w:rPr>
                <w:rFonts w:ascii="Times New Roman" w:hAnsi="Times New Roman"/>
                <w:sz w:val="20"/>
                <w:szCs w:val="20"/>
              </w:rPr>
              <w:t xml:space="preserve"> – 4</w:t>
            </w:r>
            <w:r w:rsidR="0014070C">
              <w:rPr>
                <w:rFonts w:ascii="Times New Roman" w:hAnsi="Times New Roman"/>
                <w:sz w:val="20"/>
                <w:szCs w:val="20"/>
              </w:rPr>
              <w:t>0</w:t>
            </w:r>
            <w:r w:rsidRPr="00465C24">
              <w:rPr>
                <w:rFonts w:ascii="Times New Roman" w:hAnsi="Times New Roman"/>
                <w:sz w:val="20"/>
                <w:szCs w:val="20"/>
              </w:rPr>
              <w:t xml:space="preserve"> настоящих Правил.</w:t>
            </w:r>
          </w:p>
          <w:p w14:paraId="19C0F0A3"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772970AC" w14:textId="77777777" w:rsidTr="00B05CFA">
        <w:trPr>
          <w:trHeight w:val="1380"/>
        </w:trPr>
        <w:tc>
          <w:tcPr>
            <w:tcW w:w="2516" w:type="dxa"/>
          </w:tcPr>
          <w:p w14:paraId="385D567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Общественное питание 4.6</w:t>
            </w:r>
          </w:p>
        </w:tc>
        <w:tc>
          <w:tcPr>
            <w:tcW w:w="2745" w:type="dxa"/>
          </w:tcPr>
          <w:p w14:paraId="6FCA00F8"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502" w:type="dxa"/>
          </w:tcPr>
          <w:p w14:paraId="339414B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eastAsia="Calibri" w:hAnsi="Times New Roman"/>
                <w:sz w:val="20"/>
                <w:szCs w:val="20"/>
              </w:rPr>
              <w:t>Объекты общественного питания.</w:t>
            </w:r>
          </w:p>
          <w:p w14:paraId="52EB9C9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p>
        </w:tc>
        <w:tc>
          <w:tcPr>
            <w:tcW w:w="3969" w:type="dxa"/>
            <w:vMerge/>
          </w:tcPr>
          <w:p w14:paraId="33E39DE8" w14:textId="77777777" w:rsidR="00465C24" w:rsidRPr="00465C24" w:rsidRDefault="00465C24" w:rsidP="00465C24">
            <w:pPr>
              <w:widowControl w:val="0"/>
              <w:tabs>
                <w:tab w:val="left" w:pos="142"/>
              </w:tabs>
              <w:autoSpaceDE w:val="0"/>
              <w:snapToGrid w:val="0"/>
              <w:spacing w:after="0" w:line="240" w:lineRule="auto"/>
              <w:jc w:val="center"/>
              <w:rPr>
                <w:rFonts w:ascii="Times New Roman" w:hAnsi="Times New Roman"/>
                <w:sz w:val="20"/>
                <w:szCs w:val="20"/>
              </w:rPr>
            </w:pPr>
          </w:p>
        </w:tc>
        <w:tc>
          <w:tcPr>
            <w:tcW w:w="3544" w:type="dxa"/>
            <w:vMerge/>
          </w:tcPr>
          <w:p w14:paraId="3E2D9E9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67307C5" w14:textId="77777777" w:rsidTr="00B05CFA">
        <w:tc>
          <w:tcPr>
            <w:tcW w:w="2516" w:type="dxa"/>
          </w:tcPr>
          <w:p w14:paraId="0BD47FA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дорожного сервиса 4.9.1.</w:t>
            </w:r>
          </w:p>
        </w:tc>
        <w:tc>
          <w:tcPr>
            <w:tcW w:w="2745" w:type="dxa"/>
          </w:tcPr>
          <w:p w14:paraId="7233002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502" w:type="dxa"/>
          </w:tcPr>
          <w:p w14:paraId="299A2FD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Автозаправочные станции.</w:t>
            </w:r>
          </w:p>
          <w:p w14:paraId="1B290F6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Магазины сопутствующей торговли.</w:t>
            </w:r>
          </w:p>
          <w:p w14:paraId="1141089D" w14:textId="77777777" w:rsidR="00465C24" w:rsidRPr="00465C24" w:rsidRDefault="00465C24" w:rsidP="00465C24">
            <w:pPr>
              <w:spacing w:after="0" w:line="240" w:lineRule="auto"/>
              <w:ind w:right="-172"/>
              <w:rPr>
                <w:rFonts w:ascii="Times New Roman" w:eastAsia="Calibri" w:hAnsi="Times New Roman"/>
                <w:color w:val="000000"/>
                <w:sz w:val="20"/>
                <w:szCs w:val="20"/>
              </w:rPr>
            </w:pPr>
            <w:r w:rsidRPr="00465C24">
              <w:rPr>
                <w:rFonts w:ascii="Times New Roman" w:eastAsia="Calibri" w:hAnsi="Times New Roman"/>
                <w:color w:val="000000"/>
                <w:sz w:val="20"/>
                <w:szCs w:val="20"/>
              </w:rPr>
              <w:t>Объекты общественного питания. Автомобильные мойки и прачечные. Мастерские.</w:t>
            </w:r>
          </w:p>
          <w:p w14:paraId="06F41DDF"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Здания для предоставления гостиничных услуг в качестве дорожного сервиса (мотелей).</w:t>
            </w:r>
          </w:p>
          <w:p w14:paraId="5E2A954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 xml:space="preserve">Стоянки (парковки)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3969" w:type="dxa"/>
            <w:vMerge/>
          </w:tcPr>
          <w:p w14:paraId="22ADB783" w14:textId="77777777" w:rsidR="00465C24" w:rsidRPr="00465C24" w:rsidRDefault="00465C24" w:rsidP="00465C24">
            <w:pPr>
              <w:widowControl w:val="0"/>
              <w:tabs>
                <w:tab w:val="left" w:pos="142"/>
              </w:tabs>
              <w:autoSpaceDE w:val="0"/>
              <w:snapToGrid w:val="0"/>
              <w:spacing w:after="0" w:line="240" w:lineRule="auto"/>
              <w:jc w:val="center"/>
              <w:rPr>
                <w:rFonts w:ascii="Times New Roman" w:hAnsi="Times New Roman"/>
                <w:sz w:val="20"/>
                <w:szCs w:val="20"/>
              </w:rPr>
            </w:pPr>
          </w:p>
        </w:tc>
        <w:tc>
          <w:tcPr>
            <w:tcW w:w="3544" w:type="dxa"/>
            <w:vMerge/>
          </w:tcPr>
          <w:p w14:paraId="7D65D39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CC8AA12" w14:textId="77777777" w:rsidTr="00B05CFA">
        <w:tc>
          <w:tcPr>
            <w:tcW w:w="2516" w:type="dxa"/>
          </w:tcPr>
          <w:p w14:paraId="45FDE82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Рынки 4.3.</w:t>
            </w:r>
          </w:p>
        </w:tc>
        <w:tc>
          <w:tcPr>
            <w:tcW w:w="2745" w:type="dxa"/>
          </w:tcPr>
          <w:p w14:paraId="38C02D55"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сооружений, предназначенных для организации постоянной или </w:t>
            </w:r>
            <w:r w:rsidRPr="00465C24">
              <w:rPr>
                <w:rFonts w:ascii="Times New Roman" w:hAnsi="Times New Roman"/>
                <w:sz w:val="20"/>
                <w:szCs w:val="20"/>
              </w:rPr>
              <w:lastRenderedPageBreak/>
              <w:t xml:space="preserve">временной торговли (ярмарка, рынок, базар), с учетом того, что каждое из торговых мест не располагает торговой площадью более 200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w:t>
            </w:r>
          </w:p>
          <w:p w14:paraId="3F97F7C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гаражей и (или) стоянок для автомобилей сотрудников и посетителей рынка.</w:t>
            </w:r>
          </w:p>
        </w:tc>
        <w:tc>
          <w:tcPr>
            <w:tcW w:w="2502" w:type="dxa"/>
          </w:tcPr>
          <w:p w14:paraId="440AA98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lastRenderedPageBreak/>
              <w:t>Объекты торгового назначения, реализующие товары оптом, мелким оптом.</w:t>
            </w:r>
          </w:p>
          <w:p w14:paraId="6817488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lastRenderedPageBreak/>
              <w:t>Специализированные рынки</w:t>
            </w:r>
          </w:p>
          <w:p w14:paraId="6046801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hAnsi="Times New Roman"/>
                <w:sz w:val="20"/>
                <w:szCs w:val="20"/>
              </w:rPr>
              <w:t>Стоянки для автомобилей сотрудников и посетителей рынка.</w:t>
            </w:r>
          </w:p>
        </w:tc>
        <w:tc>
          <w:tcPr>
            <w:tcW w:w="3969" w:type="dxa"/>
          </w:tcPr>
          <w:p w14:paraId="0BACE7C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Минимальный размер земельного участка 3000 кв. м. </w:t>
            </w:r>
          </w:p>
          <w:p w14:paraId="03443C3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3 га.</w:t>
            </w:r>
          </w:p>
          <w:p w14:paraId="6BC801E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27 м.</w:t>
            </w:r>
          </w:p>
          <w:p w14:paraId="72FD933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0504D06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24BB3D1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p w14:paraId="3E24182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9BFD78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1FBD235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3600FE98" w14:textId="77777777" w:rsidR="00465C24" w:rsidRPr="00465C24" w:rsidRDefault="00465C24" w:rsidP="00465C24">
            <w:pPr>
              <w:widowControl w:val="0"/>
              <w:tabs>
                <w:tab w:val="left" w:pos="142"/>
              </w:tabs>
              <w:autoSpaceDE w:val="0"/>
              <w:snapToGrid w:val="0"/>
              <w:spacing w:after="0" w:line="240" w:lineRule="auto"/>
              <w:jc w:val="center"/>
              <w:rPr>
                <w:rFonts w:ascii="Times New Roman" w:hAnsi="Times New Roman"/>
                <w:sz w:val="20"/>
                <w:szCs w:val="20"/>
              </w:rPr>
            </w:pPr>
          </w:p>
        </w:tc>
        <w:tc>
          <w:tcPr>
            <w:tcW w:w="3544" w:type="dxa"/>
          </w:tcPr>
          <w:p w14:paraId="5F33E615" w14:textId="2ABAD820" w:rsidR="00465C24" w:rsidRPr="00465C24" w:rsidRDefault="00465C24" w:rsidP="00621BE8">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621BE8">
              <w:rPr>
                <w:rFonts w:ascii="Times New Roman" w:hAnsi="Times New Roman"/>
                <w:sz w:val="20"/>
                <w:szCs w:val="20"/>
              </w:rPr>
              <w:t>5</w:t>
            </w:r>
            <w:r w:rsidRPr="00465C24">
              <w:rPr>
                <w:rFonts w:ascii="Times New Roman" w:hAnsi="Times New Roman"/>
                <w:sz w:val="20"/>
                <w:szCs w:val="20"/>
              </w:rPr>
              <w:t xml:space="preserve"> – 4</w:t>
            </w:r>
            <w:r w:rsidR="00621BE8">
              <w:rPr>
                <w:rFonts w:ascii="Times New Roman" w:hAnsi="Times New Roman"/>
                <w:sz w:val="20"/>
                <w:szCs w:val="20"/>
              </w:rPr>
              <w:t>0</w:t>
            </w:r>
            <w:r w:rsidRPr="00465C24">
              <w:rPr>
                <w:rFonts w:ascii="Times New Roman" w:hAnsi="Times New Roman"/>
                <w:sz w:val="20"/>
                <w:szCs w:val="20"/>
              </w:rPr>
              <w:t xml:space="preserve"> настоящих Правил.</w:t>
            </w:r>
          </w:p>
          <w:p w14:paraId="650E9DC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E4AF67A" w14:textId="77777777" w:rsidTr="00B05CFA">
        <w:tc>
          <w:tcPr>
            <w:tcW w:w="2516" w:type="dxa"/>
          </w:tcPr>
          <w:p w14:paraId="3931644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Служебные гаражи 4.9.</w:t>
            </w:r>
          </w:p>
          <w:p w14:paraId="36E00B39" w14:textId="77777777" w:rsidR="00465C24" w:rsidRPr="00465C24" w:rsidRDefault="00465C24" w:rsidP="00465C24">
            <w:pPr>
              <w:spacing w:after="0" w:line="240" w:lineRule="auto"/>
              <w:rPr>
                <w:rFonts w:ascii="Times New Roman" w:hAnsi="Times New Roman"/>
                <w:sz w:val="20"/>
                <w:szCs w:val="20"/>
              </w:rPr>
            </w:pPr>
          </w:p>
          <w:p w14:paraId="4C1B5BFA"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45" w:type="dxa"/>
          </w:tcPr>
          <w:p w14:paraId="50A4709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502" w:type="dxa"/>
          </w:tcPr>
          <w:p w14:paraId="4F804AD7"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969" w:type="dxa"/>
          </w:tcPr>
          <w:p w14:paraId="07C3E8DC"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01C8EFB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14A1881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13EDB153"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20B869A9"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5DBA4E30"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w:t>
            </w:r>
            <w:r w:rsidRPr="00465C24">
              <w:rPr>
                <w:rFonts w:ascii="Times New Roman" w:hAnsi="Times New Roman"/>
                <w:sz w:val="20"/>
                <w:szCs w:val="20"/>
              </w:rPr>
              <w:lastRenderedPageBreak/>
              <w:t>строений, сооружений, за пределами которых запрещено строительство зданий, строений, сооружений – не менее 1м., при новом строительстве.</w:t>
            </w:r>
          </w:p>
          <w:p w14:paraId="4F566074"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3FBF13E3"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206ACBD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3C1A27C2"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процент застройки – 15% (дополнительно к застройке основного вида разрешенного использования, совместно с застройкой иного вспомогательного вида разрешенного использования</w:t>
            </w:r>
          </w:p>
        </w:tc>
        <w:tc>
          <w:tcPr>
            <w:tcW w:w="3544" w:type="dxa"/>
          </w:tcPr>
          <w:p w14:paraId="5274099A" w14:textId="0BFC66BC" w:rsidR="00465C24" w:rsidRPr="00465C24" w:rsidRDefault="00465C24" w:rsidP="00621BE8">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621BE8">
              <w:rPr>
                <w:rFonts w:ascii="Times New Roman" w:hAnsi="Times New Roman"/>
                <w:sz w:val="20"/>
                <w:szCs w:val="20"/>
              </w:rPr>
              <w:t>35</w:t>
            </w:r>
            <w:r w:rsidRPr="00465C24">
              <w:rPr>
                <w:rFonts w:ascii="Times New Roman" w:hAnsi="Times New Roman"/>
                <w:sz w:val="20"/>
                <w:szCs w:val="20"/>
              </w:rPr>
              <w:t xml:space="preserve"> – 4</w:t>
            </w:r>
            <w:r w:rsidR="00621BE8">
              <w:rPr>
                <w:rFonts w:ascii="Times New Roman" w:hAnsi="Times New Roman"/>
                <w:sz w:val="20"/>
                <w:szCs w:val="20"/>
              </w:rPr>
              <w:t>0</w:t>
            </w:r>
            <w:r w:rsidRPr="00465C24">
              <w:rPr>
                <w:rFonts w:ascii="Times New Roman" w:hAnsi="Times New Roman"/>
                <w:sz w:val="20"/>
                <w:szCs w:val="20"/>
              </w:rPr>
              <w:t xml:space="preserve"> настоящих Правил.</w:t>
            </w:r>
          </w:p>
          <w:p w14:paraId="48A147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9D0408" w:rsidRPr="00465C24" w14:paraId="408D01CD" w14:textId="77777777" w:rsidTr="00B05CFA">
        <w:tc>
          <w:tcPr>
            <w:tcW w:w="2516" w:type="dxa"/>
          </w:tcPr>
          <w:p w14:paraId="037F1F17"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3ED86ED3"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085EE5C5" w14:textId="10207AB5"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745" w:type="dxa"/>
          </w:tcPr>
          <w:p w14:paraId="3BA16D7D" w14:textId="4910345D" w:rsidR="009D0408" w:rsidRPr="00465C24" w:rsidRDefault="009D0408" w:rsidP="009D0408">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502" w:type="dxa"/>
          </w:tcPr>
          <w:p w14:paraId="3AF233B8" w14:textId="0DB5BFFC" w:rsidR="009D0408" w:rsidRPr="00465C24" w:rsidRDefault="009D0408" w:rsidP="009D0408">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969" w:type="dxa"/>
          </w:tcPr>
          <w:p w14:paraId="1092E51D"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6E6C56B5"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4D476167"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46708BCD" w14:textId="4C7F1BFD"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w:t>
            </w:r>
            <w:r w:rsidRPr="00465C24">
              <w:rPr>
                <w:rFonts w:ascii="Times New Roman" w:hAnsi="Times New Roman"/>
                <w:sz w:val="20"/>
                <w:szCs w:val="20"/>
              </w:rPr>
              <w:lastRenderedPageBreak/>
              <w:t xml:space="preserve">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w:t>
            </w:r>
            <w:r w:rsidR="00F74C55" w:rsidRPr="00F74C55">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F74C55">
              <w:rPr>
                <w:rFonts w:ascii="Times New Roman" w:hAnsi="Times New Roman"/>
                <w:sz w:val="20"/>
                <w:szCs w:val="20"/>
              </w:rPr>
              <w:t>,</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78B6F57A" w14:textId="66B01A14" w:rsidR="009D0408" w:rsidRPr="00465C24" w:rsidRDefault="009D0408" w:rsidP="009D0408">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1DF44F25" w14:textId="25CDB164" w:rsidR="009D0408" w:rsidRPr="00465C24" w:rsidRDefault="009D0408" w:rsidP="009D0408">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21BE8">
              <w:rPr>
                <w:rFonts w:ascii="Times New Roman" w:hAnsi="Times New Roman"/>
                <w:sz w:val="20"/>
                <w:szCs w:val="20"/>
              </w:rPr>
              <w:t>5</w:t>
            </w:r>
            <w:r w:rsidRPr="00465C24">
              <w:rPr>
                <w:rFonts w:ascii="Times New Roman" w:hAnsi="Times New Roman"/>
                <w:sz w:val="20"/>
                <w:szCs w:val="20"/>
              </w:rPr>
              <w:t xml:space="preserve"> – 4</w:t>
            </w:r>
            <w:r w:rsidR="00621BE8">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9D0408" w:rsidRPr="00465C24" w14:paraId="7DAE8AB2" w14:textId="77777777" w:rsidTr="00B05CFA">
        <w:tc>
          <w:tcPr>
            <w:tcW w:w="2516" w:type="dxa"/>
          </w:tcPr>
          <w:p w14:paraId="4CDEA313"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Хранение автотранспорта 2.7.1</w:t>
            </w:r>
          </w:p>
        </w:tc>
        <w:tc>
          <w:tcPr>
            <w:tcW w:w="2745" w:type="dxa"/>
          </w:tcPr>
          <w:p w14:paraId="1422FA61" w14:textId="77777777" w:rsidR="009D0408" w:rsidRPr="00465C24" w:rsidRDefault="009D0408" w:rsidP="009D0408">
            <w:pPr>
              <w:spacing w:after="0" w:line="240" w:lineRule="auto"/>
              <w:ind w:right="-70"/>
              <w:rPr>
                <w:rFonts w:ascii="Times New Roman" w:hAnsi="Times New Roman"/>
                <w:sz w:val="20"/>
                <w:szCs w:val="20"/>
              </w:rPr>
            </w:pPr>
            <w:r w:rsidRPr="00465C24">
              <w:rPr>
                <w:rFonts w:ascii="Times New Roman" w:hAnsi="Times New Roman"/>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502" w:type="dxa"/>
          </w:tcPr>
          <w:p w14:paraId="1CEC12FD"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27A12CC8" w14:textId="77777777" w:rsidR="009D0408" w:rsidRPr="00465C24" w:rsidRDefault="009D0408" w:rsidP="009D0408">
            <w:pPr>
              <w:spacing w:after="0" w:line="240" w:lineRule="auto"/>
              <w:ind w:right="-172"/>
              <w:rPr>
                <w:rFonts w:ascii="Times New Roman" w:hAnsi="Times New Roman"/>
                <w:sz w:val="20"/>
                <w:szCs w:val="20"/>
              </w:rPr>
            </w:pPr>
          </w:p>
        </w:tc>
        <w:tc>
          <w:tcPr>
            <w:tcW w:w="3969" w:type="dxa"/>
          </w:tcPr>
          <w:p w14:paraId="6D3FC953" w14:textId="77777777" w:rsidR="009D0408" w:rsidRPr="00465C24" w:rsidRDefault="009D0408" w:rsidP="009D0408">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гаража – 24 кв.м. (одно м/м).</w:t>
            </w:r>
          </w:p>
          <w:p w14:paraId="431B58BB" w14:textId="77777777" w:rsidR="009D0408" w:rsidRPr="00465C24" w:rsidRDefault="009D0408" w:rsidP="009D0408">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гаража – 48 кв.м.</w:t>
            </w:r>
          </w:p>
          <w:p w14:paraId="0B27E736" w14:textId="77777777" w:rsidR="009D0408" w:rsidRPr="00465C24" w:rsidRDefault="009D0408" w:rsidP="009D0408">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14DDBDF7" w14:textId="77777777" w:rsidR="009D0408" w:rsidRPr="00465C24" w:rsidRDefault="009D0408" w:rsidP="009D0408">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19CD5AD0" w14:textId="51A6BC3B" w:rsidR="009D0408" w:rsidRPr="00465C24" w:rsidRDefault="009D0408" w:rsidP="009D0408">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w:t>
            </w:r>
            <w:r w:rsidRPr="00465C24">
              <w:rPr>
                <w:rFonts w:ascii="Times New Roman" w:hAnsi="Times New Roman"/>
                <w:sz w:val="20"/>
                <w:szCs w:val="20"/>
              </w:rPr>
              <w:lastRenderedPageBreak/>
              <w:t xml:space="preserve">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621BE8" w:rsidRPr="00621BE8">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7621AC3C" w14:textId="77777777" w:rsidR="009D0408" w:rsidRPr="00465C24" w:rsidRDefault="009D0408" w:rsidP="009D0408">
            <w:pPr>
              <w:spacing w:after="0" w:line="240" w:lineRule="auto"/>
              <w:ind w:right="-172"/>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4D96F5D" w14:textId="77777777" w:rsidR="009D0408" w:rsidRPr="00465C24" w:rsidRDefault="009D0408" w:rsidP="009D0408">
            <w:pPr>
              <w:spacing w:after="0" w:line="240" w:lineRule="auto"/>
              <w:ind w:right="34"/>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tc>
        <w:tc>
          <w:tcPr>
            <w:tcW w:w="3544" w:type="dxa"/>
          </w:tcPr>
          <w:p w14:paraId="2491F61D" w14:textId="3FA2A226" w:rsidR="009D0408" w:rsidRPr="00465C24" w:rsidRDefault="009D0408" w:rsidP="009D0408">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21BE8">
              <w:rPr>
                <w:rFonts w:ascii="Times New Roman" w:hAnsi="Times New Roman"/>
                <w:sz w:val="20"/>
                <w:szCs w:val="20"/>
              </w:rPr>
              <w:t>5</w:t>
            </w:r>
            <w:r w:rsidRPr="00465C24">
              <w:rPr>
                <w:rFonts w:ascii="Times New Roman" w:hAnsi="Times New Roman"/>
                <w:sz w:val="20"/>
                <w:szCs w:val="20"/>
              </w:rPr>
              <w:t xml:space="preserve"> – 4</w:t>
            </w:r>
            <w:r w:rsidR="00621BE8">
              <w:rPr>
                <w:rFonts w:ascii="Times New Roman" w:hAnsi="Times New Roman"/>
                <w:sz w:val="20"/>
                <w:szCs w:val="20"/>
              </w:rPr>
              <w:t>0</w:t>
            </w:r>
            <w:r w:rsidRPr="00465C24">
              <w:rPr>
                <w:rFonts w:ascii="Times New Roman" w:hAnsi="Times New Roman"/>
                <w:sz w:val="20"/>
                <w:szCs w:val="20"/>
              </w:rPr>
              <w:t xml:space="preserve"> настоящих Правил.</w:t>
            </w:r>
          </w:p>
          <w:p w14:paraId="0E9B7A46" w14:textId="77777777" w:rsidR="009D0408" w:rsidRPr="00465C24" w:rsidRDefault="009D0408" w:rsidP="009D0408">
            <w:pPr>
              <w:spacing w:after="0" w:line="240" w:lineRule="auto"/>
              <w:rPr>
                <w:rFonts w:ascii="Times New Roman" w:hAnsi="Times New Roman"/>
                <w:sz w:val="20"/>
                <w:szCs w:val="20"/>
              </w:rPr>
            </w:pPr>
          </w:p>
        </w:tc>
      </w:tr>
      <w:tr w:rsidR="009D0408" w:rsidRPr="00465C24" w14:paraId="3E905C1A" w14:textId="77777777" w:rsidTr="00B05CFA">
        <w:tc>
          <w:tcPr>
            <w:tcW w:w="2516" w:type="dxa"/>
          </w:tcPr>
          <w:p w14:paraId="2C0BC281" w14:textId="77777777" w:rsidR="009D0408" w:rsidRPr="00465C24" w:rsidRDefault="009D0408" w:rsidP="009D0408">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45" w:type="dxa"/>
          </w:tcPr>
          <w:p w14:paraId="5A31A1CF" w14:textId="77777777" w:rsidR="009D0408" w:rsidRPr="00427171" w:rsidRDefault="009D0408" w:rsidP="009D0408">
            <w:pPr>
              <w:widowControl w:val="0"/>
              <w:tabs>
                <w:tab w:val="left" w:pos="142"/>
              </w:tabs>
              <w:autoSpaceDE w:val="0"/>
              <w:spacing w:after="0" w:line="240" w:lineRule="auto"/>
              <w:rPr>
                <w:rFonts w:ascii="Times New Roman" w:hAnsi="Times New Roman"/>
                <w:bCs/>
                <w:sz w:val="20"/>
                <w:szCs w:val="20"/>
              </w:rPr>
            </w:pPr>
            <w:r w:rsidRPr="00427171">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w:t>
            </w:r>
            <w:r w:rsidRPr="00427171">
              <w:rPr>
                <w:rFonts w:ascii="Times New Roman" w:hAnsi="Times New Roman"/>
                <w:sz w:val="20"/>
                <w:szCs w:val="20"/>
              </w:rPr>
              <w:lastRenderedPageBreak/>
              <w:t>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502" w:type="dxa"/>
          </w:tcPr>
          <w:p w14:paraId="3D195EF6" w14:textId="7A9901E3" w:rsidR="009D0408" w:rsidRPr="00427171" w:rsidRDefault="009D0408" w:rsidP="009D0408">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27171">
              <w:rPr>
                <w:rFonts w:ascii="Times New Roman" w:hAnsi="Times New Roman"/>
                <w:sz w:val="20"/>
                <w:szCs w:val="20"/>
              </w:rPr>
              <w:lastRenderedPageBreak/>
              <w:t>Сооружения для компостирования отходов без навоза и фекалий,</w:t>
            </w:r>
            <w:r w:rsidRPr="00427171">
              <w:t xml:space="preserve"> </w:t>
            </w:r>
            <w:r w:rsidRPr="00427171">
              <w:rPr>
                <w:rFonts w:ascii="Times New Roman" w:hAnsi="Times New Roman"/>
                <w:sz w:val="20"/>
                <w:szCs w:val="20"/>
              </w:rPr>
              <w:t>базы районного назначения для сбора утильсырья, мусороперегрузочные станции, сооружения для переработки шин (4-5 класса опасности)</w:t>
            </w:r>
          </w:p>
        </w:tc>
        <w:tc>
          <w:tcPr>
            <w:tcW w:w="3969" w:type="dxa"/>
          </w:tcPr>
          <w:p w14:paraId="115CD844"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1500 </w:t>
            </w:r>
            <w:proofErr w:type="spellStart"/>
            <w:proofErr w:type="gramStart"/>
            <w:r w:rsidRPr="00465C24">
              <w:rPr>
                <w:rFonts w:ascii="Times New Roman" w:hAnsi="Times New Roman"/>
                <w:sz w:val="20"/>
                <w:szCs w:val="20"/>
              </w:rPr>
              <w:t>кв.м</w:t>
            </w:r>
            <w:proofErr w:type="spellEnd"/>
            <w:proofErr w:type="gramEnd"/>
          </w:p>
          <w:p w14:paraId="31E15476" w14:textId="77777777" w:rsidR="009D0408" w:rsidRPr="00465C24" w:rsidRDefault="009D0408" w:rsidP="009D0408">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3000 </w:t>
            </w:r>
            <w:proofErr w:type="spellStart"/>
            <w:proofErr w:type="gramStart"/>
            <w:r w:rsidRPr="00465C24">
              <w:rPr>
                <w:rFonts w:ascii="Times New Roman" w:hAnsi="Times New Roman"/>
                <w:sz w:val="20"/>
                <w:szCs w:val="20"/>
              </w:rPr>
              <w:t>кв.м</w:t>
            </w:r>
            <w:proofErr w:type="spellEnd"/>
            <w:proofErr w:type="gramEnd"/>
          </w:p>
          <w:p w14:paraId="2C720FB4"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2ED14841"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1 м.</w:t>
            </w:r>
          </w:p>
          <w:p w14:paraId="2DCDB39D"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w:t>
            </w:r>
            <w:r w:rsidRPr="00465C24">
              <w:rPr>
                <w:rFonts w:ascii="Times New Roman" w:hAnsi="Times New Roman"/>
                <w:sz w:val="20"/>
                <w:szCs w:val="20"/>
              </w:rPr>
              <w:lastRenderedPageBreak/>
              <w:t xml:space="preserve">как отношение суммарной площади земельного участка, которая может быть </w:t>
            </w:r>
          </w:p>
          <w:p w14:paraId="47706B3F"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50 %.</w:t>
            </w:r>
          </w:p>
        </w:tc>
        <w:tc>
          <w:tcPr>
            <w:tcW w:w="3544" w:type="dxa"/>
          </w:tcPr>
          <w:p w14:paraId="3ECF283A" w14:textId="2C24BB0C" w:rsidR="009D0408" w:rsidRPr="00465C24" w:rsidRDefault="009D0408" w:rsidP="009D0408">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21BE8">
              <w:rPr>
                <w:rFonts w:ascii="Times New Roman" w:hAnsi="Times New Roman"/>
                <w:sz w:val="20"/>
                <w:szCs w:val="20"/>
              </w:rPr>
              <w:t>5</w:t>
            </w:r>
            <w:r w:rsidRPr="00465C24">
              <w:rPr>
                <w:rFonts w:ascii="Times New Roman" w:hAnsi="Times New Roman"/>
                <w:sz w:val="20"/>
                <w:szCs w:val="20"/>
              </w:rPr>
              <w:t xml:space="preserve"> – </w:t>
            </w:r>
            <w:r w:rsidR="00621BE8">
              <w:rPr>
                <w:rFonts w:ascii="Times New Roman" w:hAnsi="Times New Roman"/>
                <w:sz w:val="20"/>
                <w:szCs w:val="20"/>
              </w:rPr>
              <w:t>40</w:t>
            </w:r>
            <w:r w:rsidRPr="00465C24">
              <w:rPr>
                <w:rFonts w:ascii="Times New Roman" w:hAnsi="Times New Roman"/>
                <w:sz w:val="20"/>
                <w:szCs w:val="20"/>
              </w:rPr>
              <w:t xml:space="preserve"> настоящих Правил.</w:t>
            </w:r>
          </w:p>
          <w:p w14:paraId="2C4718D5" w14:textId="77777777" w:rsidR="009D0408" w:rsidRPr="00465C24" w:rsidRDefault="009D0408" w:rsidP="009D0408">
            <w:pPr>
              <w:widowControl w:val="0"/>
              <w:autoSpaceDE w:val="0"/>
              <w:autoSpaceDN w:val="0"/>
              <w:adjustRightInd w:val="0"/>
              <w:spacing w:after="0" w:line="240" w:lineRule="auto"/>
              <w:rPr>
                <w:rFonts w:ascii="Times New Roman" w:hAnsi="Times New Roman"/>
                <w:sz w:val="20"/>
                <w:szCs w:val="20"/>
              </w:rPr>
            </w:pPr>
          </w:p>
        </w:tc>
      </w:tr>
      <w:tr w:rsidR="009D0408" w:rsidRPr="00465C24" w14:paraId="4637AE36" w14:textId="77777777" w:rsidTr="00B05CFA">
        <w:tc>
          <w:tcPr>
            <w:tcW w:w="2516" w:type="dxa"/>
          </w:tcPr>
          <w:p w14:paraId="432A182E"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Животноводство 1.7</w:t>
            </w:r>
          </w:p>
        </w:tc>
        <w:tc>
          <w:tcPr>
            <w:tcW w:w="2745" w:type="dxa"/>
          </w:tcPr>
          <w:p w14:paraId="40EE622B"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w:t>
            </w:r>
          </w:p>
          <w:p w14:paraId="1438F413"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tc>
        <w:tc>
          <w:tcPr>
            <w:tcW w:w="2502" w:type="dxa"/>
          </w:tcPr>
          <w:p w14:paraId="67F83852" w14:textId="77777777" w:rsidR="009D0408" w:rsidRPr="00465C24" w:rsidRDefault="009D0408" w:rsidP="009D0408">
            <w:pPr>
              <w:widowControl w:val="0"/>
              <w:tabs>
                <w:tab w:val="left" w:pos="142"/>
              </w:tabs>
              <w:spacing w:after="0" w:line="240" w:lineRule="auto"/>
              <w:ind w:right="-172"/>
              <w:rPr>
                <w:rFonts w:ascii="Times New Roman" w:hAnsi="Times New Roman"/>
                <w:sz w:val="20"/>
                <w:szCs w:val="20"/>
              </w:rPr>
            </w:pPr>
            <w:r w:rsidRPr="00465C24">
              <w:rPr>
                <w:rFonts w:ascii="Times New Roman" w:hAnsi="Times New Roman"/>
                <w:sz w:val="20"/>
                <w:szCs w:val="20"/>
              </w:rPr>
              <w:t>Объекты сельскохозяйственного использования</w:t>
            </w:r>
          </w:p>
        </w:tc>
        <w:tc>
          <w:tcPr>
            <w:tcW w:w="3969" w:type="dxa"/>
          </w:tcPr>
          <w:p w14:paraId="38957D34" w14:textId="77777777" w:rsidR="009D0408" w:rsidRPr="00465C24" w:rsidRDefault="009D0408" w:rsidP="009D0408">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Минимальная площадь земельных участков – 0,06 га.</w:t>
            </w:r>
          </w:p>
          <w:p w14:paraId="59F0FE71" w14:textId="77777777" w:rsidR="009D0408" w:rsidRPr="00465C24" w:rsidRDefault="009D0408" w:rsidP="009D0408">
            <w:pPr>
              <w:widowControl w:val="0"/>
              <w:tabs>
                <w:tab w:val="left" w:pos="142"/>
              </w:tabs>
              <w:spacing w:after="0" w:line="240" w:lineRule="auto"/>
              <w:ind w:right="-172"/>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0D5E2AFE" w14:textId="77777777" w:rsidR="009D0408" w:rsidRPr="00465C24" w:rsidRDefault="009D0408" w:rsidP="009D0408">
            <w:pPr>
              <w:widowControl w:val="0"/>
              <w:tabs>
                <w:tab w:val="left" w:pos="142"/>
              </w:tabs>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70A40200" w14:textId="77777777" w:rsidR="009D0408" w:rsidRPr="00465C24" w:rsidRDefault="009D0408" w:rsidP="009D0408">
            <w:pPr>
              <w:widowControl w:val="0"/>
              <w:tabs>
                <w:tab w:val="left" w:pos="142"/>
              </w:tabs>
              <w:spacing w:after="0" w:line="240" w:lineRule="auto"/>
              <w:ind w:right="-172"/>
              <w:rPr>
                <w:rFonts w:ascii="Times New Roman" w:hAnsi="Times New Roman"/>
                <w:sz w:val="20"/>
                <w:szCs w:val="20"/>
              </w:rPr>
            </w:pPr>
            <w:r w:rsidRPr="00465C24">
              <w:rPr>
                <w:rFonts w:ascii="Times New Roman" w:hAnsi="Times New Roman"/>
                <w:sz w:val="20"/>
                <w:szCs w:val="20"/>
              </w:rPr>
              <w:t xml:space="preserve"> Максимальный процент застройки – не подлежит установлению.</w:t>
            </w:r>
          </w:p>
        </w:tc>
        <w:tc>
          <w:tcPr>
            <w:tcW w:w="3544" w:type="dxa"/>
          </w:tcPr>
          <w:p w14:paraId="5EEDAEE3" w14:textId="77777777" w:rsidR="009D0408" w:rsidRPr="00465C24" w:rsidRDefault="009D0408" w:rsidP="009D0408">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В соответствии с техническими регламентами, СНиПами, СП, СанПиН и др. документами.</w:t>
            </w:r>
          </w:p>
          <w:p w14:paraId="5F5B2217" w14:textId="05F5D4D5"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8057D4">
              <w:rPr>
                <w:rFonts w:ascii="Times New Roman" w:hAnsi="Times New Roman"/>
                <w:sz w:val="20"/>
                <w:szCs w:val="20"/>
              </w:rPr>
              <w:t>35</w:t>
            </w:r>
            <w:r w:rsidRPr="00465C24">
              <w:rPr>
                <w:rFonts w:ascii="Times New Roman" w:hAnsi="Times New Roman"/>
                <w:sz w:val="20"/>
                <w:szCs w:val="20"/>
              </w:rPr>
              <w:t xml:space="preserve"> – 4</w:t>
            </w:r>
            <w:r w:rsidR="008057D4">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9D0408" w:rsidRPr="00465C24" w14:paraId="03873CA7" w14:textId="77777777" w:rsidTr="00B05CFA">
        <w:tc>
          <w:tcPr>
            <w:tcW w:w="2516" w:type="dxa"/>
          </w:tcPr>
          <w:p w14:paraId="61232FFF"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Спорт 5.1.</w:t>
            </w:r>
          </w:p>
        </w:tc>
        <w:tc>
          <w:tcPr>
            <w:tcW w:w="2745" w:type="dxa"/>
          </w:tcPr>
          <w:p w14:paraId="1DF5366F" w14:textId="77777777" w:rsidR="009D0408" w:rsidRPr="00465C24" w:rsidRDefault="009D0408" w:rsidP="00FE63B2">
            <w:pPr>
              <w:spacing w:after="0" w:line="240" w:lineRule="auto"/>
              <w:ind w:right="-94"/>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02" w:type="dxa"/>
          </w:tcPr>
          <w:p w14:paraId="63361045"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Автодромы, мотодромы, трамплины, стрельбища</w:t>
            </w:r>
          </w:p>
          <w:p w14:paraId="2C1B2001"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27A78049"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5FF133A7"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43578448"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0F7A863E"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6A7CA1F5"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4A5E1F00"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17D82B87"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5B0A9C6E"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411FFF41"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03902B8C"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4CE33F8C"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4509C5B6"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22F2A784"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521148F8"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7C294003"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55899ED6"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1B9F5960"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4B34855A"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38ECA07E"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68D5D099"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6DB05AB7"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21951638"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6F822002"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6E12D95F"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6429FA09"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396A1418"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3591BAFB"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p w14:paraId="32BEF5FE" w14:textId="77777777" w:rsidR="009D0408" w:rsidRPr="00465C24" w:rsidRDefault="009D0408" w:rsidP="009D0408">
            <w:pPr>
              <w:widowControl w:val="0"/>
              <w:tabs>
                <w:tab w:val="left" w:pos="142"/>
              </w:tabs>
              <w:spacing w:after="0" w:line="240" w:lineRule="auto"/>
              <w:ind w:right="-172"/>
              <w:rPr>
                <w:rFonts w:ascii="Times New Roman" w:hAnsi="Times New Roman"/>
                <w:sz w:val="20"/>
                <w:szCs w:val="20"/>
              </w:rPr>
            </w:pPr>
          </w:p>
        </w:tc>
        <w:tc>
          <w:tcPr>
            <w:tcW w:w="3969" w:type="dxa"/>
          </w:tcPr>
          <w:p w14:paraId="62EFDDB3"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0,1 га.</w:t>
            </w:r>
          </w:p>
          <w:p w14:paraId="2719005C"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052F8538" w14:textId="77777777" w:rsidR="009D0408" w:rsidRPr="00465C24" w:rsidRDefault="009D0408" w:rsidP="009D0408">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0B1666E0" w14:textId="77777777"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сооружений, за пределами которых запрещено </w:t>
            </w:r>
            <w:r w:rsidRPr="00465C24">
              <w:rPr>
                <w:rFonts w:ascii="Times New Roman" w:hAnsi="Times New Roman"/>
                <w:sz w:val="20"/>
                <w:szCs w:val="20"/>
              </w:rPr>
              <w:lastRenderedPageBreak/>
              <w:t>строительство зданий, строений, сооружений – 1 м., при новом строительстве.</w:t>
            </w:r>
          </w:p>
          <w:p w14:paraId="75755552"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3157229A"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76D73280"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38B9606C"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3AB4D5E4"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467E70AE"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7BB5AFC7" w14:textId="77777777" w:rsidR="009D0408" w:rsidRPr="00465C24" w:rsidRDefault="009D0408" w:rsidP="009D0408">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04256D11" w14:textId="77777777" w:rsidR="009D0408" w:rsidRPr="00465C24" w:rsidRDefault="009D0408" w:rsidP="009D0408">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2AD5DDC0" w14:textId="77777777" w:rsidR="009D0408" w:rsidRPr="00465C24" w:rsidRDefault="009D0408" w:rsidP="009D0408">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0,5 метра</w:t>
            </w:r>
          </w:p>
        </w:tc>
        <w:tc>
          <w:tcPr>
            <w:tcW w:w="3544" w:type="dxa"/>
          </w:tcPr>
          <w:p w14:paraId="69A8C78B" w14:textId="79CB18CC" w:rsidR="009D0408" w:rsidRPr="00465C24" w:rsidRDefault="009D0408" w:rsidP="009D0408">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0AFC1390" w14:textId="77777777" w:rsidR="009D0408" w:rsidRPr="00465C24" w:rsidRDefault="009D0408" w:rsidP="009D0408">
            <w:pPr>
              <w:widowControl w:val="0"/>
              <w:spacing w:after="0" w:line="240" w:lineRule="auto"/>
              <w:ind w:right="-172"/>
              <w:rPr>
                <w:rFonts w:ascii="Times New Roman" w:hAnsi="Times New Roman"/>
                <w:sz w:val="20"/>
                <w:szCs w:val="20"/>
              </w:rPr>
            </w:pPr>
          </w:p>
        </w:tc>
      </w:tr>
    </w:tbl>
    <w:p w14:paraId="762E9520" w14:textId="77777777" w:rsidR="00465C24" w:rsidRPr="00465C24" w:rsidRDefault="00465C24" w:rsidP="00465C24">
      <w:pPr>
        <w:spacing w:after="0" w:line="240" w:lineRule="auto"/>
        <w:jc w:val="center"/>
        <w:rPr>
          <w:rFonts w:ascii="Times New Roman" w:hAnsi="Times New Roman"/>
          <w:b/>
          <w:sz w:val="24"/>
          <w:szCs w:val="24"/>
        </w:rPr>
      </w:pPr>
    </w:p>
    <w:p w14:paraId="741BF13F" w14:textId="281D4928" w:rsidR="00465C24" w:rsidRPr="00465C24" w:rsidRDefault="00465C24" w:rsidP="00427171">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КОММУНАЛЬНО-СКЛАДСКАЯ ЗОНА (ОБЪЕКТЫ IV,</w:t>
      </w:r>
      <w:r w:rsidR="00427171">
        <w:rPr>
          <w:rFonts w:ascii="Times New Roman" w:hAnsi="Times New Roman"/>
          <w:b/>
          <w:sz w:val="24"/>
          <w:szCs w:val="24"/>
        </w:rPr>
        <w:t xml:space="preserve"> </w:t>
      </w:r>
      <w:r w:rsidRPr="00465C24">
        <w:rPr>
          <w:rFonts w:ascii="Times New Roman" w:hAnsi="Times New Roman"/>
          <w:b/>
          <w:sz w:val="24"/>
          <w:szCs w:val="24"/>
        </w:rPr>
        <w:t>V КЛАССА ОПАСНОСТИ) (ПЗ-3)</w:t>
      </w:r>
    </w:p>
    <w:p w14:paraId="6F02EB34" w14:textId="77777777" w:rsidR="00465C24" w:rsidRPr="00465C24" w:rsidRDefault="00465C24" w:rsidP="00465C24">
      <w:pPr>
        <w:spacing w:after="0" w:line="240" w:lineRule="auto"/>
        <w:jc w:val="center"/>
        <w:rPr>
          <w:rFonts w:ascii="Times New Roman" w:hAnsi="Times New Roman"/>
          <w:b/>
          <w:sz w:val="24"/>
          <w:szCs w:val="24"/>
        </w:rPr>
      </w:pPr>
    </w:p>
    <w:p w14:paraId="5E062AB1"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486"/>
        <w:gridCol w:w="2713"/>
        <w:gridCol w:w="2918"/>
        <w:gridCol w:w="3615"/>
        <w:gridCol w:w="3544"/>
      </w:tblGrid>
      <w:tr w:rsidR="00465C24" w:rsidRPr="00465C24" w14:paraId="259F5F73" w14:textId="77777777" w:rsidTr="00B05CFA">
        <w:trPr>
          <w:tblHeader/>
        </w:trPr>
        <w:tc>
          <w:tcPr>
            <w:tcW w:w="8117" w:type="dxa"/>
            <w:gridSpan w:val="3"/>
            <w:tcBorders>
              <w:top w:val="single" w:sz="4" w:space="0" w:color="auto"/>
              <w:left w:val="single" w:sz="4" w:space="0" w:color="auto"/>
              <w:bottom w:val="single" w:sz="4" w:space="0" w:color="auto"/>
              <w:right w:val="single" w:sz="4" w:space="0" w:color="auto"/>
            </w:tcBorders>
          </w:tcPr>
          <w:p w14:paraId="2DA0AB6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615" w:type="dxa"/>
            <w:vMerge w:val="restart"/>
            <w:tcBorders>
              <w:top w:val="single" w:sz="4" w:space="0" w:color="auto"/>
              <w:left w:val="single" w:sz="4" w:space="0" w:color="auto"/>
              <w:bottom w:val="single" w:sz="4" w:space="0" w:color="auto"/>
              <w:right w:val="single" w:sz="4" w:space="0" w:color="auto"/>
            </w:tcBorders>
          </w:tcPr>
          <w:p w14:paraId="07DD80B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Borders>
              <w:top w:val="single" w:sz="4" w:space="0" w:color="auto"/>
              <w:left w:val="single" w:sz="4" w:space="0" w:color="auto"/>
              <w:bottom w:val="single" w:sz="4" w:space="0" w:color="auto"/>
              <w:right w:val="single" w:sz="4" w:space="0" w:color="auto"/>
            </w:tcBorders>
          </w:tcPr>
          <w:p w14:paraId="579FB99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0B9220A5" w14:textId="77777777" w:rsidTr="00B05CFA">
        <w:trPr>
          <w:tblHeader/>
        </w:trPr>
        <w:tc>
          <w:tcPr>
            <w:tcW w:w="2486" w:type="dxa"/>
            <w:tcBorders>
              <w:top w:val="single" w:sz="4" w:space="0" w:color="auto"/>
              <w:left w:val="single" w:sz="4" w:space="0" w:color="auto"/>
              <w:bottom w:val="single" w:sz="4" w:space="0" w:color="auto"/>
              <w:right w:val="single" w:sz="4" w:space="0" w:color="auto"/>
            </w:tcBorders>
          </w:tcPr>
          <w:p w14:paraId="6E1D7BD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C24E8B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13" w:type="dxa"/>
            <w:tcBorders>
              <w:top w:val="single" w:sz="4" w:space="0" w:color="auto"/>
              <w:left w:val="single" w:sz="4" w:space="0" w:color="auto"/>
              <w:bottom w:val="single" w:sz="4" w:space="0" w:color="auto"/>
              <w:right w:val="single" w:sz="4" w:space="0" w:color="auto"/>
            </w:tcBorders>
          </w:tcPr>
          <w:p w14:paraId="2F01311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18" w:type="dxa"/>
            <w:tcBorders>
              <w:top w:val="single" w:sz="4" w:space="0" w:color="auto"/>
              <w:left w:val="single" w:sz="4" w:space="0" w:color="auto"/>
              <w:bottom w:val="single" w:sz="4" w:space="0" w:color="auto"/>
              <w:right w:val="single" w:sz="4" w:space="0" w:color="auto"/>
            </w:tcBorders>
          </w:tcPr>
          <w:p w14:paraId="5BC418A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CF21FA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3FB4F58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615" w:type="dxa"/>
            <w:vMerge/>
            <w:tcBorders>
              <w:top w:val="single" w:sz="4" w:space="0" w:color="auto"/>
              <w:left w:val="single" w:sz="4" w:space="0" w:color="auto"/>
              <w:bottom w:val="single" w:sz="4" w:space="0" w:color="auto"/>
              <w:right w:val="single" w:sz="4" w:space="0" w:color="auto"/>
            </w:tcBorders>
          </w:tcPr>
          <w:p w14:paraId="1C3B134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21606F1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F8F6F3F" w14:textId="77777777" w:rsidTr="00B05CFA">
        <w:trPr>
          <w:tblHeader/>
        </w:trPr>
        <w:tc>
          <w:tcPr>
            <w:tcW w:w="2486" w:type="dxa"/>
            <w:tcBorders>
              <w:top w:val="single" w:sz="4" w:space="0" w:color="auto"/>
              <w:left w:val="single" w:sz="4" w:space="0" w:color="auto"/>
              <w:bottom w:val="single" w:sz="4" w:space="0" w:color="auto"/>
              <w:right w:val="single" w:sz="4" w:space="0" w:color="auto"/>
            </w:tcBorders>
          </w:tcPr>
          <w:p w14:paraId="7FFB0D4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13" w:type="dxa"/>
            <w:tcBorders>
              <w:top w:val="single" w:sz="4" w:space="0" w:color="auto"/>
              <w:left w:val="single" w:sz="4" w:space="0" w:color="auto"/>
              <w:bottom w:val="single" w:sz="4" w:space="0" w:color="auto"/>
              <w:right w:val="single" w:sz="4" w:space="0" w:color="auto"/>
            </w:tcBorders>
          </w:tcPr>
          <w:p w14:paraId="5D38D3C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18" w:type="dxa"/>
            <w:tcBorders>
              <w:top w:val="single" w:sz="4" w:space="0" w:color="auto"/>
              <w:left w:val="single" w:sz="4" w:space="0" w:color="auto"/>
              <w:bottom w:val="single" w:sz="4" w:space="0" w:color="auto"/>
              <w:right w:val="single" w:sz="4" w:space="0" w:color="auto"/>
            </w:tcBorders>
          </w:tcPr>
          <w:p w14:paraId="6822411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615" w:type="dxa"/>
            <w:tcBorders>
              <w:top w:val="single" w:sz="4" w:space="0" w:color="auto"/>
              <w:left w:val="single" w:sz="4" w:space="0" w:color="auto"/>
              <w:bottom w:val="single" w:sz="4" w:space="0" w:color="auto"/>
              <w:right w:val="single" w:sz="4" w:space="0" w:color="auto"/>
            </w:tcBorders>
          </w:tcPr>
          <w:p w14:paraId="0528764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Borders>
              <w:top w:val="single" w:sz="4" w:space="0" w:color="auto"/>
              <w:left w:val="single" w:sz="4" w:space="0" w:color="auto"/>
              <w:bottom w:val="single" w:sz="4" w:space="0" w:color="auto"/>
              <w:right w:val="single" w:sz="4" w:space="0" w:color="auto"/>
            </w:tcBorders>
          </w:tcPr>
          <w:p w14:paraId="7C4EA15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64DB8A8C" w14:textId="77777777" w:rsidTr="00B05CFA">
        <w:tc>
          <w:tcPr>
            <w:tcW w:w="2486" w:type="dxa"/>
            <w:tcBorders>
              <w:top w:val="single" w:sz="4" w:space="0" w:color="auto"/>
              <w:left w:val="single" w:sz="4" w:space="0" w:color="auto"/>
              <w:bottom w:val="single" w:sz="4" w:space="0" w:color="auto"/>
              <w:right w:val="single" w:sz="4" w:space="0" w:color="auto"/>
            </w:tcBorders>
          </w:tcPr>
          <w:p w14:paraId="6CABC762"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Улично-дорожная сеть 12.0.1.</w:t>
            </w:r>
          </w:p>
        </w:tc>
        <w:tc>
          <w:tcPr>
            <w:tcW w:w="2713" w:type="dxa"/>
            <w:tcBorders>
              <w:top w:val="single" w:sz="4" w:space="0" w:color="auto"/>
              <w:left w:val="single" w:sz="4" w:space="0" w:color="auto"/>
              <w:bottom w:val="single" w:sz="4" w:space="0" w:color="auto"/>
              <w:right w:val="single" w:sz="4" w:space="0" w:color="auto"/>
            </w:tcBorders>
          </w:tcPr>
          <w:p w14:paraId="150CF26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2CBC9112"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918" w:type="dxa"/>
            <w:tcBorders>
              <w:top w:val="single" w:sz="4" w:space="0" w:color="auto"/>
              <w:left w:val="single" w:sz="4" w:space="0" w:color="auto"/>
              <w:bottom w:val="single" w:sz="4" w:space="0" w:color="auto"/>
              <w:right w:val="single" w:sz="4" w:space="0" w:color="auto"/>
            </w:tcBorders>
          </w:tcPr>
          <w:p w14:paraId="59161AB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400C64CE"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368409C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0276FF9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615" w:type="dxa"/>
            <w:tcBorders>
              <w:top w:val="single" w:sz="4" w:space="0" w:color="auto"/>
              <w:left w:val="single" w:sz="4" w:space="0" w:color="auto"/>
              <w:bottom w:val="single" w:sz="4" w:space="0" w:color="auto"/>
              <w:right w:val="single" w:sz="4" w:space="0" w:color="auto"/>
            </w:tcBorders>
          </w:tcPr>
          <w:p w14:paraId="2A3717F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1E9F6B13" w14:textId="7772A750"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w:t>
            </w:r>
            <w:r w:rsidR="00FE63B2">
              <w:rPr>
                <w:rFonts w:ascii="Times New Roman" w:hAnsi="Times New Roman"/>
                <w:sz w:val="20"/>
                <w:szCs w:val="20"/>
              </w:rPr>
              <w:t>40</w:t>
            </w:r>
            <w:r w:rsidRPr="00465C24">
              <w:rPr>
                <w:rFonts w:ascii="Times New Roman" w:hAnsi="Times New Roman"/>
                <w:sz w:val="20"/>
                <w:szCs w:val="20"/>
              </w:rPr>
              <w:t xml:space="preserve"> настоящих Правил.</w:t>
            </w:r>
          </w:p>
        </w:tc>
      </w:tr>
      <w:tr w:rsidR="00465C24" w:rsidRPr="00465C24" w14:paraId="639C94F8" w14:textId="77777777" w:rsidTr="00B05CFA">
        <w:trPr>
          <w:trHeight w:val="2156"/>
        </w:trPr>
        <w:tc>
          <w:tcPr>
            <w:tcW w:w="2486" w:type="dxa"/>
            <w:tcBorders>
              <w:top w:val="single" w:sz="4" w:space="0" w:color="auto"/>
              <w:left w:val="single" w:sz="4" w:space="0" w:color="auto"/>
              <w:bottom w:val="single" w:sz="4" w:space="0" w:color="auto"/>
              <w:right w:val="single" w:sz="4" w:space="0" w:color="auto"/>
            </w:tcBorders>
          </w:tcPr>
          <w:p w14:paraId="555F041C"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13" w:type="dxa"/>
            <w:tcBorders>
              <w:top w:val="single" w:sz="4" w:space="0" w:color="auto"/>
              <w:left w:val="single" w:sz="4" w:space="0" w:color="auto"/>
              <w:bottom w:val="single" w:sz="4" w:space="0" w:color="auto"/>
              <w:right w:val="single" w:sz="4" w:space="0" w:color="auto"/>
            </w:tcBorders>
          </w:tcPr>
          <w:p w14:paraId="392D8B8D" w14:textId="376F51EB"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w:t>
            </w:r>
            <w:r w:rsidRPr="00465C24">
              <w:rPr>
                <w:rFonts w:ascii="Times New Roman" w:hAnsi="Times New Roman"/>
                <w:sz w:val="20"/>
                <w:szCs w:val="20"/>
              </w:rPr>
              <w:lastRenderedPageBreak/>
              <w:t>сооружений, информационных щитов и указателей, применяемых как составные части благоустройства территории, общественных туалето</w:t>
            </w:r>
            <w:r w:rsidR="00FE63B2">
              <w:rPr>
                <w:rFonts w:ascii="Times New Roman" w:hAnsi="Times New Roman"/>
                <w:sz w:val="20"/>
                <w:szCs w:val="20"/>
              </w:rPr>
              <w:t>в</w:t>
            </w:r>
          </w:p>
        </w:tc>
        <w:tc>
          <w:tcPr>
            <w:tcW w:w="2918" w:type="dxa"/>
            <w:tcBorders>
              <w:top w:val="single" w:sz="4" w:space="0" w:color="auto"/>
              <w:left w:val="single" w:sz="4" w:space="0" w:color="auto"/>
              <w:bottom w:val="single" w:sz="4" w:space="0" w:color="auto"/>
              <w:right w:val="single" w:sz="4" w:space="0" w:color="auto"/>
            </w:tcBorders>
          </w:tcPr>
          <w:p w14:paraId="234F70D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color w:val="000000"/>
                <w:sz w:val="20"/>
                <w:szCs w:val="20"/>
                <w:shd w:val="clear" w:color="auto" w:fill="00FF00"/>
              </w:rPr>
            </w:pPr>
            <w:r w:rsidRPr="00465C24">
              <w:rPr>
                <w:rFonts w:ascii="Times New Roman" w:hAnsi="Times New Roman"/>
                <w:sz w:val="20"/>
                <w:szCs w:val="20"/>
              </w:rPr>
              <w:lastRenderedPageBreak/>
              <w:t xml:space="preserve">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w:t>
            </w:r>
            <w:r w:rsidRPr="00465C24">
              <w:rPr>
                <w:rFonts w:ascii="Times New Roman" w:hAnsi="Times New Roman"/>
                <w:sz w:val="20"/>
                <w:szCs w:val="20"/>
              </w:rPr>
              <w:lastRenderedPageBreak/>
              <w:t>щитов и указателей, применяемых как составные части благоустройства территории, общественных туалетов</w:t>
            </w:r>
          </w:p>
        </w:tc>
        <w:tc>
          <w:tcPr>
            <w:tcW w:w="3615" w:type="dxa"/>
            <w:tcBorders>
              <w:top w:val="single" w:sz="4" w:space="0" w:color="auto"/>
              <w:left w:val="single" w:sz="4" w:space="0" w:color="auto"/>
              <w:bottom w:val="single" w:sz="4" w:space="0" w:color="auto"/>
              <w:right w:val="single" w:sz="4" w:space="0" w:color="auto"/>
            </w:tcBorders>
          </w:tcPr>
          <w:p w14:paraId="39A8F96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227452E3" w14:textId="73956C8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A36A93F" w14:textId="77777777" w:rsidTr="00B05CFA">
        <w:tc>
          <w:tcPr>
            <w:tcW w:w="2486" w:type="dxa"/>
            <w:tcBorders>
              <w:top w:val="single" w:sz="4" w:space="0" w:color="auto"/>
              <w:left w:val="single" w:sz="4" w:space="0" w:color="auto"/>
              <w:bottom w:val="single" w:sz="4" w:space="0" w:color="auto"/>
              <w:right w:val="single" w:sz="4" w:space="0" w:color="auto"/>
            </w:tcBorders>
          </w:tcPr>
          <w:p w14:paraId="090BEB6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13" w:type="dxa"/>
            <w:tcBorders>
              <w:top w:val="single" w:sz="4" w:space="0" w:color="auto"/>
              <w:left w:val="single" w:sz="4" w:space="0" w:color="auto"/>
              <w:bottom w:val="single" w:sz="4" w:space="0" w:color="auto"/>
              <w:right w:val="single" w:sz="4" w:space="0" w:color="auto"/>
            </w:tcBorders>
          </w:tcPr>
          <w:p w14:paraId="2951905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918" w:type="dxa"/>
            <w:tcBorders>
              <w:top w:val="single" w:sz="4" w:space="0" w:color="auto"/>
              <w:left w:val="single" w:sz="4" w:space="0" w:color="auto"/>
              <w:bottom w:val="single" w:sz="4" w:space="0" w:color="auto"/>
              <w:right w:val="single" w:sz="4" w:space="0" w:color="auto"/>
            </w:tcBorders>
          </w:tcPr>
          <w:p w14:paraId="391AA0D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4D980B2D" w14:textId="77777777" w:rsidR="00465C24" w:rsidRPr="00465C24" w:rsidRDefault="00465C24" w:rsidP="00465C24">
            <w:pPr>
              <w:spacing w:after="0" w:line="240" w:lineRule="auto"/>
              <w:rPr>
                <w:rFonts w:ascii="Times New Roman" w:hAnsi="Times New Roman"/>
                <w:color w:val="000000"/>
                <w:sz w:val="20"/>
                <w:szCs w:val="20"/>
              </w:rPr>
            </w:pPr>
          </w:p>
          <w:p w14:paraId="5CF19F5A"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Здания и сооружения, предназначенные для обслуживания пассажиров, за исключением объектов капитального строительства, размещение которых </w:t>
            </w:r>
            <w:r w:rsidRPr="00465C24">
              <w:rPr>
                <w:rFonts w:ascii="Times New Roman" w:hAnsi="Times New Roman"/>
                <w:color w:val="000000"/>
                <w:sz w:val="20"/>
                <w:szCs w:val="20"/>
              </w:rPr>
              <w:lastRenderedPageBreak/>
              <w:t>предусмотрено содержанием вида разрешенного использования с кодом 7.6.</w:t>
            </w:r>
          </w:p>
          <w:p w14:paraId="3C7B3003" w14:textId="77777777" w:rsidR="00465C24" w:rsidRPr="00465C24" w:rsidRDefault="00465C24" w:rsidP="00465C24">
            <w:pPr>
              <w:spacing w:after="0" w:line="240" w:lineRule="auto"/>
              <w:rPr>
                <w:rFonts w:ascii="Times New Roman" w:hAnsi="Times New Roman"/>
                <w:color w:val="000000"/>
                <w:sz w:val="20"/>
                <w:szCs w:val="20"/>
              </w:rPr>
            </w:pPr>
          </w:p>
          <w:p w14:paraId="5CEDC7A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615" w:type="dxa"/>
            <w:tcBorders>
              <w:top w:val="single" w:sz="4" w:space="0" w:color="auto"/>
              <w:left w:val="single" w:sz="4" w:space="0" w:color="auto"/>
              <w:bottom w:val="single" w:sz="4" w:space="0" w:color="auto"/>
              <w:right w:val="single" w:sz="4" w:space="0" w:color="auto"/>
            </w:tcBorders>
          </w:tcPr>
          <w:p w14:paraId="2910D5A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vMerge w:val="restart"/>
            <w:tcBorders>
              <w:top w:val="single" w:sz="4" w:space="0" w:color="auto"/>
              <w:left w:val="single" w:sz="4" w:space="0" w:color="auto"/>
              <w:bottom w:val="single" w:sz="4" w:space="0" w:color="auto"/>
              <w:right w:val="single" w:sz="4" w:space="0" w:color="auto"/>
            </w:tcBorders>
          </w:tcPr>
          <w:p w14:paraId="05E0C01C" w14:textId="77777777" w:rsidR="00465C24" w:rsidRPr="00465C24" w:rsidRDefault="00465C24" w:rsidP="00FE63B2">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w:t>
            </w:r>
            <w:r w:rsidRPr="00465C24">
              <w:rPr>
                <w:rFonts w:ascii="Times New Roman" w:hAnsi="Times New Roman"/>
                <w:sz w:val="20"/>
                <w:szCs w:val="20"/>
              </w:rPr>
              <w:lastRenderedPageBreak/>
              <w:t>(или) объектов дорожного сервиса».</w:t>
            </w:r>
          </w:p>
        </w:tc>
      </w:tr>
      <w:tr w:rsidR="00465C24" w:rsidRPr="00465C24" w14:paraId="64337BC9" w14:textId="77777777" w:rsidTr="00B05CFA">
        <w:tc>
          <w:tcPr>
            <w:tcW w:w="2486" w:type="dxa"/>
            <w:tcBorders>
              <w:top w:val="single" w:sz="4" w:space="0" w:color="auto"/>
              <w:left w:val="single" w:sz="4" w:space="0" w:color="auto"/>
              <w:bottom w:val="single" w:sz="4" w:space="0" w:color="auto"/>
              <w:right w:val="single" w:sz="4" w:space="0" w:color="auto"/>
            </w:tcBorders>
          </w:tcPr>
          <w:p w14:paraId="3E079CC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Служебные гаражи 4.9.</w:t>
            </w:r>
          </w:p>
          <w:p w14:paraId="451604F6" w14:textId="77777777" w:rsidR="00465C24" w:rsidRPr="00465C24" w:rsidRDefault="00465C24" w:rsidP="00465C24">
            <w:pPr>
              <w:spacing w:after="0" w:line="240" w:lineRule="auto"/>
              <w:rPr>
                <w:rFonts w:ascii="Times New Roman" w:hAnsi="Times New Roman"/>
                <w:sz w:val="20"/>
                <w:szCs w:val="20"/>
              </w:rPr>
            </w:pPr>
          </w:p>
          <w:p w14:paraId="78C93192"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13" w:type="dxa"/>
            <w:tcBorders>
              <w:top w:val="single" w:sz="4" w:space="0" w:color="auto"/>
              <w:left w:val="single" w:sz="4" w:space="0" w:color="auto"/>
              <w:bottom w:val="single" w:sz="4" w:space="0" w:color="auto"/>
              <w:right w:val="single" w:sz="4" w:space="0" w:color="auto"/>
            </w:tcBorders>
          </w:tcPr>
          <w:p w14:paraId="597FB6E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918" w:type="dxa"/>
            <w:tcBorders>
              <w:top w:val="single" w:sz="4" w:space="0" w:color="auto"/>
              <w:left w:val="single" w:sz="4" w:space="0" w:color="auto"/>
              <w:bottom w:val="single" w:sz="4" w:space="0" w:color="auto"/>
              <w:right w:val="single" w:sz="4" w:space="0" w:color="auto"/>
            </w:tcBorders>
          </w:tcPr>
          <w:p w14:paraId="1399C345"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615" w:type="dxa"/>
            <w:tcBorders>
              <w:top w:val="single" w:sz="4" w:space="0" w:color="auto"/>
              <w:left w:val="single" w:sz="4" w:space="0" w:color="auto"/>
              <w:bottom w:val="single" w:sz="4" w:space="0" w:color="auto"/>
              <w:right w:val="single" w:sz="4" w:space="0" w:color="auto"/>
            </w:tcBorders>
          </w:tcPr>
          <w:p w14:paraId="0CE4FCBF"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47C0D439"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4B9A6852"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7DA0F4EA"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22E0C120"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235DB5E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5D1736A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5E9799AD"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устанавливаются.</w:t>
            </w:r>
          </w:p>
          <w:p w14:paraId="78EF5DD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11F09CDD"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процент застройки – 15% (дополнительно к застройке основного вида разрешенного использования, совместно с застройкой иного вспомогательного вида разрешенного использования).</w:t>
            </w:r>
          </w:p>
        </w:tc>
        <w:tc>
          <w:tcPr>
            <w:tcW w:w="3544" w:type="dxa"/>
            <w:vMerge/>
            <w:tcBorders>
              <w:top w:val="single" w:sz="4" w:space="0" w:color="auto"/>
              <w:left w:val="single" w:sz="4" w:space="0" w:color="auto"/>
              <w:bottom w:val="single" w:sz="4" w:space="0" w:color="auto"/>
              <w:right w:val="single" w:sz="4" w:space="0" w:color="auto"/>
            </w:tcBorders>
          </w:tcPr>
          <w:p w14:paraId="56BE78F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0F343CF" w14:textId="77777777" w:rsidTr="00B05CFA">
        <w:tc>
          <w:tcPr>
            <w:tcW w:w="2486" w:type="dxa"/>
            <w:tcBorders>
              <w:top w:val="single" w:sz="4" w:space="0" w:color="auto"/>
              <w:left w:val="single" w:sz="4" w:space="0" w:color="auto"/>
              <w:bottom w:val="single" w:sz="4" w:space="0" w:color="auto"/>
              <w:right w:val="single" w:sz="4" w:space="0" w:color="auto"/>
            </w:tcBorders>
          </w:tcPr>
          <w:p w14:paraId="2620C8F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13" w:type="dxa"/>
            <w:tcBorders>
              <w:top w:val="single" w:sz="4" w:space="0" w:color="auto"/>
              <w:left w:val="single" w:sz="4" w:space="0" w:color="auto"/>
              <w:bottom w:val="single" w:sz="4" w:space="0" w:color="auto"/>
              <w:right w:val="single" w:sz="4" w:space="0" w:color="auto"/>
            </w:tcBorders>
          </w:tcPr>
          <w:p w14:paraId="52CAFB6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18" w:type="dxa"/>
            <w:tcBorders>
              <w:top w:val="single" w:sz="4" w:space="0" w:color="auto"/>
              <w:left w:val="single" w:sz="4" w:space="0" w:color="auto"/>
              <w:bottom w:val="single" w:sz="4" w:space="0" w:color="auto"/>
              <w:right w:val="single" w:sz="4" w:space="0" w:color="auto"/>
            </w:tcBorders>
          </w:tcPr>
          <w:p w14:paraId="501C9848"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p w14:paraId="740ADC84"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t>Стоянки, гаражи и мастерские для обслуживания уборочной и аварийной техники.</w:t>
            </w:r>
          </w:p>
          <w:p w14:paraId="5FBAB667" w14:textId="77777777" w:rsidR="00465C24" w:rsidRPr="00465C24" w:rsidRDefault="00465C24" w:rsidP="00465C24">
            <w:pPr>
              <w:tabs>
                <w:tab w:val="left" w:pos="142"/>
                <w:tab w:val="left" w:pos="284"/>
              </w:tabs>
              <w:overflowPunct w:val="0"/>
              <w:autoSpaceDE w:val="0"/>
              <w:autoSpaceDN w:val="0"/>
              <w:adjustRightInd w:val="0"/>
              <w:spacing w:after="0" w:line="240" w:lineRule="auto"/>
              <w:ind w:firstLine="720"/>
              <w:rPr>
                <w:rFonts w:ascii="Times New Roman" w:hAnsi="Times New Roman"/>
                <w:bCs/>
                <w:sz w:val="20"/>
                <w:szCs w:val="20"/>
              </w:rPr>
            </w:pPr>
          </w:p>
        </w:tc>
        <w:tc>
          <w:tcPr>
            <w:tcW w:w="3615" w:type="dxa"/>
            <w:tcBorders>
              <w:top w:val="single" w:sz="4" w:space="0" w:color="auto"/>
              <w:left w:val="single" w:sz="4" w:space="0" w:color="auto"/>
              <w:bottom w:val="single" w:sz="4" w:space="0" w:color="auto"/>
              <w:right w:val="single" w:sz="4" w:space="0" w:color="auto"/>
            </w:tcBorders>
          </w:tcPr>
          <w:p w14:paraId="18F4706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488D0D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3FC1D05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10 га.</w:t>
            </w:r>
          </w:p>
          <w:p w14:paraId="096308B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3751AC7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5 м.</w:t>
            </w:r>
          </w:p>
          <w:p w14:paraId="53525195"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vMerge/>
            <w:tcBorders>
              <w:top w:val="single" w:sz="4" w:space="0" w:color="auto"/>
              <w:left w:val="single" w:sz="4" w:space="0" w:color="auto"/>
              <w:bottom w:val="single" w:sz="4" w:space="0" w:color="auto"/>
              <w:right w:val="single" w:sz="4" w:space="0" w:color="auto"/>
            </w:tcBorders>
          </w:tcPr>
          <w:p w14:paraId="1810A0B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0444764" w14:textId="77777777" w:rsidTr="00B05CFA">
        <w:tc>
          <w:tcPr>
            <w:tcW w:w="2486" w:type="dxa"/>
            <w:tcBorders>
              <w:top w:val="single" w:sz="4" w:space="0" w:color="auto"/>
              <w:left w:val="single" w:sz="4" w:space="0" w:color="auto"/>
              <w:bottom w:val="single" w:sz="4" w:space="0" w:color="auto"/>
              <w:right w:val="single" w:sz="4" w:space="0" w:color="auto"/>
            </w:tcBorders>
          </w:tcPr>
          <w:p w14:paraId="1F7D2B2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Деловое управление 4.1.</w:t>
            </w:r>
          </w:p>
        </w:tc>
        <w:tc>
          <w:tcPr>
            <w:tcW w:w="2713" w:type="dxa"/>
            <w:tcBorders>
              <w:top w:val="single" w:sz="4" w:space="0" w:color="auto"/>
              <w:left w:val="single" w:sz="4" w:space="0" w:color="auto"/>
              <w:bottom w:val="single" w:sz="4" w:space="0" w:color="auto"/>
              <w:right w:val="single" w:sz="4" w:space="0" w:color="auto"/>
            </w:tcBorders>
          </w:tcPr>
          <w:p w14:paraId="1FEE220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 xml:space="preserve">Размещение объектов капитального строительства с целью: размещения </w:t>
            </w:r>
            <w:r w:rsidRPr="00465C24">
              <w:rPr>
                <w:rFonts w:ascii="Times New Roman" w:hAnsi="Times New Roman"/>
                <w:sz w:val="20"/>
                <w:szCs w:val="20"/>
              </w:rPr>
              <w:lastRenderedPageBreak/>
              <w:t>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2918" w:type="dxa"/>
            <w:tcBorders>
              <w:top w:val="single" w:sz="4" w:space="0" w:color="auto"/>
              <w:left w:val="single" w:sz="4" w:space="0" w:color="auto"/>
              <w:bottom w:val="single" w:sz="4" w:space="0" w:color="auto"/>
              <w:right w:val="single" w:sz="4" w:space="0" w:color="auto"/>
            </w:tcBorders>
          </w:tcPr>
          <w:p w14:paraId="0D9D629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eastAsia="Calibri" w:hAnsi="Times New Roman"/>
                <w:sz w:val="20"/>
                <w:szCs w:val="20"/>
              </w:rPr>
              <w:lastRenderedPageBreak/>
              <w:t>Объекты органов управления производством.</w:t>
            </w:r>
          </w:p>
          <w:p w14:paraId="69DBAC64" w14:textId="77777777" w:rsidR="00465C24" w:rsidRPr="00465C24" w:rsidRDefault="00465C24" w:rsidP="00465C24">
            <w:pPr>
              <w:tabs>
                <w:tab w:val="left" w:pos="142"/>
                <w:tab w:val="left" w:pos="2238"/>
              </w:tabs>
              <w:spacing w:after="0" w:line="240" w:lineRule="auto"/>
              <w:rPr>
                <w:rFonts w:ascii="Times New Roman" w:hAnsi="Times New Roman"/>
                <w:bCs/>
                <w:sz w:val="20"/>
                <w:szCs w:val="20"/>
              </w:rPr>
            </w:pPr>
          </w:p>
        </w:tc>
        <w:tc>
          <w:tcPr>
            <w:tcW w:w="3615" w:type="dxa"/>
            <w:tcBorders>
              <w:top w:val="single" w:sz="4" w:space="0" w:color="auto"/>
              <w:left w:val="single" w:sz="4" w:space="0" w:color="auto"/>
              <w:bottom w:val="single" w:sz="4" w:space="0" w:color="auto"/>
              <w:right w:val="single" w:sz="4" w:space="0" w:color="auto"/>
            </w:tcBorders>
          </w:tcPr>
          <w:p w14:paraId="2B71765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3AD66ED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Расчет параметров земельных участков в соответствии с утвержденными </w:t>
            </w:r>
            <w:r w:rsidRPr="00465C24">
              <w:rPr>
                <w:rFonts w:ascii="Times New Roman" w:hAnsi="Times New Roman"/>
                <w:sz w:val="20"/>
                <w:szCs w:val="20"/>
              </w:rPr>
              <w:lastRenderedPageBreak/>
              <w:t>местными нормативами градостроительного проектирования.</w:t>
            </w:r>
          </w:p>
          <w:p w14:paraId="4F6698D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2E01C06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0,1 га.</w:t>
            </w:r>
          </w:p>
          <w:p w14:paraId="143E080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 при новом строительстве.</w:t>
            </w:r>
          </w:p>
          <w:p w14:paraId="2AC6D6A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2924890D"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 при новом строительстве.</w:t>
            </w:r>
          </w:p>
          <w:p w14:paraId="79AA71CA"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p>
          <w:p w14:paraId="1ADC49D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1008C57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Площадь участка для стоянки одного автомобиля на автостоянках следует принимать 22,5 кв.м</w:t>
            </w:r>
            <w:r w:rsidRPr="00465C24">
              <w:rPr>
                <w:rFonts w:ascii="Times New Roman" w:hAnsi="Times New Roman"/>
                <w:b/>
                <w:sz w:val="20"/>
                <w:szCs w:val="20"/>
              </w:rPr>
              <w:t>.</w:t>
            </w:r>
          </w:p>
        </w:tc>
        <w:tc>
          <w:tcPr>
            <w:tcW w:w="3544" w:type="dxa"/>
            <w:tcBorders>
              <w:top w:val="single" w:sz="4" w:space="0" w:color="auto"/>
              <w:left w:val="single" w:sz="4" w:space="0" w:color="auto"/>
              <w:bottom w:val="single" w:sz="4" w:space="0" w:color="auto"/>
              <w:right w:val="single" w:sz="4" w:space="0" w:color="auto"/>
            </w:tcBorders>
          </w:tcPr>
          <w:p w14:paraId="3B8B7D2E" w14:textId="0D33D683"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w:t>
            </w:r>
            <w:r w:rsidRPr="00465C24">
              <w:rPr>
                <w:rFonts w:ascii="Times New Roman" w:hAnsi="Times New Roman"/>
                <w:sz w:val="20"/>
                <w:szCs w:val="20"/>
              </w:rPr>
              <w:lastRenderedPageBreak/>
              <w:t>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714E3496"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0E8EA789" w14:textId="77777777" w:rsidTr="00B05CFA">
        <w:tc>
          <w:tcPr>
            <w:tcW w:w="2486" w:type="dxa"/>
            <w:tcBorders>
              <w:top w:val="single" w:sz="4" w:space="0" w:color="auto"/>
              <w:left w:val="single" w:sz="4" w:space="0" w:color="auto"/>
              <w:bottom w:val="single" w:sz="4" w:space="0" w:color="auto"/>
              <w:right w:val="single" w:sz="4" w:space="0" w:color="auto"/>
            </w:tcBorders>
          </w:tcPr>
          <w:p w14:paraId="3673AC8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Склады 6.9.</w:t>
            </w:r>
          </w:p>
        </w:tc>
        <w:tc>
          <w:tcPr>
            <w:tcW w:w="2713" w:type="dxa"/>
            <w:tcBorders>
              <w:top w:val="single" w:sz="4" w:space="0" w:color="auto"/>
              <w:left w:val="single" w:sz="4" w:space="0" w:color="auto"/>
              <w:bottom w:val="single" w:sz="4" w:space="0" w:color="auto"/>
              <w:right w:val="single" w:sz="4" w:space="0" w:color="auto"/>
            </w:tcBorders>
          </w:tcPr>
          <w:p w14:paraId="0EAFACA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w:t>
            </w:r>
            <w:r w:rsidRPr="00465C24">
              <w:rPr>
                <w:rFonts w:ascii="Times New Roman" w:hAnsi="Times New Roman"/>
                <w:sz w:val="20"/>
                <w:szCs w:val="20"/>
              </w:rPr>
              <w:lastRenderedPageBreak/>
              <w:t>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18" w:type="dxa"/>
            <w:tcBorders>
              <w:top w:val="single" w:sz="4" w:space="0" w:color="auto"/>
              <w:left w:val="single" w:sz="4" w:space="0" w:color="auto"/>
              <w:bottom w:val="single" w:sz="4" w:space="0" w:color="auto"/>
              <w:right w:val="single" w:sz="4" w:space="0" w:color="auto"/>
            </w:tcBorders>
          </w:tcPr>
          <w:p w14:paraId="047EB60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lastRenderedPageBreak/>
              <w:t>Коммунальные и складские объекты.</w:t>
            </w:r>
          </w:p>
        </w:tc>
        <w:tc>
          <w:tcPr>
            <w:tcW w:w="3615" w:type="dxa"/>
            <w:tcBorders>
              <w:top w:val="single" w:sz="4" w:space="0" w:color="auto"/>
              <w:left w:val="single" w:sz="4" w:space="0" w:color="auto"/>
              <w:bottom w:val="single" w:sz="4" w:space="0" w:color="auto"/>
              <w:right w:val="single" w:sz="4" w:space="0" w:color="auto"/>
            </w:tcBorders>
          </w:tcPr>
          <w:p w14:paraId="0C19984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4CF30FE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23B57798"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w:t>
            </w:r>
            <w:r w:rsidRPr="00465C24">
              <w:rPr>
                <w:rFonts w:ascii="Times New Roman" w:hAnsi="Times New Roman"/>
                <w:sz w:val="20"/>
                <w:szCs w:val="20"/>
              </w:rPr>
              <w:lastRenderedPageBreak/>
              <w:t>сооружений, за пределами которых запрещено строительство зданий, строений, сооружений – 1м.</w:t>
            </w:r>
          </w:p>
          <w:p w14:paraId="03B9CCE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09F7574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70DAD9B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красных линий – не менее 5 м, при новом строительстве.</w:t>
            </w:r>
          </w:p>
        </w:tc>
        <w:tc>
          <w:tcPr>
            <w:tcW w:w="3544" w:type="dxa"/>
            <w:tcBorders>
              <w:top w:val="single" w:sz="4" w:space="0" w:color="auto"/>
              <w:left w:val="single" w:sz="4" w:space="0" w:color="auto"/>
              <w:bottom w:val="single" w:sz="4" w:space="0" w:color="auto"/>
              <w:right w:val="single" w:sz="4" w:space="0" w:color="auto"/>
            </w:tcBorders>
          </w:tcPr>
          <w:p w14:paraId="16DFF6F0" w14:textId="2FB50760"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29110F8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Суммарная общая площадь территории, занимаемой зданиями, </w:t>
            </w:r>
            <w:r w:rsidRPr="00465C24">
              <w:rPr>
                <w:rFonts w:ascii="Times New Roman" w:hAnsi="Times New Roman"/>
                <w:sz w:val="20"/>
                <w:szCs w:val="20"/>
              </w:rPr>
              <w:lastRenderedPageBreak/>
              <w:t>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76C9DDC7" w14:textId="77777777" w:rsidTr="00B05CFA">
        <w:tc>
          <w:tcPr>
            <w:tcW w:w="8117" w:type="dxa"/>
            <w:gridSpan w:val="3"/>
            <w:tcBorders>
              <w:top w:val="single" w:sz="4" w:space="0" w:color="auto"/>
            </w:tcBorders>
          </w:tcPr>
          <w:p w14:paraId="11BDEA4B" w14:textId="6F5DA155"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615" w:type="dxa"/>
            <w:tcBorders>
              <w:top w:val="single" w:sz="4" w:space="0" w:color="auto"/>
            </w:tcBorders>
          </w:tcPr>
          <w:p w14:paraId="3DD20993" w14:textId="7498CC3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Borders>
              <w:top w:val="single" w:sz="4" w:space="0" w:color="auto"/>
            </w:tcBorders>
          </w:tcPr>
          <w:p w14:paraId="3DC62D6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w:t>
            </w:r>
          </w:p>
        </w:tc>
      </w:tr>
    </w:tbl>
    <w:p w14:paraId="394E0F0F"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4"/>
          <w:szCs w:val="24"/>
        </w:rPr>
      </w:pPr>
    </w:p>
    <w:p w14:paraId="02A47E5B" w14:textId="77777777" w:rsidR="00465C24" w:rsidRPr="00465C24" w:rsidRDefault="00465C24" w:rsidP="00465C24">
      <w:pPr>
        <w:widowControl w:val="0"/>
        <w:tabs>
          <w:tab w:val="left" w:pos="0"/>
          <w:tab w:val="left" w:pos="426"/>
        </w:tabs>
        <w:autoSpaceDE w:val="0"/>
        <w:autoSpaceDN w:val="0"/>
        <w:adjustRightInd w:val="0"/>
        <w:spacing w:after="0" w:line="240" w:lineRule="auto"/>
        <w:ind w:firstLine="709"/>
        <w:rPr>
          <w:rFonts w:ascii="Times New Roman" w:hAnsi="Times New Roman"/>
        </w:rPr>
      </w:pPr>
      <w:r w:rsidRPr="00465C24">
        <w:rPr>
          <w:rFonts w:ascii="Times New Roman" w:hAnsi="Times New Roman"/>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927"/>
        <w:gridCol w:w="3544"/>
        <w:gridCol w:w="3544"/>
      </w:tblGrid>
      <w:tr w:rsidR="00465C24" w:rsidRPr="00465C24" w14:paraId="4DF29AC6" w14:textId="77777777" w:rsidTr="00B05CFA">
        <w:trPr>
          <w:tblHeader/>
        </w:trPr>
        <w:tc>
          <w:tcPr>
            <w:tcW w:w="8188" w:type="dxa"/>
            <w:gridSpan w:val="3"/>
          </w:tcPr>
          <w:p w14:paraId="7B901C9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44" w:type="dxa"/>
            <w:vMerge w:val="restart"/>
          </w:tcPr>
          <w:p w14:paraId="62A6655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24899A5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B979BAF" w14:textId="77777777" w:rsidTr="00B05CFA">
        <w:trPr>
          <w:tblHeader/>
        </w:trPr>
        <w:tc>
          <w:tcPr>
            <w:tcW w:w="2516" w:type="dxa"/>
          </w:tcPr>
          <w:p w14:paraId="6F288D5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1C36CF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4139283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27" w:type="dxa"/>
          </w:tcPr>
          <w:p w14:paraId="48C8749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4D2D8E9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67C3E02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44" w:type="dxa"/>
            <w:vMerge/>
          </w:tcPr>
          <w:p w14:paraId="607AA2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5BAB097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D8C9786" w14:textId="77777777" w:rsidTr="00B05CFA">
        <w:trPr>
          <w:tblHeader/>
        </w:trPr>
        <w:tc>
          <w:tcPr>
            <w:tcW w:w="2516" w:type="dxa"/>
          </w:tcPr>
          <w:p w14:paraId="123C66E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3244C66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27" w:type="dxa"/>
          </w:tcPr>
          <w:p w14:paraId="137CE58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397EC3D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4F2BC76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4AAA06FA" w14:textId="77777777" w:rsidTr="00B05CFA">
        <w:tc>
          <w:tcPr>
            <w:tcW w:w="2516" w:type="dxa"/>
          </w:tcPr>
          <w:p w14:paraId="759DCDD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41EF7D7D" w14:textId="77777777" w:rsidR="00465C24" w:rsidRPr="00465C24" w:rsidRDefault="00465C24" w:rsidP="00465C24">
            <w:pPr>
              <w:spacing w:after="0" w:line="240" w:lineRule="auto"/>
              <w:rPr>
                <w:rFonts w:ascii="Times New Roman" w:hAnsi="Times New Roman"/>
                <w:sz w:val="20"/>
                <w:szCs w:val="20"/>
              </w:rPr>
            </w:pPr>
          </w:p>
          <w:p w14:paraId="1BADF4F6"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45" w:type="dxa"/>
          </w:tcPr>
          <w:p w14:paraId="7B9B3EF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постоянных или временных гаражей, стоянок для хранения служебного автотранспорта, используемого в целях осуществления видов </w:t>
            </w:r>
            <w:r w:rsidRPr="00465C24">
              <w:rPr>
                <w:rFonts w:ascii="Times New Roman" w:hAnsi="Times New Roman"/>
                <w:sz w:val="20"/>
                <w:szCs w:val="20"/>
              </w:rPr>
              <w:lastRenderedPageBreak/>
              <w:t>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927" w:type="dxa"/>
          </w:tcPr>
          <w:p w14:paraId="0DCB22AF"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544" w:type="dxa"/>
          </w:tcPr>
          <w:p w14:paraId="44FE59C8"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6CC72F10"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w:t>
            </w:r>
            <w:r w:rsidRPr="00465C24">
              <w:rPr>
                <w:rFonts w:ascii="Times New Roman" w:hAnsi="Times New Roman"/>
                <w:sz w:val="20"/>
                <w:szCs w:val="20"/>
              </w:rPr>
              <w:lastRenderedPageBreak/>
              <w:t xml:space="preserve">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306557BF"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3AE4199F"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BB7BD6E"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32EB088B" w14:textId="77777777" w:rsidR="00465C24" w:rsidRPr="00465C24" w:rsidRDefault="00465C24" w:rsidP="00FE63B2">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7DB37F5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6A28BA9D"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378C180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14830CE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b/>
                <w:sz w:val="20"/>
                <w:szCs w:val="20"/>
              </w:rPr>
            </w:pPr>
          </w:p>
        </w:tc>
        <w:tc>
          <w:tcPr>
            <w:tcW w:w="3544" w:type="dxa"/>
            <w:vMerge w:val="restart"/>
          </w:tcPr>
          <w:p w14:paraId="0292C886" w14:textId="3A8037E3" w:rsidR="00465C24" w:rsidRPr="00465C24" w:rsidRDefault="00465C24" w:rsidP="00FE63B2">
            <w:pPr>
              <w:spacing w:after="0" w:line="240" w:lineRule="auto"/>
              <w:ind w:right="-172"/>
              <w:jc w:val="both"/>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FE63B2" w:rsidRPr="00FE63B2">
              <w:rPr>
                <w:rFonts w:ascii="Times New Roman" w:hAnsi="Times New Roman"/>
                <w:sz w:val="20"/>
                <w:szCs w:val="20"/>
              </w:rPr>
              <w:t xml:space="preserve">СП 42.13330.2026. Свод правил. Градостроительство. Планировка и застройка территорий (СНиП 2.07.01-89* Градостроительство. Планировка и застройка городских и </w:t>
            </w:r>
            <w:r w:rsidR="00FE63B2" w:rsidRPr="00FE63B2">
              <w:rPr>
                <w:rFonts w:ascii="Times New Roman" w:hAnsi="Times New Roman"/>
                <w:sz w:val="20"/>
                <w:szCs w:val="20"/>
              </w:rPr>
              <w:lastRenderedPageBreak/>
              <w:t>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4235E8C" w14:textId="4D8C400C" w:rsidR="00465C24" w:rsidRPr="00465C24" w:rsidRDefault="00465C24" w:rsidP="00FE63B2">
            <w:pPr>
              <w:spacing w:after="0" w:line="240" w:lineRule="auto"/>
              <w:ind w:right="-172"/>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6BEEFE98" w14:textId="77777777" w:rsidR="00465C24" w:rsidRPr="00465C24" w:rsidRDefault="00465C24" w:rsidP="00FE63B2">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5C68AC36" w14:textId="77777777" w:rsidTr="00B05CFA">
        <w:tc>
          <w:tcPr>
            <w:tcW w:w="2516" w:type="dxa"/>
          </w:tcPr>
          <w:p w14:paraId="77DA851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45" w:type="dxa"/>
          </w:tcPr>
          <w:p w14:paraId="15311FF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w:t>
            </w:r>
            <w:r w:rsidRPr="00465C24">
              <w:rPr>
                <w:rFonts w:ascii="Times New Roman" w:hAnsi="Times New Roman"/>
                <w:sz w:val="20"/>
                <w:szCs w:val="20"/>
              </w:rPr>
              <w:lastRenderedPageBreak/>
              <w:t>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27" w:type="dxa"/>
          </w:tcPr>
          <w:p w14:paraId="18A3572A"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lastRenderedPageBreak/>
              <w:t>Объекты инженерно-технического обеспечения, сооружения и коммуникации</w:t>
            </w:r>
          </w:p>
          <w:p w14:paraId="4D53AE57"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lastRenderedPageBreak/>
              <w:t>Стоянки, гаражи и мастерские для обслуживания уборочной и аварийной техники.</w:t>
            </w:r>
          </w:p>
          <w:p w14:paraId="1E540F68" w14:textId="77777777" w:rsidR="00465C24" w:rsidRPr="00465C24" w:rsidRDefault="00465C24" w:rsidP="00465C24">
            <w:pPr>
              <w:tabs>
                <w:tab w:val="left" w:pos="142"/>
                <w:tab w:val="left" w:pos="284"/>
              </w:tabs>
              <w:overflowPunct w:val="0"/>
              <w:autoSpaceDE w:val="0"/>
              <w:autoSpaceDN w:val="0"/>
              <w:adjustRightInd w:val="0"/>
              <w:spacing w:after="0" w:line="240" w:lineRule="auto"/>
              <w:ind w:firstLine="720"/>
              <w:rPr>
                <w:rFonts w:ascii="Times New Roman" w:hAnsi="Times New Roman"/>
                <w:bCs/>
                <w:sz w:val="20"/>
                <w:szCs w:val="20"/>
              </w:rPr>
            </w:pPr>
          </w:p>
        </w:tc>
        <w:tc>
          <w:tcPr>
            <w:tcW w:w="3544" w:type="dxa"/>
          </w:tcPr>
          <w:p w14:paraId="19DFCD6B" w14:textId="77777777" w:rsidR="00465C24" w:rsidRPr="00465C24" w:rsidRDefault="00465C24" w:rsidP="00FE63B2">
            <w:pPr>
              <w:spacing w:after="0" w:line="240" w:lineRule="auto"/>
              <w:ind w:right="-142"/>
              <w:rPr>
                <w:rFonts w:ascii="Times New Roman" w:hAnsi="Times New Roman"/>
                <w:sz w:val="20"/>
                <w:szCs w:val="20"/>
              </w:rPr>
            </w:pPr>
            <w:r w:rsidRPr="00465C24">
              <w:rPr>
                <w:rFonts w:ascii="Times New Roman" w:hAnsi="Times New Roman"/>
                <w:sz w:val="20"/>
                <w:szCs w:val="20"/>
              </w:rPr>
              <w:lastRenderedPageBreak/>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9D8440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38B6CFA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Максимальный размер земельного участка – 5 га.</w:t>
            </w:r>
          </w:p>
          <w:p w14:paraId="5849375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0BDC361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 при новом строительстве.</w:t>
            </w:r>
          </w:p>
          <w:p w14:paraId="1A138FAF"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vMerge/>
          </w:tcPr>
          <w:p w14:paraId="7B7BEE0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6C1679C4" w14:textId="77777777" w:rsidTr="00B05CFA">
        <w:tc>
          <w:tcPr>
            <w:tcW w:w="2516" w:type="dxa"/>
          </w:tcPr>
          <w:p w14:paraId="36A369B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361B39A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4D7F303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745" w:type="dxa"/>
          </w:tcPr>
          <w:p w14:paraId="23691CC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927" w:type="dxa"/>
          </w:tcPr>
          <w:p w14:paraId="1280ADC5" w14:textId="77777777" w:rsidR="00465C24" w:rsidRPr="00465C24" w:rsidRDefault="00465C24" w:rsidP="00465C24">
            <w:pPr>
              <w:tabs>
                <w:tab w:val="left" w:pos="142"/>
                <w:tab w:val="left" w:pos="284"/>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t>Постоянные или временные стоянки (парковки).</w:t>
            </w:r>
          </w:p>
        </w:tc>
        <w:tc>
          <w:tcPr>
            <w:tcW w:w="3544" w:type="dxa"/>
          </w:tcPr>
          <w:p w14:paraId="6D9724F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5A7340F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128F7CE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25B850FD" w14:textId="59594164"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w:t>
            </w:r>
            <w:r w:rsidRPr="00465C24">
              <w:rPr>
                <w:rFonts w:ascii="Times New Roman" w:hAnsi="Times New Roman"/>
                <w:sz w:val="20"/>
                <w:szCs w:val="20"/>
              </w:rPr>
              <w:lastRenderedPageBreak/>
              <w:t xml:space="preserve">приведенных в </w:t>
            </w:r>
            <w:r w:rsidR="00FE63B2" w:rsidRPr="00FE63B2">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2B07B8ED" w14:textId="77777777" w:rsidR="00465C24" w:rsidRPr="00465C24" w:rsidRDefault="00465C24" w:rsidP="00FE63B2">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624E2CB8" w14:textId="1A63351C"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354A35C3" w14:textId="77777777" w:rsidR="00465C24" w:rsidRPr="00465C24" w:rsidRDefault="00465C24" w:rsidP="00465C24">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14:paraId="7AFD407E"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921"/>
        <w:gridCol w:w="3550"/>
        <w:gridCol w:w="3544"/>
      </w:tblGrid>
      <w:tr w:rsidR="00465C24" w:rsidRPr="00465C24" w14:paraId="4E461738" w14:textId="77777777" w:rsidTr="00B05CFA">
        <w:trPr>
          <w:tblHeader/>
        </w:trPr>
        <w:tc>
          <w:tcPr>
            <w:tcW w:w="8182" w:type="dxa"/>
            <w:gridSpan w:val="3"/>
          </w:tcPr>
          <w:p w14:paraId="60A02CF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50" w:type="dxa"/>
            <w:vMerge w:val="restart"/>
          </w:tcPr>
          <w:p w14:paraId="7BEAD2A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7A9F59D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7B483B5" w14:textId="77777777" w:rsidTr="00B05CFA">
        <w:trPr>
          <w:tblHeader/>
        </w:trPr>
        <w:tc>
          <w:tcPr>
            <w:tcW w:w="2516" w:type="dxa"/>
          </w:tcPr>
          <w:p w14:paraId="71F5AD4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904CF1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488960A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21" w:type="dxa"/>
          </w:tcPr>
          <w:p w14:paraId="594CA7A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6CC9719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50" w:type="dxa"/>
            <w:vMerge/>
          </w:tcPr>
          <w:p w14:paraId="07185EB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4CF7563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C57D88A" w14:textId="77777777" w:rsidTr="00B05CFA">
        <w:trPr>
          <w:tblHeader/>
        </w:trPr>
        <w:tc>
          <w:tcPr>
            <w:tcW w:w="2516" w:type="dxa"/>
          </w:tcPr>
          <w:p w14:paraId="732D81E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33DD823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21" w:type="dxa"/>
          </w:tcPr>
          <w:p w14:paraId="53DA39C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50" w:type="dxa"/>
          </w:tcPr>
          <w:p w14:paraId="75E8269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661C723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31299CB9" w14:textId="77777777" w:rsidTr="00B05CFA">
        <w:tc>
          <w:tcPr>
            <w:tcW w:w="2516" w:type="dxa"/>
          </w:tcPr>
          <w:p w14:paraId="011B176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Магазины 4.4.</w:t>
            </w:r>
          </w:p>
        </w:tc>
        <w:tc>
          <w:tcPr>
            <w:tcW w:w="2745" w:type="dxa"/>
          </w:tcPr>
          <w:p w14:paraId="075E7CA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w:t>
            </w:r>
            <w:r w:rsidRPr="00465C24">
              <w:rPr>
                <w:rFonts w:ascii="Times New Roman" w:hAnsi="Times New Roman"/>
                <w:sz w:val="20"/>
                <w:szCs w:val="20"/>
              </w:rPr>
              <w:lastRenderedPageBreak/>
              <w:t>капитального строительства, предназначенных для продажи товаров ритуально-обрядового назначения.</w:t>
            </w:r>
          </w:p>
        </w:tc>
        <w:tc>
          <w:tcPr>
            <w:tcW w:w="2921" w:type="dxa"/>
          </w:tcPr>
          <w:p w14:paraId="4EE0D42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капитального строительства розничной торговли.</w:t>
            </w:r>
          </w:p>
        </w:tc>
        <w:tc>
          <w:tcPr>
            <w:tcW w:w="3550" w:type="dxa"/>
            <w:vMerge w:val="restart"/>
          </w:tcPr>
          <w:p w14:paraId="2237DE6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Минимальный размер земельного участка 300 кв. м. Максимальный размер земельного участка 3 га.</w:t>
            </w:r>
          </w:p>
          <w:p w14:paraId="545D06A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Предельная высота зданий – 27 м.</w:t>
            </w:r>
          </w:p>
          <w:p w14:paraId="0FD5866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Отступ от красных линий – не менее 5м.</w:t>
            </w:r>
          </w:p>
          <w:p w14:paraId="0D9193F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w:t>
            </w:r>
          </w:p>
          <w:p w14:paraId="24E6BC0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зданий, строений, сооружений – не менее 1м.</w:t>
            </w:r>
          </w:p>
          <w:p w14:paraId="42C7589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eastAsia="Calibri" w:hAnsi="Times New Roman"/>
                <w:sz w:val="20"/>
                <w:szCs w:val="20"/>
              </w:rPr>
              <w:t>Максимальный процент застройки в границах земельного участка, определяемый как соотношение суммарной площади земельного</w:t>
            </w:r>
            <w:r w:rsidRPr="00465C24">
              <w:rPr>
                <w:rFonts w:ascii="Times New Roman" w:hAnsi="Times New Roman"/>
                <w:sz w:val="20"/>
                <w:szCs w:val="20"/>
              </w:rPr>
              <w:t xml:space="preserve"> участка, которая может быть застроена, ко всей площади земельного участка – 70%.</w:t>
            </w:r>
          </w:p>
          <w:p w14:paraId="749D833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59C005A9"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36A60A39"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1AE300C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3544" w:type="dxa"/>
            <w:vMerge w:val="restart"/>
          </w:tcPr>
          <w:p w14:paraId="11A1A47E" w14:textId="0CEED1D3"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01303338"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78F5C6FC" w14:textId="77777777" w:rsidTr="00B05CFA">
        <w:trPr>
          <w:trHeight w:val="1610"/>
        </w:trPr>
        <w:tc>
          <w:tcPr>
            <w:tcW w:w="2516" w:type="dxa"/>
          </w:tcPr>
          <w:p w14:paraId="246E339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Общественное питание 4.6.</w:t>
            </w:r>
          </w:p>
        </w:tc>
        <w:tc>
          <w:tcPr>
            <w:tcW w:w="2745" w:type="dxa"/>
          </w:tcPr>
          <w:p w14:paraId="32BDC05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p w14:paraId="3487DC2C"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p>
        </w:tc>
        <w:tc>
          <w:tcPr>
            <w:tcW w:w="2921" w:type="dxa"/>
          </w:tcPr>
          <w:p w14:paraId="5B16660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eastAsia="Calibri" w:hAnsi="Times New Roman"/>
                <w:sz w:val="20"/>
                <w:szCs w:val="20"/>
              </w:rPr>
              <w:t xml:space="preserve">Рестораны, кафе, столовые, закусочные, бары </w:t>
            </w:r>
          </w:p>
        </w:tc>
        <w:tc>
          <w:tcPr>
            <w:tcW w:w="3550" w:type="dxa"/>
            <w:vMerge/>
          </w:tcPr>
          <w:p w14:paraId="0554FB2B"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3544" w:type="dxa"/>
            <w:vMerge/>
          </w:tcPr>
          <w:p w14:paraId="2834498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1E076026" w14:textId="77777777" w:rsidTr="00B05CFA">
        <w:tc>
          <w:tcPr>
            <w:tcW w:w="2516" w:type="dxa"/>
          </w:tcPr>
          <w:p w14:paraId="07DFB6E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дорожного сервиса</w:t>
            </w:r>
          </w:p>
          <w:p w14:paraId="2C793B8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4.9.1.</w:t>
            </w:r>
          </w:p>
        </w:tc>
        <w:tc>
          <w:tcPr>
            <w:tcW w:w="2745" w:type="dxa"/>
          </w:tcPr>
          <w:p w14:paraId="41EC671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921" w:type="dxa"/>
          </w:tcPr>
          <w:p w14:paraId="253B525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Автозаправочные станции.</w:t>
            </w:r>
          </w:p>
          <w:p w14:paraId="6FD2B8E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Магазины сопутствующей торговли.</w:t>
            </w:r>
          </w:p>
          <w:p w14:paraId="020C8C4E" w14:textId="77777777" w:rsidR="00465C24" w:rsidRPr="00465C24" w:rsidRDefault="00465C24" w:rsidP="00465C24">
            <w:pPr>
              <w:spacing w:after="0" w:line="240" w:lineRule="auto"/>
              <w:ind w:right="-172"/>
              <w:rPr>
                <w:rFonts w:ascii="Times New Roman" w:eastAsia="Calibri" w:hAnsi="Times New Roman"/>
                <w:color w:val="000000"/>
                <w:sz w:val="20"/>
                <w:szCs w:val="20"/>
              </w:rPr>
            </w:pPr>
            <w:r w:rsidRPr="00465C24">
              <w:rPr>
                <w:rFonts w:ascii="Times New Roman" w:eastAsia="Calibri" w:hAnsi="Times New Roman"/>
                <w:color w:val="000000"/>
                <w:sz w:val="20"/>
                <w:szCs w:val="20"/>
              </w:rPr>
              <w:t>Объекты общественного питания. Автомобильные мойки и прачечные. Мастерские.</w:t>
            </w:r>
          </w:p>
          <w:p w14:paraId="366F2EBB"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Здания для предоставления гостиничных услуг в качестве дорожного сервиса (мотелей).</w:t>
            </w:r>
          </w:p>
          <w:p w14:paraId="62607DB9"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 xml:space="preserve">Стоянки (парковки)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3550" w:type="dxa"/>
            <w:vMerge/>
          </w:tcPr>
          <w:p w14:paraId="2AC3FF1F"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3544" w:type="dxa"/>
          </w:tcPr>
          <w:p w14:paraId="3C1F04BB" w14:textId="7451F03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-40 настоящих Правил.</w:t>
            </w:r>
          </w:p>
          <w:p w14:paraId="0D0543D1"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00F627D" w14:textId="77777777" w:rsidTr="00B05CFA">
        <w:tc>
          <w:tcPr>
            <w:tcW w:w="2516" w:type="dxa"/>
          </w:tcPr>
          <w:p w14:paraId="1C0066A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Рынки 4.3.</w:t>
            </w:r>
          </w:p>
        </w:tc>
        <w:tc>
          <w:tcPr>
            <w:tcW w:w="2745" w:type="dxa"/>
          </w:tcPr>
          <w:p w14:paraId="566DD34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w:t>
            </w:r>
            <w:r w:rsidRPr="00465C24">
              <w:rPr>
                <w:rFonts w:ascii="Times New Roman" w:hAnsi="Times New Roman"/>
                <w:sz w:val="20"/>
                <w:szCs w:val="20"/>
              </w:rPr>
              <w:lastRenderedPageBreak/>
              <w:t xml:space="preserve">торговых мест не располагает торговой площадью более 200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w:t>
            </w:r>
          </w:p>
          <w:p w14:paraId="4E4F2BC0"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гаражей и (или) стоянок для автомобилей сотрудников и посетителей рынка.</w:t>
            </w:r>
          </w:p>
          <w:p w14:paraId="4E4E403D" w14:textId="77777777" w:rsidR="00465C24" w:rsidRPr="00465C24" w:rsidRDefault="00465C24" w:rsidP="00465C24">
            <w:pPr>
              <w:spacing w:after="0" w:line="240" w:lineRule="auto"/>
              <w:rPr>
                <w:rFonts w:ascii="Times New Roman" w:hAnsi="Times New Roman"/>
                <w:sz w:val="20"/>
                <w:szCs w:val="20"/>
              </w:rPr>
            </w:pPr>
          </w:p>
        </w:tc>
        <w:tc>
          <w:tcPr>
            <w:tcW w:w="2921" w:type="dxa"/>
          </w:tcPr>
          <w:p w14:paraId="2B0335A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lastRenderedPageBreak/>
              <w:t>Объекты торгового назначения, реализующие товары оптом, мелким оптом.</w:t>
            </w:r>
          </w:p>
          <w:p w14:paraId="352F460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Специализированные рынки</w:t>
            </w:r>
          </w:p>
          <w:p w14:paraId="719E510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sz w:val="20"/>
                <w:szCs w:val="20"/>
              </w:rPr>
              <w:t>Стоянки для автомобилей сотрудников и посетителей рынка.</w:t>
            </w:r>
          </w:p>
        </w:tc>
        <w:tc>
          <w:tcPr>
            <w:tcW w:w="3550" w:type="dxa"/>
          </w:tcPr>
          <w:p w14:paraId="6196AB1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Минимальный размер земельного участка 3000 кв. м.</w:t>
            </w:r>
            <w:r w:rsidRPr="00465C24">
              <w:rPr>
                <w:rFonts w:ascii="Times New Roman" w:eastAsia="Calibri" w:hAnsi="Times New Roman"/>
                <w:sz w:val="20"/>
                <w:szCs w:val="20"/>
              </w:rPr>
              <w:br/>
              <w:t>Максимальный размер земельного участка 3 га.</w:t>
            </w:r>
          </w:p>
          <w:p w14:paraId="6C2E8AD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Предельная высота зданий – 27 м.</w:t>
            </w:r>
          </w:p>
          <w:p w14:paraId="5090384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Отступ от красных линий – не менее 5м.</w:t>
            </w:r>
          </w:p>
          <w:p w14:paraId="47CB2EFE" w14:textId="77777777" w:rsidR="00465C24" w:rsidRPr="00465C24" w:rsidRDefault="00465C24" w:rsidP="00FE63B2">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eastAsia="Calibri"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w:t>
            </w:r>
          </w:p>
          <w:p w14:paraId="58D6992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зданий, строений, сооружений – не менее 1м.</w:t>
            </w:r>
          </w:p>
          <w:p w14:paraId="3BBDF63C" w14:textId="77777777" w:rsidR="00465C24" w:rsidRPr="00465C24" w:rsidRDefault="00465C24" w:rsidP="00FE63B2">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eastAsia="Calibri" w:hAnsi="Times New Roman"/>
                <w:sz w:val="20"/>
                <w:szCs w:val="20"/>
              </w:rPr>
              <w:t>Максимальный процент застройки в границах земельного участка, определяемый как соотношение суммарной площади земельного</w:t>
            </w:r>
            <w:r w:rsidRPr="00465C24">
              <w:rPr>
                <w:rFonts w:ascii="Times New Roman" w:hAnsi="Times New Roman"/>
                <w:sz w:val="20"/>
                <w:szCs w:val="20"/>
              </w:rPr>
              <w:t xml:space="preserve"> участка, которая может быть застроена, ко всей площади земельного участка – 70%.</w:t>
            </w:r>
          </w:p>
          <w:p w14:paraId="019C34D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0A2E14F"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63AA740E" w14:textId="77777777" w:rsidR="00465C24" w:rsidRPr="00465C24" w:rsidRDefault="00465C24" w:rsidP="00FE63B2">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1D333905"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3544" w:type="dxa"/>
          </w:tcPr>
          <w:p w14:paraId="511F38ED" w14:textId="27FBB55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35D7BA35"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7B6525F5" w14:textId="77777777" w:rsidTr="00B05CFA">
        <w:tc>
          <w:tcPr>
            <w:tcW w:w="2516" w:type="dxa"/>
          </w:tcPr>
          <w:p w14:paraId="59422A1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Хранение автотранспорта 2.7.1.</w:t>
            </w:r>
          </w:p>
        </w:tc>
        <w:tc>
          <w:tcPr>
            <w:tcW w:w="2745" w:type="dxa"/>
          </w:tcPr>
          <w:p w14:paraId="5A5524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921" w:type="dxa"/>
          </w:tcPr>
          <w:p w14:paraId="0F735BA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579089DC" w14:textId="77777777" w:rsidR="00465C24" w:rsidRPr="00465C24" w:rsidRDefault="00465C24" w:rsidP="00465C24">
            <w:pPr>
              <w:spacing w:after="0" w:line="240" w:lineRule="auto"/>
              <w:ind w:right="-172"/>
              <w:rPr>
                <w:rFonts w:ascii="Times New Roman" w:hAnsi="Times New Roman"/>
                <w:sz w:val="20"/>
                <w:szCs w:val="20"/>
              </w:rPr>
            </w:pPr>
          </w:p>
        </w:tc>
        <w:tc>
          <w:tcPr>
            <w:tcW w:w="3550" w:type="dxa"/>
          </w:tcPr>
          <w:p w14:paraId="5F05957C"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гаража – 24 кв.м. (одно м/м).</w:t>
            </w:r>
          </w:p>
          <w:p w14:paraId="7444AAB5"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гаража – 48кв.м.</w:t>
            </w:r>
          </w:p>
          <w:p w14:paraId="0955DAD7"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DB931F6"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04BE8BA1" w14:textId="0C47076C"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w:t>
            </w:r>
            <w:r w:rsidRPr="00465C24">
              <w:rPr>
                <w:rFonts w:ascii="Times New Roman" w:hAnsi="Times New Roman"/>
                <w:sz w:val="20"/>
                <w:szCs w:val="20"/>
              </w:rPr>
              <w:lastRenderedPageBreak/>
              <w:t xml:space="preserve">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FE63B2" w:rsidRPr="00FE63B2">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1CFF4A20" w14:textId="77777777" w:rsidR="00465C24" w:rsidRPr="00465C24" w:rsidRDefault="00465C24" w:rsidP="00FE63B2">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8CB6EAB"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tc>
        <w:tc>
          <w:tcPr>
            <w:tcW w:w="3544" w:type="dxa"/>
          </w:tcPr>
          <w:p w14:paraId="7F613CB5" w14:textId="709644A2"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5062DA7F"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0190096" w14:textId="77777777" w:rsidTr="00B05CFA">
        <w:tc>
          <w:tcPr>
            <w:tcW w:w="2516" w:type="dxa"/>
          </w:tcPr>
          <w:p w14:paraId="726E107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Хранение и переработка сельскохозяйственной продукции 1.15.</w:t>
            </w:r>
          </w:p>
        </w:tc>
        <w:tc>
          <w:tcPr>
            <w:tcW w:w="2745" w:type="dxa"/>
          </w:tcPr>
          <w:p w14:paraId="037A141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921" w:type="dxa"/>
          </w:tcPr>
          <w:p w14:paraId="7D60DFF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сооружения для хранения сельскохозяйственной продукции</w:t>
            </w:r>
          </w:p>
        </w:tc>
        <w:tc>
          <w:tcPr>
            <w:tcW w:w="3550" w:type="dxa"/>
          </w:tcPr>
          <w:p w14:paraId="087CD004"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Максимальный размер земельного участка – 24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Высота не более 3 м.</w:t>
            </w:r>
          </w:p>
          <w:p w14:paraId="3744CF71" w14:textId="77777777" w:rsidR="00465C24" w:rsidRPr="00465C24" w:rsidRDefault="00465C24" w:rsidP="00FE63B2">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5D6FF69"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p w14:paraId="0411456D"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lastRenderedPageBreak/>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tc>
        <w:tc>
          <w:tcPr>
            <w:tcW w:w="3544" w:type="dxa"/>
          </w:tcPr>
          <w:p w14:paraId="25A117C1" w14:textId="5EE0A6F2"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2556F9B6" w14:textId="77777777" w:rsidTr="00B05CFA">
        <w:tc>
          <w:tcPr>
            <w:tcW w:w="2516" w:type="dxa"/>
          </w:tcPr>
          <w:p w14:paraId="4A383A2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45" w:type="dxa"/>
          </w:tcPr>
          <w:p w14:paraId="6A1CDFAF"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921" w:type="dxa"/>
          </w:tcPr>
          <w:p w14:paraId="70BE28C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550" w:type="dxa"/>
          </w:tcPr>
          <w:p w14:paraId="4A2EF27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0619BF6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24D01D3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5EFDC888"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4902E56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tc>
        <w:tc>
          <w:tcPr>
            <w:tcW w:w="3544" w:type="dxa"/>
          </w:tcPr>
          <w:p w14:paraId="0F2815D0" w14:textId="0F40376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E63B2">
              <w:rPr>
                <w:rFonts w:ascii="Times New Roman" w:hAnsi="Times New Roman"/>
                <w:sz w:val="20"/>
                <w:szCs w:val="20"/>
              </w:rPr>
              <w:t>5</w:t>
            </w:r>
            <w:r w:rsidRPr="00465C24">
              <w:rPr>
                <w:rFonts w:ascii="Times New Roman" w:hAnsi="Times New Roman"/>
                <w:sz w:val="20"/>
                <w:szCs w:val="20"/>
              </w:rPr>
              <w:t xml:space="preserve"> – 4</w:t>
            </w:r>
            <w:r w:rsidR="00FE63B2">
              <w:rPr>
                <w:rFonts w:ascii="Times New Roman" w:hAnsi="Times New Roman"/>
                <w:sz w:val="20"/>
                <w:szCs w:val="20"/>
              </w:rPr>
              <w:t>0</w:t>
            </w:r>
            <w:r w:rsidRPr="00465C24">
              <w:rPr>
                <w:rFonts w:ascii="Times New Roman" w:hAnsi="Times New Roman"/>
                <w:sz w:val="20"/>
                <w:szCs w:val="20"/>
              </w:rPr>
              <w:t xml:space="preserve"> настоящих Правил.</w:t>
            </w:r>
          </w:p>
          <w:p w14:paraId="0FD97B2C"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bl>
    <w:p w14:paraId="14B693D6" w14:textId="77777777" w:rsidR="00465C24" w:rsidRPr="00465C24" w:rsidRDefault="00465C24" w:rsidP="00465C24">
      <w:pPr>
        <w:spacing w:after="0" w:line="240" w:lineRule="auto"/>
        <w:jc w:val="center"/>
        <w:rPr>
          <w:rFonts w:ascii="Times New Roman" w:hAnsi="Times New Roman"/>
          <w:b/>
          <w:sz w:val="24"/>
          <w:szCs w:val="24"/>
        </w:rPr>
      </w:pPr>
    </w:p>
    <w:p w14:paraId="2050E85B" w14:textId="77777777" w:rsidR="004C6800" w:rsidRDefault="004C6800" w:rsidP="00465C24">
      <w:pPr>
        <w:spacing w:after="0" w:line="240" w:lineRule="auto"/>
        <w:jc w:val="center"/>
        <w:rPr>
          <w:rFonts w:ascii="Times New Roman" w:hAnsi="Times New Roman"/>
          <w:b/>
          <w:sz w:val="24"/>
          <w:szCs w:val="24"/>
        </w:rPr>
      </w:pPr>
    </w:p>
    <w:p w14:paraId="3B522E9E" w14:textId="1D97E47B" w:rsidR="00465C24" w:rsidRDefault="00465C24" w:rsidP="00465C24">
      <w:pPr>
        <w:spacing w:after="0" w:line="240" w:lineRule="auto"/>
        <w:jc w:val="center"/>
        <w:rPr>
          <w:rFonts w:ascii="Times New Roman" w:hAnsi="Times New Roman"/>
          <w:b/>
          <w:sz w:val="24"/>
          <w:szCs w:val="24"/>
        </w:rPr>
      </w:pPr>
      <w:r w:rsidRPr="00465C24">
        <w:rPr>
          <w:rFonts w:ascii="Times New Roman" w:hAnsi="Times New Roman"/>
          <w:b/>
          <w:sz w:val="24"/>
          <w:szCs w:val="24"/>
        </w:rPr>
        <w:t>ЗОНЫ ОБЪЕКТОВ ИНЖЕНЕРНОЙ И ТРАНСПОРТНОЙ ИНФРАСТРУКТУРЫ</w:t>
      </w:r>
    </w:p>
    <w:p w14:paraId="0481B9A5" w14:textId="77777777" w:rsidR="00427171" w:rsidRPr="00465C24" w:rsidRDefault="00427171" w:rsidP="00465C24">
      <w:pPr>
        <w:spacing w:after="0" w:line="240" w:lineRule="auto"/>
        <w:jc w:val="center"/>
        <w:rPr>
          <w:rFonts w:ascii="Times New Roman" w:hAnsi="Times New Roman"/>
          <w:b/>
          <w:sz w:val="24"/>
          <w:szCs w:val="24"/>
        </w:rPr>
      </w:pPr>
    </w:p>
    <w:p w14:paraId="5AD32DE0" w14:textId="77777777" w:rsidR="00465C24" w:rsidRPr="00465C24" w:rsidRDefault="00465C24" w:rsidP="00427171">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ИНЖЕНЕРНОЙ ИНФРАСТРУКТУРЫ (ПЗ-4)</w:t>
      </w:r>
    </w:p>
    <w:p w14:paraId="7293D957" w14:textId="77777777" w:rsidR="00465C24" w:rsidRPr="00465C24" w:rsidRDefault="00465C24" w:rsidP="00465C24">
      <w:pPr>
        <w:spacing w:after="0" w:line="240" w:lineRule="auto"/>
        <w:jc w:val="center"/>
        <w:rPr>
          <w:rFonts w:ascii="Times New Roman" w:hAnsi="Times New Roman"/>
          <w:b/>
          <w:sz w:val="24"/>
          <w:szCs w:val="24"/>
        </w:rPr>
      </w:pPr>
    </w:p>
    <w:p w14:paraId="2D05DF2F" w14:textId="6FEEC1B2" w:rsidR="00465C24" w:rsidRPr="00986A32" w:rsidRDefault="00986A32" w:rsidP="00986A32">
      <w:pPr>
        <w:widowControl w:val="0"/>
        <w:autoSpaceDE w:val="0"/>
        <w:autoSpaceDN w:val="0"/>
        <w:adjustRightInd w:val="0"/>
        <w:spacing w:after="0" w:line="240" w:lineRule="auto"/>
        <w:ind w:firstLine="851"/>
        <w:jc w:val="both"/>
        <w:rPr>
          <w:rFonts w:ascii="Times New Roman" w:hAnsi="Times New Roman"/>
          <w:sz w:val="20"/>
          <w:szCs w:val="20"/>
        </w:rPr>
      </w:pPr>
      <w:r w:rsidRPr="00986A32">
        <w:rPr>
          <w:rFonts w:ascii="Times New Roman" w:hAnsi="Times New Roman"/>
          <w:sz w:val="20"/>
          <w:szCs w:val="20"/>
        </w:rPr>
        <w:t>1.</w:t>
      </w:r>
      <w:r>
        <w:rPr>
          <w:rFonts w:ascii="Times New Roman" w:hAnsi="Times New Roman"/>
          <w:sz w:val="20"/>
          <w:szCs w:val="20"/>
        </w:rPr>
        <w:t xml:space="preserve"> </w:t>
      </w:r>
      <w:r w:rsidR="00465C24" w:rsidRPr="00986A32">
        <w:rPr>
          <w:rFonts w:ascii="Times New Roman" w:hAnsi="Times New Roman"/>
          <w:sz w:val="20"/>
          <w:szCs w:val="20"/>
        </w:rPr>
        <w:t>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2713"/>
        <w:gridCol w:w="2989"/>
        <w:gridCol w:w="3544"/>
        <w:gridCol w:w="3544"/>
      </w:tblGrid>
      <w:tr w:rsidR="00465C24" w:rsidRPr="00465C24" w14:paraId="451F6D0B" w14:textId="77777777" w:rsidTr="00427171">
        <w:trPr>
          <w:tblHeader/>
        </w:trPr>
        <w:tc>
          <w:tcPr>
            <w:tcW w:w="8188" w:type="dxa"/>
            <w:gridSpan w:val="3"/>
          </w:tcPr>
          <w:p w14:paraId="73C061DA" w14:textId="3DA1012D" w:rsidR="00465C24" w:rsidRPr="00465C24" w:rsidRDefault="00986A32" w:rsidP="00465C24">
            <w:pPr>
              <w:widowControl w:val="0"/>
              <w:autoSpaceDE w:val="0"/>
              <w:autoSpaceDN w:val="0"/>
              <w:adjustRightInd w:val="0"/>
              <w:spacing w:after="0" w:line="240" w:lineRule="auto"/>
              <w:jc w:val="center"/>
              <w:rPr>
                <w:rFonts w:ascii="Times New Roman" w:hAnsi="Times New Roman"/>
                <w:sz w:val="20"/>
                <w:szCs w:val="20"/>
              </w:rPr>
            </w:pPr>
            <w:r>
              <w:rPr>
                <w:rFonts w:ascii="Times New Roman" w:hAnsi="Times New Roman"/>
                <w:sz w:val="20"/>
                <w:szCs w:val="20"/>
              </w:rPr>
              <w:lastRenderedPageBreak/>
              <w:t>ВИ</w:t>
            </w:r>
            <w:r w:rsidR="00465C24" w:rsidRPr="00465C24">
              <w:rPr>
                <w:rFonts w:ascii="Times New Roman" w:hAnsi="Times New Roman"/>
                <w:sz w:val="20"/>
                <w:szCs w:val="20"/>
              </w:rPr>
              <w:t>ДЫ РАЗРЕШЕННОГО ИСПОЛЬЗОВАНИЯ ЗЕМЕЛЬНЫХ УЧАСТКОВ И ОБЪЕКТОВ КАПИТАЛЬНОГО СТРОИТЕЛЬСТВА</w:t>
            </w:r>
          </w:p>
        </w:tc>
        <w:tc>
          <w:tcPr>
            <w:tcW w:w="3544" w:type="dxa"/>
            <w:vMerge w:val="restart"/>
          </w:tcPr>
          <w:p w14:paraId="3676DEA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0948B39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45A085A" w14:textId="77777777" w:rsidTr="00427171">
        <w:trPr>
          <w:tblHeader/>
        </w:trPr>
        <w:tc>
          <w:tcPr>
            <w:tcW w:w="2486" w:type="dxa"/>
          </w:tcPr>
          <w:p w14:paraId="61A7251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6448063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13" w:type="dxa"/>
          </w:tcPr>
          <w:p w14:paraId="3A22E0F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89" w:type="dxa"/>
          </w:tcPr>
          <w:p w14:paraId="671D490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6987A7E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44" w:type="dxa"/>
            <w:vMerge/>
          </w:tcPr>
          <w:p w14:paraId="1441F7C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41CB6E7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A0BF410" w14:textId="77777777" w:rsidTr="00427171">
        <w:trPr>
          <w:tblHeader/>
        </w:trPr>
        <w:tc>
          <w:tcPr>
            <w:tcW w:w="2486" w:type="dxa"/>
          </w:tcPr>
          <w:p w14:paraId="7CFF29D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13" w:type="dxa"/>
          </w:tcPr>
          <w:p w14:paraId="63F5832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89" w:type="dxa"/>
          </w:tcPr>
          <w:p w14:paraId="5CB4A1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18AEC40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03A41D7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3C65B4A1" w14:textId="77777777" w:rsidTr="00427171">
        <w:trPr>
          <w:tblHeader/>
        </w:trPr>
        <w:tc>
          <w:tcPr>
            <w:tcW w:w="2486" w:type="dxa"/>
          </w:tcPr>
          <w:p w14:paraId="479EF7BB"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Улично-дорожная сеть 12.0.1.</w:t>
            </w:r>
          </w:p>
        </w:tc>
        <w:tc>
          <w:tcPr>
            <w:tcW w:w="2713" w:type="dxa"/>
          </w:tcPr>
          <w:p w14:paraId="3892ACAE" w14:textId="77777777" w:rsidR="00465C24" w:rsidRPr="00465C24" w:rsidRDefault="00465C24" w:rsidP="00427171">
            <w:pPr>
              <w:tabs>
                <w:tab w:val="left" w:pos="142"/>
              </w:tabs>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6DF770B1"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989" w:type="dxa"/>
          </w:tcPr>
          <w:p w14:paraId="48AB1C34" w14:textId="77777777" w:rsidR="00465C24" w:rsidRPr="00427171" w:rsidRDefault="00465C24" w:rsidP="00427171">
            <w:pPr>
              <w:tabs>
                <w:tab w:val="left" w:pos="142"/>
              </w:tabs>
              <w:spacing w:after="0" w:line="240" w:lineRule="auto"/>
              <w:rPr>
                <w:rFonts w:ascii="Times New Roman" w:hAnsi="Times New Roman"/>
                <w:sz w:val="20"/>
                <w:szCs w:val="20"/>
              </w:rPr>
            </w:pPr>
            <w:r w:rsidRPr="00427171">
              <w:rPr>
                <w:rFonts w:ascii="Times New Roman" w:hAnsi="Times New Roman"/>
                <w:sz w:val="20"/>
                <w:szCs w:val="20"/>
              </w:rPr>
              <w:t>Автомобильные дороги, трамвайные пути, пешеходные тротуары,</w:t>
            </w:r>
          </w:p>
          <w:p w14:paraId="6765D1ED" w14:textId="77777777" w:rsidR="00465C24" w:rsidRPr="00427171" w:rsidRDefault="00465C24" w:rsidP="00427171">
            <w:pPr>
              <w:tabs>
                <w:tab w:val="left" w:pos="142"/>
              </w:tabs>
              <w:spacing w:after="0" w:line="240" w:lineRule="auto"/>
              <w:rPr>
                <w:rFonts w:ascii="Times New Roman" w:hAnsi="Times New Roman"/>
                <w:sz w:val="20"/>
                <w:szCs w:val="20"/>
              </w:rPr>
            </w:pPr>
            <w:r w:rsidRPr="00427171">
              <w:rPr>
                <w:rFonts w:ascii="Times New Roman" w:hAnsi="Times New Roman"/>
                <w:sz w:val="20"/>
                <w:szCs w:val="20"/>
              </w:rPr>
              <w:t>пешеходные переходы, бульвары,</w:t>
            </w:r>
          </w:p>
          <w:p w14:paraId="48336589" w14:textId="77777777" w:rsidR="00465C24" w:rsidRPr="00427171" w:rsidRDefault="00465C24" w:rsidP="00427171">
            <w:pPr>
              <w:tabs>
                <w:tab w:val="left" w:pos="142"/>
              </w:tabs>
              <w:spacing w:after="0" w:line="240" w:lineRule="auto"/>
              <w:rPr>
                <w:rFonts w:ascii="Times New Roman" w:hAnsi="Times New Roman"/>
                <w:sz w:val="20"/>
                <w:szCs w:val="20"/>
              </w:rPr>
            </w:pPr>
            <w:r w:rsidRPr="00427171">
              <w:rPr>
                <w:rFonts w:ascii="Times New Roman" w:hAnsi="Times New Roman"/>
                <w:sz w:val="20"/>
                <w:szCs w:val="20"/>
              </w:rPr>
              <w:t xml:space="preserve">площади, проезды, велодорожки и объекты </w:t>
            </w:r>
            <w:proofErr w:type="spellStart"/>
            <w:r w:rsidRPr="00427171">
              <w:rPr>
                <w:rFonts w:ascii="Times New Roman" w:hAnsi="Times New Roman"/>
                <w:sz w:val="20"/>
                <w:szCs w:val="20"/>
              </w:rPr>
              <w:t>велотранспортной</w:t>
            </w:r>
            <w:proofErr w:type="spellEnd"/>
            <w:r w:rsidRPr="00427171">
              <w:rPr>
                <w:rFonts w:ascii="Times New Roman" w:hAnsi="Times New Roman"/>
                <w:sz w:val="20"/>
                <w:szCs w:val="20"/>
              </w:rPr>
              <w:t xml:space="preserve"> и инженерной инфраструктуры;</w:t>
            </w:r>
          </w:p>
          <w:p w14:paraId="76CB1CF2"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27171">
              <w:rPr>
                <w:rFonts w:ascii="Times New Roman" w:hAnsi="Times New Roman"/>
                <w:sz w:val="20"/>
                <w:szCs w:val="20"/>
              </w:rPr>
              <w:t>придорожные стоянки (парковки) транспортных средств в границах городских улиц и дорог</w:t>
            </w:r>
          </w:p>
        </w:tc>
        <w:tc>
          <w:tcPr>
            <w:tcW w:w="3544" w:type="dxa"/>
          </w:tcPr>
          <w:p w14:paraId="69226A7F"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685C6A45" w14:textId="6CF042AB"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986A32">
              <w:rPr>
                <w:rFonts w:ascii="Times New Roman" w:hAnsi="Times New Roman"/>
                <w:sz w:val="20"/>
                <w:szCs w:val="20"/>
              </w:rPr>
              <w:t>35</w:t>
            </w:r>
            <w:r w:rsidRPr="00465C24">
              <w:rPr>
                <w:rFonts w:ascii="Times New Roman" w:hAnsi="Times New Roman"/>
                <w:sz w:val="20"/>
                <w:szCs w:val="20"/>
              </w:rPr>
              <w:t xml:space="preserve"> – 4</w:t>
            </w:r>
            <w:r w:rsidR="00986A3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4834475" w14:textId="77777777" w:rsidTr="00427171">
        <w:trPr>
          <w:tblHeader/>
        </w:trPr>
        <w:tc>
          <w:tcPr>
            <w:tcW w:w="2486" w:type="dxa"/>
          </w:tcPr>
          <w:p w14:paraId="24CF5CFB"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Благоустройство территории 12.0.2.</w:t>
            </w:r>
          </w:p>
        </w:tc>
        <w:tc>
          <w:tcPr>
            <w:tcW w:w="2713" w:type="dxa"/>
          </w:tcPr>
          <w:p w14:paraId="422ED084"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89" w:type="dxa"/>
          </w:tcPr>
          <w:p w14:paraId="19022ECC"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44" w:type="dxa"/>
          </w:tcPr>
          <w:p w14:paraId="03CA0F98" w14:textId="77777777"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79C4F8A1" w14:textId="159EE884" w:rsidR="00465C24" w:rsidRPr="00465C24" w:rsidRDefault="00465C24" w:rsidP="00427171">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986A32">
              <w:rPr>
                <w:rFonts w:ascii="Times New Roman" w:hAnsi="Times New Roman"/>
                <w:sz w:val="20"/>
                <w:szCs w:val="20"/>
              </w:rPr>
              <w:t>5</w:t>
            </w:r>
            <w:r w:rsidRPr="00465C24">
              <w:rPr>
                <w:rFonts w:ascii="Times New Roman" w:hAnsi="Times New Roman"/>
                <w:sz w:val="20"/>
                <w:szCs w:val="20"/>
              </w:rPr>
              <w:t xml:space="preserve"> – 4</w:t>
            </w:r>
            <w:r w:rsidR="00986A3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986A32" w:rsidRPr="00465C24" w14:paraId="081972EE" w14:textId="77777777" w:rsidTr="00427171">
        <w:trPr>
          <w:tblHeader/>
        </w:trPr>
        <w:tc>
          <w:tcPr>
            <w:tcW w:w="2486" w:type="dxa"/>
          </w:tcPr>
          <w:p w14:paraId="391DE06C" w14:textId="7D4A9D9A" w:rsidR="00986A32" w:rsidRPr="00465C24" w:rsidRDefault="00986A32" w:rsidP="00986A32">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Автомобильный транспорт 7.2.</w:t>
            </w:r>
          </w:p>
        </w:tc>
        <w:tc>
          <w:tcPr>
            <w:tcW w:w="2713" w:type="dxa"/>
          </w:tcPr>
          <w:p w14:paraId="4A376660" w14:textId="328D288A" w:rsidR="00986A32" w:rsidRPr="00465C24" w:rsidRDefault="00986A32" w:rsidP="00986A32">
            <w:pPr>
              <w:widowControl w:val="0"/>
              <w:tabs>
                <w:tab w:val="left" w:pos="142"/>
              </w:tabs>
              <w:autoSpaceDE w:val="0"/>
              <w:spacing w:after="0" w:line="240" w:lineRule="auto"/>
              <w:rPr>
                <w:rFonts w:ascii="Times New Roman" w:hAnsi="Times New Roman"/>
                <w:sz w:val="20"/>
                <w:szCs w:val="20"/>
              </w:rPr>
            </w:pPr>
            <w:r w:rsidRPr="00427171">
              <w:rPr>
                <w:rFonts w:ascii="Times New Roman" w:hAnsi="Times New Roman"/>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989" w:type="dxa"/>
          </w:tcPr>
          <w:p w14:paraId="6C58F8E4" w14:textId="77777777" w:rsidR="00986A32" w:rsidRPr="00427171" w:rsidRDefault="00986A32" w:rsidP="00986A32">
            <w:pPr>
              <w:widowControl w:val="0"/>
              <w:tabs>
                <w:tab w:val="left" w:pos="142"/>
              </w:tabs>
              <w:spacing w:after="0" w:line="240" w:lineRule="auto"/>
              <w:rPr>
                <w:rFonts w:ascii="Times New Roman" w:hAnsi="Times New Roman"/>
                <w:sz w:val="20"/>
                <w:szCs w:val="20"/>
              </w:rPr>
            </w:pPr>
            <w:r w:rsidRPr="00427171">
              <w:rPr>
                <w:rFonts w:ascii="Times New Roman" w:hAnsi="Times New Roman"/>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2C513CF6" w14:textId="77777777" w:rsidR="00986A32" w:rsidRPr="00427171" w:rsidRDefault="00986A32" w:rsidP="00986A32">
            <w:pPr>
              <w:widowControl w:val="0"/>
              <w:tabs>
                <w:tab w:val="left" w:pos="142"/>
              </w:tabs>
              <w:spacing w:after="0" w:line="240" w:lineRule="auto"/>
              <w:rPr>
                <w:rFonts w:ascii="Times New Roman" w:hAnsi="Times New Roman"/>
                <w:sz w:val="20"/>
                <w:szCs w:val="20"/>
              </w:rPr>
            </w:pPr>
          </w:p>
          <w:p w14:paraId="439C8634" w14:textId="77777777" w:rsidR="00986A32" w:rsidRPr="00427171" w:rsidRDefault="00986A32" w:rsidP="00986A32">
            <w:pPr>
              <w:widowControl w:val="0"/>
              <w:tabs>
                <w:tab w:val="left" w:pos="142"/>
              </w:tabs>
              <w:spacing w:after="0" w:line="240" w:lineRule="auto"/>
              <w:rPr>
                <w:rFonts w:ascii="Times New Roman" w:hAnsi="Times New Roman"/>
                <w:sz w:val="20"/>
                <w:szCs w:val="20"/>
              </w:rPr>
            </w:pPr>
            <w:r w:rsidRPr="00427171">
              <w:rPr>
                <w:rFonts w:ascii="Times New Roman" w:hAnsi="Times New Roman"/>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66D554C0" w14:textId="77777777" w:rsidR="00986A32" w:rsidRPr="00427171" w:rsidRDefault="00986A32" w:rsidP="00986A32">
            <w:pPr>
              <w:widowControl w:val="0"/>
              <w:tabs>
                <w:tab w:val="left" w:pos="142"/>
              </w:tabs>
              <w:spacing w:after="0" w:line="240" w:lineRule="auto"/>
              <w:rPr>
                <w:rFonts w:ascii="Times New Roman" w:hAnsi="Times New Roman"/>
                <w:sz w:val="20"/>
                <w:szCs w:val="20"/>
              </w:rPr>
            </w:pPr>
          </w:p>
          <w:p w14:paraId="4A5F543B" w14:textId="21213E1E" w:rsidR="00986A32" w:rsidRPr="00465C24" w:rsidRDefault="00986A32" w:rsidP="00986A32">
            <w:pPr>
              <w:widowControl w:val="0"/>
              <w:tabs>
                <w:tab w:val="left" w:pos="142"/>
              </w:tabs>
              <w:autoSpaceDE w:val="0"/>
              <w:spacing w:after="0" w:line="240" w:lineRule="auto"/>
              <w:rPr>
                <w:rFonts w:ascii="Times New Roman" w:hAnsi="Times New Roman"/>
                <w:sz w:val="20"/>
                <w:szCs w:val="20"/>
              </w:rPr>
            </w:pPr>
            <w:r w:rsidRPr="00427171">
              <w:rPr>
                <w:rFonts w:ascii="Times New Roman" w:hAnsi="Times New Roman"/>
                <w:sz w:val="20"/>
                <w:szCs w:val="20"/>
              </w:rPr>
              <w:t>Стоянки транспортных средств, осуществляющие перевозки людей по установленному маршруту</w:t>
            </w:r>
          </w:p>
        </w:tc>
        <w:tc>
          <w:tcPr>
            <w:tcW w:w="3544" w:type="dxa"/>
          </w:tcPr>
          <w:p w14:paraId="462F2FBA" w14:textId="1358BBC0" w:rsidR="00986A32" w:rsidRPr="00465C24" w:rsidRDefault="00986A32" w:rsidP="00986A32">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1B46D9AD" w14:textId="4E2766BA" w:rsidR="00986A32" w:rsidRPr="00465C24" w:rsidRDefault="00986A32" w:rsidP="00CA67FA">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986A32" w:rsidRPr="00465C24" w14:paraId="4E64480A" w14:textId="77777777" w:rsidTr="00427171">
        <w:tc>
          <w:tcPr>
            <w:tcW w:w="2486" w:type="dxa"/>
          </w:tcPr>
          <w:p w14:paraId="651036E4" w14:textId="77777777" w:rsidR="00986A32" w:rsidRPr="00465C24" w:rsidRDefault="00986A32" w:rsidP="00986A32">
            <w:pPr>
              <w:tabs>
                <w:tab w:val="left" w:pos="142"/>
              </w:tabs>
              <w:spacing w:after="0" w:line="240" w:lineRule="auto"/>
              <w:rPr>
                <w:rFonts w:ascii="Times New Roman" w:hAnsi="Times New Roman"/>
                <w:sz w:val="20"/>
                <w:szCs w:val="20"/>
              </w:rPr>
            </w:pPr>
            <w:bookmarkStart w:id="99" w:name="sub_10113"/>
            <w:r w:rsidRPr="00465C24">
              <w:rPr>
                <w:rFonts w:ascii="Times New Roman" w:hAnsi="Times New Roman"/>
                <w:sz w:val="20"/>
                <w:szCs w:val="20"/>
              </w:rPr>
              <w:t>Гидротехнические сооружения</w:t>
            </w:r>
            <w:bookmarkEnd w:id="99"/>
            <w:r w:rsidRPr="00465C24">
              <w:rPr>
                <w:rFonts w:ascii="Times New Roman" w:hAnsi="Times New Roman"/>
                <w:sz w:val="20"/>
                <w:szCs w:val="20"/>
              </w:rPr>
              <w:t xml:space="preserve"> 11.3.</w:t>
            </w:r>
          </w:p>
        </w:tc>
        <w:tc>
          <w:tcPr>
            <w:tcW w:w="2713" w:type="dxa"/>
          </w:tcPr>
          <w:p w14:paraId="3A16C0DD" w14:textId="77777777" w:rsidR="00986A32" w:rsidRPr="00465C24" w:rsidRDefault="00986A32" w:rsidP="00986A32">
            <w:pPr>
              <w:tabs>
                <w:tab w:val="left" w:pos="142"/>
              </w:tabs>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w:t>
            </w:r>
            <w:r w:rsidRPr="00465C24">
              <w:rPr>
                <w:rFonts w:ascii="Times New Roman" w:hAnsi="Times New Roman"/>
                <w:sz w:val="20"/>
                <w:szCs w:val="20"/>
              </w:rPr>
              <w:lastRenderedPageBreak/>
              <w:t>сооружений, рыбозащитных и рыбопропускных сооружений, берегозащитных сооружений)</w:t>
            </w:r>
          </w:p>
        </w:tc>
        <w:tc>
          <w:tcPr>
            <w:tcW w:w="2989" w:type="dxa"/>
          </w:tcPr>
          <w:p w14:paraId="15F1B7AD"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bCs/>
                <w:sz w:val="20"/>
                <w:szCs w:val="20"/>
                <w:shd w:val="clear" w:color="auto" w:fill="00FF00"/>
              </w:rPr>
            </w:pPr>
            <w:r w:rsidRPr="00465C24">
              <w:rPr>
                <w:rFonts w:ascii="Times New Roman" w:hAnsi="Times New Roman"/>
                <w:bCs/>
                <w:sz w:val="20"/>
                <w:szCs w:val="20"/>
              </w:rPr>
              <w:lastRenderedPageBreak/>
              <w:t>Гидротехнические сооружения.</w:t>
            </w:r>
          </w:p>
        </w:tc>
        <w:tc>
          <w:tcPr>
            <w:tcW w:w="3544" w:type="dxa"/>
          </w:tcPr>
          <w:p w14:paraId="75203612" w14:textId="77777777" w:rsidR="00986A32" w:rsidRPr="00465C24" w:rsidRDefault="00986A32" w:rsidP="00986A3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6FC742A7" w14:textId="77777777" w:rsidR="00986A32" w:rsidRPr="00465C24" w:rsidRDefault="00986A32" w:rsidP="00986A32">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4A54F315" w14:textId="77777777" w:rsidR="00986A32" w:rsidRPr="00465C24" w:rsidRDefault="00986A32" w:rsidP="00CA67FA">
            <w:pPr>
              <w:spacing w:after="0" w:line="240" w:lineRule="auto"/>
              <w:ind w:right="-14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7FE548E" w14:textId="77777777" w:rsidR="00986A32" w:rsidRPr="00465C24" w:rsidRDefault="00986A32" w:rsidP="00986A32">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(красных линий) земельного участка в целях определения мест допустимого размещения зданий, строений, </w:t>
            </w:r>
            <w:r w:rsidRPr="00465C24">
              <w:rPr>
                <w:rFonts w:ascii="Times New Roman" w:hAnsi="Times New Roman"/>
                <w:sz w:val="20"/>
                <w:szCs w:val="20"/>
              </w:rPr>
              <w:lastRenderedPageBreak/>
              <w:t>сооружений, за пределами которых запрещено строительство зданий, строений, сооружений – не менее 5 метров, при новом строительстве.</w:t>
            </w:r>
          </w:p>
          <w:p w14:paraId="32FEA2F4" w14:textId="77777777" w:rsidR="00986A32" w:rsidRPr="00465C24" w:rsidRDefault="00986A32" w:rsidP="00986A32">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-80%.</w:t>
            </w:r>
          </w:p>
        </w:tc>
        <w:tc>
          <w:tcPr>
            <w:tcW w:w="3544" w:type="dxa"/>
            <w:vMerge w:val="restart"/>
          </w:tcPr>
          <w:p w14:paraId="6DBE3C89" w14:textId="52770882" w:rsidR="00986A32" w:rsidRPr="00465C24" w:rsidRDefault="00986A32" w:rsidP="00986A32">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CA67FA">
              <w:rPr>
                <w:rFonts w:ascii="Times New Roman" w:hAnsi="Times New Roman"/>
                <w:sz w:val="20"/>
                <w:szCs w:val="20"/>
              </w:rPr>
              <w:t>35</w:t>
            </w:r>
            <w:r w:rsidRPr="00465C24">
              <w:rPr>
                <w:rFonts w:ascii="Times New Roman" w:hAnsi="Times New Roman"/>
                <w:sz w:val="20"/>
                <w:szCs w:val="20"/>
              </w:rPr>
              <w:t xml:space="preserve"> – 4</w:t>
            </w:r>
            <w:r w:rsidR="00CA67FA">
              <w:rPr>
                <w:rFonts w:ascii="Times New Roman" w:hAnsi="Times New Roman"/>
                <w:sz w:val="20"/>
                <w:szCs w:val="20"/>
              </w:rPr>
              <w:t>0</w:t>
            </w:r>
            <w:r w:rsidRPr="00465C24">
              <w:rPr>
                <w:rFonts w:ascii="Times New Roman" w:hAnsi="Times New Roman"/>
                <w:sz w:val="20"/>
                <w:szCs w:val="20"/>
              </w:rPr>
              <w:t xml:space="preserve"> настоящих Правил.</w:t>
            </w:r>
          </w:p>
          <w:p w14:paraId="36254211" w14:textId="77777777" w:rsidR="00986A32" w:rsidRPr="00465C24" w:rsidRDefault="00986A32" w:rsidP="00986A32">
            <w:pPr>
              <w:widowControl w:val="0"/>
              <w:autoSpaceDE w:val="0"/>
              <w:autoSpaceDN w:val="0"/>
              <w:adjustRightInd w:val="0"/>
              <w:spacing w:after="0" w:line="240" w:lineRule="auto"/>
              <w:rPr>
                <w:rFonts w:ascii="Times New Roman" w:hAnsi="Times New Roman"/>
                <w:sz w:val="20"/>
                <w:szCs w:val="20"/>
              </w:rPr>
            </w:pPr>
          </w:p>
        </w:tc>
      </w:tr>
      <w:tr w:rsidR="00986A32" w:rsidRPr="00465C24" w14:paraId="7432E36F" w14:textId="77777777" w:rsidTr="00427171">
        <w:tc>
          <w:tcPr>
            <w:tcW w:w="2486" w:type="dxa"/>
          </w:tcPr>
          <w:p w14:paraId="782C7482" w14:textId="77777777" w:rsidR="00986A32" w:rsidRPr="00465C24" w:rsidRDefault="00986A32" w:rsidP="00986A32">
            <w:pPr>
              <w:tabs>
                <w:tab w:val="left" w:pos="142"/>
              </w:tabs>
              <w:spacing w:after="0" w:line="240" w:lineRule="auto"/>
              <w:rPr>
                <w:rFonts w:ascii="Times New Roman" w:hAnsi="Times New Roman"/>
                <w:sz w:val="20"/>
                <w:szCs w:val="20"/>
              </w:rPr>
            </w:pPr>
            <w:r w:rsidRPr="00465C24">
              <w:rPr>
                <w:rFonts w:ascii="Times New Roman" w:hAnsi="Times New Roman"/>
                <w:sz w:val="20"/>
                <w:szCs w:val="20"/>
              </w:rPr>
              <w:t>Специальное пользование водными объектами 11.2.</w:t>
            </w:r>
          </w:p>
        </w:tc>
        <w:tc>
          <w:tcPr>
            <w:tcW w:w="2713" w:type="dxa"/>
          </w:tcPr>
          <w:p w14:paraId="5C7E8700" w14:textId="77777777" w:rsidR="00986A32" w:rsidRPr="00465C24" w:rsidRDefault="00986A32" w:rsidP="00986A32">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2989" w:type="dxa"/>
          </w:tcPr>
          <w:p w14:paraId="7D0DFADD"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t xml:space="preserve">Объекты и сооружения, предназначенные для </w:t>
            </w:r>
            <w:r w:rsidRPr="00465C24">
              <w:rPr>
                <w:rFonts w:ascii="Times New Roman" w:hAnsi="Times New Roman"/>
                <w:sz w:val="20"/>
                <w:szCs w:val="20"/>
              </w:rPr>
              <w:t>забора водных ресурсов из поверхностных водных объектов, сброса сточных вод и (или) дренажных вод.</w:t>
            </w:r>
          </w:p>
        </w:tc>
        <w:tc>
          <w:tcPr>
            <w:tcW w:w="3544" w:type="dxa"/>
          </w:tcPr>
          <w:p w14:paraId="1C5DF7C2" w14:textId="77777777" w:rsidR="00986A32" w:rsidRPr="00465C24" w:rsidRDefault="00986A32" w:rsidP="00986A3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5BF69089" w14:textId="77777777" w:rsidR="00986A32" w:rsidRPr="00465C24" w:rsidRDefault="00986A32" w:rsidP="00986A32">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1D13C76A" w14:textId="77777777" w:rsidR="00986A32" w:rsidRPr="00465C24" w:rsidRDefault="00986A32" w:rsidP="00CA67FA">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1AD5F9B6" w14:textId="77777777" w:rsidR="00986A32" w:rsidRPr="00465C24" w:rsidRDefault="00986A32" w:rsidP="00986A32">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1DD98A8B" w14:textId="77777777" w:rsidR="00986A32" w:rsidRPr="00465C24" w:rsidRDefault="00986A32" w:rsidP="00986A3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tc>
        <w:tc>
          <w:tcPr>
            <w:tcW w:w="3544" w:type="dxa"/>
            <w:vMerge/>
          </w:tcPr>
          <w:p w14:paraId="3DA4BEA7"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45471CFB" w14:textId="77777777" w:rsidTr="00427171">
        <w:tc>
          <w:tcPr>
            <w:tcW w:w="2486" w:type="dxa"/>
          </w:tcPr>
          <w:p w14:paraId="5F4C0033" w14:textId="77777777" w:rsidR="00986A32" w:rsidRPr="00465C24" w:rsidRDefault="00986A32" w:rsidP="00986A32">
            <w:pPr>
              <w:tabs>
                <w:tab w:val="left" w:pos="142"/>
              </w:tabs>
              <w:spacing w:after="0" w:line="240" w:lineRule="auto"/>
              <w:rPr>
                <w:rFonts w:ascii="Times New Roman" w:hAnsi="Times New Roman"/>
                <w:sz w:val="20"/>
                <w:szCs w:val="20"/>
              </w:rPr>
            </w:pPr>
            <w:bookmarkStart w:id="100" w:name="sub_1068"/>
            <w:r w:rsidRPr="00465C24">
              <w:rPr>
                <w:rFonts w:ascii="Times New Roman" w:hAnsi="Times New Roman"/>
                <w:sz w:val="20"/>
                <w:szCs w:val="20"/>
              </w:rPr>
              <w:t>Связь</w:t>
            </w:r>
            <w:bookmarkEnd w:id="100"/>
            <w:r w:rsidRPr="00465C24">
              <w:rPr>
                <w:rFonts w:ascii="Times New Roman" w:hAnsi="Times New Roman"/>
                <w:sz w:val="20"/>
                <w:szCs w:val="20"/>
              </w:rPr>
              <w:t xml:space="preserve"> 6.8.</w:t>
            </w:r>
          </w:p>
        </w:tc>
        <w:tc>
          <w:tcPr>
            <w:tcW w:w="2713" w:type="dxa"/>
          </w:tcPr>
          <w:p w14:paraId="01B08D82" w14:textId="77777777" w:rsidR="00986A32" w:rsidRPr="00465C24" w:rsidRDefault="00986A32" w:rsidP="00986A32">
            <w:pPr>
              <w:tabs>
                <w:tab w:val="left" w:pos="142"/>
              </w:tabs>
              <w:spacing w:after="0" w:line="240" w:lineRule="auto"/>
              <w:rPr>
                <w:rFonts w:ascii="Times New Roman" w:hAnsi="Times New Roman"/>
                <w:b/>
                <w:sz w:val="20"/>
                <w:szCs w:val="20"/>
              </w:rPr>
            </w:pPr>
            <w:r w:rsidRPr="00465C24">
              <w:rPr>
                <w:rFonts w:ascii="Times New Roman" w:hAnsi="Times New Roman"/>
                <w:sz w:val="20"/>
                <w:szCs w:val="20"/>
              </w:rPr>
              <w:t xml:space="preserve">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w:t>
            </w:r>
            <w:r w:rsidRPr="00465C24">
              <w:rPr>
                <w:rFonts w:ascii="Times New Roman" w:hAnsi="Times New Roman"/>
                <w:sz w:val="20"/>
                <w:szCs w:val="20"/>
              </w:rPr>
              <w:lastRenderedPageBreak/>
              <w:t>связи, размещение которых предусмотрено содержанием видов разрешенного использования с кодами 3.1.1, 3.2.3</w:t>
            </w:r>
          </w:p>
        </w:tc>
        <w:tc>
          <w:tcPr>
            <w:tcW w:w="2989" w:type="dxa"/>
          </w:tcPr>
          <w:p w14:paraId="6D3153B2" w14:textId="77777777" w:rsidR="00986A32" w:rsidRPr="00465C24" w:rsidRDefault="00986A32" w:rsidP="00986A32">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связи, радиовещания, телевидения.</w:t>
            </w:r>
          </w:p>
        </w:tc>
        <w:tc>
          <w:tcPr>
            <w:tcW w:w="3544" w:type="dxa"/>
          </w:tcPr>
          <w:p w14:paraId="1864B899" w14:textId="77777777" w:rsidR="00986A32" w:rsidRPr="00465C24" w:rsidRDefault="00986A32" w:rsidP="00986A32">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6B0A8365" w14:textId="77777777" w:rsidR="00986A32" w:rsidRPr="00465C24" w:rsidRDefault="00986A32" w:rsidP="00986A32">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0D5FB447" w14:textId="77777777" w:rsidR="00986A32" w:rsidRPr="00465C24" w:rsidRDefault="00986A32" w:rsidP="00CA67FA">
            <w:pPr>
              <w:spacing w:after="0" w:line="240" w:lineRule="auto"/>
              <w:ind w:right="-14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2B93C190" w14:textId="77777777" w:rsidR="00986A32" w:rsidRPr="00465C24" w:rsidRDefault="00986A32" w:rsidP="00986A32">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w:t>
            </w:r>
            <w:r w:rsidRPr="00465C24">
              <w:rPr>
                <w:rFonts w:ascii="Times New Roman" w:hAnsi="Times New Roman"/>
                <w:sz w:val="20"/>
                <w:szCs w:val="20"/>
              </w:rPr>
              <w:lastRenderedPageBreak/>
              <w:t>строений, сооружений – не устанавливается.</w:t>
            </w:r>
          </w:p>
          <w:p w14:paraId="5E758CE0" w14:textId="77777777" w:rsidR="00986A32" w:rsidRPr="00465C24" w:rsidRDefault="00986A32" w:rsidP="00986A32">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 80%.</w:t>
            </w:r>
          </w:p>
        </w:tc>
        <w:tc>
          <w:tcPr>
            <w:tcW w:w="3544" w:type="dxa"/>
            <w:vMerge/>
          </w:tcPr>
          <w:p w14:paraId="5EAA45DD"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1EB7A0CB" w14:textId="77777777" w:rsidTr="00427171">
        <w:tc>
          <w:tcPr>
            <w:tcW w:w="2486" w:type="dxa"/>
            <w:vMerge w:val="restart"/>
          </w:tcPr>
          <w:p w14:paraId="542FA006" w14:textId="77777777" w:rsidR="00986A32" w:rsidRPr="00465C24" w:rsidRDefault="00986A32" w:rsidP="00986A32">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13" w:type="dxa"/>
            <w:vMerge w:val="restart"/>
          </w:tcPr>
          <w:p w14:paraId="421AF406" w14:textId="77777777" w:rsidR="00986A32" w:rsidRPr="00465C24" w:rsidRDefault="00986A32" w:rsidP="00986A32">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89" w:type="dxa"/>
          </w:tcPr>
          <w:p w14:paraId="1F106EF6"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отвода канализационных стоков.</w:t>
            </w:r>
          </w:p>
        </w:tc>
        <w:tc>
          <w:tcPr>
            <w:tcW w:w="3544" w:type="dxa"/>
            <w:vMerge w:val="restart"/>
          </w:tcPr>
          <w:p w14:paraId="547D929B" w14:textId="77777777" w:rsidR="00986A32" w:rsidRPr="00465C24" w:rsidRDefault="00986A32" w:rsidP="00CA67FA">
            <w:pPr>
              <w:spacing w:after="0" w:line="240" w:lineRule="auto"/>
              <w:ind w:right="-14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06E29D5" w14:textId="77777777" w:rsidR="00986A32" w:rsidRPr="00465C24" w:rsidRDefault="00986A32" w:rsidP="00986A32">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4D47D54D" w14:textId="77777777" w:rsidR="00986A32" w:rsidRPr="00465C24" w:rsidRDefault="00986A32" w:rsidP="00986A32">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10 га.</w:t>
            </w:r>
          </w:p>
          <w:p w14:paraId="57CECDCD" w14:textId="77777777" w:rsidR="00986A32" w:rsidRPr="00465C24" w:rsidRDefault="00986A32" w:rsidP="00986A32">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33BA21B7" w14:textId="77777777" w:rsidR="00986A32" w:rsidRPr="00465C24" w:rsidRDefault="00986A32" w:rsidP="00820A47">
            <w:pPr>
              <w:widowControl w:val="0"/>
              <w:tabs>
                <w:tab w:val="left" w:pos="142"/>
              </w:tabs>
              <w:autoSpaceDE w:val="0"/>
              <w:snapToGri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p w14:paraId="06AC4712" w14:textId="77777777" w:rsidR="00986A32" w:rsidRPr="00465C24" w:rsidRDefault="00986A32" w:rsidP="00986A32">
            <w:pPr>
              <w:spacing w:after="0" w:line="240" w:lineRule="auto"/>
              <w:ind w:right="-108"/>
              <w:rPr>
                <w:rFonts w:ascii="Times New Roman" w:hAnsi="Times New Roman"/>
                <w:sz w:val="20"/>
                <w:szCs w:val="20"/>
              </w:rPr>
            </w:pPr>
          </w:p>
        </w:tc>
        <w:tc>
          <w:tcPr>
            <w:tcW w:w="3544" w:type="dxa"/>
            <w:vMerge/>
          </w:tcPr>
          <w:p w14:paraId="1A2F2BFF"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10D52CE4" w14:textId="77777777" w:rsidTr="00427171">
        <w:tc>
          <w:tcPr>
            <w:tcW w:w="2486" w:type="dxa"/>
            <w:vMerge/>
          </w:tcPr>
          <w:p w14:paraId="05A04658"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b/>
                <w:sz w:val="20"/>
                <w:szCs w:val="20"/>
              </w:rPr>
            </w:pPr>
          </w:p>
        </w:tc>
        <w:tc>
          <w:tcPr>
            <w:tcW w:w="2713" w:type="dxa"/>
            <w:vMerge/>
          </w:tcPr>
          <w:p w14:paraId="70B75317"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bCs/>
                <w:sz w:val="20"/>
                <w:szCs w:val="20"/>
              </w:rPr>
            </w:pPr>
          </w:p>
        </w:tc>
        <w:tc>
          <w:tcPr>
            <w:tcW w:w="2989" w:type="dxa"/>
          </w:tcPr>
          <w:p w14:paraId="43FB913E"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теплоснабжения.</w:t>
            </w:r>
          </w:p>
        </w:tc>
        <w:tc>
          <w:tcPr>
            <w:tcW w:w="3544" w:type="dxa"/>
            <w:vMerge/>
          </w:tcPr>
          <w:p w14:paraId="24FFC2FA"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02E7C74B"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451ED516" w14:textId="77777777" w:rsidTr="00427171">
        <w:tc>
          <w:tcPr>
            <w:tcW w:w="2486" w:type="dxa"/>
            <w:vMerge/>
          </w:tcPr>
          <w:p w14:paraId="5D27D37C"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b/>
                <w:sz w:val="20"/>
                <w:szCs w:val="20"/>
              </w:rPr>
            </w:pPr>
          </w:p>
        </w:tc>
        <w:tc>
          <w:tcPr>
            <w:tcW w:w="2713" w:type="dxa"/>
            <w:vMerge/>
          </w:tcPr>
          <w:p w14:paraId="5BE936C7"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bCs/>
                <w:sz w:val="20"/>
                <w:szCs w:val="20"/>
              </w:rPr>
            </w:pPr>
          </w:p>
        </w:tc>
        <w:tc>
          <w:tcPr>
            <w:tcW w:w="2989" w:type="dxa"/>
          </w:tcPr>
          <w:p w14:paraId="1CE75E5D"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водоснабжения.</w:t>
            </w:r>
          </w:p>
        </w:tc>
        <w:tc>
          <w:tcPr>
            <w:tcW w:w="3544" w:type="dxa"/>
            <w:vMerge/>
          </w:tcPr>
          <w:p w14:paraId="731BE91A"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10CA8A0D"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46EE1FCB" w14:textId="77777777" w:rsidTr="00427171">
        <w:tc>
          <w:tcPr>
            <w:tcW w:w="2486" w:type="dxa"/>
            <w:vMerge/>
          </w:tcPr>
          <w:p w14:paraId="4AE187F4"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b/>
                <w:sz w:val="20"/>
                <w:szCs w:val="20"/>
              </w:rPr>
            </w:pPr>
          </w:p>
        </w:tc>
        <w:tc>
          <w:tcPr>
            <w:tcW w:w="2713" w:type="dxa"/>
            <w:vMerge/>
          </w:tcPr>
          <w:p w14:paraId="4929891C"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bCs/>
                <w:sz w:val="20"/>
                <w:szCs w:val="20"/>
              </w:rPr>
            </w:pPr>
          </w:p>
        </w:tc>
        <w:tc>
          <w:tcPr>
            <w:tcW w:w="2989" w:type="dxa"/>
          </w:tcPr>
          <w:p w14:paraId="597DDF79"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электроснабжения.</w:t>
            </w:r>
          </w:p>
        </w:tc>
        <w:tc>
          <w:tcPr>
            <w:tcW w:w="3544" w:type="dxa"/>
            <w:vMerge/>
          </w:tcPr>
          <w:p w14:paraId="4CF2F8CD" w14:textId="77777777" w:rsidR="00986A32" w:rsidRPr="00465C24" w:rsidRDefault="00986A32" w:rsidP="00986A32">
            <w:pPr>
              <w:tabs>
                <w:tab w:val="left" w:pos="142"/>
                <w:tab w:val="left" w:pos="284"/>
              </w:tabs>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203FB421"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05BD52E6" w14:textId="77777777" w:rsidTr="00427171">
        <w:tc>
          <w:tcPr>
            <w:tcW w:w="2486" w:type="dxa"/>
            <w:vMerge/>
          </w:tcPr>
          <w:p w14:paraId="3846855D" w14:textId="77777777" w:rsidR="00986A32" w:rsidRPr="00465C24" w:rsidRDefault="00986A32" w:rsidP="00986A32">
            <w:pPr>
              <w:tabs>
                <w:tab w:val="left" w:pos="142"/>
              </w:tabs>
              <w:overflowPunct w:val="0"/>
              <w:autoSpaceDE w:val="0"/>
              <w:autoSpaceDN w:val="0"/>
              <w:adjustRightInd w:val="0"/>
              <w:spacing w:after="0" w:line="240" w:lineRule="auto"/>
              <w:jc w:val="center"/>
              <w:rPr>
                <w:rFonts w:ascii="Times New Roman" w:hAnsi="Times New Roman"/>
                <w:sz w:val="20"/>
                <w:szCs w:val="20"/>
              </w:rPr>
            </w:pPr>
          </w:p>
        </w:tc>
        <w:tc>
          <w:tcPr>
            <w:tcW w:w="2713" w:type="dxa"/>
            <w:vMerge/>
          </w:tcPr>
          <w:p w14:paraId="047719BB" w14:textId="77777777" w:rsidR="00986A32" w:rsidRPr="00465C24" w:rsidRDefault="00986A32" w:rsidP="00986A32">
            <w:pPr>
              <w:tabs>
                <w:tab w:val="left" w:pos="142"/>
              </w:tabs>
              <w:overflowPunct w:val="0"/>
              <w:autoSpaceDE w:val="0"/>
              <w:autoSpaceDN w:val="0"/>
              <w:adjustRightInd w:val="0"/>
              <w:spacing w:after="0" w:line="240" w:lineRule="auto"/>
              <w:jc w:val="center"/>
              <w:rPr>
                <w:rFonts w:ascii="Times New Roman" w:eastAsia="Calibri" w:hAnsi="Times New Roman"/>
                <w:sz w:val="20"/>
                <w:szCs w:val="20"/>
              </w:rPr>
            </w:pPr>
          </w:p>
        </w:tc>
        <w:tc>
          <w:tcPr>
            <w:tcW w:w="2989" w:type="dxa"/>
          </w:tcPr>
          <w:p w14:paraId="6822BF59"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связи.</w:t>
            </w:r>
          </w:p>
        </w:tc>
        <w:tc>
          <w:tcPr>
            <w:tcW w:w="3544" w:type="dxa"/>
            <w:vMerge/>
          </w:tcPr>
          <w:p w14:paraId="18139DD0" w14:textId="77777777" w:rsidR="00986A32" w:rsidRPr="00465C24" w:rsidRDefault="00986A32" w:rsidP="00986A32">
            <w:pPr>
              <w:tabs>
                <w:tab w:val="left" w:pos="142"/>
              </w:tabs>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4399FE4B"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185AEA64" w14:textId="77777777" w:rsidTr="00427171">
        <w:tc>
          <w:tcPr>
            <w:tcW w:w="2486" w:type="dxa"/>
            <w:vMerge/>
          </w:tcPr>
          <w:p w14:paraId="4B21F841" w14:textId="77777777" w:rsidR="00986A32" w:rsidRPr="00465C24" w:rsidRDefault="00986A32" w:rsidP="00986A32">
            <w:pPr>
              <w:tabs>
                <w:tab w:val="left" w:pos="142"/>
              </w:tabs>
              <w:overflowPunct w:val="0"/>
              <w:autoSpaceDE w:val="0"/>
              <w:autoSpaceDN w:val="0"/>
              <w:adjustRightInd w:val="0"/>
              <w:spacing w:after="0" w:line="240" w:lineRule="auto"/>
              <w:jc w:val="center"/>
              <w:rPr>
                <w:rFonts w:ascii="Times New Roman" w:hAnsi="Times New Roman"/>
                <w:sz w:val="20"/>
                <w:szCs w:val="20"/>
              </w:rPr>
            </w:pPr>
          </w:p>
        </w:tc>
        <w:tc>
          <w:tcPr>
            <w:tcW w:w="2713" w:type="dxa"/>
            <w:vMerge/>
          </w:tcPr>
          <w:p w14:paraId="713DA004" w14:textId="77777777" w:rsidR="00986A32" w:rsidRPr="00465C24" w:rsidRDefault="00986A32" w:rsidP="00986A32">
            <w:pPr>
              <w:tabs>
                <w:tab w:val="left" w:pos="142"/>
              </w:tabs>
              <w:overflowPunct w:val="0"/>
              <w:autoSpaceDE w:val="0"/>
              <w:autoSpaceDN w:val="0"/>
              <w:adjustRightInd w:val="0"/>
              <w:spacing w:after="0" w:line="240" w:lineRule="auto"/>
              <w:jc w:val="center"/>
              <w:rPr>
                <w:rFonts w:ascii="Times New Roman" w:eastAsia="Calibri" w:hAnsi="Times New Roman"/>
                <w:sz w:val="20"/>
                <w:szCs w:val="20"/>
              </w:rPr>
            </w:pPr>
          </w:p>
        </w:tc>
        <w:tc>
          <w:tcPr>
            <w:tcW w:w="2989" w:type="dxa"/>
          </w:tcPr>
          <w:p w14:paraId="6430A174" w14:textId="77777777"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связанные с оказанием коммунальных услуг.</w:t>
            </w:r>
          </w:p>
        </w:tc>
        <w:tc>
          <w:tcPr>
            <w:tcW w:w="3544" w:type="dxa"/>
            <w:vMerge/>
          </w:tcPr>
          <w:p w14:paraId="38AEBD7A" w14:textId="77777777" w:rsidR="00986A32" w:rsidRPr="00465C24" w:rsidRDefault="00986A32" w:rsidP="00986A32">
            <w:pPr>
              <w:tabs>
                <w:tab w:val="left" w:pos="142"/>
              </w:tabs>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22A7BF19" w14:textId="77777777" w:rsidR="00986A32" w:rsidRPr="00465C24" w:rsidRDefault="00986A32" w:rsidP="00986A32">
            <w:pPr>
              <w:widowControl w:val="0"/>
              <w:autoSpaceDE w:val="0"/>
              <w:autoSpaceDN w:val="0"/>
              <w:adjustRightInd w:val="0"/>
              <w:spacing w:after="0" w:line="240" w:lineRule="auto"/>
              <w:jc w:val="center"/>
              <w:rPr>
                <w:rFonts w:ascii="Times New Roman" w:hAnsi="Times New Roman"/>
                <w:sz w:val="20"/>
                <w:szCs w:val="20"/>
              </w:rPr>
            </w:pPr>
          </w:p>
        </w:tc>
      </w:tr>
      <w:tr w:rsidR="00986A32" w:rsidRPr="00465C24" w14:paraId="2275F1E6" w14:textId="77777777" w:rsidTr="00427171">
        <w:tc>
          <w:tcPr>
            <w:tcW w:w="8188" w:type="dxa"/>
            <w:gridSpan w:val="3"/>
          </w:tcPr>
          <w:p w14:paraId="72DEBCAA" w14:textId="2AA72B63"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544" w:type="dxa"/>
          </w:tcPr>
          <w:p w14:paraId="65F8CAC1" w14:textId="0BAFF7F8" w:rsidR="00986A32" w:rsidRPr="00465C24" w:rsidRDefault="00986A32" w:rsidP="00986A32">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148737D7" w14:textId="77777777" w:rsidR="00986A32" w:rsidRPr="00465C24" w:rsidRDefault="00986A32" w:rsidP="00986A32">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w:t>
            </w:r>
          </w:p>
        </w:tc>
      </w:tr>
    </w:tbl>
    <w:p w14:paraId="21CDC046" w14:textId="77777777" w:rsidR="00465C24" w:rsidRPr="00465C24" w:rsidRDefault="00465C24" w:rsidP="00465C24">
      <w:pPr>
        <w:widowControl w:val="0"/>
        <w:autoSpaceDE w:val="0"/>
        <w:autoSpaceDN w:val="0"/>
        <w:adjustRightInd w:val="0"/>
        <w:spacing w:after="0" w:line="240" w:lineRule="auto"/>
        <w:ind w:left="709"/>
        <w:rPr>
          <w:rFonts w:ascii="Times New Roman" w:hAnsi="Times New Roman"/>
          <w:b/>
          <w:sz w:val="24"/>
          <w:szCs w:val="24"/>
        </w:rPr>
      </w:pPr>
    </w:p>
    <w:p w14:paraId="6D560E5A"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p w14:paraId="19717321"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16"/>
        <w:gridCol w:w="2745"/>
        <w:gridCol w:w="2927"/>
        <w:gridCol w:w="3544"/>
        <w:gridCol w:w="3544"/>
      </w:tblGrid>
      <w:tr w:rsidR="00465C24" w:rsidRPr="00465C24" w14:paraId="00CF6239" w14:textId="77777777" w:rsidTr="00B05CFA">
        <w:tc>
          <w:tcPr>
            <w:tcW w:w="8188" w:type="dxa"/>
            <w:gridSpan w:val="3"/>
          </w:tcPr>
          <w:p w14:paraId="305A8A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44" w:type="dxa"/>
            <w:vMerge w:val="restart"/>
          </w:tcPr>
          <w:p w14:paraId="1C722FB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639C5E0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415184E" w14:textId="77777777" w:rsidTr="00B05CFA">
        <w:tc>
          <w:tcPr>
            <w:tcW w:w="2516" w:type="dxa"/>
          </w:tcPr>
          <w:p w14:paraId="2EF7E2F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6CB421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6EB4988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27" w:type="dxa"/>
          </w:tcPr>
          <w:p w14:paraId="214C85F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FBCA94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53B7D4E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44" w:type="dxa"/>
            <w:vMerge/>
          </w:tcPr>
          <w:p w14:paraId="4E6E706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7DDB609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0A8BDB0" w14:textId="77777777" w:rsidTr="00B05CFA">
        <w:tc>
          <w:tcPr>
            <w:tcW w:w="2516" w:type="dxa"/>
          </w:tcPr>
          <w:p w14:paraId="185262F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2BAC916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27" w:type="dxa"/>
          </w:tcPr>
          <w:p w14:paraId="1651E75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5F23E74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7F6CEC0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61731DE0" w14:textId="77777777" w:rsidTr="00B05CFA">
        <w:tc>
          <w:tcPr>
            <w:tcW w:w="2516" w:type="dxa"/>
            <w:tcBorders>
              <w:top w:val="single" w:sz="12" w:space="0" w:color="000000"/>
              <w:left w:val="single" w:sz="12" w:space="0" w:color="000000"/>
              <w:bottom w:val="single" w:sz="12" w:space="0" w:color="000000"/>
              <w:right w:val="single" w:sz="12" w:space="0" w:color="000000"/>
            </w:tcBorders>
          </w:tcPr>
          <w:p w14:paraId="3481D24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736D5A6A" w14:textId="77777777" w:rsidR="00465C24" w:rsidRPr="00465C24" w:rsidRDefault="00465C24" w:rsidP="00465C24">
            <w:pPr>
              <w:spacing w:after="0" w:line="240" w:lineRule="auto"/>
              <w:rPr>
                <w:rFonts w:ascii="Times New Roman" w:hAnsi="Times New Roman"/>
                <w:sz w:val="20"/>
                <w:szCs w:val="20"/>
              </w:rPr>
            </w:pPr>
          </w:p>
          <w:p w14:paraId="4532862D"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45" w:type="dxa"/>
            <w:tcBorders>
              <w:top w:val="single" w:sz="12" w:space="0" w:color="000000"/>
              <w:left w:val="single" w:sz="12" w:space="0" w:color="000000"/>
              <w:bottom w:val="single" w:sz="12" w:space="0" w:color="000000"/>
              <w:right w:val="single" w:sz="12" w:space="0" w:color="000000"/>
            </w:tcBorders>
          </w:tcPr>
          <w:p w14:paraId="3E5234F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927" w:type="dxa"/>
          </w:tcPr>
          <w:p w14:paraId="72C64EDA"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544" w:type="dxa"/>
          </w:tcPr>
          <w:p w14:paraId="3CCBF5B6"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779E0BF9"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053E4CE4"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42187D00"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0804F5A"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15710E2F" w14:textId="77777777" w:rsidR="00465C24" w:rsidRPr="00465C24" w:rsidRDefault="00465C24" w:rsidP="00820A47">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2D39D66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1EE3D3AA"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253BDFD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Минимальный отступ от границ (красных линий) земельного участка в </w:t>
            </w:r>
            <w:r w:rsidRPr="00465C24">
              <w:rPr>
                <w:rFonts w:ascii="Times New Roman" w:hAnsi="Times New Roman"/>
                <w:sz w:val="20"/>
                <w:szCs w:val="20"/>
              </w:rPr>
              <w:lastRenderedPageBreak/>
              <w:t>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tc>
        <w:tc>
          <w:tcPr>
            <w:tcW w:w="3544" w:type="dxa"/>
          </w:tcPr>
          <w:p w14:paraId="05075F6D" w14:textId="3486B03A" w:rsidR="00465C24" w:rsidRPr="00465C24" w:rsidRDefault="00465C24" w:rsidP="00820A47">
            <w:pPr>
              <w:spacing w:after="0" w:line="240" w:lineRule="auto"/>
              <w:ind w:right="19"/>
              <w:jc w:val="both"/>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820A47" w:rsidRPr="00820A47">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06E4990A" w14:textId="6028730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20A47">
              <w:rPr>
                <w:rFonts w:ascii="Times New Roman" w:hAnsi="Times New Roman"/>
                <w:sz w:val="20"/>
                <w:szCs w:val="20"/>
              </w:rPr>
              <w:t>5</w:t>
            </w:r>
            <w:r w:rsidRPr="00465C24">
              <w:rPr>
                <w:rFonts w:ascii="Times New Roman" w:hAnsi="Times New Roman"/>
                <w:sz w:val="20"/>
                <w:szCs w:val="20"/>
              </w:rPr>
              <w:t xml:space="preserve"> – 4</w:t>
            </w:r>
            <w:r w:rsidR="00820A47">
              <w:rPr>
                <w:rFonts w:ascii="Times New Roman" w:hAnsi="Times New Roman"/>
                <w:sz w:val="20"/>
                <w:szCs w:val="20"/>
              </w:rPr>
              <w:t>0</w:t>
            </w:r>
            <w:r w:rsidRPr="00465C24">
              <w:rPr>
                <w:rFonts w:ascii="Times New Roman" w:hAnsi="Times New Roman"/>
                <w:sz w:val="20"/>
                <w:szCs w:val="20"/>
              </w:rPr>
              <w:t xml:space="preserve"> настоящих Правил.</w:t>
            </w:r>
          </w:p>
          <w:p w14:paraId="0ACFD034" w14:textId="77777777" w:rsidR="00465C24" w:rsidRPr="00465C24" w:rsidRDefault="00465C24" w:rsidP="00820A47">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r>
            <w:r w:rsidRPr="00465C24">
              <w:rPr>
                <w:rFonts w:ascii="Times New Roman" w:hAnsi="Times New Roman"/>
                <w:sz w:val="20"/>
                <w:szCs w:val="20"/>
              </w:rPr>
              <w:lastRenderedPageBreak/>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78382931" w14:textId="77777777" w:rsidTr="00B05CFA">
        <w:tc>
          <w:tcPr>
            <w:tcW w:w="2516" w:type="dxa"/>
            <w:tcBorders>
              <w:top w:val="single" w:sz="12" w:space="0" w:color="000000"/>
              <w:left w:val="single" w:sz="12" w:space="0" w:color="000000"/>
              <w:bottom w:val="single" w:sz="12" w:space="0" w:color="auto"/>
              <w:right w:val="single" w:sz="12" w:space="0" w:color="000000"/>
            </w:tcBorders>
          </w:tcPr>
          <w:p w14:paraId="184E030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Стоянка</w:t>
            </w:r>
          </w:p>
          <w:p w14:paraId="03D7DA0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0AD4CD6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745" w:type="dxa"/>
            <w:tcBorders>
              <w:top w:val="single" w:sz="12" w:space="0" w:color="000000"/>
              <w:left w:val="single" w:sz="12" w:space="0" w:color="000000"/>
              <w:bottom w:val="single" w:sz="12" w:space="0" w:color="auto"/>
              <w:right w:val="single" w:sz="12" w:space="0" w:color="000000"/>
            </w:tcBorders>
          </w:tcPr>
          <w:p w14:paraId="20D900D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927" w:type="dxa"/>
          </w:tcPr>
          <w:p w14:paraId="400163A9"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544" w:type="dxa"/>
          </w:tcPr>
          <w:p w14:paraId="10592F6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487C303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5F51EDB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65187EFB" w14:textId="21234E8E"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820A47" w:rsidRPr="00820A47">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77CC61A9" w14:textId="77777777" w:rsidR="00465C24" w:rsidRPr="00465C24" w:rsidRDefault="00465C24" w:rsidP="00820A47">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w:t>
            </w:r>
            <w:r w:rsidRPr="00465C24">
              <w:rPr>
                <w:rFonts w:ascii="Times New Roman" w:hAnsi="Times New Roman"/>
                <w:sz w:val="20"/>
                <w:szCs w:val="20"/>
              </w:rPr>
              <w:lastRenderedPageBreak/>
              <w:t>запрещено строительство зданий, строений, сооружений – не устанавливается.</w:t>
            </w:r>
          </w:p>
        </w:tc>
        <w:tc>
          <w:tcPr>
            <w:tcW w:w="3544" w:type="dxa"/>
          </w:tcPr>
          <w:p w14:paraId="76CB819C" w14:textId="55B9B29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820A47">
              <w:rPr>
                <w:rFonts w:ascii="Times New Roman" w:hAnsi="Times New Roman"/>
                <w:sz w:val="20"/>
                <w:szCs w:val="20"/>
              </w:rPr>
              <w:t>35</w:t>
            </w:r>
            <w:r w:rsidRPr="00465C24">
              <w:rPr>
                <w:rFonts w:ascii="Times New Roman" w:hAnsi="Times New Roman"/>
                <w:sz w:val="20"/>
                <w:szCs w:val="20"/>
              </w:rPr>
              <w:t xml:space="preserve"> – 4</w:t>
            </w:r>
            <w:r w:rsidR="00820A47">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1D912FD1" w14:textId="77777777" w:rsidR="00465C24" w:rsidRPr="00465C24" w:rsidRDefault="00465C24" w:rsidP="00465C24">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14:paraId="65E437DF" w14:textId="77777777" w:rsidR="00465C24" w:rsidRPr="00465C24" w:rsidRDefault="00465C24" w:rsidP="00427171">
      <w:pPr>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 нет.</w:t>
      </w:r>
    </w:p>
    <w:p w14:paraId="7F4042C5" w14:textId="77777777" w:rsidR="00465C24" w:rsidRPr="00465C24" w:rsidRDefault="00465C24" w:rsidP="00427171">
      <w:pPr>
        <w:overflowPunct w:val="0"/>
        <w:autoSpaceDE w:val="0"/>
        <w:autoSpaceDN w:val="0"/>
        <w:adjustRightInd w:val="0"/>
        <w:spacing w:after="0" w:line="240" w:lineRule="auto"/>
        <w:rPr>
          <w:rFonts w:ascii="Times New Roman" w:hAnsi="Times New Roman"/>
          <w:b/>
          <w:sz w:val="24"/>
          <w:szCs w:val="24"/>
        </w:rPr>
      </w:pPr>
    </w:p>
    <w:p w14:paraId="5F4E7AD2" w14:textId="77777777" w:rsidR="00465C24" w:rsidRPr="00465C24" w:rsidRDefault="00465C24" w:rsidP="00427171">
      <w:pPr>
        <w:overflowPunct w:val="0"/>
        <w:autoSpaceDE w:val="0"/>
        <w:autoSpaceDN w:val="0"/>
        <w:adjustRightInd w:val="0"/>
        <w:spacing w:after="0" w:line="240" w:lineRule="auto"/>
        <w:ind w:firstLine="709"/>
        <w:jc w:val="center"/>
        <w:outlineLvl w:val="1"/>
        <w:rPr>
          <w:rFonts w:ascii="Times New Roman" w:hAnsi="Times New Roman"/>
          <w:b/>
          <w:sz w:val="24"/>
          <w:szCs w:val="24"/>
        </w:rPr>
      </w:pPr>
      <w:r w:rsidRPr="00465C24">
        <w:rPr>
          <w:rFonts w:ascii="Times New Roman" w:hAnsi="Times New Roman"/>
          <w:b/>
          <w:sz w:val="24"/>
          <w:szCs w:val="24"/>
        </w:rPr>
        <w:t>ЗОНА ТРАНСПОРТНОЙ ИНФРАСТРУКТУРЫ (ПЗ-5)</w:t>
      </w:r>
    </w:p>
    <w:p w14:paraId="60CAC2D9" w14:textId="77777777" w:rsidR="00465C24" w:rsidRPr="00465C24" w:rsidRDefault="00465C24" w:rsidP="00427171">
      <w:pPr>
        <w:overflowPunct w:val="0"/>
        <w:autoSpaceDE w:val="0"/>
        <w:autoSpaceDN w:val="0"/>
        <w:adjustRightInd w:val="0"/>
        <w:spacing w:after="0" w:line="240" w:lineRule="auto"/>
        <w:ind w:firstLine="709"/>
        <w:jc w:val="center"/>
        <w:rPr>
          <w:rFonts w:ascii="Times New Roman" w:hAnsi="Times New Roman"/>
          <w:b/>
          <w:sz w:val="24"/>
          <w:szCs w:val="24"/>
        </w:rPr>
      </w:pPr>
    </w:p>
    <w:p w14:paraId="5DA1E2A3" w14:textId="77777777" w:rsidR="00465C24" w:rsidRPr="00465C24" w:rsidRDefault="00465C24" w:rsidP="00427171">
      <w:pPr>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p w14:paraId="26805EF5"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4"/>
          <w:szCs w:val="24"/>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486"/>
        <w:gridCol w:w="2713"/>
        <w:gridCol w:w="2989"/>
        <w:gridCol w:w="3544"/>
        <w:gridCol w:w="3544"/>
      </w:tblGrid>
      <w:tr w:rsidR="00465C24" w:rsidRPr="00465C24" w14:paraId="75589ECB" w14:textId="77777777" w:rsidTr="00B05CFA">
        <w:trPr>
          <w:tblHeader/>
        </w:trPr>
        <w:tc>
          <w:tcPr>
            <w:tcW w:w="8188" w:type="dxa"/>
            <w:gridSpan w:val="3"/>
          </w:tcPr>
          <w:p w14:paraId="25C7AB6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44" w:type="dxa"/>
            <w:vMerge w:val="restart"/>
          </w:tcPr>
          <w:p w14:paraId="780681E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2CB34B3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46A6F55" w14:textId="77777777" w:rsidTr="00B05CFA">
        <w:trPr>
          <w:tblHeader/>
        </w:trPr>
        <w:tc>
          <w:tcPr>
            <w:tcW w:w="2486" w:type="dxa"/>
          </w:tcPr>
          <w:p w14:paraId="63D0C59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5B38DE7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13" w:type="dxa"/>
          </w:tcPr>
          <w:p w14:paraId="2FBA4B7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89" w:type="dxa"/>
          </w:tcPr>
          <w:p w14:paraId="18ED4FA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63164B9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44" w:type="dxa"/>
            <w:vMerge/>
          </w:tcPr>
          <w:p w14:paraId="695F562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0978A54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1E0073C" w14:textId="77777777" w:rsidTr="00B05CFA">
        <w:trPr>
          <w:tblHeader/>
        </w:trPr>
        <w:tc>
          <w:tcPr>
            <w:tcW w:w="2486" w:type="dxa"/>
          </w:tcPr>
          <w:p w14:paraId="323E137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13" w:type="dxa"/>
          </w:tcPr>
          <w:p w14:paraId="127D217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89" w:type="dxa"/>
          </w:tcPr>
          <w:p w14:paraId="657A4B7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1FAD0D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4CDDBE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2DC0D291" w14:textId="77777777" w:rsidTr="00B05CFA">
        <w:tc>
          <w:tcPr>
            <w:tcW w:w="2486" w:type="dxa"/>
          </w:tcPr>
          <w:p w14:paraId="3A82713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Улично-дорожная сеть 12.0.1.</w:t>
            </w:r>
          </w:p>
        </w:tc>
        <w:tc>
          <w:tcPr>
            <w:tcW w:w="2713" w:type="dxa"/>
          </w:tcPr>
          <w:p w14:paraId="393F5FD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4F4BBE46"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w:t>
            </w:r>
            <w:r w:rsidRPr="00465C24">
              <w:rPr>
                <w:rFonts w:ascii="Times New Roman" w:hAnsi="Times New Roman"/>
                <w:sz w:val="20"/>
                <w:szCs w:val="20"/>
              </w:rPr>
              <w:lastRenderedPageBreak/>
              <w:t>предназначенных для охраны транспортных средств</w:t>
            </w:r>
          </w:p>
        </w:tc>
        <w:tc>
          <w:tcPr>
            <w:tcW w:w="2989" w:type="dxa"/>
          </w:tcPr>
          <w:p w14:paraId="27CF6C1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5B73182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69719F6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46FCFE1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544" w:type="dxa"/>
          </w:tcPr>
          <w:p w14:paraId="72ACCA1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69D1B95B" w14:textId="582F2658"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20A47">
              <w:rPr>
                <w:rFonts w:ascii="Times New Roman" w:hAnsi="Times New Roman"/>
                <w:sz w:val="20"/>
                <w:szCs w:val="20"/>
              </w:rPr>
              <w:t>5</w:t>
            </w:r>
            <w:r w:rsidRPr="00465C24">
              <w:rPr>
                <w:rFonts w:ascii="Times New Roman" w:hAnsi="Times New Roman"/>
                <w:sz w:val="20"/>
                <w:szCs w:val="20"/>
              </w:rPr>
              <w:t xml:space="preserve"> – 4</w:t>
            </w:r>
            <w:r w:rsidR="00820A47">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8048B0E" w14:textId="77777777" w:rsidTr="00B05CFA">
        <w:tc>
          <w:tcPr>
            <w:tcW w:w="2486" w:type="dxa"/>
          </w:tcPr>
          <w:p w14:paraId="595ADDD7"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13" w:type="dxa"/>
          </w:tcPr>
          <w:p w14:paraId="0DFD60CB"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989" w:type="dxa"/>
          </w:tcPr>
          <w:p w14:paraId="4C76FD8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44" w:type="dxa"/>
          </w:tcPr>
          <w:p w14:paraId="0BE7E25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59E38224" w14:textId="0C4C49C0"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176D5">
              <w:rPr>
                <w:rFonts w:ascii="Times New Roman" w:hAnsi="Times New Roman"/>
                <w:sz w:val="20"/>
                <w:szCs w:val="20"/>
              </w:rPr>
              <w:t>5</w:t>
            </w:r>
            <w:r w:rsidRPr="00465C24">
              <w:rPr>
                <w:rFonts w:ascii="Times New Roman" w:hAnsi="Times New Roman"/>
                <w:sz w:val="20"/>
                <w:szCs w:val="20"/>
              </w:rPr>
              <w:t xml:space="preserve"> – 4</w:t>
            </w:r>
            <w:r w:rsidR="001176D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27E77E4" w14:textId="77777777" w:rsidTr="00B05CFA">
        <w:tc>
          <w:tcPr>
            <w:tcW w:w="2486" w:type="dxa"/>
          </w:tcPr>
          <w:p w14:paraId="315741B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13" w:type="dxa"/>
          </w:tcPr>
          <w:p w14:paraId="7B8215EC"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989" w:type="dxa"/>
          </w:tcPr>
          <w:p w14:paraId="48900142"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w:t>
            </w:r>
            <w:r w:rsidRPr="00465C24">
              <w:rPr>
                <w:rFonts w:ascii="Times New Roman" w:hAnsi="Times New Roman"/>
                <w:color w:val="000000"/>
                <w:sz w:val="20"/>
                <w:szCs w:val="20"/>
              </w:rPr>
              <w:lastRenderedPageBreak/>
              <w:t>внутренних дел, ответственных за безопасность дорожного движения.</w:t>
            </w:r>
          </w:p>
          <w:p w14:paraId="578D2B00" w14:textId="77777777" w:rsidR="00465C24" w:rsidRPr="00465C24" w:rsidRDefault="00465C24" w:rsidP="00465C24">
            <w:pPr>
              <w:spacing w:after="0" w:line="240" w:lineRule="auto"/>
              <w:rPr>
                <w:rFonts w:ascii="Times New Roman" w:hAnsi="Times New Roman"/>
                <w:color w:val="000000"/>
                <w:sz w:val="20"/>
                <w:szCs w:val="20"/>
              </w:rPr>
            </w:pPr>
          </w:p>
          <w:p w14:paraId="5DB779A9"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62C3405A" w14:textId="77777777" w:rsidR="00465C24" w:rsidRPr="00465C24" w:rsidRDefault="00465C24" w:rsidP="00465C24">
            <w:pPr>
              <w:spacing w:after="0" w:line="240" w:lineRule="auto"/>
              <w:rPr>
                <w:rFonts w:ascii="Times New Roman" w:hAnsi="Times New Roman"/>
                <w:color w:val="000000"/>
                <w:sz w:val="20"/>
                <w:szCs w:val="20"/>
              </w:rPr>
            </w:pPr>
          </w:p>
          <w:p w14:paraId="7788B57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544" w:type="dxa"/>
          </w:tcPr>
          <w:p w14:paraId="52A7020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6C05B85B"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w:t>
            </w:r>
            <w:r w:rsidRPr="00465C24">
              <w:rPr>
                <w:rFonts w:ascii="Times New Roman" w:hAnsi="Times New Roman"/>
                <w:sz w:val="20"/>
                <w:szCs w:val="20"/>
              </w:rPr>
              <w:lastRenderedPageBreak/>
              <w:t>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5BCF65E8" w14:textId="77777777" w:rsidTr="00B05CFA">
        <w:tc>
          <w:tcPr>
            <w:tcW w:w="2486" w:type="dxa"/>
          </w:tcPr>
          <w:p w14:paraId="38CA30F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Железнодорожный транспорт 7.1.</w:t>
            </w:r>
          </w:p>
          <w:p w14:paraId="3FC5EE24"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2713" w:type="dxa"/>
          </w:tcPr>
          <w:p w14:paraId="274DB69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2989" w:type="dxa"/>
          </w:tcPr>
          <w:p w14:paraId="6B61AA3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bookmarkStart w:id="101" w:name="OLE_LINK32"/>
            <w:bookmarkStart w:id="102" w:name="OLE_LINK33"/>
            <w:r w:rsidRPr="00465C24">
              <w:rPr>
                <w:rFonts w:ascii="Times New Roman" w:hAnsi="Times New Roman"/>
                <w:sz w:val="20"/>
                <w:szCs w:val="20"/>
              </w:rPr>
              <w:t>Объекты железнодорожного транспорта.</w:t>
            </w:r>
          </w:p>
          <w:p w14:paraId="1CCB31F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hAnsi="Times New Roman"/>
                <w:sz w:val="20"/>
                <w:szCs w:val="20"/>
              </w:rPr>
              <w:t>Сооружения транспортной инфраструктуры 3 класса опасности.</w:t>
            </w:r>
            <w:bookmarkEnd w:id="101"/>
            <w:bookmarkEnd w:id="102"/>
          </w:p>
        </w:tc>
        <w:tc>
          <w:tcPr>
            <w:tcW w:w="3544" w:type="dxa"/>
          </w:tcPr>
          <w:p w14:paraId="3A4940BA" w14:textId="77777777" w:rsidR="00465C24" w:rsidRPr="00465C24" w:rsidRDefault="00465C24" w:rsidP="00465C24">
            <w:pPr>
              <w:widowControl w:val="0"/>
              <w:spacing w:after="0" w:line="240" w:lineRule="auto"/>
              <w:ind w:right="-172"/>
              <w:rPr>
                <w:rFonts w:ascii="Times New Roman" w:hAnsi="Times New Roman"/>
                <w:sz w:val="20"/>
                <w:szCs w:val="20"/>
              </w:rPr>
            </w:pPr>
            <w:bookmarkStart w:id="103" w:name="OLE_LINK34"/>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подлежат установлению.</w:t>
            </w:r>
          </w:p>
          <w:p w14:paraId="2744F18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строений и сооружений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1AF3306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E9476C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w:t>
            </w:r>
            <w:r w:rsidRPr="00465C24">
              <w:rPr>
                <w:rFonts w:ascii="Times New Roman" w:hAnsi="Times New Roman"/>
                <w:sz w:val="20"/>
                <w:szCs w:val="20"/>
              </w:rPr>
              <w:lastRenderedPageBreak/>
              <w:t>земельного участка – 70%.</w:t>
            </w:r>
            <w:bookmarkEnd w:id="103"/>
          </w:p>
        </w:tc>
        <w:tc>
          <w:tcPr>
            <w:tcW w:w="3544" w:type="dxa"/>
          </w:tcPr>
          <w:p w14:paraId="209E3D5D" w14:textId="23E0CFC5" w:rsidR="00465C24" w:rsidRPr="00465C24" w:rsidRDefault="00465C24" w:rsidP="00465C24">
            <w:pPr>
              <w:spacing w:after="0" w:line="240" w:lineRule="auto"/>
              <w:rPr>
                <w:rFonts w:ascii="Times New Roman" w:hAnsi="Times New Roman"/>
                <w:sz w:val="20"/>
                <w:szCs w:val="20"/>
              </w:rPr>
            </w:pPr>
            <w:bookmarkStart w:id="104" w:name="OLE_LINK35"/>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176D5">
              <w:rPr>
                <w:rFonts w:ascii="Times New Roman" w:hAnsi="Times New Roman"/>
                <w:sz w:val="20"/>
                <w:szCs w:val="20"/>
              </w:rPr>
              <w:t>5</w:t>
            </w:r>
            <w:r w:rsidRPr="00465C24">
              <w:rPr>
                <w:rFonts w:ascii="Times New Roman" w:hAnsi="Times New Roman"/>
                <w:sz w:val="20"/>
                <w:szCs w:val="20"/>
              </w:rPr>
              <w:t xml:space="preserve"> – 4</w:t>
            </w:r>
            <w:r w:rsidR="001176D5">
              <w:rPr>
                <w:rFonts w:ascii="Times New Roman" w:hAnsi="Times New Roman"/>
                <w:sz w:val="20"/>
                <w:szCs w:val="20"/>
              </w:rPr>
              <w:t>0</w:t>
            </w:r>
            <w:r w:rsidRPr="00465C24">
              <w:rPr>
                <w:rFonts w:ascii="Times New Roman" w:hAnsi="Times New Roman"/>
                <w:sz w:val="20"/>
                <w:szCs w:val="20"/>
              </w:rPr>
              <w:t xml:space="preserve"> настоящих Правил.</w:t>
            </w:r>
          </w:p>
          <w:bookmarkEnd w:id="104"/>
          <w:p w14:paraId="71A4D6C0"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6A181CAC" w14:textId="77777777" w:rsidTr="00B05CFA">
        <w:tc>
          <w:tcPr>
            <w:tcW w:w="2486" w:type="dxa"/>
          </w:tcPr>
          <w:p w14:paraId="3E854D5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Водный транспорт 7.3.</w:t>
            </w:r>
          </w:p>
        </w:tc>
        <w:tc>
          <w:tcPr>
            <w:tcW w:w="2713" w:type="dxa"/>
          </w:tcPr>
          <w:p w14:paraId="1AF42D0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 заправки водного транспорта</w:t>
            </w:r>
          </w:p>
        </w:tc>
        <w:tc>
          <w:tcPr>
            <w:tcW w:w="2989" w:type="dxa"/>
          </w:tcPr>
          <w:p w14:paraId="2470A1D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водного транспорта.</w:t>
            </w:r>
          </w:p>
          <w:p w14:paraId="0FFD7A5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3544" w:type="dxa"/>
          </w:tcPr>
          <w:p w14:paraId="0A4B2F27"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подлежит установлению.</w:t>
            </w:r>
          </w:p>
          <w:p w14:paraId="015CB2F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строений и сооружений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C49EE9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1B5205CC" w14:textId="77777777" w:rsidR="00465C24" w:rsidRPr="00465C24" w:rsidRDefault="00465C24" w:rsidP="008C2264">
            <w:pPr>
              <w:widowControl w:val="0"/>
              <w:tabs>
                <w:tab w:val="left" w:pos="142"/>
                <w:tab w:val="left" w:pos="30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34B52F3D" w14:textId="77777777" w:rsidR="00465C24" w:rsidRPr="00465C24" w:rsidRDefault="00465C24" w:rsidP="00465C24">
            <w:pPr>
              <w:spacing w:after="0" w:line="240" w:lineRule="auto"/>
              <w:jc w:val="both"/>
              <w:rPr>
                <w:rFonts w:ascii="Times New Roman" w:eastAsia="Calibri" w:hAnsi="Times New Roman"/>
                <w:sz w:val="20"/>
                <w:szCs w:val="20"/>
              </w:rPr>
            </w:pPr>
          </w:p>
        </w:tc>
        <w:tc>
          <w:tcPr>
            <w:tcW w:w="3544" w:type="dxa"/>
          </w:tcPr>
          <w:p w14:paraId="25E1FF9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139E6BE" w14:textId="77777777" w:rsidTr="00B05CFA">
        <w:tc>
          <w:tcPr>
            <w:tcW w:w="2486" w:type="dxa"/>
            <w:vMerge w:val="restart"/>
          </w:tcPr>
          <w:p w14:paraId="3A10EF3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Воздушный транспорт 7.4</w:t>
            </w:r>
          </w:p>
        </w:tc>
        <w:tc>
          <w:tcPr>
            <w:tcW w:w="2713" w:type="dxa"/>
            <w:vMerge w:val="restart"/>
          </w:tcPr>
          <w:p w14:paraId="36B6E18F"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 xml:space="preserve">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w:t>
            </w:r>
            <w:r w:rsidRPr="00465C24">
              <w:rPr>
                <w:rFonts w:ascii="Times New Roman" w:hAnsi="Times New Roman"/>
                <w:sz w:val="20"/>
                <w:szCs w:val="20"/>
              </w:rPr>
              <w:lastRenderedPageBreak/>
              <w:t>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 размещение объектов, предназначенных для технического обслуживания и ремонта воздушных судов.</w:t>
            </w:r>
          </w:p>
        </w:tc>
        <w:tc>
          <w:tcPr>
            <w:tcW w:w="2989" w:type="dxa"/>
          </w:tcPr>
          <w:p w14:paraId="20F8021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eastAsia="Calibri" w:hAnsi="Times New Roman"/>
                <w:sz w:val="20"/>
                <w:szCs w:val="20"/>
              </w:rPr>
              <w:lastRenderedPageBreak/>
              <w:t>Коммерческий комплекс.</w:t>
            </w:r>
          </w:p>
        </w:tc>
        <w:tc>
          <w:tcPr>
            <w:tcW w:w="3544" w:type="dxa"/>
            <w:vMerge w:val="restart"/>
          </w:tcPr>
          <w:p w14:paraId="65750FB5" w14:textId="77777777" w:rsidR="00465C24" w:rsidRPr="00465C24" w:rsidRDefault="00465C24" w:rsidP="008C2264">
            <w:pPr>
              <w:widowControl w:val="0"/>
              <w:spacing w:after="0" w:line="240" w:lineRule="auto"/>
              <w:ind w:right="-172"/>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подлежит установлению.</w:t>
            </w:r>
          </w:p>
          <w:p w14:paraId="56E88D69"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строений и сооружений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285DC3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w:t>
            </w:r>
            <w:r w:rsidRPr="00465C24">
              <w:rPr>
                <w:rFonts w:ascii="Times New Roman" w:hAnsi="Times New Roman"/>
                <w:sz w:val="20"/>
                <w:szCs w:val="20"/>
              </w:rPr>
              <w:lastRenderedPageBreak/>
              <w:t>запрещено строительство зданий, строений, сооружений – не менее 1м.</w:t>
            </w:r>
          </w:p>
          <w:p w14:paraId="545F3454" w14:textId="77777777" w:rsidR="00465C24" w:rsidRPr="00465C24" w:rsidRDefault="00465C24" w:rsidP="008C2264">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p w14:paraId="6367536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eastAsia="Calibri" w:hAnsi="Times New Roman"/>
                <w:sz w:val="20"/>
                <w:szCs w:val="20"/>
              </w:rPr>
            </w:pPr>
          </w:p>
        </w:tc>
        <w:tc>
          <w:tcPr>
            <w:tcW w:w="3544" w:type="dxa"/>
            <w:vMerge w:val="restart"/>
          </w:tcPr>
          <w:p w14:paraId="0DF69A6A" w14:textId="00B9F12B" w:rsidR="00465C24" w:rsidRPr="00465C24" w:rsidRDefault="00465C24" w:rsidP="008C226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8C2264">
              <w:rPr>
                <w:rFonts w:ascii="Times New Roman" w:hAnsi="Times New Roman"/>
                <w:sz w:val="20"/>
                <w:szCs w:val="20"/>
              </w:rPr>
              <w:t>35</w:t>
            </w:r>
            <w:r w:rsidRPr="00465C24">
              <w:rPr>
                <w:rFonts w:ascii="Times New Roman" w:hAnsi="Times New Roman"/>
                <w:sz w:val="20"/>
                <w:szCs w:val="20"/>
              </w:rPr>
              <w:t>– 4</w:t>
            </w:r>
            <w:r w:rsidR="008C2264">
              <w:rPr>
                <w:rFonts w:ascii="Times New Roman" w:hAnsi="Times New Roman"/>
                <w:sz w:val="20"/>
                <w:szCs w:val="20"/>
              </w:rPr>
              <w:t>0</w:t>
            </w:r>
            <w:r w:rsidRPr="00465C24">
              <w:rPr>
                <w:rFonts w:ascii="Times New Roman" w:hAnsi="Times New Roman"/>
                <w:sz w:val="20"/>
                <w:szCs w:val="20"/>
              </w:rPr>
              <w:t xml:space="preserve"> настоящих Правил.</w:t>
            </w:r>
          </w:p>
          <w:p w14:paraId="488E96B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66AB0ACC" w14:textId="77777777" w:rsidTr="00B05CFA">
        <w:tc>
          <w:tcPr>
            <w:tcW w:w="2486" w:type="dxa"/>
            <w:vMerge/>
          </w:tcPr>
          <w:p w14:paraId="4555DA32"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713" w:type="dxa"/>
            <w:vMerge/>
          </w:tcPr>
          <w:p w14:paraId="09A07B78"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989" w:type="dxa"/>
          </w:tcPr>
          <w:p w14:paraId="6CAD731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Комплекс оперативного ТО самолетов (вертолетов, планеров).</w:t>
            </w:r>
          </w:p>
        </w:tc>
        <w:tc>
          <w:tcPr>
            <w:tcW w:w="3544" w:type="dxa"/>
            <w:vMerge/>
          </w:tcPr>
          <w:p w14:paraId="552665DF"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eastAsia="Calibri" w:hAnsi="Times New Roman"/>
                <w:sz w:val="20"/>
                <w:szCs w:val="20"/>
              </w:rPr>
            </w:pPr>
          </w:p>
        </w:tc>
        <w:tc>
          <w:tcPr>
            <w:tcW w:w="3544" w:type="dxa"/>
            <w:vMerge/>
          </w:tcPr>
          <w:p w14:paraId="3D1EEE5C"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703ED1B8" w14:textId="77777777" w:rsidTr="00B05CFA">
        <w:tc>
          <w:tcPr>
            <w:tcW w:w="2486" w:type="dxa"/>
            <w:vMerge/>
          </w:tcPr>
          <w:p w14:paraId="4ACA29F9"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713" w:type="dxa"/>
            <w:vMerge/>
          </w:tcPr>
          <w:p w14:paraId="48B90495"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989" w:type="dxa"/>
          </w:tcPr>
          <w:p w14:paraId="7CF19AC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Производственный комплекс авиакомпаний.</w:t>
            </w:r>
          </w:p>
        </w:tc>
        <w:tc>
          <w:tcPr>
            <w:tcW w:w="3544" w:type="dxa"/>
            <w:vMerge/>
          </w:tcPr>
          <w:p w14:paraId="5BCB852E"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p>
        </w:tc>
        <w:tc>
          <w:tcPr>
            <w:tcW w:w="3544" w:type="dxa"/>
            <w:vMerge/>
          </w:tcPr>
          <w:p w14:paraId="29C11B3E"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7A412E58" w14:textId="77777777" w:rsidTr="00B05CFA">
        <w:tc>
          <w:tcPr>
            <w:tcW w:w="2486" w:type="dxa"/>
            <w:vMerge/>
          </w:tcPr>
          <w:p w14:paraId="35006286"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713" w:type="dxa"/>
            <w:vMerge/>
          </w:tcPr>
          <w:p w14:paraId="6AD0910F"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989" w:type="dxa"/>
          </w:tcPr>
          <w:p w14:paraId="5E59D93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Производственный комплекс вспомогательного назначения, комплекс инженерного обеспечения</w:t>
            </w:r>
          </w:p>
        </w:tc>
        <w:tc>
          <w:tcPr>
            <w:tcW w:w="3544" w:type="dxa"/>
            <w:vMerge/>
          </w:tcPr>
          <w:p w14:paraId="37F015D6"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p>
        </w:tc>
        <w:tc>
          <w:tcPr>
            <w:tcW w:w="3544" w:type="dxa"/>
            <w:vMerge/>
          </w:tcPr>
          <w:p w14:paraId="10828551"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49A0B09" w14:textId="77777777" w:rsidTr="00B05CFA">
        <w:tc>
          <w:tcPr>
            <w:tcW w:w="2486" w:type="dxa"/>
            <w:vMerge/>
          </w:tcPr>
          <w:p w14:paraId="319BCF78"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713" w:type="dxa"/>
            <w:vMerge/>
          </w:tcPr>
          <w:p w14:paraId="4172FED8"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989" w:type="dxa"/>
          </w:tcPr>
          <w:p w14:paraId="73A76C8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Аэродромный (вертодромный) комплекс.</w:t>
            </w:r>
          </w:p>
        </w:tc>
        <w:tc>
          <w:tcPr>
            <w:tcW w:w="3544" w:type="dxa"/>
            <w:vMerge/>
          </w:tcPr>
          <w:p w14:paraId="78FC2D05"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p>
        </w:tc>
        <w:tc>
          <w:tcPr>
            <w:tcW w:w="3544" w:type="dxa"/>
            <w:vMerge/>
          </w:tcPr>
          <w:p w14:paraId="7D5803E3"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5994C90" w14:textId="77777777" w:rsidTr="00B05CFA">
        <w:tc>
          <w:tcPr>
            <w:tcW w:w="2486" w:type="dxa"/>
            <w:vMerge/>
          </w:tcPr>
          <w:p w14:paraId="14A61D95"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713" w:type="dxa"/>
            <w:vMerge/>
          </w:tcPr>
          <w:p w14:paraId="43C99147" w14:textId="77777777" w:rsidR="00465C24" w:rsidRPr="00465C24" w:rsidRDefault="00465C24" w:rsidP="00465C24">
            <w:pPr>
              <w:widowControl w:val="0"/>
              <w:tabs>
                <w:tab w:val="left" w:pos="142"/>
              </w:tabs>
              <w:autoSpaceDE w:val="0"/>
              <w:snapToGrid w:val="0"/>
              <w:spacing w:after="0" w:line="240" w:lineRule="auto"/>
              <w:rPr>
                <w:rFonts w:ascii="Times New Roman" w:hAnsi="Times New Roman"/>
                <w:sz w:val="20"/>
                <w:szCs w:val="20"/>
              </w:rPr>
            </w:pPr>
          </w:p>
        </w:tc>
        <w:tc>
          <w:tcPr>
            <w:tcW w:w="2989" w:type="dxa"/>
          </w:tcPr>
          <w:p w14:paraId="26D73AD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Комплекс управления воздушным движением и радионавигации.</w:t>
            </w:r>
          </w:p>
        </w:tc>
        <w:tc>
          <w:tcPr>
            <w:tcW w:w="3544" w:type="dxa"/>
            <w:vMerge/>
          </w:tcPr>
          <w:p w14:paraId="29F83E97"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p>
        </w:tc>
        <w:tc>
          <w:tcPr>
            <w:tcW w:w="3544" w:type="dxa"/>
            <w:vMerge/>
          </w:tcPr>
          <w:p w14:paraId="3385F874"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046A922F" w14:textId="77777777" w:rsidTr="00B05CFA">
        <w:tc>
          <w:tcPr>
            <w:tcW w:w="2486" w:type="dxa"/>
          </w:tcPr>
          <w:p w14:paraId="551B02A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Трубопроводный транспорт 7.5</w:t>
            </w:r>
          </w:p>
        </w:tc>
        <w:tc>
          <w:tcPr>
            <w:tcW w:w="2713" w:type="dxa"/>
          </w:tcPr>
          <w:p w14:paraId="0841D8C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shd w:val="clear" w:color="auto" w:fill="00FF00"/>
              </w:rPr>
            </w:pPr>
            <w:r w:rsidRPr="00465C24">
              <w:rPr>
                <w:rFonts w:ascii="Times New Roman" w:hAnsi="Times New Roman"/>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989" w:type="dxa"/>
          </w:tcPr>
          <w:p w14:paraId="6125F36D"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shd w:val="clear" w:color="auto" w:fill="00FF00"/>
              </w:rPr>
            </w:pPr>
            <w:r w:rsidRPr="00465C24">
              <w:rPr>
                <w:rFonts w:ascii="Times New Roman" w:hAnsi="Times New Roman"/>
                <w:sz w:val="20"/>
                <w:szCs w:val="20"/>
              </w:rPr>
              <w:t>Здания и сооружения для обслуживания трубопроводов.</w:t>
            </w:r>
          </w:p>
        </w:tc>
        <w:tc>
          <w:tcPr>
            <w:tcW w:w="3544" w:type="dxa"/>
          </w:tcPr>
          <w:p w14:paraId="07F89217" w14:textId="77777777" w:rsidR="00465C24" w:rsidRPr="00465C24" w:rsidRDefault="00465C24" w:rsidP="003B232F">
            <w:pPr>
              <w:widowControl w:val="0"/>
              <w:spacing w:after="0" w:line="240" w:lineRule="auto"/>
              <w:ind w:right="-172"/>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подлежит установлению.</w:t>
            </w:r>
          </w:p>
          <w:p w14:paraId="660928A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строений и сооружений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0868DC7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39DEA69C" w14:textId="77777777" w:rsidR="00465C24" w:rsidRPr="00465C24" w:rsidRDefault="00465C24" w:rsidP="003B232F">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r w:rsidRPr="00465C24">
              <w:rPr>
                <w:rFonts w:ascii="Times New Roman" w:hAnsi="Times New Roman"/>
                <w:sz w:val="20"/>
                <w:szCs w:val="20"/>
              </w:rPr>
              <w:lastRenderedPageBreak/>
              <w:t>участка – 80%.</w:t>
            </w:r>
          </w:p>
        </w:tc>
        <w:tc>
          <w:tcPr>
            <w:tcW w:w="3544" w:type="dxa"/>
          </w:tcPr>
          <w:p w14:paraId="2DAA7F4C" w14:textId="1D931F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95376">
              <w:rPr>
                <w:rFonts w:ascii="Times New Roman" w:hAnsi="Times New Roman"/>
                <w:sz w:val="20"/>
                <w:szCs w:val="20"/>
              </w:rPr>
              <w:t>5</w:t>
            </w:r>
            <w:r w:rsidRPr="00465C24">
              <w:rPr>
                <w:rFonts w:ascii="Times New Roman" w:hAnsi="Times New Roman"/>
                <w:sz w:val="20"/>
                <w:szCs w:val="20"/>
              </w:rPr>
              <w:t xml:space="preserve"> – 4</w:t>
            </w:r>
            <w:r w:rsidR="00395376">
              <w:rPr>
                <w:rFonts w:ascii="Times New Roman" w:hAnsi="Times New Roman"/>
                <w:sz w:val="20"/>
                <w:szCs w:val="20"/>
              </w:rPr>
              <w:t>0</w:t>
            </w:r>
            <w:r w:rsidRPr="00465C24">
              <w:rPr>
                <w:rFonts w:ascii="Times New Roman" w:hAnsi="Times New Roman"/>
                <w:sz w:val="20"/>
                <w:szCs w:val="20"/>
              </w:rPr>
              <w:t xml:space="preserve"> настоящих Правил.</w:t>
            </w:r>
          </w:p>
          <w:p w14:paraId="00E24B2C"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D2A50B9" w14:textId="77777777" w:rsidTr="00B05CFA">
        <w:tc>
          <w:tcPr>
            <w:tcW w:w="2486" w:type="dxa"/>
          </w:tcPr>
          <w:p w14:paraId="0776B53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Склады 6.9</w:t>
            </w:r>
          </w:p>
        </w:tc>
        <w:tc>
          <w:tcPr>
            <w:tcW w:w="2713" w:type="dxa"/>
          </w:tcPr>
          <w:p w14:paraId="701307C1"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2989" w:type="dxa"/>
          </w:tcPr>
          <w:p w14:paraId="251D72F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Коммунальные и складские объекты.</w:t>
            </w:r>
          </w:p>
        </w:tc>
        <w:tc>
          <w:tcPr>
            <w:tcW w:w="3544" w:type="dxa"/>
          </w:tcPr>
          <w:p w14:paraId="75CFBFA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3DF8284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5,0 га.</w:t>
            </w:r>
          </w:p>
          <w:p w14:paraId="742F32D7" w14:textId="77777777" w:rsidR="00465C24" w:rsidRPr="00465C24" w:rsidRDefault="00465C24" w:rsidP="00465C24">
            <w:pPr>
              <w:tabs>
                <w:tab w:val="left" w:pos="142"/>
              </w:tabs>
              <w:overflowPunct w:val="0"/>
              <w:autoSpaceDE w:val="0"/>
              <w:autoSpaceDN w:val="0"/>
              <w:adjustRightInd w:val="0"/>
              <w:snapToGri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51BE61A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27 м.</w:t>
            </w:r>
          </w:p>
          <w:p w14:paraId="0FB463B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166116A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Отступ от красных линий – не менее 5м, при новом строительстве. </w:t>
            </w:r>
          </w:p>
        </w:tc>
        <w:tc>
          <w:tcPr>
            <w:tcW w:w="3544" w:type="dxa"/>
          </w:tcPr>
          <w:p w14:paraId="25ADE11A" w14:textId="64F8F76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B232F">
              <w:rPr>
                <w:rFonts w:ascii="Times New Roman" w:hAnsi="Times New Roman"/>
                <w:sz w:val="20"/>
                <w:szCs w:val="20"/>
              </w:rPr>
              <w:t>5</w:t>
            </w:r>
            <w:r w:rsidRPr="00465C24">
              <w:rPr>
                <w:rFonts w:ascii="Times New Roman" w:hAnsi="Times New Roman"/>
                <w:sz w:val="20"/>
                <w:szCs w:val="20"/>
              </w:rPr>
              <w:t xml:space="preserve"> – 4</w:t>
            </w:r>
            <w:r w:rsidR="003B232F">
              <w:rPr>
                <w:rFonts w:ascii="Times New Roman" w:hAnsi="Times New Roman"/>
                <w:sz w:val="20"/>
                <w:szCs w:val="20"/>
              </w:rPr>
              <w:t>0</w:t>
            </w:r>
            <w:r w:rsidRPr="00465C24">
              <w:rPr>
                <w:rFonts w:ascii="Times New Roman" w:hAnsi="Times New Roman"/>
                <w:sz w:val="20"/>
                <w:szCs w:val="20"/>
              </w:rPr>
              <w:t xml:space="preserve"> настоящих Правил.</w:t>
            </w:r>
          </w:p>
          <w:p w14:paraId="1AA16848"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72971B49" w14:textId="77777777" w:rsidTr="00B05CFA">
        <w:tc>
          <w:tcPr>
            <w:tcW w:w="2486" w:type="dxa"/>
          </w:tcPr>
          <w:p w14:paraId="1B67966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13" w:type="dxa"/>
          </w:tcPr>
          <w:p w14:paraId="70010AE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w:t>
            </w:r>
            <w:r w:rsidRPr="00465C24">
              <w:rPr>
                <w:rFonts w:ascii="Times New Roman" w:hAnsi="Times New Roman"/>
                <w:sz w:val="20"/>
                <w:szCs w:val="20"/>
              </w:rPr>
              <w:lastRenderedPageBreak/>
              <w:t>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89" w:type="dxa"/>
          </w:tcPr>
          <w:p w14:paraId="730B85C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1C17D89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9DC123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6AB36BC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10га.</w:t>
            </w:r>
          </w:p>
          <w:p w14:paraId="003B443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CB46996"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w:t>
            </w:r>
            <w:r w:rsidRPr="00465C24">
              <w:rPr>
                <w:rFonts w:ascii="Times New Roman" w:hAnsi="Times New Roman"/>
                <w:sz w:val="20"/>
                <w:szCs w:val="20"/>
              </w:rPr>
              <w:lastRenderedPageBreak/>
              <w:t>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p w14:paraId="30439283"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не менее 5м, при новом строительстве. </w:t>
            </w:r>
          </w:p>
        </w:tc>
        <w:tc>
          <w:tcPr>
            <w:tcW w:w="3544" w:type="dxa"/>
          </w:tcPr>
          <w:p w14:paraId="2B58668F" w14:textId="44728C15"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629C3">
              <w:rPr>
                <w:rFonts w:ascii="Times New Roman" w:hAnsi="Times New Roman"/>
                <w:sz w:val="20"/>
                <w:szCs w:val="20"/>
              </w:rPr>
              <w:t>5</w:t>
            </w:r>
            <w:r w:rsidRPr="00465C24">
              <w:rPr>
                <w:rFonts w:ascii="Times New Roman" w:hAnsi="Times New Roman"/>
                <w:sz w:val="20"/>
                <w:szCs w:val="20"/>
              </w:rPr>
              <w:t xml:space="preserve"> – 4</w:t>
            </w:r>
            <w:r w:rsidR="00E629C3">
              <w:rPr>
                <w:rFonts w:ascii="Times New Roman" w:hAnsi="Times New Roman"/>
                <w:sz w:val="20"/>
                <w:szCs w:val="20"/>
              </w:rPr>
              <w:t>0</w:t>
            </w:r>
            <w:r w:rsidRPr="00465C24">
              <w:rPr>
                <w:rFonts w:ascii="Times New Roman" w:hAnsi="Times New Roman"/>
                <w:sz w:val="20"/>
                <w:szCs w:val="20"/>
              </w:rPr>
              <w:t xml:space="preserve"> настоящих Правил.</w:t>
            </w:r>
          </w:p>
          <w:p w14:paraId="796353E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3C6EB42" w14:textId="77777777" w:rsidTr="00B05CFA">
        <w:tc>
          <w:tcPr>
            <w:tcW w:w="2486" w:type="dxa"/>
          </w:tcPr>
          <w:p w14:paraId="29FEB34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2B30C36C" w14:textId="77777777" w:rsidR="00465C24" w:rsidRPr="00465C24" w:rsidRDefault="00465C24" w:rsidP="00465C24">
            <w:pPr>
              <w:spacing w:after="0" w:line="240" w:lineRule="auto"/>
              <w:rPr>
                <w:rFonts w:ascii="Times New Roman" w:hAnsi="Times New Roman"/>
                <w:sz w:val="20"/>
                <w:szCs w:val="20"/>
              </w:rPr>
            </w:pPr>
          </w:p>
          <w:p w14:paraId="08C5E027"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13" w:type="dxa"/>
          </w:tcPr>
          <w:p w14:paraId="2A34EA7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989" w:type="dxa"/>
          </w:tcPr>
          <w:p w14:paraId="4B12ECA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544" w:type="dxa"/>
          </w:tcPr>
          <w:p w14:paraId="300EC42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150 кв.м.</w:t>
            </w:r>
          </w:p>
          <w:p w14:paraId="4188BA9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356A9D8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3,0 га.</w:t>
            </w:r>
          </w:p>
          <w:p w14:paraId="56291A4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01E118E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не менее 5 м., при новом строительстве.</w:t>
            </w:r>
          </w:p>
          <w:p w14:paraId="33849E2C" w14:textId="77777777" w:rsidR="00465C24" w:rsidRPr="00465C24" w:rsidRDefault="00465C24" w:rsidP="00E629C3">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01B4D26F" w14:textId="07F93A56"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w:t>
            </w:r>
            <w:r w:rsidRPr="00465C24">
              <w:rPr>
                <w:rFonts w:ascii="Times New Roman" w:hAnsi="Times New Roman"/>
                <w:sz w:val="20"/>
                <w:szCs w:val="20"/>
              </w:rPr>
              <w:lastRenderedPageBreak/>
              <w:t xml:space="preserve">селитебных территориях принимать не менее приведенных в </w:t>
            </w:r>
            <w:r w:rsidR="00E629C3" w:rsidRPr="00E629C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стоянок,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10F9ABA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Надземные автостоянки высотой не более 6 этажей (ярусов), подземные – не более 4 этажей (ярусов).</w:t>
            </w:r>
          </w:p>
          <w:p w14:paraId="553A78B6" w14:textId="77777777" w:rsidR="00465C24" w:rsidRPr="00465C24" w:rsidRDefault="00465C24" w:rsidP="00E629C3">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p w14:paraId="3F35CF8F" w14:textId="77777777" w:rsidR="00465C24" w:rsidRPr="00465C24" w:rsidRDefault="00465C24" w:rsidP="00E629C3">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w:t>
            </w:r>
            <w:r w:rsidRPr="00465C24">
              <w:rPr>
                <w:rFonts w:ascii="Times New Roman" w:hAnsi="Times New Roman"/>
                <w:sz w:val="20"/>
                <w:szCs w:val="20"/>
              </w:rPr>
              <w:lastRenderedPageBreak/>
              <w:t>участка для подземных автостоянок – 80 %, для надземных автостоянок – 70%.</w:t>
            </w:r>
          </w:p>
        </w:tc>
        <w:tc>
          <w:tcPr>
            <w:tcW w:w="3544" w:type="dxa"/>
          </w:tcPr>
          <w:p w14:paraId="0E687AF1" w14:textId="07B055A6" w:rsidR="00465C24" w:rsidRPr="00465C24" w:rsidRDefault="00465C24" w:rsidP="00E629C3">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629C3">
              <w:rPr>
                <w:rFonts w:ascii="Times New Roman" w:hAnsi="Times New Roman"/>
                <w:sz w:val="20"/>
                <w:szCs w:val="20"/>
              </w:rPr>
              <w:t>5</w:t>
            </w:r>
            <w:r w:rsidRPr="00465C24">
              <w:rPr>
                <w:rFonts w:ascii="Times New Roman" w:hAnsi="Times New Roman"/>
                <w:sz w:val="20"/>
                <w:szCs w:val="20"/>
              </w:rPr>
              <w:t>– 4</w:t>
            </w:r>
            <w:r w:rsidR="00E629C3">
              <w:rPr>
                <w:rFonts w:ascii="Times New Roman" w:hAnsi="Times New Roman"/>
                <w:sz w:val="20"/>
                <w:szCs w:val="20"/>
              </w:rPr>
              <w:t>0</w:t>
            </w:r>
            <w:r w:rsidRPr="00465C24">
              <w:rPr>
                <w:rFonts w:ascii="Times New Roman" w:hAnsi="Times New Roman"/>
                <w:sz w:val="20"/>
                <w:szCs w:val="20"/>
              </w:rPr>
              <w:t xml:space="preserve"> настоящих Правил.</w:t>
            </w:r>
          </w:p>
          <w:p w14:paraId="594128CB"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7702E1CD" w14:textId="77777777" w:rsidTr="00B05CFA">
        <w:tc>
          <w:tcPr>
            <w:tcW w:w="2486" w:type="dxa"/>
          </w:tcPr>
          <w:p w14:paraId="713C11F3"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Хранение автотранспорта 2.7.1.</w:t>
            </w:r>
          </w:p>
        </w:tc>
        <w:tc>
          <w:tcPr>
            <w:tcW w:w="2713" w:type="dxa"/>
          </w:tcPr>
          <w:p w14:paraId="2889825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использования с кодами 2.7.2, 4.9</w:t>
            </w:r>
          </w:p>
        </w:tc>
        <w:tc>
          <w:tcPr>
            <w:tcW w:w="2989" w:type="dxa"/>
          </w:tcPr>
          <w:p w14:paraId="3E5A7FE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30E98627" w14:textId="77777777" w:rsidR="00465C24" w:rsidRPr="00465C24" w:rsidRDefault="00465C24" w:rsidP="00465C24">
            <w:pPr>
              <w:spacing w:after="0" w:line="240" w:lineRule="auto"/>
              <w:ind w:right="-172"/>
              <w:rPr>
                <w:rFonts w:ascii="Times New Roman" w:hAnsi="Times New Roman"/>
                <w:sz w:val="20"/>
                <w:szCs w:val="20"/>
              </w:rPr>
            </w:pPr>
          </w:p>
        </w:tc>
        <w:tc>
          <w:tcPr>
            <w:tcW w:w="3544" w:type="dxa"/>
          </w:tcPr>
          <w:p w14:paraId="09CC59B7"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Минимальный размер земельного участка гаража – 24 кв.м. (одно м/м).</w:t>
            </w:r>
          </w:p>
          <w:p w14:paraId="7F9A8942" w14:textId="77777777" w:rsidR="00465C24" w:rsidRPr="00465C24" w:rsidRDefault="00465C24" w:rsidP="00E629C3">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гаража – 60 кв.м.</w:t>
            </w:r>
          </w:p>
          <w:p w14:paraId="6690A9A0" w14:textId="77777777" w:rsidR="00465C24" w:rsidRPr="00465C24" w:rsidRDefault="00465C24" w:rsidP="00E629C3">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6C85AAE"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Отступ от красной линии – не менее 1 м., при новом строительстве.</w:t>
            </w:r>
          </w:p>
          <w:p w14:paraId="5F4BB334" w14:textId="77777777" w:rsidR="00465C24" w:rsidRPr="00465C24" w:rsidRDefault="00465C24" w:rsidP="00E629C3">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7626C49A" w14:textId="751C33D3" w:rsidR="00465C24" w:rsidRPr="00465C24" w:rsidRDefault="00465C24" w:rsidP="00A80AC6">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A80AC6" w:rsidRPr="00A80AC6">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w:t>
            </w:r>
            <w:r w:rsidRPr="00465C24">
              <w:rPr>
                <w:rFonts w:ascii="Times New Roman" w:hAnsi="Times New Roman"/>
                <w:sz w:val="20"/>
                <w:szCs w:val="20"/>
              </w:rPr>
              <w:lastRenderedPageBreak/>
              <w:t xml:space="preserve">предприятий, сооружений и иных объектов». </w:t>
            </w:r>
          </w:p>
          <w:p w14:paraId="48514BAB" w14:textId="77777777" w:rsidR="00465C24" w:rsidRPr="00465C24" w:rsidRDefault="00465C24" w:rsidP="00A80AC6">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1D0C58C"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80%.</w:t>
            </w:r>
          </w:p>
        </w:tc>
        <w:tc>
          <w:tcPr>
            <w:tcW w:w="3544" w:type="dxa"/>
          </w:tcPr>
          <w:p w14:paraId="7137714F" w14:textId="61619F1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629C3">
              <w:rPr>
                <w:rFonts w:ascii="Times New Roman" w:hAnsi="Times New Roman"/>
                <w:sz w:val="20"/>
                <w:szCs w:val="20"/>
              </w:rPr>
              <w:t>5</w:t>
            </w:r>
            <w:r w:rsidRPr="00465C24">
              <w:rPr>
                <w:rFonts w:ascii="Times New Roman" w:hAnsi="Times New Roman"/>
                <w:sz w:val="20"/>
                <w:szCs w:val="20"/>
              </w:rPr>
              <w:t xml:space="preserve"> – 4</w:t>
            </w:r>
            <w:r w:rsidR="00E629C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95D450D" w14:textId="77777777" w:rsidTr="00B05CFA">
        <w:tc>
          <w:tcPr>
            <w:tcW w:w="2486" w:type="dxa"/>
          </w:tcPr>
          <w:p w14:paraId="449D6A4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дорожного сервиса</w:t>
            </w:r>
          </w:p>
          <w:p w14:paraId="66035340"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4.9.1.</w:t>
            </w:r>
          </w:p>
        </w:tc>
        <w:tc>
          <w:tcPr>
            <w:tcW w:w="2713" w:type="dxa"/>
          </w:tcPr>
          <w:p w14:paraId="289DAB3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989" w:type="dxa"/>
          </w:tcPr>
          <w:p w14:paraId="43BD7B0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Автозаправочные станции.</w:t>
            </w:r>
          </w:p>
          <w:p w14:paraId="57266C0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eastAsia="Calibri" w:hAnsi="Times New Roman"/>
                <w:color w:val="000000"/>
                <w:sz w:val="20"/>
                <w:szCs w:val="20"/>
              </w:rPr>
              <w:t>Магазины сопутствующей торговли.</w:t>
            </w:r>
          </w:p>
          <w:p w14:paraId="780C0FC0" w14:textId="77777777" w:rsidR="00465C24" w:rsidRPr="00465C24" w:rsidRDefault="00465C24" w:rsidP="00465C24">
            <w:pPr>
              <w:spacing w:after="0" w:line="240" w:lineRule="auto"/>
              <w:ind w:right="-172"/>
              <w:rPr>
                <w:rFonts w:ascii="Times New Roman" w:eastAsia="Calibri" w:hAnsi="Times New Roman"/>
                <w:color w:val="000000"/>
                <w:sz w:val="20"/>
                <w:szCs w:val="20"/>
              </w:rPr>
            </w:pPr>
            <w:r w:rsidRPr="00465C24">
              <w:rPr>
                <w:rFonts w:ascii="Times New Roman" w:eastAsia="Calibri" w:hAnsi="Times New Roman"/>
                <w:color w:val="000000"/>
                <w:sz w:val="20"/>
                <w:szCs w:val="20"/>
              </w:rPr>
              <w:t>Объекты общественного питания. Мастерские.</w:t>
            </w:r>
          </w:p>
          <w:p w14:paraId="01C54193"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Здания для предоставления гостиничных услуг в качестве дорожного сервиса (мотелей).</w:t>
            </w:r>
          </w:p>
          <w:p w14:paraId="07714B9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Стоянки (парковки)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3544" w:type="dxa"/>
          </w:tcPr>
          <w:p w14:paraId="206DB9A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2C76EA76"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690D7610" w14:textId="77777777" w:rsidR="00465C24" w:rsidRPr="00465C24" w:rsidRDefault="00465C24" w:rsidP="00A80AC6">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15 м.</w:t>
            </w:r>
          </w:p>
          <w:p w14:paraId="4477270E" w14:textId="77777777" w:rsidR="00465C24" w:rsidRPr="00465C24" w:rsidRDefault="00465C24" w:rsidP="00A80AC6">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A22212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 не менее 1м.</w:t>
            </w:r>
          </w:p>
          <w:p w14:paraId="7A5E7935" w14:textId="77777777" w:rsidR="00465C24" w:rsidRPr="00465C24" w:rsidRDefault="00465C24" w:rsidP="00A80AC6">
            <w:pPr>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155CCE42" w14:textId="6699AB2F"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A80AC6">
              <w:rPr>
                <w:rFonts w:ascii="Times New Roman" w:hAnsi="Times New Roman"/>
                <w:sz w:val="20"/>
                <w:szCs w:val="20"/>
              </w:rPr>
              <w:t>5</w:t>
            </w:r>
            <w:r w:rsidRPr="00465C24">
              <w:rPr>
                <w:rFonts w:ascii="Times New Roman" w:hAnsi="Times New Roman"/>
                <w:sz w:val="20"/>
                <w:szCs w:val="20"/>
              </w:rPr>
              <w:t xml:space="preserve"> – 4</w:t>
            </w:r>
            <w:r w:rsidR="00A80AC6">
              <w:rPr>
                <w:rFonts w:ascii="Times New Roman" w:hAnsi="Times New Roman"/>
                <w:sz w:val="20"/>
                <w:szCs w:val="20"/>
              </w:rPr>
              <w:t>0</w:t>
            </w:r>
            <w:r w:rsidRPr="00465C24">
              <w:rPr>
                <w:rFonts w:ascii="Times New Roman" w:hAnsi="Times New Roman"/>
                <w:sz w:val="20"/>
                <w:szCs w:val="20"/>
              </w:rPr>
              <w:t xml:space="preserve"> настоящих Правил.</w:t>
            </w:r>
          </w:p>
          <w:p w14:paraId="246171F3"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p>
        </w:tc>
      </w:tr>
      <w:tr w:rsidR="00465C24" w:rsidRPr="00465C24" w14:paraId="61559E95" w14:textId="77777777" w:rsidTr="00B05CFA">
        <w:tc>
          <w:tcPr>
            <w:tcW w:w="2486" w:type="dxa"/>
          </w:tcPr>
          <w:p w14:paraId="1A2EF265" w14:textId="77777777" w:rsidR="00465C24" w:rsidRPr="00465C24" w:rsidRDefault="00465C24" w:rsidP="00465C24">
            <w:pPr>
              <w:spacing w:after="0" w:line="240" w:lineRule="auto"/>
              <w:rPr>
                <w:rFonts w:ascii="Times New Roman" w:hAnsi="Times New Roman"/>
                <w:sz w:val="24"/>
                <w:szCs w:val="24"/>
              </w:rPr>
            </w:pPr>
            <w:r w:rsidRPr="00465C24">
              <w:rPr>
                <w:rFonts w:ascii="Times New Roman" w:hAnsi="Times New Roman"/>
                <w:sz w:val="20"/>
                <w:szCs w:val="20"/>
              </w:rPr>
              <w:t>Административные здания организаций, обеспечивающих предоставление коммунальных услуг 3.1.2</w:t>
            </w:r>
          </w:p>
        </w:tc>
        <w:tc>
          <w:tcPr>
            <w:tcW w:w="2713" w:type="dxa"/>
          </w:tcPr>
          <w:p w14:paraId="1615CB0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предназначенных для приема физических и юридических лиц в связи с предоставлением им коммунальных услуг</w:t>
            </w:r>
          </w:p>
        </w:tc>
        <w:tc>
          <w:tcPr>
            <w:tcW w:w="2989" w:type="dxa"/>
          </w:tcPr>
          <w:p w14:paraId="5D1AD08A" w14:textId="77777777" w:rsidR="00465C24" w:rsidRPr="00465C24" w:rsidRDefault="00465C24" w:rsidP="00465C24">
            <w:pPr>
              <w:spacing w:after="0" w:line="240" w:lineRule="auto"/>
              <w:ind w:right="-31"/>
              <w:rPr>
                <w:rFonts w:ascii="Times New Roman" w:hAnsi="Times New Roman"/>
                <w:sz w:val="20"/>
                <w:szCs w:val="20"/>
              </w:rPr>
            </w:pPr>
            <w:r w:rsidRPr="00465C24">
              <w:rPr>
                <w:rFonts w:ascii="Times New Roman" w:hAnsi="Times New Roman"/>
                <w:sz w:val="20"/>
                <w:szCs w:val="20"/>
              </w:rPr>
              <w:t>Здания или помещения, предназначенные для приема физических и юридических лиц в связи с предоставлением им коммунальных услуг</w:t>
            </w:r>
          </w:p>
          <w:p w14:paraId="68BF27C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p>
        </w:tc>
        <w:tc>
          <w:tcPr>
            <w:tcW w:w="3544" w:type="dxa"/>
          </w:tcPr>
          <w:p w14:paraId="086601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Предельное количество этажей – 3.</w:t>
            </w:r>
          </w:p>
          <w:p w14:paraId="4C617B4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Расчет параметров земельных участков в соответствии с утвержденными местными нормативами градостроительного проектирования.</w:t>
            </w:r>
          </w:p>
          <w:p w14:paraId="52C4563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Отступ от красных линий – 5м, при новом строительстве.</w:t>
            </w:r>
          </w:p>
          <w:p w14:paraId="512D92D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300 кв. м. </w:t>
            </w:r>
          </w:p>
          <w:p w14:paraId="5C6727C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7C6E1026" w14:textId="77777777"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w:t>
            </w:r>
          </w:p>
          <w:p w14:paraId="256E829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 </w:t>
            </w:r>
          </w:p>
          <w:p w14:paraId="4B484971" w14:textId="2F7296C8" w:rsidR="00465C24" w:rsidRPr="00465C24" w:rsidRDefault="00465C24" w:rsidP="00815C3C">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должны предусматриваться</w:t>
            </w:r>
            <w:r w:rsidR="00815C3C">
              <w:rPr>
                <w:rFonts w:ascii="Times New Roman" w:hAnsi="Times New Roman"/>
                <w:sz w:val="20"/>
                <w:szCs w:val="20"/>
              </w:rPr>
              <w:t xml:space="preserve"> </w:t>
            </w:r>
            <w:r w:rsidRPr="00465C24">
              <w:rPr>
                <w:rFonts w:ascii="Times New Roman" w:hAnsi="Times New Roman"/>
                <w:sz w:val="20"/>
                <w:szCs w:val="20"/>
              </w:rPr>
              <w:t>стоянки автомобилей – площадь участка для стоянки одного автомобиля на автостоянках следует принимать 22,5 кв.м</w:t>
            </w:r>
            <w:r w:rsidRPr="00465C24">
              <w:rPr>
                <w:rFonts w:ascii="Times New Roman" w:hAnsi="Times New Roman"/>
                <w:b/>
                <w:sz w:val="20"/>
                <w:szCs w:val="20"/>
              </w:rPr>
              <w:t>.</w:t>
            </w:r>
          </w:p>
        </w:tc>
        <w:tc>
          <w:tcPr>
            <w:tcW w:w="3544" w:type="dxa"/>
          </w:tcPr>
          <w:p w14:paraId="2F364127" w14:textId="1D0E772F"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815C3C">
              <w:rPr>
                <w:rFonts w:ascii="Times New Roman" w:hAnsi="Times New Roman"/>
                <w:sz w:val="20"/>
                <w:szCs w:val="20"/>
              </w:rPr>
              <w:t xml:space="preserve"> </w:t>
            </w:r>
            <w:r w:rsidR="00815C3C" w:rsidRPr="00815C3C">
              <w:rPr>
                <w:rFonts w:ascii="Times New Roman" w:hAnsi="Times New Roman"/>
                <w:sz w:val="20"/>
                <w:szCs w:val="20"/>
              </w:rPr>
              <w:t xml:space="preserve">СП 42.13330.2026. Свод правил. Градостроительство. Планировка и застройка территорий (СНиП 2.07.01-89* Градостроительство. Планировка и </w:t>
            </w:r>
            <w:r w:rsidR="00815C3C" w:rsidRPr="00815C3C">
              <w:rPr>
                <w:rFonts w:ascii="Times New Roman" w:hAnsi="Times New Roman"/>
                <w:sz w:val="20"/>
                <w:szCs w:val="20"/>
              </w:rPr>
              <w:lastRenderedPageBreak/>
              <w:t>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4F6E4B7C" w14:textId="5A9D4AAC"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15C3C">
              <w:rPr>
                <w:rFonts w:ascii="Times New Roman" w:hAnsi="Times New Roman"/>
                <w:sz w:val="20"/>
                <w:szCs w:val="20"/>
              </w:rPr>
              <w:t>5</w:t>
            </w:r>
            <w:r w:rsidRPr="00465C24">
              <w:rPr>
                <w:rFonts w:ascii="Times New Roman" w:hAnsi="Times New Roman"/>
                <w:sz w:val="20"/>
                <w:szCs w:val="20"/>
              </w:rPr>
              <w:t xml:space="preserve"> – 4</w:t>
            </w:r>
            <w:r w:rsidR="00815C3C">
              <w:rPr>
                <w:rFonts w:ascii="Times New Roman" w:hAnsi="Times New Roman"/>
                <w:sz w:val="20"/>
                <w:szCs w:val="20"/>
              </w:rPr>
              <w:t>0</w:t>
            </w:r>
            <w:r w:rsidRPr="00465C24">
              <w:rPr>
                <w:rFonts w:ascii="Times New Roman" w:hAnsi="Times New Roman"/>
                <w:sz w:val="20"/>
                <w:szCs w:val="20"/>
              </w:rPr>
              <w:t xml:space="preserve"> настоящих Правил.</w:t>
            </w:r>
          </w:p>
          <w:p w14:paraId="5552B77A"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1905182F" w14:textId="77777777" w:rsidTr="00B05CFA">
        <w:tc>
          <w:tcPr>
            <w:tcW w:w="8188" w:type="dxa"/>
            <w:gridSpan w:val="3"/>
          </w:tcPr>
          <w:p w14:paraId="2CB19D1C" w14:textId="45636A4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544" w:type="dxa"/>
          </w:tcPr>
          <w:p w14:paraId="34E512FD" w14:textId="3D75C938"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5316494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w:t>
            </w:r>
          </w:p>
        </w:tc>
      </w:tr>
    </w:tbl>
    <w:p w14:paraId="737D872E"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4"/>
          <w:szCs w:val="24"/>
        </w:rPr>
      </w:pPr>
    </w:p>
    <w:p w14:paraId="31B7F42F"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927"/>
        <w:gridCol w:w="3544"/>
        <w:gridCol w:w="3544"/>
      </w:tblGrid>
      <w:tr w:rsidR="00465C24" w:rsidRPr="00465C24" w14:paraId="151C0684" w14:textId="77777777" w:rsidTr="00B05CFA">
        <w:trPr>
          <w:tblHeader/>
        </w:trPr>
        <w:tc>
          <w:tcPr>
            <w:tcW w:w="8188" w:type="dxa"/>
            <w:gridSpan w:val="3"/>
          </w:tcPr>
          <w:p w14:paraId="791F8E4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544" w:type="dxa"/>
            <w:vMerge w:val="restart"/>
          </w:tcPr>
          <w:p w14:paraId="4AA3415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740F96E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28705632" w14:textId="77777777" w:rsidTr="00B05CFA">
        <w:trPr>
          <w:tblHeader/>
        </w:trPr>
        <w:tc>
          <w:tcPr>
            <w:tcW w:w="2516" w:type="dxa"/>
          </w:tcPr>
          <w:p w14:paraId="6F32A23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486BF0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405C14E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27" w:type="dxa"/>
          </w:tcPr>
          <w:p w14:paraId="279A270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5FD7F3D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7AB3213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44" w:type="dxa"/>
            <w:vMerge/>
          </w:tcPr>
          <w:p w14:paraId="450E93E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5B4CB2B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AFB228A" w14:textId="77777777" w:rsidTr="00B05CFA">
        <w:trPr>
          <w:tblHeader/>
        </w:trPr>
        <w:tc>
          <w:tcPr>
            <w:tcW w:w="2516" w:type="dxa"/>
          </w:tcPr>
          <w:p w14:paraId="78A7757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4B52EE2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27" w:type="dxa"/>
          </w:tcPr>
          <w:p w14:paraId="47878C1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3616F99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2A730E5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4D762DA1" w14:textId="77777777" w:rsidTr="00B05CFA">
        <w:tc>
          <w:tcPr>
            <w:tcW w:w="2516" w:type="dxa"/>
          </w:tcPr>
          <w:p w14:paraId="2F68BB4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Служебные гаражи 4.9.</w:t>
            </w:r>
          </w:p>
          <w:p w14:paraId="5FE6A1DC" w14:textId="77777777" w:rsidR="00465C24" w:rsidRPr="00465C24" w:rsidRDefault="00465C24" w:rsidP="00465C24">
            <w:pPr>
              <w:spacing w:after="0" w:line="240" w:lineRule="auto"/>
              <w:rPr>
                <w:rFonts w:ascii="Times New Roman" w:hAnsi="Times New Roman"/>
                <w:sz w:val="20"/>
                <w:szCs w:val="20"/>
              </w:rPr>
            </w:pPr>
          </w:p>
          <w:p w14:paraId="2DDC5ECC" w14:textId="77777777" w:rsidR="00465C24" w:rsidRPr="00465C24" w:rsidRDefault="00465C24" w:rsidP="00465C24">
            <w:pPr>
              <w:spacing w:after="0" w:line="240" w:lineRule="auto"/>
              <w:ind w:right="-172"/>
              <w:jc w:val="center"/>
              <w:rPr>
                <w:rFonts w:ascii="Times New Roman" w:hAnsi="Times New Roman"/>
                <w:sz w:val="20"/>
                <w:szCs w:val="20"/>
              </w:rPr>
            </w:pPr>
          </w:p>
        </w:tc>
        <w:tc>
          <w:tcPr>
            <w:tcW w:w="2745" w:type="dxa"/>
          </w:tcPr>
          <w:p w14:paraId="7A2D84D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2927" w:type="dxa"/>
          </w:tcPr>
          <w:p w14:paraId="3F4DDF95"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Постоянные или временные гаражи с несколькими стояночными местами, стоянки (парковки). Многоярусные, подземные, надземные, подземно-надземные гаражи.</w:t>
            </w:r>
          </w:p>
        </w:tc>
        <w:tc>
          <w:tcPr>
            <w:tcW w:w="3544" w:type="dxa"/>
          </w:tcPr>
          <w:p w14:paraId="298728E1"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гаража – 24 кв.м. (одно м/м), максимальный размер земельного участка для гаража – 48 кв.м.</w:t>
            </w:r>
          </w:p>
          <w:p w14:paraId="4137F9BC"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1B746B67"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18"/>
                <w:szCs w:val="20"/>
              </w:rPr>
            </w:pPr>
            <w:r w:rsidRPr="00465C24">
              <w:rPr>
                <w:rFonts w:ascii="Times New Roman" w:hAnsi="Times New Roman"/>
                <w:sz w:val="20"/>
              </w:rPr>
              <w:t>Максимальный размер земельного участка для автостоянок – 1000 кв.м.</w:t>
            </w:r>
          </w:p>
          <w:p w14:paraId="5C491A8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B8C3550"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3 м., при новом строительстве.</w:t>
            </w:r>
          </w:p>
          <w:p w14:paraId="4CE630B4"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p w14:paraId="35E73FEF"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Надземные стоянки автомобилей высотой не более 9 этажей (ярусов), подземные – не более 5 этажей (ярусов).</w:t>
            </w:r>
          </w:p>
          <w:p w14:paraId="038C85CD" w14:textId="77777777" w:rsidR="00465C24" w:rsidRPr="00465C24" w:rsidRDefault="00465C24" w:rsidP="00465C24">
            <w:pPr>
              <w:widowControl w:val="0"/>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в том числе их площадь – не устанавливаются.</w:t>
            </w:r>
          </w:p>
          <w:p w14:paraId="40F5B20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2CBADAD5" w14:textId="77777777" w:rsidR="00465C24" w:rsidRPr="00465C24" w:rsidRDefault="00465C24" w:rsidP="00465C24">
            <w:pPr>
              <w:spacing w:after="0" w:line="240" w:lineRule="auto"/>
              <w:jc w:val="both"/>
              <w:rPr>
                <w:rFonts w:ascii="Times New Roman" w:hAnsi="Times New Roman"/>
                <w:b/>
                <w:sz w:val="20"/>
                <w:szCs w:val="20"/>
              </w:rPr>
            </w:pPr>
            <w:r w:rsidRPr="00465C24">
              <w:rPr>
                <w:rFonts w:ascii="Times New Roman" w:hAnsi="Times New Roman"/>
                <w:sz w:val="20"/>
                <w:szCs w:val="20"/>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70%.</w:t>
            </w:r>
          </w:p>
        </w:tc>
        <w:tc>
          <w:tcPr>
            <w:tcW w:w="3544" w:type="dxa"/>
            <w:vMerge w:val="restart"/>
          </w:tcPr>
          <w:p w14:paraId="1769EAA2" w14:textId="454D2193" w:rsidR="00465C24" w:rsidRPr="00465C24" w:rsidRDefault="00465C24" w:rsidP="00815C3C">
            <w:pPr>
              <w:spacing w:after="0" w:line="240" w:lineRule="auto"/>
              <w:ind w:right="5"/>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815C3C">
              <w:rPr>
                <w:rFonts w:ascii="Times New Roman" w:hAnsi="Times New Roman"/>
                <w:sz w:val="20"/>
                <w:szCs w:val="20"/>
              </w:rPr>
              <w:t xml:space="preserve"> </w:t>
            </w:r>
            <w:r w:rsidR="00815C3C" w:rsidRPr="00815C3C">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55B06BE" w14:textId="6028B9ED" w:rsidR="00465C24" w:rsidRPr="00465C24" w:rsidRDefault="00465C24" w:rsidP="00815C3C">
            <w:pPr>
              <w:spacing w:after="0" w:line="240" w:lineRule="auto"/>
              <w:ind w:right="5"/>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15C3C">
              <w:rPr>
                <w:rFonts w:ascii="Times New Roman" w:hAnsi="Times New Roman"/>
                <w:sz w:val="20"/>
                <w:szCs w:val="20"/>
              </w:rPr>
              <w:t>5</w:t>
            </w:r>
            <w:r w:rsidRPr="00465C24">
              <w:rPr>
                <w:rFonts w:ascii="Times New Roman" w:hAnsi="Times New Roman"/>
                <w:sz w:val="20"/>
                <w:szCs w:val="20"/>
              </w:rPr>
              <w:t xml:space="preserve"> – 4</w:t>
            </w:r>
            <w:r w:rsidR="00815C3C">
              <w:rPr>
                <w:rFonts w:ascii="Times New Roman" w:hAnsi="Times New Roman"/>
                <w:sz w:val="20"/>
                <w:szCs w:val="20"/>
              </w:rPr>
              <w:t>0</w:t>
            </w:r>
            <w:r w:rsidRPr="00465C24">
              <w:rPr>
                <w:rFonts w:ascii="Times New Roman" w:hAnsi="Times New Roman"/>
                <w:sz w:val="20"/>
                <w:szCs w:val="20"/>
              </w:rPr>
              <w:t xml:space="preserve"> настоящих Правил.</w:t>
            </w:r>
          </w:p>
          <w:p w14:paraId="201E8237" w14:textId="77777777" w:rsidR="00465C24" w:rsidRPr="00465C24" w:rsidRDefault="00465C24" w:rsidP="00815C3C">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 xml:space="preserve">строительства, расположенных на территории одного земельного </w:t>
            </w:r>
            <w:r w:rsidRPr="00465C24">
              <w:rPr>
                <w:rFonts w:ascii="Times New Roman" w:hAnsi="Times New Roman"/>
                <w:sz w:val="20"/>
                <w:szCs w:val="20"/>
              </w:rPr>
              <w:lastRenderedPageBreak/>
              <w:t>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305D7E31" w14:textId="77777777" w:rsidTr="00B05CFA">
        <w:tc>
          <w:tcPr>
            <w:tcW w:w="2516" w:type="dxa"/>
          </w:tcPr>
          <w:p w14:paraId="49C1556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45" w:type="dxa"/>
          </w:tcPr>
          <w:p w14:paraId="18F70B9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927" w:type="dxa"/>
          </w:tcPr>
          <w:p w14:paraId="588392C4"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t>Объекты инженерно-технического обеспечения, сооружения и коммуникации.</w:t>
            </w:r>
          </w:p>
        </w:tc>
        <w:tc>
          <w:tcPr>
            <w:tcW w:w="3544" w:type="dxa"/>
          </w:tcPr>
          <w:p w14:paraId="4AA241EB" w14:textId="77777777" w:rsidR="00465C24" w:rsidRPr="00465C24" w:rsidRDefault="00465C24" w:rsidP="00815C3C">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DC7B09B" w14:textId="77777777" w:rsidR="00465C24" w:rsidRPr="00465C24" w:rsidRDefault="00465C24" w:rsidP="00815C3C">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00CF1B28" w14:textId="77777777" w:rsidR="00465C24" w:rsidRPr="00465C24" w:rsidRDefault="00465C24" w:rsidP="00815C3C">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5 га.</w:t>
            </w:r>
          </w:p>
          <w:p w14:paraId="24516FC7" w14:textId="77777777" w:rsidR="00465C24" w:rsidRPr="00465C24" w:rsidRDefault="00465C24" w:rsidP="00815C3C">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6339D925" w14:textId="77777777" w:rsidR="00465C24" w:rsidRPr="00465C24" w:rsidRDefault="00465C24" w:rsidP="00815C3C">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vMerge/>
          </w:tcPr>
          <w:p w14:paraId="3D4C3A1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33992816" w14:textId="77777777" w:rsidTr="00B05CFA">
        <w:tc>
          <w:tcPr>
            <w:tcW w:w="2516" w:type="dxa"/>
          </w:tcPr>
          <w:p w14:paraId="0DBEDE9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6E6F0B7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3516E92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2745" w:type="dxa"/>
          </w:tcPr>
          <w:p w14:paraId="4AFB8E2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w:t>
            </w:r>
            <w:r w:rsidRPr="00465C24">
              <w:rPr>
                <w:rFonts w:ascii="Times New Roman" w:hAnsi="Times New Roman"/>
                <w:sz w:val="20"/>
                <w:szCs w:val="20"/>
              </w:rPr>
              <w:lastRenderedPageBreak/>
              <w:t>пристроенных и встроенно-пристроенных стоянок</w:t>
            </w:r>
          </w:p>
        </w:tc>
        <w:tc>
          <w:tcPr>
            <w:tcW w:w="2927" w:type="dxa"/>
          </w:tcPr>
          <w:p w14:paraId="2F895A3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lastRenderedPageBreak/>
              <w:t>Постоянные или временные стоянки (парковки).</w:t>
            </w:r>
          </w:p>
        </w:tc>
        <w:tc>
          <w:tcPr>
            <w:tcW w:w="3544" w:type="dxa"/>
          </w:tcPr>
          <w:p w14:paraId="4356C6F9" w14:textId="77777777"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731C13DF" w14:textId="77777777"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173354EA" w14:textId="77777777"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274D5513" w14:textId="2447D5B6" w:rsidR="00465C24" w:rsidRPr="00465C24" w:rsidRDefault="00465C24" w:rsidP="00815C3C">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w:t>
            </w:r>
            <w:proofErr w:type="gramStart"/>
            <w:r w:rsidRPr="004B3DBB">
              <w:rPr>
                <w:rFonts w:ascii="Times New Roman" w:hAnsi="Times New Roman"/>
                <w:color w:val="000000" w:themeColor="text1"/>
                <w:sz w:val="20"/>
                <w:szCs w:val="20"/>
              </w:rPr>
              <w:t>в</w:t>
            </w:r>
            <w:r w:rsidR="00984367">
              <w:rPr>
                <w:rFonts w:ascii="Times New Roman" w:hAnsi="Times New Roman"/>
                <w:color w:val="000000" w:themeColor="text1"/>
                <w:sz w:val="20"/>
                <w:szCs w:val="20"/>
              </w:rPr>
              <w:t xml:space="preserve"> с</w:t>
            </w:r>
            <w:proofErr w:type="gramEnd"/>
            <w:r w:rsidR="004B3DBB" w:rsidRPr="004B3DBB">
              <w:rPr>
                <w:rFonts w:ascii="Times New Roman" w:hAnsi="Times New Roman"/>
                <w:color w:val="000000" w:themeColor="text1"/>
                <w:sz w:val="20"/>
                <w:szCs w:val="20"/>
              </w:rPr>
              <w:t xml:space="preserve"> 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004B3DBB" w:rsidRPr="004B3DBB">
              <w:rPr>
                <w:rFonts w:ascii="Times New Roman" w:hAnsi="Times New Roman"/>
                <w:color w:val="000000" w:themeColor="text1"/>
                <w:sz w:val="20"/>
                <w:szCs w:val="20"/>
              </w:rPr>
              <w:t>,</w:t>
            </w:r>
            <w:r w:rsidRPr="00497BC1">
              <w:rPr>
                <w:rFonts w:ascii="Times New Roman" w:hAnsi="Times New Roman"/>
                <w:color w:val="FF0000"/>
                <w:sz w:val="20"/>
                <w:szCs w:val="20"/>
              </w:rPr>
              <w:t xml:space="preserve"> </w:t>
            </w:r>
            <w:r w:rsidRPr="00465C24">
              <w:rPr>
                <w:rFonts w:ascii="Times New Roman" w:hAnsi="Times New Roman"/>
                <w:sz w:val="20"/>
                <w:szCs w:val="20"/>
              </w:rPr>
              <w:t xml:space="preserve">2.2.1/2.1.1.1200-03 «Санитарно-защитные зоны и санитарная классификация предприятий, сооружений и иных объектов». </w:t>
            </w:r>
          </w:p>
          <w:p w14:paraId="5CC578FE" w14:textId="77777777" w:rsidR="00465C24" w:rsidRPr="00465C24" w:rsidRDefault="00465C24" w:rsidP="00815C3C">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1EBF7FDE" w14:textId="2EE8C883" w:rsidR="00465C24" w:rsidRPr="00465C24" w:rsidRDefault="00465C24" w:rsidP="00815C3C">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15C3C">
              <w:rPr>
                <w:rFonts w:ascii="Times New Roman" w:hAnsi="Times New Roman"/>
                <w:sz w:val="20"/>
                <w:szCs w:val="20"/>
              </w:rPr>
              <w:t>5</w:t>
            </w:r>
            <w:r w:rsidRPr="00465C24">
              <w:rPr>
                <w:rFonts w:ascii="Times New Roman" w:hAnsi="Times New Roman"/>
                <w:sz w:val="20"/>
                <w:szCs w:val="20"/>
              </w:rPr>
              <w:t xml:space="preserve"> – 4</w:t>
            </w:r>
            <w:r w:rsidR="00815C3C">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15A3B5ED"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b/>
          <w:sz w:val="24"/>
          <w:szCs w:val="24"/>
        </w:rPr>
      </w:pPr>
    </w:p>
    <w:p w14:paraId="44870815" w14:textId="77777777" w:rsidR="00465C24" w:rsidRPr="00465C24" w:rsidRDefault="00465C24" w:rsidP="00465C24">
      <w:pPr>
        <w:spacing w:after="0" w:line="240" w:lineRule="auto"/>
        <w:ind w:firstLine="709"/>
        <w:jc w:val="both"/>
        <w:rPr>
          <w:rFonts w:ascii="Times New Roman" w:hAnsi="Times New Roman"/>
          <w:b/>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r w:rsidRPr="00465C24">
        <w:rPr>
          <w:rFonts w:ascii="Times New Roman" w:hAnsi="Times New Roman"/>
          <w:b/>
          <w:sz w:val="20"/>
          <w:szCs w:val="20"/>
        </w:rPr>
        <w:t xml:space="preserve">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927"/>
        <w:gridCol w:w="3544"/>
        <w:gridCol w:w="3544"/>
      </w:tblGrid>
      <w:tr w:rsidR="00465C24" w:rsidRPr="00465C24" w14:paraId="60768917" w14:textId="77777777" w:rsidTr="00B05CFA">
        <w:trPr>
          <w:tblHeader/>
        </w:trPr>
        <w:tc>
          <w:tcPr>
            <w:tcW w:w="8188" w:type="dxa"/>
            <w:gridSpan w:val="3"/>
          </w:tcPr>
          <w:p w14:paraId="0B4DF64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544" w:type="dxa"/>
            <w:vMerge w:val="restart"/>
          </w:tcPr>
          <w:p w14:paraId="48EEDEA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0EE0C8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20421497" w14:textId="77777777" w:rsidTr="00B05CFA">
        <w:trPr>
          <w:tblHeader/>
        </w:trPr>
        <w:tc>
          <w:tcPr>
            <w:tcW w:w="2516" w:type="dxa"/>
          </w:tcPr>
          <w:p w14:paraId="3E7622B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551F1E9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25E4C18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27" w:type="dxa"/>
          </w:tcPr>
          <w:p w14:paraId="53E1F10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1DE852D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44" w:type="dxa"/>
            <w:vMerge/>
          </w:tcPr>
          <w:p w14:paraId="74BFC06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7B44FA4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6B13843" w14:textId="77777777" w:rsidTr="00B05CFA">
        <w:trPr>
          <w:tblHeader/>
        </w:trPr>
        <w:tc>
          <w:tcPr>
            <w:tcW w:w="2516" w:type="dxa"/>
          </w:tcPr>
          <w:p w14:paraId="221CB18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41D29B1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27" w:type="dxa"/>
          </w:tcPr>
          <w:p w14:paraId="4794E3E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35F6E16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5B318B1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7911B530" w14:textId="77777777" w:rsidTr="00B05CFA">
        <w:tc>
          <w:tcPr>
            <w:tcW w:w="2516" w:type="dxa"/>
          </w:tcPr>
          <w:p w14:paraId="27C82C7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Хранение и переработка сельскохозяйственной продукции 1.15.</w:t>
            </w:r>
          </w:p>
        </w:tc>
        <w:tc>
          <w:tcPr>
            <w:tcW w:w="2745" w:type="dxa"/>
          </w:tcPr>
          <w:p w14:paraId="455DDD8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2927" w:type="dxa"/>
          </w:tcPr>
          <w:p w14:paraId="3D08E5F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сооружения для хранения сельскохозяйственной продукции</w:t>
            </w:r>
          </w:p>
        </w:tc>
        <w:tc>
          <w:tcPr>
            <w:tcW w:w="3544" w:type="dxa"/>
          </w:tcPr>
          <w:p w14:paraId="196A8DEC" w14:textId="77777777" w:rsidR="00465C24" w:rsidRPr="00465C24" w:rsidRDefault="00465C24" w:rsidP="003E0BCE">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Максимальный размер земельного участка – 24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Высота не более 3 м.</w:t>
            </w:r>
          </w:p>
          <w:p w14:paraId="27D346C4" w14:textId="77777777" w:rsidR="00465C24" w:rsidRPr="00465C24" w:rsidRDefault="00465C24" w:rsidP="003E0BCE">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F4E913C" w14:textId="77777777" w:rsidR="00465C24" w:rsidRPr="00465C24" w:rsidRDefault="00465C24" w:rsidP="003E0BCE">
            <w:pPr>
              <w:spacing w:after="0" w:line="240" w:lineRule="auto"/>
              <w:ind w:right="34"/>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90%.</w:t>
            </w:r>
          </w:p>
          <w:p w14:paraId="3426A84E" w14:textId="77777777" w:rsidR="00465C24" w:rsidRPr="00465C24" w:rsidRDefault="00465C24" w:rsidP="003E0BCE">
            <w:pPr>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при новом строительстве.</w:t>
            </w:r>
          </w:p>
        </w:tc>
        <w:tc>
          <w:tcPr>
            <w:tcW w:w="3544" w:type="dxa"/>
          </w:tcPr>
          <w:p w14:paraId="4A137567" w14:textId="2E143C56"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3E0BCE">
              <w:rPr>
                <w:rFonts w:ascii="Times New Roman" w:hAnsi="Times New Roman"/>
                <w:sz w:val="20"/>
                <w:szCs w:val="20"/>
              </w:rPr>
              <w:t>35</w:t>
            </w:r>
            <w:r w:rsidRPr="00465C24">
              <w:rPr>
                <w:rFonts w:ascii="Times New Roman" w:hAnsi="Times New Roman"/>
                <w:sz w:val="20"/>
                <w:szCs w:val="20"/>
              </w:rPr>
              <w:t xml:space="preserve"> – 4</w:t>
            </w:r>
            <w:r w:rsidR="003E0BCE">
              <w:rPr>
                <w:rFonts w:ascii="Times New Roman" w:hAnsi="Times New Roman"/>
                <w:sz w:val="20"/>
                <w:szCs w:val="20"/>
              </w:rPr>
              <w:t>0</w:t>
            </w:r>
            <w:r w:rsidRPr="00465C24">
              <w:rPr>
                <w:rFonts w:ascii="Times New Roman" w:hAnsi="Times New Roman"/>
                <w:sz w:val="20"/>
                <w:szCs w:val="20"/>
              </w:rPr>
              <w:t xml:space="preserve"> настоящих Правил.</w:t>
            </w:r>
          </w:p>
          <w:p w14:paraId="678BCBAE"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1BF0CCE2" w14:textId="77777777" w:rsidTr="00B05CFA">
        <w:tc>
          <w:tcPr>
            <w:tcW w:w="2516" w:type="dxa"/>
          </w:tcPr>
          <w:p w14:paraId="3760F09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Магазины 4.4.</w:t>
            </w:r>
          </w:p>
        </w:tc>
        <w:tc>
          <w:tcPr>
            <w:tcW w:w="2745" w:type="dxa"/>
          </w:tcPr>
          <w:p w14:paraId="1CFBB2BF" w14:textId="77777777" w:rsidR="00465C24" w:rsidRPr="00465C24" w:rsidRDefault="00465C24" w:rsidP="00465C24">
            <w:pPr>
              <w:spacing w:after="0" w:line="240" w:lineRule="auto"/>
              <w:ind w:right="-70"/>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w:t>
            </w:r>
            <w:proofErr w:type="gramStart"/>
            <w:r w:rsidRPr="00465C24">
              <w:rPr>
                <w:rFonts w:ascii="Times New Roman" w:hAnsi="Times New Roman"/>
                <w:sz w:val="20"/>
                <w:szCs w:val="20"/>
              </w:rPr>
              <w:t>назначения ,</w:t>
            </w:r>
            <w:proofErr w:type="gramEnd"/>
          </w:p>
        </w:tc>
        <w:tc>
          <w:tcPr>
            <w:tcW w:w="2927" w:type="dxa"/>
          </w:tcPr>
          <w:p w14:paraId="7F04F89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544" w:type="dxa"/>
          </w:tcPr>
          <w:p w14:paraId="7CC1A353"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eastAsia="Calibri" w:hAnsi="Times New Roman"/>
                <w:sz w:val="20"/>
                <w:szCs w:val="20"/>
              </w:rPr>
              <w:t>Минимальный размер земельного участка 300 кв. м. Максимальный размер земельного участка 0,3га.</w:t>
            </w:r>
          </w:p>
          <w:p w14:paraId="2BA3ABB4"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eastAsia="Calibri" w:hAnsi="Times New Roman"/>
                <w:sz w:val="20"/>
                <w:szCs w:val="20"/>
              </w:rPr>
              <w:t>Предельная высота зданий – 27 м.</w:t>
            </w:r>
          </w:p>
          <w:p w14:paraId="40FED84E"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eastAsia="Calibri" w:hAnsi="Times New Roman"/>
                <w:sz w:val="20"/>
                <w:szCs w:val="20"/>
              </w:rPr>
              <w:t>Отступ от красных линий – не менее 5м.</w:t>
            </w:r>
          </w:p>
          <w:p w14:paraId="0BBCFFDB"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eastAsia="Calibri"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w:t>
            </w:r>
          </w:p>
          <w:p w14:paraId="6CB02E07"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eastAsia="Calibri" w:hAnsi="Times New Roman"/>
                <w:sz w:val="20"/>
                <w:szCs w:val="20"/>
              </w:rPr>
              <w:t>зданий, строений, сооружений – не менее 1м.</w:t>
            </w:r>
          </w:p>
          <w:p w14:paraId="3DE2A899"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eastAsia="Calibri" w:hAnsi="Times New Roman"/>
                <w:sz w:val="20"/>
                <w:szCs w:val="20"/>
              </w:rPr>
              <w:t>Максимальный процент застройки в границах земельного участка, определяемый как соотношение суммарной площади земельного</w:t>
            </w:r>
            <w:r w:rsidRPr="00465C24">
              <w:rPr>
                <w:rFonts w:ascii="Times New Roman" w:hAnsi="Times New Roman"/>
                <w:sz w:val="20"/>
                <w:szCs w:val="20"/>
              </w:rPr>
              <w:t xml:space="preserve"> </w:t>
            </w:r>
            <w:r w:rsidRPr="00465C24">
              <w:rPr>
                <w:rFonts w:ascii="Times New Roman" w:hAnsi="Times New Roman"/>
                <w:sz w:val="20"/>
                <w:szCs w:val="20"/>
              </w:rPr>
              <w:lastRenderedPageBreak/>
              <w:t>участка, которая может быть застроена, ко всей площади земельного участка – 70%.</w:t>
            </w:r>
          </w:p>
          <w:p w14:paraId="3B6AB858"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82EDBBE" w14:textId="77777777" w:rsidR="00465C24" w:rsidRPr="00465C24" w:rsidRDefault="00465C24" w:rsidP="003E0BCE">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Стоянки автомобилей:</w:t>
            </w:r>
          </w:p>
          <w:p w14:paraId="08B0BE5A" w14:textId="77777777" w:rsidR="00465C24" w:rsidRPr="00465C24" w:rsidRDefault="00465C24" w:rsidP="003E0BCE">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tc>
        <w:tc>
          <w:tcPr>
            <w:tcW w:w="3544" w:type="dxa"/>
          </w:tcPr>
          <w:p w14:paraId="7F832A41" w14:textId="1CF534F4" w:rsidR="00465C24" w:rsidRPr="00465C24" w:rsidRDefault="00465C24" w:rsidP="003E0BCE">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3E0BCE">
              <w:rPr>
                <w:rFonts w:ascii="Times New Roman" w:hAnsi="Times New Roman"/>
                <w:sz w:val="20"/>
                <w:szCs w:val="20"/>
              </w:rPr>
              <w:t>35</w:t>
            </w:r>
            <w:r w:rsidRPr="00465C24">
              <w:rPr>
                <w:rFonts w:ascii="Times New Roman" w:hAnsi="Times New Roman"/>
                <w:sz w:val="20"/>
                <w:szCs w:val="20"/>
              </w:rPr>
              <w:t xml:space="preserve"> – 4</w:t>
            </w:r>
            <w:r w:rsidR="003E0BCE">
              <w:rPr>
                <w:rFonts w:ascii="Times New Roman" w:hAnsi="Times New Roman"/>
                <w:sz w:val="20"/>
                <w:szCs w:val="20"/>
              </w:rPr>
              <w:t>0</w:t>
            </w:r>
            <w:r w:rsidRPr="00465C24">
              <w:rPr>
                <w:rFonts w:ascii="Times New Roman" w:hAnsi="Times New Roman"/>
                <w:sz w:val="20"/>
                <w:szCs w:val="20"/>
              </w:rPr>
              <w:t xml:space="preserve"> настоящих Правил.</w:t>
            </w:r>
          </w:p>
          <w:p w14:paraId="65F8FC38"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28511141" w14:textId="77777777" w:rsidTr="00B05CFA">
        <w:tc>
          <w:tcPr>
            <w:tcW w:w="2516" w:type="dxa"/>
          </w:tcPr>
          <w:p w14:paraId="7FF0BA1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Объекты дорожного сервиса</w:t>
            </w:r>
          </w:p>
          <w:p w14:paraId="511FE2D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4.9.1.</w:t>
            </w:r>
          </w:p>
        </w:tc>
        <w:tc>
          <w:tcPr>
            <w:tcW w:w="2745" w:type="dxa"/>
          </w:tcPr>
          <w:p w14:paraId="4F4E2DE4" w14:textId="77777777" w:rsidR="00465C24" w:rsidRPr="00465C24" w:rsidRDefault="00465C24" w:rsidP="00465C24">
            <w:pPr>
              <w:spacing w:after="0" w:line="240" w:lineRule="auto"/>
              <w:ind w:right="-70"/>
              <w:rPr>
                <w:rFonts w:ascii="Times New Roman" w:hAnsi="Times New Roman"/>
                <w:sz w:val="20"/>
                <w:szCs w:val="20"/>
              </w:rPr>
            </w:pPr>
            <w:r w:rsidRPr="00465C24">
              <w:rPr>
                <w:rFonts w:ascii="Times New Roman" w:hAnsi="Times New Roman"/>
                <w:sz w:val="20"/>
                <w:szCs w:val="20"/>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2927" w:type="dxa"/>
          </w:tcPr>
          <w:p w14:paraId="0543713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eastAsia="Calibri" w:hAnsi="Times New Roman"/>
                <w:color w:val="000000"/>
                <w:sz w:val="20"/>
                <w:szCs w:val="20"/>
              </w:rPr>
              <w:t>Автомобильные мойки и прачечные.</w:t>
            </w:r>
          </w:p>
        </w:tc>
        <w:tc>
          <w:tcPr>
            <w:tcW w:w="3544" w:type="dxa"/>
          </w:tcPr>
          <w:p w14:paraId="075B790B"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5B3F4C99"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266A6CDD"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15 м.</w:t>
            </w:r>
          </w:p>
          <w:p w14:paraId="5BDF279C" w14:textId="77777777" w:rsidR="00465C24" w:rsidRPr="00465C24" w:rsidRDefault="00465C24" w:rsidP="003E0BCE">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1AFF76E6" w14:textId="77777777" w:rsidR="00465C24" w:rsidRPr="00465C24" w:rsidRDefault="00465C24" w:rsidP="003E0BCE">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1м.</w:t>
            </w:r>
          </w:p>
          <w:p w14:paraId="55810642" w14:textId="77777777" w:rsidR="00465C24" w:rsidRPr="00465C24" w:rsidRDefault="00465C24" w:rsidP="003E0BCE">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51D9EE5D" w14:textId="0E5220D1"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E0BCE">
              <w:rPr>
                <w:rFonts w:ascii="Times New Roman" w:hAnsi="Times New Roman"/>
                <w:sz w:val="20"/>
                <w:szCs w:val="20"/>
              </w:rPr>
              <w:t>5</w:t>
            </w:r>
            <w:r w:rsidRPr="00465C24">
              <w:rPr>
                <w:rFonts w:ascii="Times New Roman" w:hAnsi="Times New Roman"/>
                <w:sz w:val="20"/>
                <w:szCs w:val="20"/>
              </w:rPr>
              <w:t xml:space="preserve"> – 4</w:t>
            </w:r>
            <w:r w:rsidR="003E0BCE">
              <w:rPr>
                <w:rFonts w:ascii="Times New Roman" w:hAnsi="Times New Roman"/>
                <w:sz w:val="20"/>
                <w:szCs w:val="20"/>
              </w:rPr>
              <w:t>0</w:t>
            </w:r>
            <w:r w:rsidRPr="00465C24">
              <w:rPr>
                <w:rFonts w:ascii="Times New Roman" w:hAnsi="Times New Roman"/>
                <w:sz w:val="20"/>
                <w:szCs w:val="20"/>
              </w:rPr>
              <w:t xml:space="preserve"> настоящих Правил.</w:t>
            </w:r>
          </w:p>
          <w:p w14:paraId="309A3E34"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7FB5F7D1" w14:textId="77777777" w:rsidTr="00B05CFA">
        <w:tc>
          <w:tcPr>
            <w:tcW w:w="2516" w:type="dxa"/>
          </w:tcPr>
          <w:p w14:paraId="490FC59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45" w:type="dxa"/>
          </w:tcPr>
          <w:p w14:paraId="7D1B85DF"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w:t>
            </w:r>
            <w:r w:rsidRPr="00465C24">
              <w:rPr>
                <w:rFonts w:ascii="Times New Roman" w:hAnsi="Times New Roman"/>
                <w:sz w:val="20"/>
                <w:szCs w:val="20"/>
              </w:rPr>
              <w:lastRenderedPageBreak/>
              <w:t>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927" w:type="dxa"/>
          </w:tcPr>
          <w:p w14:paraId="23EBA45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 xml:space="preserve">Сооружения – контейнерная площадка для накопления твёрдых коммунальных отходов (ТКО), специальная площадка для накопления </w:t>
            </w:r>
            <w:r w:rsidRPr="00465C24">
              <w:rPr>
                <w:rFonts w:ascii="Times New Roman" w:hAnsi="Times New Roman"/>
                <w:sz w:val="20"/>
                <w:szCs w:val="20"/>
              </w:rPr>
              <w:lastRenderedPageBreak/>
              <w:t>крупногабаритных коммунальных отходов (КГО)</w:t>
            </w:r>
          </w:p>
        </w:tc>
        <w:tc>
          <w:tcPr>
            <w:tcW w:w="3544" w:type="dxa"/>
          </w:tcPr>
          <w:p w14:paraId="220B64E9"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2A2AFBF0" w14:textId="77777777" w:rsidR="00465C24" w:rsidRPr="00465C24" w:rsidRDefault="00465C24" w:rsidP="003E0BCE">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4E0FEFFE"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Предельная высота строений и сооружений – не подлежит </w:t>
            </w:r>
            <w:r w:rsidRPr="00465C24">
              <w:rPr>
                <w:rFonts w:ascii="Times New Roman" w:hAnsi="Times New Roman"/>
                <w:sz w:val="20"/>
                <w:szCs w:val="20"/>
              </w:rPr>
              <w:lastRenderedPageBreak/>
              <w:t>установлению.</w:t>
            </w:r>
          </w:p>
          <w:p w14:paraId="5476B9E4"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69C638C4" w14:textId="77777777" w:rsidR="00465C24" w:rsidRPr="00465C24" w:rsidRDefault="00465C24" w:rsidP="003E0BCE">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47CA858" w14:textId="77777777" w:rsidR="00465C24" w:rsidRPr="00465C24" w:rsidRDefault="00465C24" w:rsidP="003E0BCE">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4" w:type="dxa"/>
          </w:tcPr>
          <w:p w14:paraId="6D531C72" w14:textId="7F6791BE"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E0BCE">
              <w:rPr>
                <w:rFonts w:ascii="Times New Roman" w:hAnsi="Times New Roman"/>
                <w:sz w:val="20"/>
                <w:szCs w:val="20"/>
              </w:rPr>
              <w:t>5</w:t>
            </w:r>
            <w:r w:rsidRPr="00465C24">
              <w:rPr>
                <w:rFonts w:ascii="Times New Roman" w:hAnsi="Times New Roman"/>
                <w:sz w:val="20"/>
                <w:szCs w:val="20"/>
              </w:rPr>
              <w:t xml:space="preserve"> – 4</w:t>
            </w:r>
            <w:r w:rsidR="003E0BCE">
              <w:rPr>
                <w:rFonts w:ascii="Times New Roman" w:hAnsi="Times New Roman"/>
                <w:sz w:val="20"/>
                <w:szCs w:val="20"/>
              </w:rPr>
              <w:t>0</w:t>
            </w:r>
            <w:r w:rsidRPr="00465C24">
              <w:rPr>
                <w:rFonts w:ascii="Times New Roman" w:hAnsi="Times New Roman"/>
                <w:sz w:val="20"/>
                <w:szCs w:val="20"/>
              </w:rPr>
              <w:t xml:space="preserve"> настоящих Правил.</w:t>
            </w:r>
          </w:p>
          <w:p w14:paraId="2877319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bl>
    <w:p w14:paraId="02F11334" w14:textId="77777777" w:rsidR="00465C24" w:rsidRPr="00465C24" w:rsidRDefault="00465C24" w:rsidP="00465C24">
      <w:pPr>
        <w:spacing w:after="0" w:line="240" w:lineRule="auto"/>
        <w:jc w:val="center"/>
        <w:rPr>
          <w:rFonts w:ascii="Times New Roman" w:hAnsi="Times New Roman"/>
          <w:b/>
          <w:sz w:val="24"/>
          <w:szCs w:val="24"/>
        </w:rPr>
      </w:pPr>
    </w:p>
    <w:p w14:paraId="757A522F" w14:textId="77777777" w:rsidR="00465C24" w:rsidRPr="00465C24" w:rsidRDefault="00465C24" w:rsidP="00465C24">
      <w:pPr>
        <w:spacing w:after="0" w:line="240" w:lineRule="auto"/>
        <w:jc w:val="center"/>
        <w:rPr>
          <w:rFonts w:ascii="Times New Roman" w:hAnsi="Times New Roman"/>
          <w:b/>
          <w:sz w:val="24"/>
          <w:szCs w:val="24"/>
          <w:u w:val="single"/>
        </w:rPr>
      </w:pPr>
      <w:r w:rsidRPr="00465C24">
        <w:rPr>
          <w:rFonts w:ascii="Times New Roman" w:hAnsi="Times New Roman"/>
          <w:b/>
          <w:sz w:val="24"/>
          <w:szCs w:val="24"/>
          <w:u w:val="single"/>
        </w:rPr>
        <w:t>ЗОНЫ СЕЛЬСКОХОЗЯЙСТВЕННОГО ИСПОЛЬЗОВАНИЯ</w:t>
      </w:r>
    </w:p>
    <w:p w14:paraId="70AFB9ED" w14:textId="77777777" w:rsidR="00465C24" w:rsidRPr="00465C24" w:rsidRDefault="00465C24" w:rsidP="00465C24">
      <w:pPr>
        <w:spacing w:after="0" w:line="240" w:lineRule="auto"/>
        <w:jc w:val="center"/>
        <w:rPr>
          <w:rFonts w:ascii="Times New Roman" w:hAnsi="Times New Roman"/>
          <w:b/>
          <w:sz w:val="24"/>
          <w:szCs w:val="24"/>
          <w:u w:val="single"/>
        </w:rPr>
      </w:pPr>
    </w:p>
    <w:p w14:paraId="207CBCC0"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ПРОИЗВОДСТВЕННАЯ ЗОНА СЕЛЬСКОХОЗЯЙСТВЕННЫХ ПРЕДПРИЯТИЙ (СХЗ-1)</w:t>
      </w:r>
      <w:r w:rsidRPr="00465C24">
        <w:rPr>
          <w:rFonts w:ascii="Times New Roman" w:hAnsi="Times New Roman"/>
          <w:b/>
          <w:sz w:val="24"/>
          <w:szCs w:val="24"/>
          <w:vertAlign w:val="superscript"/>
        </w:rPr>
        <w:footnoteReference w:id="2"/>
      </w:r>
    </w:p>
    <w:p w14:paraId="6C61CAC5" w14:textId="77777777" w:rsidR="00465C24" w:rsidRPr="00465C24" w:rsidRDefault="00465C24" w:rsidP="00465C24">
      <w:pPr>
        <w:spacing w:after="0" w:line="240" w:lineRule="auto"/>
        <w:jc w:val="center"/>
        <w:rPr>
          <w:rFonts w:ascii="Times New Roman" w:hAnsi="Times New Roman"/>
          <w:b/>
          <w:sz w:val="24"/>
          <w:szCs w:val="24"/>
        </w:rPr>
      </w:pPr>
    </w:p>
    <w:p w14:paraId="7EACCA2B"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15"/>
        <w:gridCol w:w="2707"/>
        <w:gridCol w:w="2899"/>
        <w:gridCol w:w="3511"/>
        <w:gridCol w:w="3544"/>
      </w:tblGrid>
      <w:tr w:rsidR="00465C24" w:rsidRPr="00465C24" w14:paraId="23F7E4AB" w14:textId="77777777" w:rsidTr="00722069">
        <w:trPr>
          <w:tblHeader/>
        </w:trPr>
        <w:tc>
          <w:tcPr>
            <w:tcW w:w="8221" w:type="dxa"/>
            <w:gridSpan w:val="3"/>
            <w:tcBorders>
              <w:top w:val="single" w:sz="4" w:space="0" w:color="auto"/>
              <w:left w:val="single" w:sz="4" w:space="0" w:color="auto"/>
              <w:bottom w:val="single" w:sz="4" w:space="0" w:color="auto"/>
              <w:right w:val="single" w:sz="4" w:space="0" w:color="auto"/>
            </w:tcBorders>
          </w:tcPr>
          <w:p w14:paraId="45D4D55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Borders>
              <w:top w:val="single" w:sz="4" w:space="0" w:color="auto"/>
              <w:left w:val="single" w:sz="4" w:space="0" w:color="auto"/>
              <w:bottom w:val="single" w:sz="4" w:space="0" w:color="auto"/>
              <w:right w:val="single" w:sz="4" w:space="0" w:color="auto"/>
            </w:tcBorders>
          </w:tcPr>
          <w:p w14:paraId="110894D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Borders>
              <w:top w:val="single" w:sz="4" w:space="0" w:color="auto"/>
              <w:left w:val="single" w:sz="4" w:space="0" w:color="auto"/>
              <w:bottom w:val="single" w:sz="4" w:space="0" w:color="auto"/>
              <w:right w:val="single" w:sz="4" w:space="0" w:color="auto"/>
            </w:tcBorders>
          </w:tcPr>
          <w:p w14:paraId="1141CA3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56274B1D" w14:textId="77777777" w:rsidTr="00722069">
        <w:trPr>
          <w:tblHeader/>
        </w:trPr>
        <w:tc>
          <w:tcPr>
            <w:tcW w:w="2615" w:type="dxa"/>
            <w:tcBorders>
              <w:top w:val="single" w:sz="4" w:space="0" w:color="auto"/>
              <w:left w:val="single" w:sz="4" w:space="0" w:color="auto"/>
              <w:bottom w:val="single" w:sz="4" w:space="0" w:color="auto"/>
              <w:right w:val="single" w:sz="4" w:space="0" w:color="auto"/>
            </w:tcBorders>
          </w:tcPr>
          <w:p w14:paraId="780C468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9FB14D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07" w:type="dxa"/>
            <w:tcBorders>
              <w:top w:val="single" w:sz="4" w:space="0" w:color="auto"/>
              <w:left w:val="single" w:sz="4" w:space="0" w:color="auto"/>
              <w:bottom w:val="single" w:sz="4" w:space="0" w:color="auto"/>
              <w:right w:val="single" w:sz="4" w:space="0" w:color="auto"/>
            </w:tcBorders>
          </w:tcPr>
          <w:p w14:paraId="005B6DE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9" w:type="dxa"/>
            <w:tcBorders>
              <w:top w:val="single" w:sz="4" w:space="0" w:color="auto"/>
              <w:left w:val="single" w:sz="4" w:space="0" w:color="auto"/>
              <w:bottom w:val="single" w:sz="4" w:space="0" w:color="auto"/>
              <w:right w:val="single" w:sz="4" w:space="0" w:color="auto"/>
            </w:tcBorders>
          </w:tcPr>
          <w:p w14:paraId="4E94CD3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D910EE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11" w:type="dxa"/>
            <w:vMerge/>
            <w:tcBorders>
              <w:top w:val="single" w:sz="4" w:space="0" w:color="auto"/>
              <w:left w:val="single" w:sz="4" w:space="0" w:color="auto"/>
              <w:bottom w:val="single" w:sz="4" w:space="0" w:color="auto"/>
              <w:right w:val="single" w:sz="4" w:space="0" w:color="auto"/>
            </w:tcBorders>
          </w:tcPr>
          <w:p w14:paraId="00F5489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5CEEF48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CB410B8" w14:textId="77777777" w:rsidTr="00722069">
        <w:trPr>
          <w:tblHeader/>
        </w:trPr>
        <w:tc>
          <w:tcPr>
            <w:tcW w:w="2615" w:type="dxa"/>
            <w:tcBorders>
              <w:top w:val="single" w:sz="4" w:space="0" w:color="auto"/>
              <w:left w:val="single" w:sz="4" w:space="0" w:color="auto"/>
              <w:bottom w:val="single" w:sz="4" w:space="0" w:color="auto"/>
              <w:right w:val="single" w:sz="4" w:space="0" w:color="auto"/>
            </w:tcBorders>
          </w:tcPr>
          <w:p w14:paraId="3C7970B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07" w:type="dxa"/>
            <w:tcBorders>
              <w:top w:val="single" w:sz="4" w:space="0" w:color="auto"/>
              <w:left w:val="single" w:sz="4" w:space="0" w:color="auto"/>
              <w:bottom w:val="single" w:sz="4" w:space="0" w:color="auto"/>
              <w:right w:val="single" w:sz="4" w:space="0" w:color="auto"/>
            </w:tcBorders>
          </w:tcPr>
          <w:p w14:paraId="19E562B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9" w:type="dxa"/>
            <w:tcBorders>
              <w:top w:val="single" w:sz="4" w:space="0" w:color="auto"/>
              <w:left w:val="single" w:sz="4" w:space="0" w:color="auto"/>
              <w:bottom w:val="single" w:sz="4" w:space="0" w:color="auto"/>
              <w:right w:val="single" w:sz="4" w:space="0" w:color="auto"/>
            </w:tcBorders>
          </w:tcPr>
          <w:p w14:paraId="1008B83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Borders>
              <w:top w:val="single" w:sz="4" w:space="0" w:color="auto"/>
              <w:left w:val="single" w:sz="4" w:space="0" w:color="auto"/>
              <w:bottom w:val="single" w:sz="4" w:space="0" w:color="auto"/>
              <w:right w:val="single" w:sz="4" w:space="0" w:color="auto"/>
            </w:tcBorders>
          </w:tcPr>
          <w:p w14:paraId="3990A0A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Borders>
              <w:top w:val="single" w:sz="4" w:space="0" w:color="auto"/>
              <w:left w:val="single" w:sz="4" w:space="0" w:color="auto"/>
              <w:bottom w:val="single" w:sz="4" w:space="0" w:color="auto"/>
              <w:right w:val="single" w:sz="4" w:space="0" w:color="auto"/>
            </w:tcBorders>
          </w:tcPr>
          <w:p w14:paraId="7C6FEBC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86D60BC" w14:textId="77777777" w:rsidTr="00722069">
        <w:tc>
          <w:tcPr>
            <w:tcW w:w="2615" w:type="dxa"/>
            <w:tcBorders>
              <w:top w:val="single" w:sz="4" w:space="0" w:color="auto"/>
              <w:left w:val="single" w:sz="4" w:space="0" w:color="auto"/>
              <w:bottom w:val="single" w:sz="4" w:space="0" w:color="auto"/>
              <w:right w:val="single" w:sz="4" w:space="0" w:color="auto"/>
            </w:tcBorders>
          </w:tcPr>
          <w:p w14:paraId="52F2594E"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Сельскохозяйственное использование 1.0</w:t>
            </w:r>
          </w:p>
        </w:tc>
        <w:tc>
          <w:tcPr>
            <w:tcW w:w="2707" w:type="dxa"/>
            <w:tcBorders>
              <w:top w:val="single" w:sz="4" w:space="0" w:color="auto"/>
              <w:left w:val="single" w:sz="4" w:space="0" w:color="auto"/>
              <w:bottom w:val="single" w:sz="4" w:space="0" w:color="auto"/>
              <w:right w:val="single" w:sz="4" w:space="0" w:color="auto"/>
            </w:tcBorders>
          </w:tcPr>
          <w:p w14:paraId="3658E5EB"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Ведение сельского хозяйства.</w:t>
            </w:r>
          </w:p>
          <w:p w14:paraId="0B794762"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Содержание данного вида разрешенного использования включает в себя содержание видов разрешенного использования с кодами 1.1 – 1.20, в том числе размещение зданий и сооружений, используемых для хранения и переработки сельскохозяйственной продукции</w:t>
            </w:r>
          </w:p>
        </w:tc>
        <w:tc>
          <w:tcPr>
            <w:tcW w:w="2899" w:type="dxa"/>
            <w:tcBorders>
              <w:top w:val="single" w:sz="4" w:space="0" w:color="auto"/>
              <w:left w:val="single" w:sz="4" w:space="0" w:color="auto"/>
              <w:bottom w:val="single" w:sz="4" w:space="0" w:color="auto"/>
              <w:right w:val="single" w:sz="4" w:space="0" w:color="auto"/>
            </w:tcBorders>
          </w:tcPr>
          <w:p w14:paraId="46B43A5E"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Объекты сельскохозяйственного использования</w:t>
            </w:r>
          </w:p>
        </w:tc>
        <w:tc>
          <w:tcPr>
            <w:tcW w:w="3511" w:type="dxa"/>
            <w:tcBorders>
              <w:top w:val="single" w:sz="4" w:space="0" w:color="auto"/>
              <w:left w:val="single" w:sz="4" w:space="0" w:color="auto"/>
              <w:bottom w:val="single" w:sz="4" w:space="0" w:color="auto"/>
              <w:right w:val="single" w:sz="4" w:space="0" w:color="auto"/>
            </w:tcBorders>
          </w:tcPr>
          <w:p w14:paraId="0B2FF1BB"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Минимальная площадь земельных участков – 0,06 га.</w:t>
            </w:r>
          </w:p>
          <w:p w14:paraId="495954A5"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строений и </w:t>
            </w:r>
            <w:r w:rsidRPr="00465C24">
              <w:rPr>
                <w:rFonts w:ascii="Times New Roman" w:hAnsi="Times New Roman"/>
                <w:sz w:val="20"/>
                <w:szCs w:val="20"/>
              </w:rPr>
              <w:lastRenderedPageBreak/>
              <w:t>сооружений – не подлежит установлению.</w:t>
            </w:r>
          </w:p>
          <w:p w14:paraId="0311234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4381F18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 Максимальный процент застройки – не подлежит установлению.</w:t>
            </w:r>
          </w:p>
        </w:tc>
        <w:tc>
          <w:tcPr>
            <w:tcW w:w="3544" w:type="dxa"/>
            <w:tcBorders>
              <w:top w:val="single" w:sz="4" w:space="0" w:color="auto"/>
              <w:left w:val="single" w:sz="4" w:space="0" w:color="auto"/>
              <w:bottom w:val="single" w:sz="4" w:space="0" w:color="auto"/>
              <w:right w:val="single" w:sz="4" w:space="0" w:color="auto"/>
            </w:tcBorders>
          </w:tcPr>
          <w:p w14:paraId="6B1C2A2D"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В соответствии с техническими регламентами, СНиПами, СП, СанПиН и др. документами.</w:t>
            </w:r>
          </w:p>
          <w:p w14:paraId="328AF889" w14:textId="56792426" w:rsidR="00465C24" w:rsidRPr="00465C24" w:rsidRDefault="00465C24" w:rsidP="007B50AE">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E0BCE">
              <w:rPr>
                <w:rFonts w:ascii="Times New Roman" w:hAnsi="Times New Roman"/>
                <w:sz w:val="20"/>
                <w:szCs w:val="20"/>
              </w:rPr>
              <w:t>5</w:t>
            </w:r>
            <w:r w:rsidRPr="00465C24">
              <w:rPr>
                <w:rFonts w:ascii="Times New Roman" w:hAnsi="Times New Roman"/>
                <w:sz w:val="20"/>
                <w:szCs w:val="20"/>
              </w:rPr>
              <w:t xml:space="preserve"> – 4</w:t>
            </w:r>
            <w:r w:rsidR="003E0BC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2E01D1C9" w14:textId="77777777" w:rsidTr="00722069">
        <w:tc>
          <w:tcPr>
            <w:tcW w:w="2615" w:type="dxa"/>
            <w:tcBorders>
              <w:top w:val="single" w:sz="4" w:space="0" w:color="auto"/>
              <w:left w:val="single" w:sz="4" w:space="0" w:color="auto"/>
              <w:bottom w:val="single" w:sz="4" w:space="0" w:color="auto"/>
              <w:right w:val="single" w:sz="4" w:space="0" w:color="auto"/>
            </w:tcBorders>
          </w:tcPr>
          <w:p w14:paraId="3724D24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07" w:type="dxa"/>
            <w:tcBorders>
              <w:top w:val="single" w:sz="4" w:space="0" w:color="auto"/>
              <w:left w:val="single" w:sz="4" w:space="0" w:color="auto"/>
              <w:bottom w:val="single" w:sz="4" w:space="0" w:color="auto"/>
              <w:right w:val="single" w:sz="4" w:space="0" w:color="auto"/>
            </w:tcBorders>
          </w:tcPr>
          <w:p w14:paraId="1AA3E0A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99" w:type="dxa"/>
            <w:tcBorders>
              <w:top w:val="single" w:sz="4" w:space="0" w:color="auto"/>
              <w:left w:val="single" w:sz="4" w:space="0" w:color="auto"/>
              <w:bottom w:val="single" w:sz="4" w:space="0" w:color="auto"/>
              <w:right w:val="single" w:sz="4" w:space="0" w:color="auto"/>
            </w:tcBorders>
          </w:tcPr>
          <w:p w14:paraId="1BEE785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11" w:type="dxa"/>
            <w:tcBorders>
              <w:top w:val="single" w:sz="4" w:space="0" w:color="auto"/>
              <w:left w:val="single" w:sz="4" w:space="0" w:color="auto"/>
              <w:bottom w:val="single" w:sz="4" w:space="0" w:color="auto"/>
              <w:right w:val="single" w:sz="4" w:space="0" w:color="auto"/>
            </w:tcBorders>
          </w:tcPr>
          <w:p w14:paraId="268B0C8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3F6D557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6075753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151E08B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Borders>
              <w:top w:val="single" w:sz="4" w:space="0" w:color="auto"/>
              <w:left w:val="single" w:sz="4" w:space="0" w:color="auto"/>
              <w:bottom w:val="single" w:sz="4" w:space="0" w:color="auto"/>
              <w:right w:val="single" w:sz="4" w:space="0" w:color="auto"/>
            </w:tcBorders>
          </w:tcPr>
          <w:p w14:paraId="3C41DAA8" w14:textId="22C2097F" w:rsidR="00465C24" w:rsidRPr="00465C24" w:rsidRDefault="00465C24" w:rsidP="007B50AE">
            <w:pPr>
              <w:spacing w:after="0" w:line="240" w:lineRule="auto"/>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7B50AE">
              <w:rPr>
                <w:rFonts w:ascii="Times New Roman" w:hAnsi="Times New Roman"/>
                <w:sz w:val="20"/>
                <w:szCs w:val="20"/>
              </w:rPr>
              <w:t xml:space="preserve"> </w:t>
            </w:r>
            <w:r w:rsidR="007B50AE" w:rsidRPr="007B50AE">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7B50AE" w:rsidRPr="007B50AE">
              <w:rPr>
                <w:rFonts w:ascii="Times New Roman" w:hAnsi="Times New Roman"/>
                <w:sz w:val="20"/>
                <w:szCs w:val="20"/>
              </w:rPr>
              <w:t>)</w:t>
            </w:r>
            <w:r w:rsidRPr="00465C24">
              <w:rPr>
                <w:rFonts w:ascii="Times New Roman" w:hAnsi="Times New Roman"/>
                <w:sz w:val="20"/>
                <w:szCs w:val="20"/>
              </w:rPr>
              <w:t xml:space="preserve"> ,</w:t>
            </w:r>
            <w:proofErr w:type="gramEnd"/>
            <w:r w:rsidRPr="00465C24">
              <w:rPr>
                <w:rFonts w:ascii="Times New Roman" w:hAnsi="Times New Roman"/>
                <w:sz w:val="20"/>
                <w:szCs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456E2803" w14:textId="17A96141" w:rsidR="00465C24" w:rsidRPr="00465C24" w:rsidRDefault="00465C24" w:rsidP="007B50AE">
            <w:pPr>
              <w:spacing w:after="0" w:line="240" w:lineRule="auto"/>
              <w:ind w:right="5"/>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3</w:t>
            </w:r>
            <w:r w:rsidR="007B50AE">
              <w:rPr>
                <w:rFonts w:ascii="Times New Roman" w:hAnsi="Times New Roman"/>
                <w:sz w:val="20"/>
                <w:szCs w:val="20"/>
              </w:rPr>
              <w:t>5</w:t>
            </w:r>
            <w:r w:rsidRPr="00465C24">
              <w:rPr>
                <w:rFonts w:ascii="Times New Roman" w:hAnsi="Times New Roman"/>
                <w:sz w:val="20"/>
                <w:szCs w:val="20"/>
              </w:rPr>
              <w:t xml:space="preserve"> – 4</w:t>
            </w:r>
            <w:r w:rsidR="007B50AE">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967D012" w14:textId="77777777" w:rsidTr="00722069">
        <w:tc>
          <w:tcPr>
            <w:tcW w:w="2615" w:type="dxa"/>
            <w:tcBorders>
              <w:top w:val="single" w:sz="4" w:space="0" w:color="auto"/>
              <w:left w:val="single" w:sz="4" w:space="0" w:color="auto"/>
              <w:bottom w:val="single" w:sz="4" w:space="0" w:color="auto"/>
              <w:right w:val="single" w:sz="4" w:space="0" w:color="auto"/>
            </w:tcBorders>
          </w:tcPr>
          <w:p w14:paraId="16D9C59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Улично-дорожная сеть 12.0.1.</w:t>
            </w:r>
          </w:p>
        </w:tc>
        <w:tc>
          <w:tcPr>
            <w:tcW w:w="2707" w:type="dxa"/>
            <w:tcBorders>
              <w:top w:val="single" w:sz="4" w:space="0" w:color="auto"/>
              <w:left w:val="single" w:sz="4" w:space="0" w:color="auto"/>
              <w:bottom w:val="single" w:sz="4" w:space="0" w:color="auto"/>
              <w:right w:val="single" w:sz="4" w:space="0" w:color="auto"/>
            </w:tcBorders>
          </w:tcPr>
          <w:p w14:paraId="3B7D125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48352BB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99" w:type="dxa"/>
            <w:tcBorders>
              <w:top w:val="single" w:sz="4" w:space="0" w:color="auto"/>
              <w:left w:val="single" w:sz="4" w:space="0" w:color="auto"/>
              <w:bottom w:val="single" w:sz="4" w:space="0" w:color="auto"/>
              <w:right w:val="single" w:sz="4" w:space="0" w:color="auto"/>
            </w:tcBorders>
          </w:tcPr>
          <w:p w14:paraId="3ADB918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1469E34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3D40AD0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7539B82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511" w:type="dxa"/>
            <w:tcBorders>
              <w:top w:val="single" w:sz="4" w:space="0" w:color="auto"/>
              <w:left w:val="single" w:sz="4" w:space="0" w:color="auto"/>
              <w:bottom w:val="single" w:sz="4" w:space="0" w:color="auto"/>
              <w:right w:val="single" w:sz="4" w:space="0" w:color="auto"/>
            </w:tcBorders>
          </w:tcPr>
          <w:p w14:paraId="425ACA9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301B10FF" w14:textId="5994380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E6A18">
              <w:rPr>
                <w:rFonts w:ascii="Times New Roman" w:hAnsi="Times New Roman"/>
                <w:sz w:val="20"/>
                <w:szCs w:val="20"/>
              </w:rPr>
              <w:t>5</w:t>
            </w:r>
            <w:r w:rsidRPr="00465C24">
              <w:rPr>
                <w:rFonts w:ascii="Times New Roman" w:hAnsi="Times New Roman"/>
                <w:sz w:val="20"/>
                <w:szCs w:val="20"/>
              </w:rPr>
              <w:t xml:space="preserve"> – 4</w:t>
            </w:r>
            <w:r w:rsidR="006E6A18">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8431C3A" w14:textId="77777777" w:rsidTr="00722069">
        <w:tc>
          <w:tcPr>
            <w:tcW w:w="2615" w:type="dxa"/>
            <w:tcBorders>
              <w:top w:val="single" w:sz="4" w:space="0" w:color="auto"/>
              <w:left w:val="single" w:sz="4" w:space="0" w:color="auto"/>
              <w:bottom w:val="single" w:sz="4" w:space="0" w:color="auto"/>
              <w:right w:val="single" w:sz="4" w:space="0" w:color="auto"/>
            </w:tcBorders>
          </w:tcPr>
          <w:p w14:paraId="3EA5F65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07" w:type="dxa"/>
            <w:tcBorders>
              <w:top w:val="single" w:sz="4" w:space="0" w:color="auto"/>
              <w:left w:val="single" w:sz="4" w:space="0" w:color="auto"/>
              <w:bottom w:val="single" w:sz="4" w:space="0" w:color="auto"/>
              <w:right w:val="single" w:sz="4" w:space="0" w:color="auto"/>
            </w:tcBorders>
          </w:tcPr>
          <w:p w14:paraId="7FE7489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w:t>
            </w:r>
            <w:r w:rsidRPr="00465C24">
              <w:rPr>
                <w:rFonts w:ascii="Times New Roman" w:hAnsi="Times New Roman"/>
                <w:sz w:val="20"/>
                <w:szCs w:val="20"/>
              </w:rPr>
              <w:lastRenderedPageBreak/>
              <w:t>территории, общественных туалетов</w:t>
            </w:r>
          </w:p>
        </w:tc>
        <w:tc>
          <w:tcPr>
            <w:tcW w:w="2899" w:type="dxa"/>
            <w:tcBorders>
              <w:top w:val="single" w:sz="4" w:space="0" w:color="auto"/>
              <w:left w:val="single" w:sz="4" w:space="0" w:color="auto"/>
              <w:bottom w:val="single" w:sz="4" w:space="0" w:color="auto"/>
              <w:right w:val="single" w:sz="4" w:space="0" w:color="auto"/>
            </w:tcBorders>
          </w:tcPr>
          <w:p w14:paraId="66D9519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11" w:type="dxa"/>
            <w:tcBorders>
              <w:top w:val="single" w:sz="4" w:space="0" w:color="auto"/>
              <w:left w:val="single" w:sz="4" w:space="0" w:color="auto"/>
              <w:bottom w:val="single" w:sz="4" w:space="0" w:color="auto"/>
              <w:right w:val="single" w:sz="4" w:space="0" w:color="auto"/>
            </w:tcBorders>
          </w:tcPr>
          <w:p w14:paraId="3A1B6A9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48D4014F" w14:textId="06EC25FE"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E6A18">
              <w:rPr>
                <w:rFonts w:ascii="Times New Roman" w:hAnsi="Times New Roman"/>
                <w:sz w:val="20"/>
                <w:szCs w:val="20"/>
              </w:rPr>
              <w:t>5</w:t>
            </w:r>
            <w:r w:rsidRPr="00465C24">
              <w:rPr>
                <w:rFonts w:ascii="Times New Roman" w:hAnsi="Times New Roman"/>
                <w:sz w:val="20"/>
                <w:szCs w:val="20"/>
              </w:rPr>
              <w:t xml:space="preserve"> – 4</w:t>
            </w:r>
            <w:r w:rsidR="006E6A18">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C8A4BD9" w14:textId="77777777" w:rsidTr="00722069">
        <w:tc>
          <w:tcPr>
            <w:tcW w:w="2615" w:type="dxa"/>
            <w:tcBorders>
              <w:top w:val="single" w:sz="4" w:space="0" w:color="auto"/>
              <w:left w:val="single" w:sz="4" w:space="0" w:color="auto"/>
              <w:bottom w:val="single" w:sz="4" w:space="0" w:color="auto"/>
              <w:right w:val="single" w:sz="4" w:space="0" w:color="auto"/>
            </w:tcBorders>
          </w:tcPr>
          <w:p w14:paraId="119E9F7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07" w:type="dxa"/>
            <w:tcBorders>
              <w:top w:val="single" w:sz="4" w:space="0" w:color="auto"/>
              <w:left w:val="single" w:sz="4" w:space="0" w:color="auto"/>
              <w:bottom w:val="single" w:sz="4" w:space="0" w:color="auto"/>
              <w:right w:val="single" w:sz="4" w:space="0" w:color="auto"/>
            </w:tcBorders>
          </w:tcPr>
          <w:p w14:paraId="0D5822C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899" w:type="dxa"/>
            <w:tcBorders>
              <w:top w:val="single" w:sz="4" w:space="0" w:color="auto"/>
              <w:left w:val="single" w:sz="4" w:space="0" w:color="auto"/>
              <w:bottom w:val="single" w:sz="4" w:space="0" w:color="auto"/>
              <w:right w:val="single" w:sz="4" w:space="0" w:color="auto"/>
            </w:tcBorders>
          </w:tcPr>
          <w:p w14:paraId="093BB70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52E9C6AF" w14:textId="77777777" w:rsidR="00465C24" w:rsidRPr="00465C24" w:rsidRDefault="00465C24" w:rsidP="00465C24">
            <w:pPr>
              <w:spacing w:after="0" w:line="240" w:lineRule="auto"/>
              <w:rPr>
                <w:rFonts w:ascii="Times New Roman" w:hAnsi="Times New Roman"/>
                <w:color w:val="000000"/>
                <w:sz w:val="20"/>
                <w:szCs w:val="20"/>
              </w:rPr>
            </w:pPr>
          </w:p>
          <w:p w14:paraId="6D780F6C"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31F498FF" w14:textId="77777777" w:rsidR="00465C24" w:rsidRPr="00465C24" w:rsidRDefault="00465C24" w:rsidP="00465C24">
            <w:pPr>
              <w:spacing w:after="0" w:line="240" w:lineRule="auto"/>
              <w:rPr>
                <w:rFonts w:ascii="Times New Roman" w:hAnsi="Times New Roman"/>
                <w:color w:val="000000"/>
                <w:sz w:val="20"/>
                <w:szCs w:val="20"/>
              </w:rPr>
            </w:pPr>
          </w:p>
          <w:p w14:paraId="0F9E44B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511" w:type="dxa"/>
            <w:tcBorders>
              <w:top w:val="single" w:sz="4" w:space="0" w:color="auto"/>
              <w:left w:val="single" w:sz="4" w:space="0" w:color="auto"/>
              <w:bottom w:val="single" w:sz="4" w:space="0" w:color="auto"/>
              <w:right w:val="single" w:sz="4" w:space="0" w:color="auto"/>
            </w:tcBorders>
          </w:tcPr>
          <w:p w14:paraId="45BF887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5FE2D821" w14:textId="77777777" w:rsidR="00465C24" w:rsidRPr="00465C24" w:rsidRDefault="00465C24" w:rsidP="00722069">
            <w:pPr>
              <w:spacing w:after="0" w:line="240" w:lineRule="auto"/>
              <w:jc w:val="both"/>
              <w:rPr>
                <w:rFonts w:ascii="Times New Roman" w:hAnsi="Times New Roman"/>
                <w:sz w:val="20"/>
                <w:szCs w:val="20"/>
              </w:rPr>
            </w:pPr>
            <w:r w:rsidRPr="00465C24">
              <w:rPr>
                <w:rFonts w:ascii="Times New Roman" w:hAnsi="Times New Roman"/>
                <w:sz w:val="20"/>
                <w:szCs w:val="20"/>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183A0AC3" w14:textId="77777777" w:rsidTr="00722069">
        <w:tc>
          <w:tcPr>
            <w:tcW w:w="8221" w:type="dxa"/>
            <w:gridSpan w:val="3"/>
            <w:tcBorders>
              <w:top w:val="single" w:sz="4" w:space="0" w:color="auto"/>
              <w:left w:val="single" w:sz="4" w:space="0" w:color="auto"/>
              <w:bottom w:val="single" w:sz="4" w:space="0" w:color="auto"/>
              <w:right w:val="single" w:sz="4" w:space="0" w:color="auto"/>
            </w:tcBorders>
          </w:tcPr>
          <w:p w14:paraId="008C7FDB" w14:textId="43E855E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511" w:type="dxa"/>
            <w:tcBorders>
              <w:top w:val="single" w:sz="4" w:space="0" w:color="auto"/>
              <w:left w:val="single" w:sz="4" w:space="0" w:color="auto"/>
              <w:bottom w:val="single" w:sz="4" w:space="0" w:color="auto"/>
              <w:right w:val="single" w:sz="4" w:space="0" w:color="auto"/>
            </w:tcBorders>
          </w:tcPr>
          <w:p w14:paraId="40DFDD90" w14:textId="77777777" w:rsidR="000274F5"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Предельные размеры земельных участков, установленные статьей </w:t>
            </w:r>
            <w:r w:rsidR="000274F5">
              <w:rPr>
                <w:rFonts w:ascii="Times New Roman" w:hAnsi="Times New Roman"/>
                <w:sz w:val="20"/>
                <w:szCs w:val="20"/>
              </w:rPr>
              <w:t xml:space="preserve">33 </w:t>
            </w:r>
          </w:p>
          <w:p w14:paraId="291194A1" w14:textId="4C219F0F"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настоящих Правил</w:t>
            </w:r>
          </w:p>
        </w:tc>
        <w:tc>
          <w:tcPr>
            <w:tcW w:w="3544" w:type="dxa"/>
            <w:tcBorders>
              <w:top w:val="single" w:sz="4" w:space="0" w:color="auto"/>
              <w:left w:val="single" w:sz="4" w:space="0" w:color="auto"/>
              <w:bottom w:val="single" w:sz="4" w:space="0" w:color="auto"/>
              <w:right w:val="single" w:sz="4" w:space="0" w:color="auto"/>
            </w:tcBorders>
          </w:tcPr>
          <w:p w14:paraId="227FB47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05BBA369" w14:textId="77777777" w:rsidR="00465C24" w:rsidRPr="00465C24" w:rsidRDefault="00465C24" w:rsidP="00432CC7">
      <w:pPr>
        <w:autoSpaceDE w:val="0"/>
        <w:autoSpaceDN w:val="0"/>
        <w:adjustRightInd w:val="0"/>
        <w:spacing w:after="0" w:line="240" w:lineRule="auto"/>
        <w:rPr>
          <w:rFonts w:ascii="Times New Roman" w:hAnsi="Times New Roman"/>
          <w:b/>
          <w:sz w:val="24"/>
          <w:szCs w:val="24"/>
        </w:rPr>
      </w:pPr>
    </w:p>
    <w:p w14:paraId="0A78B6B2" w14:textId="77777777" w:rsidR="00465C24" w:rsidRPr="00465C24" w:rsidRDefault="00465C24" w:rsidP="00432CC7">
      <w:pPr>
        <w:autoSpaceDE w:val="0"/>
        <w:autoSpaceDN w:val="0"/>
        <w:adjustRightInd w:val="0"/>
        <w:spacing w:after="0" w:line="240" w:lineRule="auto"/>
        <w:ind w:firstLine="709"/>
        <w:rPr>
          <w:rFonts w:ascii="Times New Roman" w:hAnsi="Times New Roman"/>
          <w:sz w:val="20"/>
          <w:szCs w:val="20"/>
        </w:rPr>
      </w:pPr>
      <w:r w:rsidRPr="00465C24">
        <w:rPr>
          <w:rFonts w:ascii="Times New Roman" w:hAnsi="Times New Roman"/>
          <w:sz w:val="20"/>
          <w:szCs w:val="20"/>
        </w:rPr>
        <w:t>2. ВСПОМОГАТЕЛЬНЫЕ ВИДЫ И ПАРАМЕТРЫ РАЗРЕШЁННОГО ИСПОЛЬЗОВАНИЯ ЗЕМЕЛЬНЫХ УЧАСТКОВ И ОБЪЕКТОВ КАПИТАЛЬНОГО СТРОИТЕЛЬСТВА: нет</w:t>
      </w:r>
    </w:p>
    <w:p w14:paraId="540587B1" w14:textId="77777777" w:rsidR="00465C24" w:rsidRPr="00465C24" w:rsidRDefault="00465C24" w:rsidP="00432CC7">
      <w:pPr>
        <w:autoSpaceDE w:val="0"/>
        <w:autoSpaceDN w:val="0"/>
        <w:adjustRightInd w:val="0"/>
        <w:spacing w:after="0" w:line="240" w:lineRule="auto"/>
        <w:ind w:firstLine="709"/>
        <w:rPr>
          <w:rFonts w:ascii="Times New Roman" w:hAnsi="Times New Roman"/>
          <w:sz w:val="20"/>
          <w:szCs w:val="20"/>
        </w:rPr>
      </w:pPr>
    </w:p>
    <w:p w14:paraId="73337C42" w14:textId="77777777" w:rsidR="00465C24" w:rsidRPr="00465C24" w:rsidRDefault="00465C24" w:rsidP="00432CC7">
      <w:pPr>
        <w:autoSpaceDE w:val="0"/>
        <w:autoSpaceDN w:val="0"/>
        <w:adjustRightInd w:val="0"/>
        <w:spacing w:after="0" w:line="240" w:lineRule="auto"/>
        <w:ind w:firstLine="709"/>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 нет</w:t>
      </w:r>
    </w:p>
    <w:p w14:paraId="1932E82A" w14:textId="77777777" w:rsidR="00465C24" w:rsidRPr="00465C24" w:rsidRDefault="00465C24" w:rsidP="00432CC7">
      <w:pPr>
        <w:autoSpaceDE w:val="0"/>
        <w:autoSpaceDN w:val="0"/>
        <w:adjustRightInd w:val="0"/>
        <w:spacing w:after="0" w:line="240" w:lineRule="auto"/>
        <w:ind w:firstLine="709"/>
        <w:rPr>
          <w:rFonts w:ascii="Times New Roman" w:hAnsi="Times New Roman"/>
          <w:sz w:val="20"/>
          <w:szCs w:val="20"/>
        </w:rPr>
      </w:pPr>
    </w:p>
    <w:p w14:paraId="51015438"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САДОВОДСТВА И ОГОРОДНИЧЕСТВА (СХЗ-2)</w:t>
      </w:r>
    </w:p>
    <w:p w14:paraId="3B08D4B1" w14:textId="77777777" w:rsidR="00465C24" w:rsidRPr="00465C24" w:rsidRDefault="00465C24" w:rsidP="00432CC7">
      <w:pPr>
        <w:spacing w:after="0" w:line="240" w:lineRule="auto"/>
        <w:jc w:val="center"/>
        <w:rPr>
          <w:rFonts w:ascii="Times New Roman" w:hAnsi="Times New Roman"/>
          <w:b/>
          <w:sz w:val="24"/>
          <w:szCs w:val="24"/>
        </w:rPr>
      </w:pPr>
    </w:p>
    <w:p w14:paraId="5CD456CD" w14:textId="77777777" w:rsidR="00465C24" w:rsidRPr="00465C24" w:rsidRDefault="00465C24" w:rsidP="00432CC7">
      <w:pPr>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15"/>
        <w:gridCol w:w="2707"/>
        <w:gridCol w:w="2899"/>
        <w:gridCol w:w="3511"/>
        <w:gridCol w:w="3544"/>
      </w:tblGrid>
      <w:tr w:rsidR="00465C24" w:rsidRPr="00465C24" w14:paraId="38AECC68" w14:textId="77777777" w:rsidTr="00B05CFA">
        <w:trPr>
          <w:tblHeader/>
        </w:trPr>
        <w:tc>
          <w:tcPr>
            <w:tcW w:w="8221" w:type="dxa"/>
            <w:gridSpan w:val="3"/>
            <w:tcBorders>
              <w:top w:val="single" w:sz="4" w:space="0" w:color="auto"/>
              <w:left w:val="single" w:sz="4" w:space="0" w:color="auto"/>
              <w:bottom w:val="single" w:sz="4" w:space="0" w:color="auto"/>
              <w:right w:val="single" w:sz="4" w:space="0" w:color="auto"/>
            </w:tcBorders>
          </w:tcPr>
          <w:p w14:paraId="5912E1C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Borders>
              <w:top w:val="single" w:sz="4" w:space="0" w:color="auto"/>
              <w:left w:val="single" w:sz="4" w:space="0" w:color="auto"/>
              <w:bottom w:val="single" w:sz="4" w:space="0" w:color="auto"/>
              <w:right w:val="single" w:sz="4" w:space="0" w:color="auto"/>
            </w:tcBorders>
          </w:tcPr>
          <w:p w14:paraId="446C209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Borders>
              <w:top w:val="single" w:sz="4" w:space="0" w:color="auto"/>
              <w:left w:val="single" w:sz="4" w:space="0" w:color="auto"/>
              <w:bottom w:val="single" w:sz="4" w:space="0" w:color="auto"/>
              <w:right w:val="single" w:sz="4" w:space="0" w:color="auto"/>
            </w:tcBorders>
          </w:tcPr>
          <w:p w14:paraId="032B8C3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570689F" w14:textId="77777777" w:rsidTr="00B05CFA">
        <w:trPr>
          <w:tblHeader/>
        </w:trPr>
        <w:tc>
          <w:tcPr>
            <w:tcW w:w="2615" w:type="dxa"/>
            <w:tcBorders>
              <w:top w:val="single" w:sz="4" w:space="0" w:color="auto"/>
              <w:left w:val="single" w:sz="4" w:space="0" w:color="auto"/>
              <w:bottom w:val="single" w:sz="4" w:space="0" w:color="auto"/>
              <w:right w:val="single" w:sz="4" w:space="0" w:color="auto"/>
            </w:tcBorders>
          </w:tcPr>
          <w:p w14:paraId="24E494F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0348B4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07" w:type="dxa"/>
            <w:tcBorders>
              <w:top w:val="single" w:sz="4" w:space="0" w:color="auto"/>
              <w:left w:val="single" w:sz="4" w:space="0" w:color="auto"/>
              <w:bottom w:val="single" w:sz="4" w:space="0" w:color="auto"/>
              <w:right w:val="single" w:sz="4" w:space="0" w:color="auto"/>
            </w:tcBorders>
          </w:tcPr>
          <w:p w14:paraId="2ACFBC5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9" w:type="dxa"/>
            <w:tcBorders>
              <w:top w:val="single" w:sz="4" w:space="0" w:color="auto"/>
              <w:left w:val="single" w:sz="4" w:space="0" w:color="auto"/>
              <w:bottom w:val="single" w:sz="4" w:space="0" w:color="auto"/>
              <w:right w:val="single" w:sz="4" w:space="0" w:color="auto"/>
            </w:tcBorders>
          </w:tcPr>
          <w:p w14:paraId="7E79538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F877BC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11" w:type="dxa"/>
            <w:vMerge/>
            <w:tcBorders>
              <w:top w:val="single" w:sz="4" w:space="0" w:color="auto"/>
              <w:left w:val="single" w:sz="4" w:space="0" w:color="auto"/>
              <w:bottom w:val="single" w:sz="4" w:space="0" w:color="auto"/>
              <w:right w:val="single" w:sz="4" w:space="0" w:color="auto"/>
            </w:tcBorders>
          </w:tcPr>
          <w:p w14:paraId="5BA356A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24413A9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0109B80" w14:textId="77777777" w:rsidTr="00B05CFA">
        <w:trPr>
          <w:tblHeader/>
        </w:trPr>
        <w:tc>
          <w:tcPr>
            <w:tcW w:w="2615" w:type="dxa"/>
            <w:tcBorders>
              <w:top w:val="single" w:sz="4" w:space="0" w:color="auto"/>
              <w:left w:val="single" w:sz="4" w:space="0" w:color="auto"/>
              <w:bottom w:val="single" w:sz="4" w:space="0" w:color="auto"/>
              <w:right w:val="single" w:sz="4" w:space="0" w:color="auto"/>
            </w:tcBorders>
          </w:tcPr>
          <w:p w14:paraId="746A92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07" w:type="dxa"/>
            <w:tcBorders>
              <w:top w:val="single" w:sz="4" w:space="0" w:color="auto"/>
              <w:left w:val="single" w:sz="4" w:space="0" w:color="auto"/>
              <w:bottom w:val="single" w:sz="4" w:space="0" w:color="auto"/>
              <w:right w:val="single" w:sz="4" w:space="0" w:color="auto"/>
            </w:tcBorders>
          </w:tcPr>
          <w:p w14:paraId="378114D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9" w:type="dxa"/>
            <w:tcBorders>
              <w:top w:val="single" w:sz="4" w:space="0" w:color="auto"/>
              <w:left w:val="single" w:sz="4" w:space="0" w:color="auto"/>
              <w:bottom w:val="single" w:sz="4" w:space="0" w:color="auto"/>
              <w:right w:val="single" w:sz="4" w:space="0" w:color="auto"/>
            </w:tcBorders>
          </w:tcPr>
          <w:p w14:paraId="6E08D4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Borders>
              <w:top w:val="single" w:sz="4" w:space="0" w:color="auto"/>
              <w:left w:val="single" w:sz="4" w:space="0" w:color="auto"/>
              <w:bottom w:val="single" w:sz="4" w:space="0" w:color="auto"/>
              <w:right w:val="single" w:sz="4" w:space="0" w:color="auto"/>
            </w:tcBorders>
          </w:tcPr>
          <w:p w14:paraId="63D7558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Borders>
              <w:top w:val="single" w:sz="4" w:space="0" w:color="auto"/>
              <w:left w:val="single" w:sz="4" w:space="0" w:color="auto"/>
              <w:bottom w:val="single" w:sz="4" w:space="0" w:color="auto"/>
              <w:right w:val="single" w:sz="4" w:space="0" w:color="auto"/>
            </w:tcBorders>
          </w:tcPr>
          <w:p w14:paraId="56F9968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5D5BAFFD" w14:textId="77777777" w:rsidTr="00B05CFA">
        <w:tc>
          <w:tcPr>
            <w:tcW w:w="2615" w:type="dxa"/>
            <w:tcBorders>
              <w:top w:val="single" w:sz="4" w:space="0" w:color="auto"/>
              <w:left w:val="single" w:sz="4" w:space="0" w:color="auto"/>
              <w:bottom w:val="single" w:sz="4" w:space="0" w:color="auto"/>
              <w:right w:val="single" w:sz="4" w:space="0" w:color="auto"/>
            </w:tcBorders>
          </w:tcPr>
          <w:p w14:paraId="582A4AE6"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Ведение садоводства 13.2.</w:t>
            </w:r>
          </w:p>
        </w:tc>
        <w:tc>
          <w:tcPr>
            <w:tcW w:w="2707" w:type="dxa"/>
            <w:tcBorders>
              <w:top w:val="single" w:sz="4" w:space="0" w:color="auto"/>
              <w:left w:val="single" w:sz="4" w:space="0" w:color="auto"/>
              <w:bottom w:val="single" w:sz="4" w:space="0" w:color="auto"/>
              <w:right w:val="single" w:sz="4" w:space="0" w:color="auto"/>
            </w:tcBorders>
          </w:tcPr>
          <w:p w14:paraId="69884BBE"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Осуществление отдыха и (или) выращивания гражданами для собственных нужд сельскохозяйственных культур;</w:t>
            </w:r>
          </w:p>
          <w:p w14:paraId="2CCEB155"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 для собственных нужд</w:t>
            </w:r>
          </w:p>
        </w:tc>
        <w:tc>
          <w:tcPr>
            <w:tcW w:w="2899" w:type="dxa"/>
            <w:tcBorders>
              <w:top w:val="single" w:sz="4" w:space="0" w:color="auto"/>
              <w:left w:val="single" w:sz="4" w:space="0" w:color="auto"/>
              <w:bottom w:val="single" w:sz="4" w:space="0" w:color="auto"/>
              <w:right w:val="single" w:sz="4" w:space="0" w:color="auto"/>
            </w:tcBorders>
          </w:tcPr>
          <w:p w14:paraId="1075E6A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Садовый дом. Гараж</w:t>
            </w:r>
          </w:p>
          <w:p w14:paraId="161DF67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sz w:val="20"/>
                <w:szCs w:val="20"/>
              </w:rPr>
              <w:t>Хозяйственные строения и сооружения.</w:t>
            </w:r>
          </w:p>
        </w:tc>
        <w:tc>
          <w:tcPr>
            <w:tcW w:w="3511" w:type="dxa"/>
            <w:tcBorders>
              <w:top w:val="single" w:sz="4" w:space="0" w:color="auto"/>
              <w:left w:val="single" w:sz="4" w:space="0" w:color="auto"/>
              <w:bottom w:val="single" w:sz="4" w:space="0" w:color="auto"/>
              <w:right w:val="single" w:sz="4" w:space="0" w:color="auto"/>
            </w:tcBorders>
          </w:tcPr>
          <w:p w14:paraId="16855215"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0,04 га.</w:t>
            </w:r>
          </w:p>
          <w:p w14:paraId="13AAA61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0,25 га</w:t>
            </w:r>
          </w:p>
          <w:p w14:paraId="14B30F4F" w14:textId="77777777" w:rsidR="00465C24" w:rsidRPr="00465C24" w:rsidRDefault="00465C24" w:rsidP="00465C24">
            <w:pPr>
              <w:tabs>
                <w:tab w:val="left" w:pos="142"/>
              </w:tabs>
              <w:spacing w:after="0" w:line="240" w:lineRule="auto"/>
              <w:rPr>
                <w:rFonts w:ascii="Times New Roman" w:hAnsi="Times New Roman"/>
                <w:sz w:val="20"/>
                <w:szCs w:val="20"/>
                <w:shd w:val="clear" w:color="auto" w:fill="00FF00"/>
              </w:rPr>
            </w:pPr>
            <w:r w:rsidRPr="00465C24">
              <w:rPr>
                <w:rFonts w:ascii="Times New Roman" w:hAnsi="Times New Roman"/>
                <w:sz w:val="20"/>
                <w:szCs w:val="20"/>
              </w:rPr>
              <w:t>Этажность – не более 3 этажей.</w:t>
            </w:r>
          </w:p>
          <w:p w14:paraId="345F17B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12 м.</w:t>
            </w:r>
          </w:p>
          <w:p w14:paraId="3F1D0B3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50%.</w:t>
            </w:r>
          </w:p>
          <w:p w14:paraId="5844FB8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w:t>
            </w:r>
            <w:r w:rsidRPr="00465C24">
              <w:rPr>
                <w:rFonts w:ascii="Times New Roman" w:hAnsi="Times New Roman"/>
                <w:sz w:val="20"/>
                <w:szCs w:val="20"/>
              </w:rPr>
              <w:lastRenderedPageBreak/>
              <w:t xml:space="preserve">определения мест допустимого размещения, строений, сооружений, за пределами которых запрещено строительство, строений, сооружений – не менее 1м. </w:t>
            </w:r>
          </w:p>
          <w:p w14:paraId="69713D4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Максимальное расстояние от границ землевладения до строений, а также между строениями:</w:t>
            </w:r>
          </w:p>
          <w:p w14:paraId="3847EC1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 границ соседнего участка до основного строения – 3 м;</w:t>
            </w:r>
          </w:p>
          <w:p w14:paraId="3A37E88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 границ соседнего участка до хозяйственных и прочих строений – 1 м;</w:t>
            </w:r>
          </w:p>
          <w:p w14:paraId="0DE1085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 границ соседнего участка до открытой стоянки – 1м;</w:t>
            </w:r>
          </w:p>
          <w:p w14:paraId="0D08F3E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 границ соседнего участка до отдельно стоящего гаража – 1м;</w:t>
            </w:r>
          </w:p>
          <w:p w14:paraId="2B80BA2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красной линии – не менее 3 метров, при новом строительстве.</w:t>
            </w:r>
          </w:p>
          <w:p w14:paraId="04726BF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Ограждение:</w:t>
            </w:r>
          </w:p>
          <w:p w14:paraId="34A3ED7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 высота ворот не более 2,5 метров.</w:t>
            </w:r>
          </w:p>
          <w:p w14:paraId="0FD9E42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Ограждения с целью минимального затенения территории соседних земельных участков должны быть сетчатые или решетчатые</w:t>
            </w:r>
          </w:p>
        </w:tc>
        <w:tc>
          <w:tcPr>
            <w:tcW w:w="3544" w:type="dxa"/>
            <w:tcBorders>
              <w:top w:val="single" w:sz="4" w:space="0" w:color="auto"/>
              <w:left w:val="single" w:sz="4" w:space="0" w:color="auto"/>
              <w:bottom w:val="single" w:sz="4" w:space="0" w:color="auto"/>
              <w:right w:val="single" w:sz="4" w:space="0" w:color="auto"/>
            </w:tcBorders>
          </w:tcPr>
          <w:p w14:paraId="35131BB7" w14:textId="7C545334" w:rsidR="00465C24" w:rsidRPr="00465C24" w:rsidRDefault="00465C24" w:rsidP="0057601E">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57601E">
              <w:rPr>
                <w:rFonts w:ascii="Times New Roman" w:hAnsi="Times New Roman"/>
                <w:sz w:val="20"/>
                <w:szCs w:val="20"/>
              </w:rPr>
              <w:t>5</w:t>
            </w:r>
            <w:r w:rsidRPr="00465C24">
              <w:rPr>
                <w:rFonts w:ascii="Times New Roman" w:hAnsi="Times New Roman"/>
                <w:sz w:val="20"/>
                <w:szCs w:val="20"/>
              </w:rPr>
              <w:t xml:space="preserve"> – 4</w:t>
            </w:r>
            <w:r w:rsidR="0057601E">
              <w:rPr>
                <w:rFonts w:ascii="Times New Roman" w:hAnsi="Times New Roman"/>
                <w:sz w:val="20"/>
                <w:szCs w:val="20"/>
              </w:rPr>
              <w:t>0</w:t>
            </w:r>
            <w:r w:rsidRPr="00465C24">
              <w:rPr>
                <w:rFonts w:ascii="Times New Roman" w:hAnsi="Times New Roman"/>
                <w:sz w:val="20"/>
                <w:szCs w:val="20"/>
              </w:rPr>
              <w:t xml:space="preserve"> настоящих Правил.</w:t>
            </w:r>
          </w:p>
          <w:p w14:paraId="391B0A0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9513FC4" w14:textId="77777777" w:rsidTr="00B05CFA">
        <w:tc>
          <w:tcPr>
            <w:tcW w:w="2615" w:type="dxa"/>
            <w:tcBorders>
              <w:top w:val="single" w:sz="4" w:space="0" w:color="auto"/>
              <w:left w:val="single" w:sz="4" w:space="0" w:color="auto"/>
              <w:bottom w:val="single" w:sz="4" w:space="0" w:color="auto"/>
              <w:right w:val="single" w:sz="4" w:space="0" w:color="auto"/>
            </w:tcBorders>
          </w:tcPr>
          <w:p w14:paraId="217B5EC5"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Ведение огородничества 13.1.</w:t>
            </w:r>
          </w:p>
        </w:tc>
        <w:tc>
          <w:tcPr>
            <w:tcW w:w="2707" w:type="dxa"/>
            <w:tcBorders>
              <w:top w:val="single" w:sz="4" w:space="0" w:color="auto"/>
              <w:left w:val="single" w:sz="4" w:space="0" w:color="auto"/>
              <w:bottom w:val="single" w:sz="4" w:space="0" w:color="auto"/>
              <w:right w:val="single" w:sz="4" w:space="0" w:color="auto"/>
            </w:tcBorders>
          </w:tcPr>
          <w:p w14:paraId="14EF6796" w14:textId="77777777" w:rsidR="00465C24" w:rsidRPr="00465C24" w:rsidRDefault="00465C24" w:rsidP="00465C24">
            <w:pPr>
              <w:spacing w:after="0" w:line="240" w:lineRule="auto"/>
              <w:ind w:right="-10"/>
              <w:textAlignment w:val="baseline"/>
              <w:rPr>
                <w:rFonts w:ascii="Times New Roman" w:hAnsi="Times New Roman"/>
                <w:sz w:val="20"/>
                <w:szCs w:val="20"/>
              </w:rPr>
            </w:pPr>
            <w:r w:rsidRPr="00465C24">
              <w:rPr>
                <w:rFonts w:ascii="Times New Roman" w:hAnsi="Times New Roman"/>
                <w:sz w:val="20"/>
                <w:szCs w:val="20"/>
              </w:rPr>
              <w:t>Осуществление отдыха и (или) выращивания гражданами для собственных нужд сельскохозяйственных культур;</w:t>
            </w:r>
          </w:p>
          <w:p w14:paraId="3F65ABED" w14:textId="77777777" w:rsidR="00465C24" w:rsidRPr="00465C24" w:rsidRDefault="00465C24" w:rsidP="00465C24">
            <w:pPr>
              <w:spacing w:after="0" w:line="240" w:lineRule="auto"/>
              <w:ind w:right="-10"/>
              <w:textAlignment w:val="baseline"/>
              <w:rPr>
                <w:rFonts w:ascii="Times New Roman" w:hAnsi="Times New Roman"/>
                <w:sz w:val="20"/>
                <w:szCs w:val="20"/>
              </w:rPr>
            </w:pPr>
            <w:r w:rsidRPr="00465C24">
              <w:rPr>
                <w:rFonts w:ascii="Times New Roman" w:hAnsi="Times New Roman"/>
                <w:sz w:val="20"/>
                <w:szCs w:val="20"/>
              </w:rPr>
              <w:t xml:space="preserve">размещение хозяйственных построек, не являющихся объектами недвижимости, предназначенных для </w:t>
            </w:r>
            <w:r w:rsidRPr="00465C24">
              <w:rPr>
                <w:rFonts w:ascii="Times New Roman" w:hAnsi="Times New Roman"/>
                <w:sz w:val="20"/>
                <w:szCs w:val="20"/>
              </w:rPr>
              <w:lastRenderedPageBreak/>
              <w:t>хранения инвентаря и урожая сельскохозяйственных культур</w:t>
            </w:r>
          </w:p>
        </w:tc>
        <w:tc>
          <w:tcPr>
            <w:tcW w:w="2899" w:type="dxa"/>
            <w:tcBorders>
              <w:top w:val="single" w:sz="4" w:space="0" w:color="auto"/>
              <w:left w:val="single" w:sz="4" w:space="0" w:color="auto"/>
              <w:bottom w:val="single" w:sz="4" w:space="0" w:color="auto"/>
              <w:right w:val="single" w:sz="4" w:space="0" w:color="auto"/>
            </w:tcBorders>
          </w:tcPr>
          <w:p w14:paraId="3A81730C" w14:textId="77777777" w:rsidR="00465C24" w:rsidRPr="00465C24" w:rsidRDefault="00465C24" w:rsidP="00465C24">
            <w:pPr>
              <w:tabs>
                <w:tab w:val="left" w:pos="142"/>
              </w:tabs>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lastRenderedPageBreak/>
              <w:t xml:space="preserve">Подсобные </w:t>
            </w:r>
          </w:p>
          <w:p w14:paraId="132765EF" w14:textId="77777777" w:rsidR="00465C24" w:rsidRPr="00465C24" w:rsidRDefault="00465C24" w:rsidP="00465C24">
            <w:pPr>
              <w:tabs>
                <w:tab w:val="left" w:pos="142"/>
              </w:tabs>
              <w:spacing w:after="0" w:line="240" w:lineRule="auto"/>
              <w:ind w:right="-172"/>
              <w:rPr>
                <w:rFonts w:ascii="Times New Roman" w:eastAsia="Calibri" w:hAnsi="Times New Roman"/>
                <w:b/>
                <w:sz w:val="20"/>
                <w:szCs w:val="20"/>
                <w:shd w:val="clear" w:color="auto" w:fill="00FF00"/>
                <w:lang w:eastAsia="en-US"/>
              </w:rPr>
            </w:pPr>
            <w:r w:rsidRPr="00465C24">
              <w:rPr>
                <w:rFonts w:ascii="Times New Roman" w:hAnsi="Times New Roman"/>
                <w:sz w:val="20"/>
                <w:szCs w:val="20"/>
                <w:lang w:eastAsia="en-US"/>
              </w:rPr>
              <w:t>некапитальные сооружения.</w:t>
            </w:r>
          </w:p>
        </w:tc>
        <w:tc>
          <w:tcPr>
            <w:tcW w:w="3511" w:type="dxa"/>
            <w:tcBorders>
              <w:top w:val="single" w:sz="4" w:space="0" w:color="auto"/>
              <w:left w:val="single" w:sz="4" w:space="0" w:color="auto"/>
              <w:bottom w:val="single" w:sz="4" w:space="0" w:color="auto"/>
              <w:right w:val="single" w:sz="4" w:space="0" w:color="auto"/>
            </w:tcBorders>
          </w:tcPr>
          <w:p w14:paraId="697E3BBE" w14:textId="77777777" w:rsidR="00465C24" w:rsidRPr="00465C24" w:rsidRDefault="00465C24" w:rsidP="00465C24">
            <w:pPr>
              <w:widowControl w:val="0"/>
              <w:tabs>
                <w:tab w:val="left" w:pos="142"/>
              </w:tabs>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2AC6D186" w14:textId="77777777" w:rsidR="00465C24" w:rsidRPr="00465C24" w:rsidRDefault="00465C24" w:rsidP="00751DD4">
            <w:pPr>
              <w:tabs>
                <w:tab w:val="left" w:pos="142"/>
              </w:tabs>
              <w:spacing w:after="0" w:line="240" w:lineRule="auto"/>
              <w:ind w:right="-172"/>
              <w:jc w:val="both"/>
              <w:rPr>
                <w:rFonts w:ascii="Times New Roman" w:hAnsi="Times New Roman"/>
                <w:sz w:val="20"/>
                <w:szCs w:val="20"/>
                <w:lang w:eastAsia="en-US"/>
              </w:rPr>
            </w:pPr>
            <w:r w:rsidRPr="00465C24">
              <w:rPr>
                <w:rFonts w:ascii="Times New Roman" w:hAnsi="Times New Roman"/>
                <w:sz w:val="20"/>
                <w:szCs w:val="20"/>
                <w:lang w:eastAsia="en-US"/>
              </w:rPr>
              <w:t>Максимальный размер земельного участка – 0,25 га.</w:t>
            </w:r>
          </w:p>
          <w:p w14:paraId="2860D1EE" w14:textId="77777777" w:rsidR="00465C24" w:rsidRPr="00465C24" w:rsidRDefault="00465C24" w:rsidP="00465C24">
            <w:pPr>
              <w:widowControl w:val="0"/>
              <w:tabs>
                <w:tab w:val="left" w:pos="142"/>
              </w:tabs>
              <w:autoSpaceDE w:val="0"/>
              <w:spacing w:after="0" w:line="240" w:lineRule="auto"/>
              <w:ind w:right="-172"/>
              <w:rPr>
                <w:rFonts w:ascii="Times New Roman" w:hAnsi="Times New Roman"/>
                <w:sz w:val="20"/>
                <w:szCs w:val="20"/>
              </w:rPr>
            </w:pPr>
            <w:r w:rsidRPr="00465C24">
              <w:rPr>
                <w:rFonts w:ascii="Times New Roman" w:hAnsi="Times New Roman"/>
                <w:sz w:val="20"/>
                <w:szCs w:val="20"/>
              </w:rPr>
              <w:t>Запрещается размещение объектов капитального строительства.</w:t>
            </w:r>
          </w:p>
          <w:p w14:paraId="25625F8B" w14:textId="77777777" w:rsidR="00465C24" w:rsidRPr="00465C24" w:rsidRDefault="00465C24" w:rsidP="00465C24">
            <w:pPr>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t>Ограждение:</w:t>
            </w:r>
          </w:p>
          <w:p w14:paraId="49F8274B" w14:textId="77777777" w:rsidR="00465C24" w:rsidRPr="00465C24" w:rsidRDefault="00465C24" w:rsidP="00465C24">
            <w:pPr>
              <w:spacing w:after="0" w:line="240" w:lineRule="auto"/>
              <w:ind w:right="-172"/>
              <w:rPr>
                <w:rFonts w:ascii="Times New Roman" w:hAnsi="Times New Roman"/>
                <w:sz w:val="20"/>
                <w:szCs w:val="20"/>
                <w:lang w:eastAsia="en-US"/>
              </w:rPr>
            </w:pPr>
            <w:r w:rsidRPr="00465C24">
              <w:rPr>
                <w:rFonts w:ascii="Times New Roman" w:hAnsi="Times New Roman"/>
                <w:sz w:val="20"/>
                <w:szCs w:val="20"/>
                <w:lang w:eastAsia="en-US"/>
              </w:rPr>
              <w:t>Высота ограждения (забора) не должна превышать 1,8 метра, высота ворот не более 2,5 метров.</w:t>
            </w:r>
          </w:p>
          <w:p w14:paraId="5008533E" w14:textId="77777777" w:rsidR="00465C24" w:rsidRPr="00465C24" w:rsidRDefault="00465C24" w:rsidP="00465C24">
            <w:pPr>
              <w:widowControl w:val="0"/>
              <w:tabs>
                <w:tab w:val="left" w:pos="142"/>
              </w:tabs>
              <w:autoSpaceDE w:val="0"/>
              <w:autoSpaceDN w:val="0"/>
              <w:adjustRightInd w:val="0"/>
              <w:spacing w:after="0" w:line="240" w:lineRule="auto"/>
              <w:ind w:right="-172"/>
              <w:rPr>
                <w:rFonts w:ascii="Times New Roman" w:hAnsi="Times New Roman"/>
                <w:sz w:val="20"/>
                <w:szCs w:val="20"/>
              </w:rPr>
            </w:pPr>
            <w:r w:rsidRPr="00465C24">
              <w:rPr>
                <w:rFonts w:ascii="Times New Roman" w:hAnsi="Times New Roman"/>
                <w:sz w:val="20"/>
                <w:szCs w:val="20"/>
              </w:rPr>
              <w:lastRenderedPageBreak/>
              <w:t>Линии регулирования застройки:</w:t>
            </w:r>
          </w:p>
          <w:p w14:paraId="6A6E5A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Отступ от красной линии – 3 м.</w:t>
            </w:r>
          </w:p>
          <w:p w14:paraId="2681671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менее 1м. </w:t>
            </w:r>
          </w:p>
          <w:p w14:paraId="4D5D7476" w14:textId="77777777" w:rsidR="00465C24" w:rsidRPr="00465C24" w:rsidRDefault="00465C24" w:rsidP="00751DD4">
            <w:pPr>
              <w:widowControl w:val="0"/>
              <w:tabs>
                <w:tab w:val="left" w:pos="142"/>
              </w:tabs>
              <w:autoSpaceDE w:val="0"/>
              <w:spacing w:after="0" w:line="240" w:lineRule="auto"/>
              <w:ind w:right="-172"/>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tc>
        <w:tc>
          <w:tcPr>
            <w:tcW w:w="3544" w:type="dxa"/>
            <w:tcBorders>
              <w:top w:val="single" w:sz="4" w:space="0" w:color="auto"/>
              <w:left w:val="single" w:sz="4" w:space="0" w:color="auto"/>
              <w:bottom w:val="single" w:sz="4" w:space="0" w:color="auto"/>
              <w:right w:val="single" w:sz="4" w:space="0" w:color="auto"/>
            </w:tcBorders>
          </w:tcPr>
          <w:p w14:paraId="1549C429" w14:textId="32066AB2" w:rsidR="00465C24" w:rsidRPr="00465C24" w:rsidRDefault="00465C24" w:rsidP="00751DD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57601E">
              <w:rPr>
                <w:rFonts w:ascii="Times New Roman" w:hAnsi="Times New Roman"/>
                <w:sz w:val="20"/>
                <w:szCs w:val="20"/>
              </w:rPr>
              <w:t>5</w:t>
            </w:r>
            <w:r w:rsidRPr="00465C24">
              <w:rPr>
                <w:rFonts w:ascii="Times New Roman" w:hAnsi="Times New Roman"/>
                <w:sz w:val="20"/>
                <w:szCs w:val="20"/>
              </w:rPr>
              <w:t>– 4</w:t>
            </w:r>
            <w:r w:rsidR="0057601E">
              <w:rPr>
                <w:rFonts w:ascii="Times New Roman" w:hAnsi="Times New Roman"/>
                <w:sz w:val="20"/>
                <w:szCs w:val="20"/>
              </w:rPr>
              <w:t>0</w:t>
            </w:r>
            <w:r w:rsidRPr="00465C24">
              <w:rPr>
                <w:rFonts w:ascii="Times New Roman" w:hAnsi="Times New Roman"/>
                <w:sz w:val="20"/>
                <w:szCs w:val="20"/>
              </w:rPr>
              <w:t xml:space="preserve"> настоящих Правил.</w:t>
            </w:r>
          </w:p>
          <w:p w14:paraId="49F724F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544EA26" w14:textId="77777777" w:rsidTr="00B05CFA">
        <w:tc>
          <w:tcPr>
            <w:tcW w:w="2615" w:type="dxa"/>
            <w:tcBorders>
              <w:top w:val="single" w:sz="4" w:space="0" w:color="auto"/>
              <w:left w:val="single" w:sz="4" w:space="0" w:color="auto"/>
              <w:bottom w:val="single" w:sz="4" w:space="0" w:color="auto"/>
              <w:right w:val="single" w:sz="4" w:space="0" w:color="auto"/>
            </w:tcBorders>
          </w:tcPr>
          <w:p w14:paraId="2D08129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2707" w:type="dxa"/>
            <w:tcBorders>
              <w:top w:val="single" w:sz="4" w:space="0" w:color="auto"/>
              <w:left w:val="single" w:sz="4" w:space="0" w:color="auto"/>
              <w:bottom w:val="single" w:sz="4" w:space="0" w:color="auto"/>
              <w:right w:val="single" w:sz="4" w:space="0" w:color="auto"/>
            </w:tcBorders>
          </w:tcPr>
          <w:p w14:paraId="29BE73F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0A73924A"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w:t>
            </w:r>
            <w:r w:rsidRPr="00465C24">
              <w:rPr>
                <w:rFonts w:ascii="Times New Roman" w:hAnsi="Times New Roman"/>
                <w:sz w:val="20"/>
                <w:szCs w:val="20"/>
              </w:rPr>
              <w:lastRenderedPageBreak/>
              <w:t>2.7.1, 4.9, 7.2.3, а также некапитальных сооружений, предназначенных для охраны транспортных средств</w:t>
            </w:r>
          </w:p>
        </w:tc>
        <w:tc>
          <w:tcPr>
            <w:tcW w:w="2899" w:type="dxa"/>
            <w:tcBorders>
              <w:top w:val="single" w:sz="4" w:space="0" w:color="auto"/>
              <w:left w:val="single" w:sz="4" w:space="0" w:color="auto"/>
              <w:bottom w:val="single" w:sz="4" w:space="0" w:color="auto"/>
              <w:right w:val="single" w:sz="4" w:space="0" w:color="auto"/>
            </w:tcBorders>
          </w:tcPr>
          <w:p w14:paraId="0EBFE645"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72F1A02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3A9B10FA"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69E721DB"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511" w:type="dxa"/>
            <w:tcBorders>
              <w:top w:val="single" w:sz="4" w:space="0" w:color="auto"/>
              <w:left w:val="single" w:sz="4" w:space="0" w:color="auto"/>
              <w:bottom w:val="single" w:sz="4" w:space="0" w:color="auto"/>
              <w:right w:val="single" w:sz="4" w:space="0" w:color="auto"/>
            </w:tcBorders>
          </w:tcPr>
          <w:p w14:paraId="630AC2FF" w14:textId="77777777" w:rsidR="00465C24" w:rsidRPr="00465C24" w:rsidRDefault="00465C24" w:rsidP="00465C24">
            <w:pPr>
              <w:spacing w:after="0" w:line="240" w:lineRule="auto"/>
              <w:ind w:left="34"/>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2EE794D1" w14:textId="7454E2AA"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51DD4">
              <w:rPr>
                <w:rFonts w:ascii="Times New Roman" w:hAnsi="Times New Roman"/>
                <w:sz w:val="20"/>
                <w:szCs w:val="20"/>
              </w:rPr>
              <w:t>5</w:t>
            </w:r>
            <w:r w:rsidRPr="00465C24">
              <w:rPr>
                <w:rFonts w:ascii="Times New Roman" w:hAnsi="Times New Roman"/>
                <w:sz w:val="20"/>
                <w:szCs w:val="20"/>
              </w:rPr>
              <w:t xml:space="preserve"> – 4</w:t>
            </w:r>
            <w:r w:rsidR="00751DD4">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41D66E0" w14:textId="77777777" w:rsidTr="00B05CFA">
        <w:tc>
          <w:tcPr>
            <w:tcW w:w="2615" w:type="dxa"/>
            <w:tcBorders>
              <w:top w:val="single" w:sz="4" w:space="0" w:color="auto"/>
              <w:left w:val="single" w:sz="4" w:space="0" w:color="auto"/>
              <w:bottom w:val="single" w:sz="4" w:space="0" w:color="auto"/>
              <w:right w:val="single" w:sz="4" w:space="0" w:color="auto"/>
            </w:tcBorders>
          </w:tcPr>
          <w:p w14:paraId="3FD76D9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07" w:type="dxa"/>
            <w:tcBorders>
              <w:top w:val="single" w:sz="4" w:space="0" w:color="auto"/>
              <w:left w:val="single" w:sz="4" w:space="0" w:color="auto"/>
              <w:bottom w:val="single" w:sz="4" w:space="0" w:color="auto"/>
              <w:right w:val="single" w:sz="4" w:space="0" w:color="auto"/>
            </w:tcBorders>
          </w:tcPr>
          <w:p w14:paraId="46937BF7"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899" w:type="dxa"/>
            <w:tcBorders>
              <w:top w:val="single" w:sz="4" w:space="0" w:color="auto"/>
              <w:left w:val="single" w:sz="4" w:space="0" w:color="auto"/>
              <w:bottom w:val="single" w:sz="4" w:space="0" w:color="auto"/>
              <w:right w:val="single" w:sz="4" w:space="0" w:color="auto"/>
            </w:tcBorders>
          </w:tcPr>
          <w:p w14:paraId="23078B39" w14:textId="77777777" w:rsidR="00465C24" w:rsidRPr="00465C24" w:rsidRDefault="00465C24" w:rsidP="00465C24">
            <w:pPr>
              <w:spacing w:after="0" w:line="240" w:lineRule="auto"/>
              <w:ind w:right="-172"/>
              <w:rPr>
                <w:rFonts w:ascii="Times New Roman" w:hAnsi="Times New Roman"/>
                <w:color w:val="000000"/>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11" w:type="dxa"/>
            <w:tcBorders>
              <w:top w:val="single" w:sz="4" w:space="0" w:color="auto"/>
              <w:left w:val="single" w:sz="4" w:space="0" w:color="auto"/>
              <w:bottom w:val="single" w:sz="4" w:space="0" w:color="auto"/>
              <w:right w:val="single" w:sz="4" w:space="0" w:color="auto"/>
            </w:tcBorders>
          </w:tcPr>
          <w:p w14:paraId="7374D109" w14:textId="77777777" w:rsidR="00465C24" w:rsidRPr="00465C24" w:rsidRDefault="00465C24" w:rsidP="00465C24">
            <w:pPr>
              <w:spacing w:after="0" w:line="240" w:lineRule="auto"/>
              <w:ind w:left="34"/>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63844379" w14:textId="7276995B" w:rsidR="00465C24" w:rsidRPr="00465C24" w:rsidRDefault="00465C24" w:rsidP="00751DD4">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51DD4">
              <w:rPr>
                <w:rFonts w:ascii="Times New Roman" w:hAnsi="Times New Roman"/>
                <w:sz w:val="20"/>
                <w:szCs w:val="20"/>
              </w:rPr>
              <w:t>5</w:t>
            </w:r>
            <w:r w:rsidRPr="00465C24">
              <w:rPr>
                <w:rFonts w:ascii="Times New Roman" w:hAnsi="Times New Roman"/>
                <w:sz w:val="20"/>
                <w:szCs w:val="20"/>
              </w:rPr>
              <w:t xml:space="preserve"> – 4</w:t>
            </w:r>
            <w:r w:rsidR="00751DD4">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B767CA3" w14:textId="77777777" w:rsidTr="00B05CFA">
        <w:tc>
          <w:tcPr>
            <w:tcW w:w="2615" w:type="dxa"/>
            <w:tcBorders>
              <w:top w:val="single" w:sz="4" w:space="0" w:color="auto"/>
              <w:left w:val="single" w:sz="4" w:space="0" w:color="auto"/>
              <w:bottom w:val="single" w:sz="4" w:space="0" w:color="auto"/>
              <w:right w:val="single" w:sz="4" w:space="0" w:color="auto"/>
            </w:tcBorders>
          </w:tcPr>
          <w:p w14:paraId="57008B1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07" w:type="dxa"/>
            <w:tcBorders>
              <w:top w:val="single" w:sz="4" w:space="0" w:color="auto"/>
              <w:left w:val="single" w:sz="4" w:space="0" w:color="auto"/>
              <w:bottom w:val="single" w:sz="4" w:space="0" w:color="auto"/>
              <w:right w:val="single" w:sz="4" w:space="0" w:color="auto"/>
            </w:tcBorders>
          </w:tcPr>
          <w:p w14:paraId="4AE605BE"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899" w:type="dxa"/>
            <w:tcBorders>
              <w:top w:val="single" w:sz="4" w:space="0" w:color="auto"/>
              <w:left w:val="single" w:sz="4" w:space="0" w:color="auto"/>
              <w:bottom w:val="single" w:sz="4" w:space="0" w:color="auto"/>
              <w:right w:val="single" w:sz="4" w:space="0" w:color="auto"/>
            </w:tcBorders>
          </w:tcPr>
          <w:p w14:paraId="75772FEC"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w:t>
            </w:r>
            <w:r w:rsidRPr="00465C24">
              <w:rPr>
                <w:rFonts w:ascii="Times New Roman" w:hAnsi="Times New Roman"/>
                <w:color w:val="000000"/>
                <w:sz w:val="20"/>
                <w:szCs w:val="20"/>
              </w:rPr>
              <w:lastRenderedPageBreak/>
              <w:t>внутренних дел, ответственных за безопасность дорожного движения.</w:t>
            </w:r>
          </w:p>
          <w:p w14:paraId="78767222" w14:textId="77777777" w:rsidR="00465C24" w:rsidRPr="00465C24" w:rsidRDefault="00465C24" w:rsidP="00465C24">
            <w:pPr>
              <w:spacing w:after="0" w:line="240" w:lineRule="auto"/>
              <w:rPr>
                <w:rFonts w:ascii="Times New Roman" w:hAnsi="Times New Roman"/>
                <w:color w:val="000000"/>
                <w:sz w:val="20"/>
                <w:szCs w:val="20"/>
              </w:rPr>
            </w:pPr>
          </w:p>
          <w:p w14:paraId="730576DD"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33ADE782" w14:textId="77777777" w:rsidR="00465C24" w:rsidRPr="00465C24" w:rsidRDefault="00465C24" w:rsidP="00465C24">
            <w:pPr>
              <w:spacing w:after="0" w:line="240" w:lineRule="auto"/>
              <w:rPr>
                <w:rFonts w:ascii="Times New Roman" w:hAnsi="Times New Roman"/>
                <w:color w:val="000000"/>
                <w:sz w:val="20"/>
                <w:szCs w:val="20"/>
              </w:rPr>
            </w:pPr>
          </w:p>
          <w:p w14:paraId="31973D5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511" w:type="dxa"/>
            <w:tcBorders>
              <w:top w:val="single" w:sz="4" w:space="0" w:color="auto"/>
              <w:left w:val="single" w:sz="4" w:space="0" w:color="auto"/>
              <w:bottom w:val="single" w:sz="4" w:space="0" w:color="auto"/>
              <w:right w:val="single" w:sz="4" w:space="0" w:color="auto"/>
            </w:tcBorders>
          </w:tcPr>
          <w:p w14:paraId="121A228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0FAA8329" w14:textId="77777777" w:rsidR="00465C24" w:rsidRPr="00465C24" w:rsidRDefault="00465C24" w:rsidP="00751DD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w:t>
            </w:r>
            <w:r w:rsidRPr="00465C24">
              <w:rPr>
                <w:rFonts w:ascii="Times New Roman" w:hAnsi="Times New Roman"/>
                <w:sz w:val="20"/>
                <w:szCs w:val="20"/>
              </w:rPr>
              <w:lastRenderedPageBreak/>
              <w:t>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2FD6AFE4" w14:textId="77777777" w:rsidTr="00B05CFA">
        <w:tc>
          <w:tcPr>
            <w:tcW w:w="2615" w:type="dxa"/>
            <w:tcBorders>
              <w:top w:val="single" w:sz="4" w:space="0" w:color="auto"/>
              <w:left w:val="single" w:sz="4" w:space="0" w:color="auto"/>
              <w:bottom w:val="single" w:sz="4" w:space="0" w:color="auto"/>
              <w:right w:val="single" w:sz="4" w:space="0" w:color="auto"/>
            </w:tcBorders>
          </w:tcPr>
          <w:p w14:paraId="2B982A4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07" w:type="dxa"/>
            <w:tcBorders>
              <w:top w:val="single" w:sz="4" w:space="0" w:color="auto"/>
              <w:left w:val="single" w:sz="4" w:space="0" w:color="auto"/>
              <w:bottom w:val="single" w:sz="4" w:space="0" w:color="auto"/>
              <w:right w:val="single" w:sz="4" w:space="0" w:color="auto"/>
            </w:tcBorders>
          </w:tcPr>
          <w:p w14:paraId="079B581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w:t>
            </w:r>
            <w:r w:rsidRPr="00465C24">
              <w:rPr>
                <w:rFonts w:ascii="Times New Roman" w:hAnsi="Times New Roman"/>
                <w:sz w:val="20"/>
                <w:szCs w:val="20"/>
              </w:rPr>
              <w:lastRenderedPageBreak/>
              <w:t>сооружений, необходимых для сбора и плавки снега)</w:t>
            </w:r>
          </w:p>
        </w:tc>
        <w:tc>
          <w:tcPr>
            <w:tcW w:w="2899" w:type="dxa"/>
            <w:tcBorders>
              <w:top w:val="single" w:sz="4" w:space="0" w:color="auto"/>
              <w:left w:val="single" w:sz="4" w:space="0" w:color="auto"/>
              <w:bottom w:val="single" w:sz="4" w:space="0" w:color="auto"/>
              <w:right w:val="single" w:sz="4" w:space="0" w:color="auto"/>
            </w:tcBorders>
          </w:tcPr>
          <w:p w14:paraId="6D90145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11" w:type="dxa"/>
            <w:tcBorders>
              <w:top w:val="single" w:sz="4" w:space="0" w:color="auto"/>
              <w:left w:val="single" w:sz="4" w:space="0" w:color="auto"/>
              <w:bottom w:val="single" w:sz="4" w:space="0" w:color="auto"/>
              <w:right w:val="single" w:sz="4" w:space="0" w:color="auto"/>
            </w:tcBorders>
          </w:tcPr>
          <w:p w14:paraId="4B695C9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2411166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3E94F3D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735C309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w:t>
            </w:r>
            <w:r w:rsidRPr="00465C24">
              <w:rPr>
                <w:rFonts w:ascii="Times New Roman" w:hAnsi="Times New Roman"/>
                <w:sz w:val="20"/>
                <w:szCs w:val="20"/>
              </w:rPr>
              <w:lastRenderedPageBreak/>
              <w:t>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Borders>
              <w:top w:val="single" w:sz="4" w:space="0" w:color="auto"/>
              <w:left w:val="single" w:sz="4" w:space="0" w:color="auto"/>
              <w:bottom w:val="single" w:sz="4" w:space="0" w:color="auto"/>
              <w:right w:val="single" w:sz="4" w:space="0" w:color="auto"/>
            </w:tcBorders>
          </w:tcPr>
          <w:p w14:paraId="32C0D963" w14:textId="2394E360" w:rsidR="00465C24" w:rsidRPr="00465C24" w:rsidRDefault="00465C24" w:rsidP="00751DD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Строительство осуществлять в соответствии с </w:t>
            </w:r>
            <w:r w:rsidR="00751DD4" w:rsidRPr="00751DD4">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2B607E36" w14:textId="51F6779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51DD4">
              <w:rPr>
                <w:rFonts w:ascii="Times New Roman" w:hAnsi="Times New Roman"/>
                <w:sz w:val="20"/>
                <w:szCs w:val="20"/>
              </w:rPr>
              <w:t>5</w:t>
            </w:r>
            <w:r w:rsidRPr="00465C24">
              <w:rPr>
                <w:rFonts w:ascii="Times New Roman" w:hAnsi="Times New Roman"/>
                <w:sz w:val="20"/>
                <w:szCs w:val="20"/>
              </w:rPr>
              <w:t xml:space="preserve"> – 4</w:t>
            </w:r>
            <w:r w:rsidR="00751DD4">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61B2FF4" w14:textId="77777777" w:rsidTr="00B05CFA">
        <w:tc>
          <w:tcPr>
            <w:tcW w:w="8221" w:type="dxa"/>
            <w:gridSpan w:val="3"/>
            <w:tcBorders>
              <w:top w:val="single" w:sz="4" w:space="0" w:color="auto"/>
              <w:left w:val="single" w:sz="4" w:space="0" w:color="auto"/>
              <w:bottom w:val="single" w:sz="4" w:space="0" w:color="auto"/>
              <w:right w:val="single" w:sz="4" w:space="0" w:color="auto"/>
            </w:tcBorders>
          </w:tcPr>
          <w:p w14:paraId="5A26823D" w14:textId="3FB5AC7E"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0274F5">
              <w:rPr>
                <w:rFonts w:ascii="Times New Roman" w:hAnsi="Times New Roman"/>
                <w:bCs/>
                <w:sz w:val="20"/>
                <w:szCs w:val="20"/>
              </w:rPr>
              <w:t xml:space="preserve">3 </w:t>
            </w:r>
            <w:r w:rsidRPr="00465C24">
              <w:rPr>
                <w:rFonts w:ascii="Times New Roman" w:hAnsi="Times New Roman"/>
                <w:bCs/>
                <w:sz w:val="20"/>
                <w:szCs w:val="20"/>
              </w:rPr>
              <w:t>настоящих Правил</w:t>
            </w:r>
          </w:p>
        </w:tc>
        <w:tc>
          <w:tcPr>
            <w:tcW w:w="3511" w:type="dxa"/>
            <w:tcBorders>
              <w:top w:val="single" w:sz="4" w:space="0" w:color="auto"/>
              <w:left w:val="single" w:sz="4" w:space="0" w:color="auto"/>
              <w:bottom w:val="single" w:sz="4" w:space="0" w:color="auto"/>
              <w:right w:val="single" w:sz="4" w:space="0" w:color="auto"/>
            </w:tcBorders>
          </w:tcPr>
          <w:p w14:paraId="4698019A" w14:textId="77777777" w:rsidR="000274F5" w:rsidRDefault="00465C24" w:rsidP="00751DD4">
            <w:pPr>
              <w:spacing w:after="0" w:line="240" w:lineRule="auto"/>
              <w:ind w:right="-172"/>
              <w:jc w:val="both"/>
              <w:rPr>
                <w:rFonts w:ascii="Times New Roman" w:hAnsi="Times New Roman"/>
                <w:sz w:val="20"/>
                <w:szCs w:val="20"/>
              </w:rPr>
            </w:pPr>
            <w:r w:rsidRPr="00465C24">
              <w:rPr>
                <w:rFonts w:ascii="Times New Roman" w:hAnsi="Times New Roman"/>
                <w:sz w:val="20"/>
                <w:szCs w:val="20"/>
              </w:rPr>
              <w:t xml:space="preserve">Предельные размеры земельных участков, установленные статьей </w:t>
            </w:r>
            <w:r w:rsidR="000274F5">
              <w:rPr>
                <w:rFonts w:ascii="Times New Roman" w:hAnsi="Times New Roman"/>
                <w:sz w:val="20"/>
                <w:szCs w:val="20"/>
              </w:rPr>
              <w:t>33</w:t>
            </w:r>
          </w:p>
          <w:p w14:paraId="125F31C9" w14:textId="508248C3"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настоящих Правил</w:t>
            </w:r>
          </w:p>
        </w:tc>
        <w:tc>
          <w:tcPr>
            <w:tcW w:w="3544" w:type="dxa"/>
            <w:tcBorders>
              <w:top w:val="single" w:sz="4" w:space="0" w:color="auto"/>
              <w:left w:val="single" w:sz="4" w:space="0" w:color="auto"/>
              <w:bottom w:val="single" w:sz="4" w:space="0" w:color="auto"/>
              <w:right w:val="single" w:sz="4" w:space="0" w:color="auto"/>
            </w:tcBorders>
          </w:tcPr>
          <w:p w14:paraId="69059467" w14:textId="77777777" w:rsidR="00465C24" w:rsidRPr="00465C24" w:rsidRDefault="00465C24" w:rsidP="00751DD4">
            <w:pPr>
              <w:spacing w:after="0" w:line="240" w:lineRule="auto"/>
              <w:ind w:right="-172"/>
              <w:jc w:val="center"/>
              <w:rPr>
                <w:rFonts w:ascii="Times New Roman" w:hAnsi="Times New Roman"/>
                <w:sz w:val="20"/>
                <w:szCs w:val="20"/>
              </w:rPr>
            </w:pPr>
            <w:r w:rsidRPr="00465C24">
              <w:rPr>
                <w:rFonts w:ascii="Times New Roman" w:hAnsi="Times New Roman"/>
                <w:sz w:val="20"/>
                <w:szCs w:val="20"/>
              </w:rPr>
              <w:t>-</w:t>
            </w:r>
          </w:p>
        </w:tc>
      </w:tr>
    </w:tbl>
    <w:p w14:paraId="2C0B52C6"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4"/>
          <w:szCs w:val="24"/>
        </w:rPr>
      </w:pPr>
    </w:p>
    <w:p w14:paraId="49733312"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p w14:paraId="637B1BC5"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16"/>
        <w:gridCol w:w="2745"/>
        <w:gridCol w:w="2927"/>
        <w:gridCol w:w="3544"/>
        <w:gridCol w:w="3544"/>
      </w:tblGrid>
      <w:tr w:rsidR="00465C24" w:rsidRPr="00465C24" w14:paraId="77996137" w14:textId="77777777" w:rsidTr="00B05CFA">
        <w:trPr>
          <w:tblHeader/>
        </w:trPr>
        <w:tc>
          <w:tcPr>
            <w:tcW w:w="8188" w:type="dxa"/>
            <w:gridSpan w:val="3"/>
          </w:tcPr>
          <w:p w14:paraId="04E5336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44" w:type="dxa"/>
            <w:vMerge w:val="restart"/>
          </w:tcPr>
          <w:p w14:paraId="67F2B4C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650E7B3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6197AB9" w14:textId="77777777" w:rsidTr="00B05CFA">
        <w:trPr>
          <w:tblHeader/>
        </w:trPr>
        <w:tc>
          <w:tcPr>
            <w:tcW w:w="2516" w:type="dxa"/>
          </w:tcPr>
          <w:p w14:paraId="5233675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190FCE2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45" w:type="dxa"/>
          </w:tcPr>
          <w:p w14:paraId="0E651A7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27" w:type="dxa"/>
          </w:tcPr>
          <w:p w14:paraId="57B6299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26578B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09D3F00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44" w:type="dxa"/>
            <w:vMerge/>
          </w:tcPr>
          <w:p w14:paraId="22ACDCB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5C9C5FF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335F7B41" w14:textId="77777777" w:rsidTr="00B05CFA">
        <w:trPr>
          <w:tblHeader/>
        </w:trPr>
        <w:tc>
          <w:tcPr>
            <w:tcW w:w="2516" w:type="dxa"/>
          </w:tcPr>
          <w:p w14:paraId="4A860F6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45" w:type="dxa"/>
          </w:tcPr>
          <w:p w14:paraId="1408E5F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27" w:type="dxa"/>
          </w:tcPr>
          <w:p w14:paraId="346AF38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060D176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3F4774F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3966B767" w14:textId="77777777" w:rsidTr="00B05CFA">
        <w:tc>
          <w:tcPr>
            <w:tcW w:w="2516" w:type="dxa"/>
          </w:tcPr>
          <w:p w14:paraId="71083DA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45" w:type="dxa"/>
          </w:tcPr>
          <w:p w14:paraId="643350F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465C24">
              <w:rPr>
                <w:rFonts w:ascii="Times New Roman" w:hAnsi="Times New Roman"/>
                <w:sz w:val="20"/>
                <w:szCs w:val="20"/>
              </w:rPr>
              <w:lastRenderedPageBreak/>
              <w:t>обслуживания уборочной и аварийной техники, сооружений, необходимых для сбора и плавки снега)</w:t>
            </w:r>
          </w:p>
        </w:tc>
        <w:tc>
          <w:tcPr>
            <w:tcW w:w="2927" w:type="dxa"/>
          </w:tcPr>
          <w:p w14:paraId="1FB51CD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lastRenderedPageBreak/>
              <w:t>Объекты инженерно-технического обеспечения, сооружения и коммуникации.</w:t>
            </w:r>
          </w:p>
        </w:tc>
        <w:tc>
          <w:tcPr>
            <w:tcW w:w="3544" w:type="dxa"/>
          </w:tcPr>
          <w:p w14:paraId="021F740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0BB27B1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592A1A8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6 м.</w:t>
            </w:r>
          </w:p>
          <w:p w14:paraId="3F4945DD"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90A181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w:t>
            </w:r>
            <w:r w:rsidRPr="00465C24">
              <w:rPr>
                <w:rFonts w:ascii="Times New Roman" w:hAnsi="Times New Roman"/>
                <w:sz w:val="20"/>
                <w:szCs w:val="20"/>
              </w:rPr>
              <w:lastRenderedPageBreak/>
              <w:t>суммарной площади земельного участка, которая может быть застроена, ко всей площади земельного участка – 90%.</w:t>
            </w:r>
          </w:p>
        </w:tc>
        <w:tc>
          <w:tcPr>
            <w:tcW w:w="3544" w:type="dxa"/>
          </w:tcPr>
          <w:p w14:paraId="134BC86F" w14:textId="2D3A68FE" w:rsidR="00465C24" w:rsidRPr="00465C24" w:rsidRDefault="00465C24" w:rsidP="00751DD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751DD4">
              <w:rPr>
                <w:rFonts w:ascii="Times New Roman" w:hAnsi="Times New Roman"/>
                <w:sz w:val="20"/>
                <w:szCs w:val="20"/>
              </w:rPr>
              <w:t xml:space="preserve"> </w:t>
            </w:r>
            <w:r w:rsidR="00751DD4" w:rsidRPr="00751DD4">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D551148" w14:textId="37E768E0" w:rsidR="00465C24" w:rsidRPr="00465C24" w:rsidRDefault="00465C24" w:rsidP="00751DD4">
            <w:pPr>
              <w:spacing w:after="0" w:line="240" w:lineRule="auto"/>
              <w:jc w:val="both"/>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751DD4">
              <w:rPr>
                <w:rFonts w:ascii="Times New Roman" w:hAnsi="Times New Roman"/>
                <w:sz w:val="20"/>
                <w:szCs w:val="20"/>
              </w:rPr>
              <w:t>5</w:t>
            </w:r>
            <w:r w:rsidRPr="00465C24">
              <w:rPr>
                <w:rFonts w:ascii="Times New Roman" w:hAnsi="Times New Roman"/>
                <w:sz w:val="20"/>
                <w:szCs w:val="20"/>
              </w:rPr>
              <w:t>– 4</w:t>
            </w:r>
            <w:r w:rsidR="00751DD4">
              <w:rPr>
                <w:rFonts w:ascii="Times New Roman" w:hAnsi="Times New Roman"/>
                <w:sz w:val="20"/>
                <w:szCs w:val="20"/>
              </w:rPr>
              <w:t>0</w:t>
            </w:r>
            <w:r w:rsidRPr="00465C24">
              <w:rPr>
                <w:rFonts w:ascii="Times New Roman" w:hAnsi="Times New Roman"/>
                <w:sz w:val="20"/>
                <w:szCs w:val="20"/>
              </w:rPr>
              <w:t xml:space="preserve"> настоящих Правил.</w:t>
            </w:r>
          </w:p>
          <w:p w14:paraId="2384D186" w14:textId="77777777" w:rsidR="00465C24" w:rsidRPr="00465C24" w:rsidRDefault="00465C24" w:rsidP="00751DD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473981BA" w14:textId="77777777" w:rsidTr="00B05CFA">
        <w:tc>
          <w:tcPr>
            <w:tcW w:w="2516" w:type="dxa"/>
          </w:tcPr>
          <w:p w14:paraId="3496CD53"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Хранение автотранспорта 2.7.1</w:t>
            </w:r>
          </w:p>
          <w:p w14:paraId="184FBA01" w14:textId="77777777" w:rsidR="00465C24" w:rsidRPr="00465C24" w:rsidRDefault="00465C24" w:rsidP="00465C24">
            <w:pPr>
              <w:widowControl w:val="0"/>
              <w:tabs>
                <w:tab w:val="center" w:pos="4677"/>
                <w:tab w:val="right" w:pos="9355"/>
              </w:tabs>
              <w:autoSpaceDE w:val="0"/>
              <w:autoSpaceDN w:val="0"/>
              <w:adjustRightInd w:val="0"/>
              <w:spacing w:after="0" w:line="240" w:lineRule="auto"/>
              <w:rPr>
                <w:rFonts w:ascii="Times New Roman" w:hAnsi="Times New Roman"/>
                <w:sz w:val="20"/>
                <w:szCs w:val="20"/>
              </w:rPr>
            </w:pPr>
          </w:p>
        </w:tc>
        <w:tc>
          <w:tcPr>
            <w:tcW w:w="2745" w:type="dxa"/>
          </w:tcPr>
          <w:p w14:paraId="459F6B77"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видов разрешенного </w:t>
            </w:r>
            <w:r w:rsidRPr="00465C24">
              <w:rPr>
                <w:rFonts w:ascii="Times New Roman" w:hAnsi="Times New Roman"/>
                <w:sz w:val="20"/>
                <w:szCs w:val="20"/>
              </w:rPr>
              <w:lastRenderedPageBreak/>
              <w:t>использования с кодами 2.7.2, 4.9</w:t>
            </w:r>
          </w:p>
        </w:tc>
        <w:tc>
          <w:tcPr>
            <w:tcW w:w="2927" w:type="dxa"/>
          </w:tcPr>
          <w:p w14:paraId="0FEA896D" w14:textId="77777777" w:rsidR="00465C24" w:rsidRPr="00465C24" w:rsidRDefault="00465C24" w:rsidP="00465C24">
            <w:pPr>
              <w:widowControl w:val="0"/>
              <w:tabs>
                <w:tab w:val="center" w:pos="4677"/>
                <w:tab w:val="right" w:pos="9355"/>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Гаражи для хранения личного автотранспорта.</w:t>
            </w:r>
          </w:p>
          <w:p w14:paraId="33A6E23B" w14:textId="77777777" w:rsidR="00465C24" w:rsidRPr="00465C24" w:rsidRDefault="00465C24" w:rsidP="00465C24">
            <w:pPr>
              <w:widowControl w:val="0"/>
              <w:tabs>
                <w:tab w:val="center" w:pos="4677"/>
                <w:tab w:val="right" w:pos="9355"/>
              </w:tabs>
              <w:autoSpaceDE w:val="0"/>
              <w:autoSpaceDN w:val="0"/>
              <w:adjustRightInd w:val="0"/>
              <w:spacing w:after="0" w:line="240" w:lineRule="auto"/>
              <w:rPr>
                <w:rFonts w:ascii="Times New Roman" w:hAnsi="Times New Roman"/>
                <w:sz w:val="20"/>
                <w:szCs w:val="20"/>
              </w:rPr>
            </w:pPr>
          </w:p>
        </w:tc>
        <w:tc>
          <w:tcPr>
            <w:tcW w:w="3544" w:type="dxa"/>
          </w:tcPr>
          <w:p w14:paraId="2441BDCA" w14:textId="77777777" w:rsidR="00465C24" w:rsidRPr="00465C24" w:rsidRDefault="00465C24" w:rsidP="00751DD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24 </w:t>
            </w:r>
            <w:proofErr w:type="spellStart"/>
            <w:proofErr w:type="gramStart"/>
            <w:r w:rsidRPr="00465C24">
              <w:rPr>
                <w:rFonts w:ascii="Times New Roman" w:hAnsi="Times New Roman"/>
                <w:sz w:val="20"/>
                <w:szCs w:val="20"/>
              </w:rPr>
              <w:t>кв.м</w:t>
            </w:r>
            <w:proofErr w:type="spellEnd"/>
            <w:proofErr w:type="gramEnd"/>
          </w:p>
          <w:p w14:paraId="091AA562" w14:textId="77777777" w:rsidR="00465C24" w:rsidRPr="00465C24" w:rsidRDefault="00465C24" w:rsidP="00751DD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1эт.</w:t>
            </w:r>
          </w:p>
          <w:p w14:paraId="5E47608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 метра. </w:t>
            </w:r>
          </w:p>
          <w:p w14:paraId="734E7F77" w14:textId="77777777" w:rsidR="00465C24" w:rsidRPr="00465C24" w:rsidRDefault="00465C24" w:rsidP="00C704CD">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не подлежит установлению.</w:t>
            </w:r>
          </w:p>
        </w:tc>
        <w:tc>
          <w:tcPr>
            <w:tcW w:w="3544" w:type="dxa"/>
          </w:tcPr>
          <w:p w14:paraId="257CFE6E" w14:textId="5E41CCC3"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51DD4">
              <w:rPr>
                <w:rFonts w:ascii="Times New Roman" w:hAnsi="Times New Roman"/>
                <w:sz w:val="20"/>
                <w:szCs w:val="20"/>
              </w:rPr>
              <w:t>5</w:t>
            </w:r>
            <w:r w:rsidRPr="00465C24">
              <w:rPr>
                <w:rFonts w:ascii="Times New Roman" w:hAnsi="Times New Roman"/>
                <w:sz w:val="20"/>
                <w:szCs w:val="20"/>
              </w:rPr>
              <w:t xml:space="preserve"> – 4</w:t>
            </w:r>
            <w:r w:rsidR="00751DD4">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1B91AC1" w14:textId="77777777" w:rsidTr="00B05CFA">
        <w:tc>
          <w:tcPr>
            <w:tcW w:w="2516" w:type="dxa"/>
          </w:tcPr>
          <w:p w14:paraId="04328627"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гаражей для собственных нужд 2.7.2.</w:t>
            </w:r>
          </w:p>
        </w:tc>
        <w:tc>
          <w:tcPr>
            <w:tcW w:w="2745" w:type="dxa"/>
          </w:tcPr>
          <w:p w14:paraId="215147E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927" w:type="dxa"/>
          </w:tcPr>
          <w:p w14:paraId="463F680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098737A7" w14:textId="77777777" w:rsidR="00465C24" w:rsidRPr="00465C24" w:rsidRDefault="00465C24" w:rsidP="00465C24">
            <w:pPr>
              <w:widowControl w:val="0"/>
              <w:tabs>
                <w:tab w:val="center" w:pos="4677"/>
                <w:tab w:val="right" w:pos="9355"/>
              </w:tabs>
              <w:autoSpaceDE w:val="0"/>
              <w:autoSpaceDN w:val="0"/>
              <w:adjustRightInd w:val="0"/>
              <w:spacing w:after="0" w:line="240" w:lineRule="auto"/>
              <w:rPr>
                <w:rFonts w:ascii="Times New Roman" w:hAnsi="Times New Roman"/>
                <w:sz w:val="20"/>
                <w:szCs w:val="20"/>
              </w:rPr>
            </w:pPr>
          </w:p>
        </w:tc>
        <w:tc>
          <w:tcPr>
            <w:tcW w:w="3544" w:type="dxa"/>
          </w:tcPr>
          <w:p w14:paraId="236ECA5A"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для гаража – 24 кв.м. </w:t>
            </w:r>
          </w:p>
          <w:p w14:paraId="6C559983" w14:textId="77777777" w:rsidR="00465C24" w:rsidRPr="00465C24" w:rsidRDefault="00465C24" w:rsidP="00C704CD">
            <w:pPr>
              <w:spacing w:after="0" w:line="240" w:lineRule="auto"/>
              <w:ind w:left="34" w:hanging="34"/>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для гаража – 48 кв.м. </w:t>
            </w:r>
          </w:p>
          <w:p w14:paraId="2AEF26F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3B756B5"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не менее 1 м., при новом строительстве.</w:t>
            </w:r>
          </w:p>
          <w:p w14:paraId="1B862A55" w14:textId="77777777" w:rsidR="00465C24" w:rsidRPr="00465C24" w:rsidRDefault="00465C24" w:rsidP="00C704CD">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0512CAC9" w14:textId="64555812"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C704CD" w:rsidRPr="00C704CD">
              <w:rPr>
                <w:rFonts w:ascii="Times New Roman" w:hAnsi="Times New Roman"/>
                <w:sz w:val="20"/>
                <w:szCs w:val="20"/>
              </w:rPr>
              <w:t xml:space="preserve">СП 42.13330.2026. Свод правил. Градостроительство. Планировка и застройка территорий (СНиП 2.07.01-89* Градостроительство. Планировка и </w:t>
            </w:r>
            <w:r w:rsidR="00C704CD" w:rsidRPr="00C704CD">
              <w:rPr>
                <w:rFonts w:ascii="Times New Roman" w:hAnsi="Times New Roman"/>
                <w:sz w:val="20"/>
                <w:szCs w:val="20"/>
              </w:rPr>
              <w:lastRenderedPageBreak/>
              <w:t>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гаражей,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3CFA3492" w14:textId="77777777" w:rsidR="00465C24" w:rsidRPr="00465C24" w:rsidRDefault="00465C24" w:rsidP="008C44E7">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65BF9DAD" w14:textId="49C2D728" w:rsidR="00465C24" w:rsidRPr="00465C24" w:rsidRDefault="00465C24" w:rsidP="00C704CD">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C704CD">
              <w:rPr>
                <w:rFonts w:ascii="Times New Roman" w:hAnsi="Times New Roman"/>
                <w:sz w:val="20"/>
                <w:szCs w:val="20"/>
              </w:rPr>
              <w:t xml:space="preserve"> </w:t>
            </w:r>
            <w:r w:rsidR="00C704CD" w:rsidRPr="00C704CD">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0310F17C" w14:textId="76275D74"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C704CD">
              <w:rPr>
                <w:rFonts w:ascii="Times New Roman" w:hAnsi="Times New Roman"/>
                <w:sz w:val="20"/>
                <w:szCs w:val="20"/>
              </w:rPr>
              <w:t>35</w:t>
            </w:r>
            <w:r w:rsidRPr="00465C24">
              <w:rPr>
                <w:rFonts w:ascii="Times New Roman" w:hAnsi="Times New Roman"/>
                <w:sz w:val="20"/>
                <w:szCs w:val="20"/>
              </w:rPr>
              <w:t xml:space="preserve"> – 4</w:t>
            </w:r>
            <w:r w:rsidR="00C704CD">
              <w:rPr>
                <w:rFonts w:ascii="Times New Roman" w:hAnsi="Times New Roman"/>
                <w:sz w:val="20"/>
                <w:szCs w:val="20"/>
              </w:rPr>
              <w:t>0</w:t>
            </w:r>
            <w:r w:rsidRPr="00465C24">
              <w:rPr>
                <w:rFonts w:ascii="Times New Roman" w:hAnsi="Times New Roman"/>
                <w:sz w:val="20"/>
                <w:szCs w:val="20"/>
              </w:rPr>
              <w:t xml:space="preserve"> настоящих Правил.</w:t>
            </w:r>
          </w:p>
          <w:p w14:paraId="3C0CCA49"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 xml:space="preserve">Суммарная общая площадь </w:t>
            </w:r>
            <w:r w:rsidRPr="00465C24">
              <w:rPr>
                <w:rFonts w:ascii="Times New Roman" w:hAnsi="Times New Roman"/>
                <w:sz w:val="20"/>
                <w:szCs w:val="20"/>
              </w:rPr>
              <w:lastRenderedPageBreak/>
              <w:t>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bl>
    <w:p w14:paraId="45442C7D"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b/>
          <w:sz w:val="24"/>
          <w:szCs w:val="24"/>
        </w:rPr>
      </w:pPr>
    </w:p>
    <w:p w14:paraId="636B9119"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b/>
          <w:sz w:val="24"/>
          <w:szCs w:val="24"/>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30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17"/>
        <w:gridCol w:w="2694"/>
        <w:gridCol w:w="9"/>
        <w:gridCol w:w="2967"/>
        <w:gridCol w:w="8"/>
        <w:gridCol w:w="3566"/>
        <w:gridCol w:w="3537"/>
        <w:gridCol w:w="9"/>
      </w:tblGrid>
      <w:tr w:rsidR="00465C24" w:rsidRPr="00465C24" w14:paraId="4D54F536" w14:textId="77777777" w:rsidTr="008C44E7">
        <w:trPr>
          <w:tblHeader/>
        </w:trPr>
        <w:tc>
          <w:tcPr>
            <w:tcW w:w="8187" w:type="dxa"/>
            <w:gridSpan w:val="4"/>
          </w:tcPr>
          <w:p w14:paraId="30AA562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74" w:type="dxa"/>
            <w:gridSpan w:val="2"/>
            <w:vMerge w:val="restart"/>
          </w:tcPr>
          <w:p w14:paraId="11B9045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6" w:type="dxa"/>
            <w:gridSpan w:val="2"/>
            <w:vMerge w:val="restart"/>
          </w:tcPr>
          <w:p w14:paraId="01E8717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D67F14F" w14:textId="77777777" w:rsidTr="008C44E7">
        <w:trPr>
          <w:tblHeader/>
        </w:trPr>
        <w:tc>
          <w:tcPr>
            <w:tcW w:w="2517" w:type="dxa"/>
          </w:tcPr>
          <w:p w14:paraId="4F4FE7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476ECE3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694" w:type="dxa"/>
          </w:tcPr>
          <w:p w14:paraId="00E8F61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76" w:type="dxa"/>
            <w:gridSpan w:val="2"/>
          </w:tcPr>
          <w:p w14:paraId="04364E8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26ED63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611D3DD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74" w:type="dxa"/>
            <w:gridSpan w:val="2"/>
            <w:vMerge/>
          </w:tcPr>
          <w:p w14:paraId="39DAB96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6" w:type="dxa"/>
            <w:gridSpan w:val="2"/>
            <w:vMerge/>
          </w:tcPr>
          <w:p w14:paraId="1706DD6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951339A" w14:textId="77777777" w:rsidTr="008C44E7">
        <w:trPr>
          <w:tblHeader/>
        </w:trPr>
        <w:tc>
          <w:tcPr>
            <w:tcW w:w="2517" w:type="dxa"/>
          </w:tcPr>
          <w:p w14:paraId="17A1557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694" w:type="dxa"/>
          </w:tcPr>
          <w:p w14:paraId="23579FB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76" w:type="dxa"/>
            <w:gridSpan w:val="2"/>
          </w:tcPr>
          <w:p w14:paraId="7396731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74" w:type="dxa"/>
            <w:gridSpan w:val="2"/>
          </w:tcPr>
          <w:p w14:paraId="6DCA03C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6" w:type="dxa"/>
            <w:gridSpan w:val="2"/>
          </w:tcPr>
          <w:p w14:paraId="79FF118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7B57FC1A" w14:textId="77777777" w:rsidTr="008C44E7">
        <w:tc>
          <w:tcPr>
            <w:tcW w:w="2517" w:type="dxa"/>
          </w:tcPr>
          <w:p w14:paraId="4B356BA5" w14:textId="77777777" w:rsidR="00465C24" w:rsidRPr="00465C24" w:rsidRDefault="00465C24" w:rsidP="00465C24">
            <w:pPr>
              <w:widowControl w:val="0"/>
              <w:tabs>
                <w:tab w:val="left" w:pos="142"/>
              </w:tabs>
              <w:autoSpaceDE w:val="0"/>
              <w:spacing w:after="0" w:line="240" w:lineRule="auto"/>
              <w:ind w:right="32"/>
              <w:rPr>
                <w:rFonts w:ascii="Times New Roman" w:hAnsi="Times New Roman"/>
                <w:sz w:val="20"/>
                <w:szCs w:val="20"/>
              </w:rPr>
            </w:pPr>
            <w:r w:rsidRPr="00465C24">
              <w:rPr>
                <w:rFonts w:ascii="Times New Roman" w:hAnsi="Times New Roman"/>
                <w:sz w:val="20"/>
                <w:szCs w:val="20"/>
              </w:rPr>
              <w:t>Магазины 4.4.</w:t>
            </w:r>
          </w:p>
        </w:tc>
        <w:tc>
          <w:tcPr>
            <w:tcW w:w="2694" w:type="dxa"/>
          </w:tcPr>
          <w:p w14:paraId="5B6F6478" w14:textId="77777777" w:rsidR="00465C24" w:rsidRPr="00465C24" w:rsidRDefault="00465C24" w:rsidP="00465C24">
            <w:pPr>
              <w:widowControl w:val="0"/>
              <w:tabs>
                <w:tab w:val="left" w:pos="142"/>
              </w:tabs>
              <w:autoSpaceDE w:val="0"/>
              <w:spacing w:after="0" w:line="240" w:lineRule="auto"/>
              <w:ind w:right="32"/>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w:t>
            </w:r>
            <w:r w:rsidRPr="00465C24">
              <w:rPr>
                <w:rFonts w:ascii="Times New Roman" w:hAnsi="Times New Roman"/>
                <w:sz w:val="20"/>
                <w:szCs w:val="20"/>
              </w:rPr>
              <w:lastRenderedPageBreak/>
              <w:t xml:space="preserve">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w:t>
            </w:r>
            <w:proofErr w:type="gramStart"/>
            <w:r w:rsidRPr="00465C24">
              <w:rPr>
                <w:rFonts w:ascii="Times New Roman" w:hAnsi="Times New Roman"/>
                <w:sz w:val="20"/>
                <w:szCs w:val="20"/>
              </w:rPr>
              <w:t>назначения ,</w:t>
            </w:r>
            <w:proofErr w:type="gramEnd"/>
          </w:p>
        </w:tc>
        <w:tc>
          <w:tcPr>
            <w:tcW w:w="2976" w:type="dxa"/>
            <w:gridSpan w:val="2"/>
          </w:tcPr>
          <w:p w14:paraId="5B6E2D07" w14:textId="77777777" w:rsidR="00465C24" w:rsidRPr="00465C24" w:rsidRDefault="00465C24" w:rsidP="00465C24">
            <w:pPr>
              <w:tabs>
                <w:tab w:val="left" w:pos="142"/>
              </w:tabs>
              <w:overflowPunct w:val="0"/>
              <w:autoSpaceDE w:val="0"/>
              <w:autoSpaceDN w:val="0"/>
              <w:adjustRightInd w:val="0"/>
              <w:spacing w:after="0" w:line="240" w:lineRule="auto"/>
              <w:ind w:right="32"/>
              <w:rPr>
                <w:rFonts w:ascii="Times New Roman" w:hAnsi="Times New Roman"/>
                <w:sz w:val="20"/>
                <w:szCs w:val="20"/>
              </w:rPr>
            </w:pPr>
            <w:r w:rsidRPr="00465C24">
              <w:rPr>
                <w:rFonts w:ascii="Times New Roman" w:hAnsi="Times New Roman"/>
                <w:sz w:val="20"/>
                <w:szCs w:val="20"/>
              </w:rPr>
              <w:lastRenderedPageBreak/>
              <w:t>Объекты капитального строительства розничной торговли.</w:t>
            </w:r>
          </w:p>
        </w:tc>
        <w:tc>
          <w:tcPr>
            <w:tcW w:w="3574" w:type="dxa"/>
            <w:gridSpan w:val="2"/>
            <w:vMerge w:val="restart"/>
          </w:tcPr>
          <w:p w14:paraId="2CC252C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 м.</w:t>
            </w:r>
          </w:p>
          <w:p w14:paraId="35EEE2C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0,1 га.</w:t>
            </w:r>
          </w:p>
          <w:p w14:paraId="287ECC8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23782D08" w14:textId="77777777" w:rsidR="00465C24" w:rsidRPr="00465C24" w:rsidRDefault="00465C24" w:rsidP="008C44E7">
            <w:pPr>
              <w:spacing w:after="0" w:line="240" w:lineRule="auto"/>
              <w:ind w:right="30"/>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54646046"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29CE4B8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Параметры для объектов капитального строительства:</w:t>
            </w:r>
          </w:p>
          <w:p w14:paraId="6A3340D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минимальный размер фронтальной стороны земельного участка 12 м;</w:t>
            </w:r>
          </w:p>
          <w:p w14:paraId="4B4A918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отступ от красной линии – не менее 5 м., при новом строительстве;</w:t>
            </w:r>
          </w:p>
          <w:p w14:paraId="06BDCEB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AAF56A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-высота – до 10 м.;</w:t>
            </w:r>
          </w:p>
          <w:p w14:paraId="739C5C9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-минимальное количество парковочных мест 3.</w:t>
            </w:r>
          </w:p>
        </w:tc>
        <w:tc>
          <w:tcPr>
            <w:tcW w:w="3546" w:type="dxa"/>
            <w:gridSpan w:val="2"/>
            <w:vMerge w:val="restart"/>
          </w:tcPr>
          <w:p w14:paraId="509A27B0" w14:textId="31B29615" w:rsidR="00465C24" w:rsidRPr="00465C24" w:rsidRDefault="00465C24" w:rsidP="00465C24">
            <w:pPr>
              <w:spacing w:after="0" w:line="240" w:lineRule="auto"/>
              <w:ind w:right="32"/>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w:t>
            </w:r>
            <w:r w:rsidRPr="00465C24">
              <w:rPr>
                <w:rFonts w:ascii="Times New Roman" w:hAnsi="Times New Roman"/>
                <w:sz w:val="20"/>
                <w:szCs w:val="20"/>
              </w:rPr>
              <w:lastRenderedPageBreak/>
              <w:t>территорий, приведенных в статьях 3</w:t>
            </w:r>
            <w:r w:rsidR="008C44E7">
              <w:rPr>
                <w:rFonts w:ascii="Times New Roman" w:hAnsi="Times New Roman"/>
                <w:sz w:val="20"/>
                <w:szCs w:val="20"/>
              </w:rPr>
              <w:t>5</w:t>
            </w:r>
            <w:r w:rsidRPr="00465C24">
              <w:rPr>
                <w:rFonts w:ascii="Times New Roman" w:hAnsi="Times New Roman"/>
                <w:sz w:val="20"/>
                <w:szCs w:val="20"/>
              </w:rPr>
              <w:t xml:space="preserve"> – 4</w:t>
            </w:r>
            <w:r w:rsidR="008C44E7">
              <w:rPr>
                <w:rFonts w:ascii="Times New Roman" w:hAnsi="Times New Roman"/>
                <w:sz w:val="20"/>
                <w:szCs w:val="20"/>
              </w:rPr>
              <w:t>0</w:t>
            </w:r>
            <w:r w:rsidRPr="00465C24">
              <w:rPr>
                <w:rFonts w:ascii="Times New Roman" w:hAnsi="Times New Roman"/>
                <w:sz w:val="20"/>
                <w:szCs w:val="20"/>
              </w:rPr>
              <w:t xml:space="preserve"> настоящих Правил.</w:t>
            </w:r>
          </w:p>
          <w:p w14:paraId="44F16261" w14:textId="77777777" w:rsidR="00465C24" w:rsidRPr="00465C24" w:rsidRDefault="00465C24" w:rsidP="008C44E7">
            <w:pPr>
              <w:widowControl w:val="0"/>
              <w:autoSpaceDE w:val="0"/>
              <w:autoSpaceDN w:val="0"/>
              <w:adjustRightInd w:val="0"/>
              <w:spacing w:after="0" w:line="240" w:lineRule="auto"/>
              <w:ind w:left="-222" w:right="32"/>
              <w:rPr>
                <w:rFonts w:ascii="Times New Roman" w:hAnsi="Times New Roman"/>
                <w:sz w:val="20"/>
                <w:szCs w:val="20"/>
              </w:rPr>
            </w:pPr>
          </w:p>
        </w:tc>
      </w:tr>
      <w:tr w:rsidR="00465C24" w:rsidRPr="00465C24" w14:paraId="6A4E64C3" w14:textId="77777777" w:rsidTr="008C44E7">
        <w:tc>
          <w:tcPr>
            <w:tcW w:w="2517" w:type="dxa"/>
          </w:tcPr>
          <w:p w14:paraId="796F5B9E" w14:textId="77777777" w:rsidR="00465C24" w:rsidRPr="00465C24" w:rsidRDefault="00465C24" w:rsidP="00465C24">
            <w:pPr>
              <w:widowControl w:val="0"/>
              <w:tabs>
                <w:tab w:val="left" w:pos="142"/>
              </w:tabs>
              <w:autoSpaceDE w:val="0"/>
              <w:spacing w:after="0" w:line="240" w:lineRule="auto"/>
              <w:ind w:right="32"/>
              <w:rPr>
                <w:rFonts w:ascii="Times New Roman" w:hAnsi="Times New Roman"/>
                <w:sz w:val="20"/>
                <w:szCs w:val="20"/>
              </w:rPr>
            </w:pPr>
            <w:r w:rsidRPr="00465C24">
              <w:rPr>
                <w:rFonts w:ascii="Times New Roman" w:hAnsi="Times New Roman"/>
                <w:sz w:val="20"/>
                <w:szCs w:val="20"/>
              </w:rPr>
              <w:lastRenderedPageBreak/>
              <w:t>Общественное питание 4.6.</w:t>
            </w:r>
          </w:p>
        </w:tc>
        <w:tc>
          <w:tcPr>
            <w:tcW w:w="2694" w:type="dxa"/>
          </w:tcPr>
          <w:p w14:paraId="401AA513" w14:textId="77777777" w:rsidR="00465C24" w:rsidRPr="00465C24" w:rsidRDefault="00465C24" w:rsidP="00465C24">
            <w:pPr>
              <w:widowControl w:val="0"/>
              <w:tabs>
                <w:tab w:val="left" w:pos="142"/>
              </w:tabs>
              <w:autoSpaceDE w:val="0"/>
              <w:spacing w:after="0" w:line="240" w:lineRule="auto"/>
              <w:ind w:right="32"/>
              <w:rPr>
                <w:rFonts w:ascii="Times New Roman" w:eastAsia="Calibri"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976" w:type="dxa"/>
            <w:gridSpan w:val="2"/>
          </w:tcPr>
          <w:p w14:paraId="593B9A4D" w14:textId="77777777" w:rsidR="00465C24" w:rsidRPr="00465C24" w:rsidRDefault="00465C24" w:rsidP="00465C24">
            <w:pPr>
              <w:tabs>
                <w:tab w:val="left" w:pos="142"/>
              </w:tabs>
              <w:overflowPunct w:val="0"/>
              <w:autoSpaceDE w:val="0"/>
              <w:autoSpaceDN w:val="0"/>
              <w:adjustRightInd w:val="0"/>
              <w:spacing w:after="0" w:line="240" w:lineRule="auto"/>
              <w:ind w:right="32"/>
              <w:rPr>
                <w:rFonts w:ascii="Times New Roman" w:hAnsi="Times New Roman"/>
                <w:sz w:val="20"/>
                <w:szCs w:val="20"/>
              </w:rPr>
            </w:pPr>
            <w:r w:rsidRPr="00465C24">
              <w:rPr>
                <w:rFonts w:ascii="Times New Roman" w:eastAsia="Calibri" w:hAnsi="Times New Roman"/>
                <w:sz w:val="20"/>
                <w:szCs w:val="20"/>
              </w:rPr>
              <w:t xml:space="preserve">Рестораны, кафе, столовые, закусочные, бары </w:t>
            </w:r>
          </w:p>
        </w:tc>
        <w:tc>
          <w:tcPr>
            <w:tcW w:w="3574" w:type="dxa"/>
            <w:gridSpan w:val="2"/>
            <w:vMerge/>
          </w:tcPr>
          <w:p w14:paraId="5E9B51FD" w14:textId="77777777" w:rsidR="00465C24" w:rsidRPr="00465C24" w:rsidRDefault="00465C24" w:rsidP="00465C24">
            <w:pPr>
              <w:widowControl w:val="0"/>
              <w:tabs>
                <w:tab w:val="left" w:pos="142"/>
              </w:tabs>
              <w:autoSpaceDE w:val="0"/>
              <w:snapToGrid w:val="0"/>
              <w:spacing w:after="0" w:line="240" w:lineRule="auto"/>
              <w:ind w:right="32"/>
              <w:jc w:val="center"/>
              <w:rPr>
                <w:rFonts w:ascii="Times New Roman" w:hAnsi="Times New Roman"/>
                <w:sz w:val="20"/>
                <w:szCs w:val="20"/>
              </w:rPr>
            </w:pPr>
          </w:p>
        </w:tc>
        <w:tc>
          <w:tcPr>
            <w:tcW w:w="3546" w:type="dxa"/>
            <w:gridSpan w:val="2"/>
            <w:vMerge/>
          </w:tcPr>
          <w:p w14:paraId="07A544D5" w14:textId="77777777" w:rsidR="00465C24" w:rsidRPr="00465C24" w:rsidRDefault="00465C24" w:rsidP="00465C24">
            <w:pPr>
              <w:widowControl w:val="0"/>
              <w:autoSpaceDE w:val="0"/>
              <w:autoSpaceDN w:val="0"/>
              <w:adjustRightInd w:val="0"/>
              <w:spacing w:after="0" w:line="240" w:lineRule="auto"/>
              <w:ind w:right="32"/>
              <w:jc w:val="center"/>
              <w:rPr>
                <w:rFonts w:ascii="Times New Roman" w:hAnsi="Times New Roman"/>
                <w:sz w:val="20"/>
                <w:szCs w:val="20"/>
              </w:rPr>
            </w:pPr>
          </w:p>
        </w:tc>
      </w:tr>
      <w:tr w:rsidR="00465C24" w:rsidRPr="00465C24" w14:paraId="006A7BA1" w14:textId="77777777" w:rsidTr="008C44E7">
        <w:tblPrEx>
          <w:tblLook w:val="0000" w:firstRow="0" w:lastRow="0" w:firstColumn="0" w:lastColumn="0" w:noHBand="0" w:noVBand="0"/>
        </w:tblPrEx>
        <w:trPr>
          <w:gridAfter w:val="1"/>
          <w:wAfter w:w="9" w:type="dxa"/>
          <w:trHeight w:val="489"/>
        </w:trPr>
        <w:tc>
          <w:tcPr>
            <w:tcW w:w="2517" w:type="dxa"/>
          </w:tcPr>
          <w:p w14:paraId="5C7C6E5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гаражей для собственных нужд 2.7.2.</w:t>
            </w:r>
          </w:p>
        </w:tc>
        <w:tc>
          <w:tcPr>
            <w:tcW w:w="2703" w:type="dxa"/>
            <w:gridSpan w:val="2"/>
          </w:tcPr>
          <w:p w14:paraId="2CA125B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для собственных нужд отдельно стоящих гаражей и (или) гаражей, блокированных общими стенами с другими гаражами в одном ряду, имеющих общие с ними крышу, фундамент и коммуникации</w:t>
            </w:r>
          </w:p>
        </w:tc>
        <w:tc>
          <w:tcPr>
            <w:tcW w:w="2975" w:type="dxa"/>
            <w:gridSpan w:val="2"/>
          </w:tcPr>
          <w:p w14:paraId="3D2FD25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Гаражи для хранения личного автотранспорта.</w:t>
            </w:r>
          </w:p>
          <w:p w14:paraId="6EA521AE" w14:textId="77777777" w:rsidR="00465C24" w:rsidRPr="00465C24" w:rsidRDefault="00465C24" w:rsidP="00465C24">
            <w:pPr>
              <w:spacing w:after="0" w:line="240" w:lineRule="auto"/>
              <w:ind w:right="-172"/>
              <w:rPr>
                <w:rFonts w:ascii="Times New Roman" w:hAnsi="Times New Roman"/>
                <w:sz w:val="20"/>
                <w:szCs w:val="20"/>
              </w:rPr>
            </w:pPr>
          </w:p>
        </w:tc>
        <w:tc>
          <w:tcPr>
            <w:tcW w:w="3566" w:type="dxa"/>
          </w:tcPr>
          <w:p w14:paraId="5009F464" w14:textId="77777777" w:rsidR="00465C24" w:rsidRPr="00465C24" w:rsidRDefault="00465C24" w:rsidP="008C44E7">
            <w:pPr>
              <w:spacing w:after="0" w:line="240" w:lineRule="auto"/>
              <w:ind w:left="34" w:firstLine="17"/>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для гаража – 24 кв.м. </w:t>
            </w:r>
          </w:p>
          <w:p w14:paraId="28F174A0" w14:textId="77777777" w:rsidR="00465C24" w:rsidRPr="00465C24" w:rsidRDefault="00465C24" w:rsidP="008C44E7">
            <w:pPr>
              <w:spacing w:after="0" w:line="240" w:lineRule="auto"/>
              <w:ind w:left="34" w:firstLine="17"/>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для гаража – 48 кв.м. </w:t>
            </w:r>
          </w:p>
          <w:p w14:paraId="5213DEDD" w14:textId="77777777" w:rsidR="00465C24" w:rsidRPr="00465C24" w:rsidRDefault="00465C24" w:rsidP="008C44E7">
            <w:pPr>
              <w:spacing w:after="0" w:line="240" w:lineRule="auto"/>
              <w:ind w:firstLine="17"/>
              <w:rPr>
                <w:rFonts w:ascii="Times New Roman" w:hAnsi="Times New Roman"/>
                <w:sz w:val="20"/>
                <w:szCs w:val="20"/>
              </w:rPr>
            </w:pPr>
            <w:r w:rsidRPr="00465C24">
              <w:rPr>
                <w:rFonts w:ascii="Times New Roman" w:hAnsi="Times New Roman"/>
                <w:sz w:val="20"/>
                <w:szCs w:val="20"/>
              </w:rPr>
              <w:t xml:space="preserve">Предельное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5F599BBA" w14:textId="77777777" w:rsidR="00465C24" w:rsidRPr="00465C24" w:rsidRDefault="00465C24" w:rsidP="008C44E7">
            <w:pPr>
              <w:spacing w:after="0" w:line="240" w:lineRule="auto"/>
              <w:ind w:firstLine="17"/>
              <w:rPr>
                <w:rFonts w:ascii="Times New Roman" w:hAnsi="Times New Roman"/>
                <w:sz w:val="20"/>
                <w:szCs w:val="20"/>
              </w:rPr>
            </w:pPr>
            <w:r w:rsidRPr="00465C24">
              <w:rPr>
                <w:rFonts w:ascii="Times New Roman" w:hAnsi="Times New Roman"/>
                <w:sz w:val="20"/>
                <w:szCs w:val="20"/>
              </w:rPr>
              <w:t>Отступ от красной линии – не менее 1 м., при новом строительстве.</w:t>
            </w:r>
          </w:p>
          <w:p w14:paraId="0BB80770" w14:textId="77777777" w:rsidR="00465C24" w:rsidRPr="00465C24" w:rsidRDefault="00465C24" w:rsidP="001E470E">
            <w:pPr>
              <w:spacing w:after="0" w:line="240" w:lineRule="auto"/>
              <w:ind w:firstLine="17"/>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w:t>
            </w:r>
            <w:r w:rsidRPr="00465C24">
              <w:rPr>
                <w:rFonts w:ascii="Times New Roman" w:hAnsi="Times New Roman"/>
                <w:sz w:val="20"/>
                <w:szCs w:val="20"/>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2E021780" w14:textId="14B58A48"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наземных и наземно-подземных гаражей,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1E470E" w:rsidRPr="001E470E">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2.2.1/2.1.1.1200-03 «Санитарно-защитные зоны и санитарная классификация предприятий, сооружений и иных объектов». Не допускается устройство гаражей, а также гостевых парковок в пределах первого этажа жилого здания. Этажи жилые и этажи с помещениями для детских дошкольных учреждений и лечебно-профилактических учреждений должны отделяться от подземной автостоянки техническим этажом.</w:t>
            </w:r>
          </w:p>
          <w:p w14:paraId="214C4BBD" w14:textId="77777777" w:rsidR="00465C24" w:rsidRPr="00465C24" w:rsidRDefault="00465C24" w:rsidP="00465C24">
            <w:pPr>
              <w:spacing w:after="0" w:line="240" w:lineRule="auto"/>
              <w:ind w:right="34"/>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w:t>
            </w:r>
            <w:r w:rsidRPr="00465C24">
              <w:rPr>
                <w:rFonts w:ascii="Times New Roman" w:hAnsi="Times New Roman"/>
                <w:sz w:val="20"/>
                <w:szCs w:val="20"/>
              </w:rPr>
              <w:lastRenderedPageBreak/>
              <w:t>определяемый как отношение суммарной площади земельного участка, которая может быть застроена, ко всей площади земельного участка – 90%.</w:t>
            </w:r>
          </w:p>
        </w:tc>
        <w:tc>
          <w:tcPr>
            <w:tcW w:w="3537" w:type="dxa"/>
          </w:tcPr>
          <w:p w14:paraId="07025B05" w14:textId="12CB3C06"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C44E7">
              <w:rPr>
                <w:rFonts w:ascii="Times New Roman" w:hAnsi="Times New Roman"/>
                <w:sz w:val="20"/>
                <w:szCs w:val="20"/>
              </w:rPr>
              <w:t>5</w:t>
            </w:r>
            <w:r w:rsidRPr="00465C24">
              <w:rPr>
                <w:rFonts w:ascii="Times New Roman" w:hAnsi="Times New Roman"/>
                <w:sz w:val="20"/>
                <w:szCs w:val="20"/>
              </w:rPr>
              <w:t xml:space="preserve"> – 4</w:t>
            </w:r>
            <w:r w:rsidR="008C44E7">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DE52B31" w14:textId="77777777" w:rsidTr="008C44E7">
        <w:tblPrEx>
          <w:tblLook w:val="0000" w:firstRow="0" w:lastRow="0" w:firstColumn="0" w:lastColumn="0" w:noHBand="0" w:noVBand="0"/>
        </w:tblPrEx>
        <w:trPr>
          <w:gridAfter w:val="1"/>
          <w:wAfter w:w="9" w:type="dxa"/>
          <w:trHeight w:val="489"/>
        </w:trPr>
        <w:tc>
          <w:tcPr>
            <w:tcW w:w="2517" w:type="dxa"/>
          </w:tcPr>
          <w:p w14:paraId="1015746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Специальная деятельность 12.2.</w:t>
            </w:r>
          </w:p>
        </w:tc>
        <w:tc>
          <w:tcPr>
            <w:tcW w:w="2703" w:type="dxa"/>
            <w:gridSpan w:val="2"/>
          </w:tcPr>
          <w:p w14:paraId="2220687F"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975" w:type="dxa"/>
            <w:gridSpan w:val="2"/>
          </w:tcPr>
          <w:p w14:paraId="50558885"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566" w:type="dxa"/>
          </w:tcPr>
          <w:p w14:paraId="7C63373C" w14:textId="77777777" w:rsidR="00465C24" w:rsidRPr="00465C24" w:rsidRDefault="00465C24" w:rsidP="00BC540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054AE3F3" w14:textId="77777777" w:rsidR="00465C24" w:rsidRPr="00465C24" w:rsidRDefault="00465C24" w:rsidP="00BC540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25178B2A" w14:textId="77777777" w:rsidR="00465C24" w:rsidRPr="00465C24" w:rsidRDefault="00465C24" w:rsidP="00BC540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13429258" w14:textId="77777777" w:rsidR="00465C24" w:rsidRPr="00465C24" w:rsidRDefault="00465C24" w:rsidP="00BC540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7BF4E367" w14:textId="77777777" w:rsidR="00465C24" w:rsidRPr="00465C24" w:rsidRDefault="00465C24" w:rsidP="00BC540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CC4D16A" w14:textId="77777777" w:rsidR="00465C24" w:rsidRPr="00465C24" w:rsidRDefault="00465C24" w:rsidP="00BC540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37" w:type="dxa"/>
          </w:tcPr>
          <w:p w14:paraId="25A2B809" w14:textId="3C4DD025"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1E470E">
              <w:rPr>
                <w:rFonts w:ascii="Times New Roman" w:hAnsi="Times New Roman"/>
                <w:sz w:val="20"/>
                <w:szCs w:val="20"/>
              </w:rPr>
              <w:t>5</w:t>
            </w:r>
            <w:r w:rsidRPr="00465C24">
              <w:rPr>
                <w:rFonts w:ascii="Times New Roman" w:hAnsi="Times New Roman"/>
                <w:sz w:val="20"/>
                <w:szCs w:val="20"/>
              </w:rPr>
              <w:t xml:space="preserve"> – 4</w:t>
            </w:r>
            <w:r w:rsidR="001E470E">
              <w:rPr>
                <w:rFonts w:ascii="Times New Roman" w:hAnsi="Times New Roman"/>
                <w:sz w:val="20"/>
                <w:szCs w:val="20"/>
              </w:rPr>
              <w:t>0</w:t>
            </w:r>
            <w:r w:rsidRPr="00465C24">
              <w:rPr>
                <w:rFonts w:ascii="Times New Roman" w:hAnsi="Times New Roman"/>
                <w:sz w:val="20"/>
                <w:szCs w:val="20"/>
              </w:rPr>
              <w:t xml:space="preserve"> настоящих Правил.</w:t>
            </w:r>
          </w:p>
          <w:p w14:paraId="6E7AF3BA"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bl>
    <w:p w14:paraId="5BB6E41F" w14:textId="77777777" w:rsidR="00465C24" w:rsidRPr="00465C24" w:rsidRDefault="00465C24" w:rsidP="00465C24">
      <w:pPr>
        <w:widowControl w:val="0"/>
        <w:autoSpaceDE w:val="0"/>
        <w:autoSpaceDN w:val="0"/>
        <w:spacing w:after="0" w:line="240" w:lineRule="auto"/>
        <w:rPr>
          <w:rFonts w:ascii="Times New Roman" w:hAnsi="Times New Roman"/>
          <w:b/>
          <w:sz w:val="24"/>
          <w:szCs w:val="24"/>
        </w:rPr>
      </w:pPr>
    </w:p>
    <w:p w14:paraId="125A53B4" w14:textId="77777777" w:rsidR="00465C24" w:rsidRPr="00465C24" w:rsidRDefault="00465C24" w:rsidP="00465C24">
      <w:pPr>
        <w:widowControl w:val="0"/>
        <w:autoSpaceDE w:val="0"/>
        <w:autoSpaceDN w:val="0"/>
        <w:spacing w:after="0" w:line="240" w:lineRule="auto"/>
        <w:jc w:val="center"/>
        <w:rPr>
          <w:rFonts w:ascii="Times New Roman" w:hAnsi="Times New Roman"/>
          <w:b/>
          <w:sz w:val="24"/>
          <w:szCs w:val="24"/>
        </w:rPr>
      </w:pPr>
      <w:r w:rsidRPr="00465C24">
        <w:rPr>
          <w:rFonts w:ascii="Times New Roman" w:hAnsi="Times New Roman"/>
          <w:b/>
          <w:sz w:val="24"/>
          <w:szCs w:val="24"/>
        </w:rPr>
        <w:t>ЗОНЫ РЕКРЕАЦИОННОГО НАЗНАЧЕНИЯ</w:t>
      </w:r>
    </w:p>
    <w:p w14:paraId="2E49DD15" w14:textId="77777777" w:rsidR="00465C24" w:rsidRPr="00465C24" w:rsidRDefault="00465C24" w:rsidP="00465C24">
      <w:pPr>
        <w:widowControl w:val="0"/>
        <w:autoSpaceDE w:val="0"/>
        <w:autoSpaceDN w:val="0"/>
        <w:spacing w:after="0" w:line="240" w:lineRule="auto"/>
        <w:jc w:val="center"/>
        <w:rPr>
          <w:rFonts w:ascii="Times New Roman" w:hAnsi="Times New Roman"/>
          <w:b/>
          <w:sz w:val="24"/>
          <w:szCs w:val="24"/>
        </w:rPr>
      </w:pPr>
    </w:p>
    <w:p w14:paraId="62B34D69"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РЕКРЕАЦИОННОГО НАЗНАЧЕНИЯ (РЗ-1)</w:t>
      </w:r>
    </w:p>
    <w:p w14:paraId="13ADACBC" w14:textId="77777777" w:rsidR="00465C24" w:rsidRPr="00465C24" w:rsidRDefault="00465C24" w:rsidP="00465C24">
      <w:pPr>
        <w:spacing w:after="0" w:line="240" w:lineRule="auto"/>
        <w:jc w:val="center"/>
        <w:rPr>
          <w:rFonts w:ascii="Times New Roman" w:hAnsi="Times New Roman"/>
          <w:b/>
          <w:sz w:val="24"/>
          <w:szCs w:val="24"/>
        </w:rPr>
      </w:pPr>
    </w:p>
    <w:p w14:paraId="08C857E1"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679"/>
        <w:gridCol w:w="2783"/>
        <w:gridCol w:w="2898"/>
        <w:gridCol w:w="3532"/>
        <w:gridCol w:w="3384"/>
      </w:tblGrid>
      <w:tr w:rsidR="00465C24" w:rsidRPr="00465C24" w14:paraId="7BE82628" w14:textId="77777777" w:rsidTr="00B05CFA">
        <w:trPr>
          <w:tblHeader/>
        </w:trPr>
        <w:tc>
          <w:tcPr>
            <w:tcW w:w="8360" w:type="dxa"/>
            <w:gridSpan w:val="3"/>
            <w:tcBorders>
              <w:top w:val="single" w:sz="4" w:space="0" w:color="auto"/>
              <w:left w:val="single" w:sz="4" w:space="0" w:color="auto"/>
              <w:bottom w:val="single" w:sz="4" w:space="0" w:color="auto"/>
              <w:right w:val="single" w:sz="4" w:space="0" w:color="auto"/>
            </w:tcBorders>
          </w:tcPr>
          <w:p w14:paraId="08E0135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532" w:type="dxa"/>
            <w:vMerge w:val="restart"/>
            <w:tcBorders>
              <w:top w:val="single" w:sz="4" w:space="0" w:color="auto"/>
              <w:left w:val="single" w:sz="4" w:space="0" w:color="auto"/>
              <w:bottom w:val="single" w:sz="4" w:space="0" w:color="auto"/>
              <w:right w:val="single" w:sz="4" w:space="0" w:color="auto"/>
            </w:tcBorders>
          </w:tcPr>
          <w:p w14:paraId="1752470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384" w:type="dxa"/>
            <w:vMerge w:val="restart"/>
            <w:tcBorders>
              <w:top w:val="single" w:sz="4" w:space="0" w:color="auto"/>
              <w:left w:val="single" w:sz="4" w:space="0" w:color="auto"/>
              <w:bottom w:val="single" w:sz="4" w:space="0" w:color="auto"/>
              <w:right w:val="single" w:sz="4" w:space="0" w:color="auto"/>
            </w:tcBorders>
          </w:tcPr>
          <w:p w14:paraId="4A7B6BE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561F1F2F" w14:textId="77777777" w:rsidTr="00B05CFA">
        <w:trPr>
          <w:tblHeader/>
        </w:trPr>
        <w:tc>
          <w:tcPr>
            <w:tcW w:w="2679" w:type="dxa"/>
            <w:tcBorders>
              <w:top w:val="single" w:sz="4" w:space="0" w:color="auto"/>
              <w:left w:val="single" w:sz="4" w:space="0" w:color="auto"/>
              <w:bottom w:val="single" w:sz="4" w:space="0" w:color="auto"/>
              <w:right w:val="single" w:sz="4" w:space="0" w:color="auto"/>
            </w:tcBorders>
          </w:tcPr>
          <w:p w14:paraId="140CBC2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479BD6B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83" w:type="dxa"/>
            <w:tcBorders>
              <w:top w:val="single" w:sz="4" w:space="0" w:color="auto"/>
              <w:left w:val="single" w:sz="4" w:space="0" w:color="auto"/>
              <w:bottom w:val="single" w:sz="4" w:space="0" w:color="auto"/>
              <w:right w:val="single" w:sz="4" w:space="0" w:color="auto"/>
            </w:tcBorders>
          </w:tcPr>
          <w:p w14:paraId="40886E6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8" w:type="dxa"/>
            <w:tcBorders>
              <w:top w:val="single" w:sz="4" w:space="0" w:color="auto"/>
              <w:left w:val="single" w:sz="4" w:space="0" w:color="auto"/>
              <w:bottom w:val="single" w:sz="4" w:space="0" w:color="auto"/>
              <w:right w:val="single" w:sz="4" w:space="0" w:color="auto"/>
            </w:tcBorders>
          </w:tcPr>
          <w:p w14:paraId="4CFFB23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865CC0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4517B7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32" w:type="dxa"/>
            <w:vMerge/>
            <w:tcBorders>
              <w:top w:val="single" w:sz="4" w:space="0" w:color="auto"/>
              <w:left w:val="single" w:sz="4" w:space="0" w:color="auto"/>
              <w:bottom w:val="single" w:sz="4" w:space="0" w:color="auto"/>
              <w:right w:val="single" w:sz="4" w:space="0" w:color="auto"/>
            </w:tcBorders>
          </w:tcPr>
          <w:p w14:paraId="04FA6A4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384" w:type="dxa"/>
            <w:vMerge/>
            <w:tcBorders>
              <w:top w:val="single" w:sz="4" w:space="0" w:color="auto"/>
              <w:left w:val="single" w:sz="4" w:space="0" w:color="auto"/>
              <w:bottom w:val="single" w:sz="4" w:space="0" w:color="auto"/>
              <w:right w:val="single" w:sz="4" w:space="0" w:color="auto"/>
            </w:tcBorders>
          </w:tcPr>
          <w:p w14:paraId="15CC352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72BB4B18" w14:textId="77777777" w:rsidTr="00B05CFA">
        <w:trPr>
          <w:trHeight w:val="247"/>
          <w:tblHeader/>
        </w:trPr>
        <w:tc>
          <w:tcPr>
            <w:tcW w:w="2679" w:type="dxa"/>
            <w:tcBorders>
              <w:top w:val="single" w:sz="4" w:space="0" w:color="auto"/>
              <w:left w:val="single" w:sz="4" w:space="0" w:color="auto"/>
              <w:bottom w:val="single" w:sz="4" w:space="0" w:color="auto"/>
              <w:right w:val="single" w:sz="4" w:space="0" w:color="auto"/>
            </w:tcBorders>
          </w:tcPr>
          <w:p w14:paraId="02FC330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83" w:type="dxa"/>
            <w:tcBorders>
              <w:top w:val="single" w:sz="4" w:space="0" w:color="auto"/>
              <w:left w:val="single" w:sz="4" w:space="0" w:color="auto"/>
              <w:bottom w:val="single" w:sz="4" w:space="0" w:color="auto"/>
              <w:right w:val="single" w:sz="4" w:space="0" w:color="auto"/>
            </w:tcBorders>
          </w:tcPr>
          <w:p w14:paraId="203D7A8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8" w:type="dxa"/>
            <w:tcBorders>
              <w:top w:val="single" w:sz="4" w:space="0" w:color="auto"/>
              <w:left w:val="single" w:sz="4" w:space="0" w:color="auto"/>
              <w:bottom w:val="single" w:sz="4" w:space="0" w:color="auto"/>
              <w:right w:val="single" w:sz="4" w:space="0" w:color="auto"/>
            </w:tcBorders>
          </w:tcPr>
          <w:p w14:paraId="7192DD6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32" w:type="dxa"/>
            <w:tcBorders>
              <w:top w:val="single" w:sz="4" w:space="0" w:color="auto"/>
              <w:left w:val="single" w:sz="4" w:space="0" w:color="auto"/>
              <w:bottom w:val="single" w:sz="4" w:space="0" w:color="auto"/>
              <w:right w:val="single" w:sz="4" w:space="0" w:color="auto"/>
            </w:tcBorders>
          </w:tcPr>
          <w:p w14:paraId="2A45482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384" w:type="dxa"/>
            <w:tcBorders>
              <w:top w:val="single" w:sz="4" w:space="0" w:color="auto"/>
              <w:left w:val="single" w:sz="4" w:space="0" w:color="auto"/>
              <w:bottom w:val="single" w:sz="4" w:space="0" w:color="auto"/>
              <w:right w:val="single" w:sz="4" w:space="0" w:color="auto"/>
            </w:tcBorders>
          </w:tcPr>
          <w:p w14:paraId="3EEF05B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6128D682" w14:textId="77777777" w:rsidTr="00B05CFA">
        <w:trPr>
          <w:trHeight w:val="247"/>
        </w:trPr>
        <w:tc>
          <w:tcPr>
            <w:tcW w:w="2679" w:type="dxa"/>
            <w:tcBorders>
              <w:top w:val="single" w:sz="4" w:space="0" w:color="auto"/>
              <w:left w:val="single" w:sz="4" w:space="0" w:color="auto"/>
              <w:bottom w:val="single" w:sz="4" w:space="0" w:color="auto"/>
              <w:right w:val="single" w:sz="4" w:space="0" w:color="auto"/>
            </w:tcBorders>
          </w:tcPr>
          <w:p w14:paraId="163CBD1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2783" w:type="dxa"/>
            <w:tcBorders>
              <w:top w:val="single" w:sz="4" w:space="0" w:color="auto"/>
              <w:left w:val="single" w:sz="4" w:space="0" w:color="auto"/>
              <w:bottom w:val="single" w:sz="4" w:space="0" w:color="auto"/>
              <w:right w:val="single" w:sz="4" w:space="0" w:color="auto"/>
            </w:tcBorders>
          </w:tcPr>
          <w:p w14:paraId="332F38C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35A21C2F"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98" w:type="dxa"/>
            <w:tcBorders>
              <w:top w:val="single" w:sz="4" w:space="0" w:color="auto"/>
              <w:left w:val="single" w:sz="4" w:space="0" w:color="auto"/>
              <w:bottom w:val="single" w:sz="4" w:space="0" w:color="auto"/>
              <w:right w:val="single" w:sz="4" w:space="0" w:color="auto"/>
            </w:tcBorders>
          </w:tcPr>
          <w:p w14:paraId="2720148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14BFAC7A"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1848715B"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2E3169E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532" w:type="dxa"/>
            <w:tcBorders>
              <w:top w:val="single" w:sz="4" w:space="0" w:color="auto"/>
              <w:left w:val="single" w:sz="4" w:space="0" w:color="auto"/>
              <w:bottom w:val="single" w:sz="4" w:space="0" w:color="auto"/>
              <w:right w:val="single" w:sz="4" w:space="0" w:color="auto"/>
            </w:tcBorders>
          </w:tcPr>
          <w:p w14:paraId="38B8A57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tcBorders>
              <w:top w:val="single" w:sz="4" w:space="0" w:color="auto"/>
              <w:left w:val="single" w:sz="4" w:space="0" w:color="auto"/>
              <w:bottom w:val="single" w:sz="4" w:space="0" w:color="auto"/>
              <w:right w:val="single" w:sz="4" w:space="0" w:color="auto"/>
            </w:tcBorders>
          </w:tcPr>
          <w:p w14:paraId="1EB00126" w14:textId="3C6512B6" w:rsidR="00465C24" w:rsidRPr="00465C24" w:rsidRDefault="00465C24" w:rsidP="00BB1F1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B1F1D">
              <w:rPr>
                <w:rFonts w:ascii="Times New Roman" w:hAnsi="Times New Roman"/>
                <w:sz w:val="20"/>
                <w:szCs w:val="20"/>
              </w:rPr>
              <w:t>5</w:t>
            </w:r>
            <w:r w:rsidRPr="00465C24">
              <w:rPr>
                <w:rFonts w:ascii="Times New Roman" w:hAnsi="Times New Roman"/>
                <w:sz w:val="20"/>
                <w:szCs w:val="20"/>
              </w:rPr>
              <w:t xml:space="preserve"> – 4</w:t>
            </w:r>
            <w:r w:rsidR="00BB1F1D">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93F7B2E" w14:textId="77777777" w:rsidTr="00B05CFA">
        <w:trPr>
          <w:trHeight w:val="247"/>
        </w:trPr>
        <w:tc>
          <w:tcPr>
            <w:tcW w:w="2679" w:type="dxa"/>
            <w:tcBorders>
              <w:top w:val="single" w:sz="4" w:space="0" w:color="auto"/>
              <w:left w:val="single" w:sz="4" w:space="0" w:color="auto"/>
              <w:bottom w:val="single" w:sz="4" w:space="0" w:color="auto"/>
              <w:right w:val="single" w:sz="4" w:space="0" w:color="auto"/>
            </w:tcBorders>
          </w:tcPr>
          <w:p w14:paraId="76BA32E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83" w:type="dxa"/>
            <w:tcBorders>
              <w:top w:val="single" w:sz="4" w:space="0" w:color="auto"/>
              <w:left w:val="single" w:sz="4" w:space="0" w:color="auto"/>
              <w:bottom w:val="single" w:sz="4" w:space="0" w:color="auto"/>
              <w:right w:val="single" w:sz="4" w:space="0" w:color="auto"/>
            </w:tcBorders>
          </w:tcPr>
          <w:p w14:paraId="603FEDE2"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w:t>
            </w:r>
            <w:r w:rsidRPr="00465C24">
              <w:rPr>
                <w:rFonts w:ascii="Times New Roman" w:hAnsi="Times New Roman"/>
                <w:sz w:val="20"/>
                <w:szCs w:val="20"/>
              </w:rPr>
              <w:lastRenderedPageBreak/>
              <w:t>указателей, применяемых как составные части благоустройства территории, общественных туалетов</w:t>
            </w:r>
          </w:p>
        </w:tc>
        <w:tc>
          <w:tcPr>
            <w:tcW w:w="2898" w:type="dxa"/>
            <w:tcBorders>
              <w:top w:val="single" w:sz="4" w:space="0" w:color="auto"/>
              <w:left w:val="single" w:sz="4" w:space="0" w:color="auto"/>
              <w:bottom w:val="single" w:sz="4" w:space="0" w:color="auto"/>
              <w:right w:val="single" w:sz="4" w:space="0" w:color="auto"/>
            </w:tcBorders>
          </w:tcPr>
          <w:p w14:paraId="0F95DDD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w:t>
            </w:r>
            <w:r w:rsidRPr="00465C24">
              <w:rPr>
                <w:rFonts w:ascii="Times New Roman" w:hAnsi="Times New Roman"/>
                <w:sz w:val="20"/>
                <w:szCs w:val="20"/>
              </w:rPr>
              <w:lastRenderedPageBreak/>
              <w:t>благоустройства территории, общественных туалетов</w:t>
            </w:r>
          </w:p>
        </w:tc>
        <w:tc>
          <w:tcPr>
            <w:tcW w:w="3532" w:type="dxa"/>
            <w:tcBorders>
              <w:top w:val="single" w:sz="4" w:space="0" w:color="auto"/>
              <w:left w:val="single" w:sz="4" w:space="0" w:color="auto"/>
              <w:bottom w:val="single" w:sz="4" w:space="0" w:color="auto"/>
              <w:right w:val="single" w:sz="4" w:space="0" w:color="auto"/>
            </w:tcBorders>
          </w:tcPr>
          <w:p w14:paraId="036BE8F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tcBorders>
              <w:top w:val="single" w:sz="4" w:space="0" w:color="auto"/>
              <w:left w:val="single" w:sz="4" w:space="0" w:color="auto"/>
              <w:bottom w:val="single" w:sz="4" w:space="0" w:color="auto"/>
              <w:right w:val="single" w:sz="4" w:space="0" w:color="auto"/>
            </w:tcBorders>
          </w:tcPr>
          <w:p w14:paraId="5DD5AC4A" w14:textId="6C68D0DE" w:rsidR="00465C24" w:rsidRPr="00465C24" w:rsidRDefault="00465C24" w:rsidP="00BB1F1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B1F1D">
              <w:rPr>
                <w:rFonts w:ascii="Times New Roman" w:hAnsi="Times New Roman"/>
                <w:sz w:val="20"/>
                <w:szCs w:val="20"/>
              </w:rPr>
              <w:t>5</w:t>
            </w:r>
            <w:r w:rsidRPr="00465C24">
              <w:rPr>
                <w:rFonts w:ascii="Times New Roman" w:hAnsi="Times New Roman"/>
                <w:sz w:val="20"/>
                <w:szCs w:val="20"/>
              </w:rPr>
              <w:t xml:space="preserve"> – 4</w:t>
            </w:r>
            <w:r w:rsidR="00BB1F1D">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66897E7" w14:textId="77777777" w:rsidTr="00B05CFA">
        <w:trPr>
          <w:trHeight w:val="247"/>
        </w:trPr>
        <w:tc>
          <w:tcPr>
            <w:tcW w:w="2679" w:type="dxa"/>
            <w:tcBorders>
              <w:top w:val="single" w:sz="4" w:space="0" w:color="auto"/>
              <w:left w:val="single" w:sz="4" w:space="0" w:color="auto"/>
              <w:bottom w:val="single" w:sz="4" w:space="0" w:color="auto"/>
              <w:right w:val="single" w:sz="4" w:space="0" w:color="auto"/>
            </w:tcBorders>
          </w:tcPr>
          <w:p w14:paraId="43658DE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83" w:type="dxa"/>
            <w:tcBorders>
              <w:top w:val="single" w:sz="4" w:space="0" w:color="auto"/>
              <w:left w:val="single" w:sz="4" w:space="0" w:color="auto"/>
              <w:bottom w:val="single" w:sz="4" w:space="0" w:color="auto"/>
              <w:right w:val="single" w:sz="4" w:space="0" w:color="auto"/>
            </w:tcBorders>
          </w:tcPr>
          <w:p w14:paraId="2A025407"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898" w:type="dxa"/>
            <w:tcBorders>
              <w:top w:val="single" w:sz="4" w:space="0" w:color="auto"/>
              <w:left w:val="single" w:sz="4" w:space="0" w:color="auto"/>
              <w:bottom w:val="single" w:sz="4" w:space="0" w:color="auto"/>
              <w:right w:val="single" w:sz="4" w:space="0" w:color="auto"/>
            </w:tcBorders>
          </w:tcPr>
          <w:p w14:paraId="365E5A59"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5CBCDEF3" w14:textId="77777777" w:rsidR="00465C24" w:rsidRPr="00465C24" w:rsidRDefault="00465C24" w:rsidP="00465C24">
            <w:pPr>
              <w:spacing w:after="0" w:line="240" w:lineRule="auto"/>
              <w:rPr>
                <w:rFonts w:ascii="Times New Roman" w:hAnsi="Times New Roman"/>
                <w:color w:val="000000"/>
                <w:sz w:val="20"/>
                <w:szCs w:val="20"/>
              </w:rPr>
            </w:pPr>
          </w:p>
          <w:p w14:paraId="54C1E937"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2E1CD420" w14:textId="77777777" w:rsidR="00465C24" w:rsidRPr="00465C24" w:rsidRDefault="00465C24" w:rsidP="00465C24">
            <w:pPr>
              <w:spacing w:after="0" w:line="240" w:lineRule="auto"/>
              <w:rPr>
                <w:rFonts w:ascii="Times New Roman" w:hAnsi="Times New Roman"/>
                <w:color w:val="000000"/>
                <w:sz w:val="20"/>
                <w:szCs w:val="20"/>
              </w:rPr>
            </w:pPr>
          </w:p>
          <w:p w14:paraId="23028DB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 xml:space="preserve">Стоянки транспортных средств, осуществляющие перевозки </w:t>
            </w:r>
            <w:r w:rsidRPr="00465C24">
              <w:rPr>
                <w:rFonts w:ascii="Times New Roman" w:hAnsi="Times New Roman"/>
                <w:color w:val="000000"/>
                <w:sz w:val="20"/>
                <w:szCs w:val="20"/>
              </w:rPr>
              <w:lastRenderedPageBreak/>
              <w:t>людей по установленному маршруту</w:t>
            </w:r>
          </w:p>
        </w:tc>
        <w:tc>
          <w:tcPr>
            <w:tcW w:w="3532" w:type="dxa"/>
            <w:tcBorders>
              <w:top w:val="single" w:sz="4" w:space="0" w:color="auto"/>
              <w:left w:val="single" w:sz="4" w:space="0" w:color="auto"/>
              <w:bottom w:val="single" w:sz="4" w:space="0" w:color="auto"/>
              <w:right w:val="single" w:sz="4" w:space="0" w:color="auto"/>
            </w:tcBorders>
          </w:tcPr>
          <w:p w14:paraId="34047BC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tcBorders>
              <w:top w:val="single" w:sz="4" w:space="0" w:color="auto"/>
              <w:left w:val="single" w:sz="4" w:space="0" w:color="auto"/>
              <w:bottom w:val="single" w:sz="4" w:space="0" w:color="auto"/>
              <w:right w:val="single" w:sz="4" w:space="0" w:color="auto"/>
            </w:tcBorders>
          </w:tcPr>
          <w:p w14:paraId="2B0C6AC3" w14:textId="77777777" w:rsidR="00465C24" w:rsidRPr="00465C24" w:rsidRDefault="00465C24" w:rsidP="00BB1F1D">
            <w:pPr>
              <w:spacing w:after="0" w:line="240" w:lineRule="auto"/>
              <w:jc w:val="both"/>
              <w:rPr>
                <w:rFonts w:ascii="Times New Roman" w:hAnsi="Times New Roman"/>
                <w:sz w:val="20"/>
                <w:szCs w:val="20"/>
              </w:rPr>
            </w:pPr>
            <w:r w:rsidRPr="00465C24">
              <w:rPr>
                <w:rFonts w:ascii="Times New Roman" w:hAnsi="Times New Roman"/>
                <w:sz w:val="20"/>
                <w:szCs w:val="20"/>
              </w:rPr>
              <w:t>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23FC8688" w14:textId="77777777" w:rsidTr="00B05CFA">
        <w:tc>
          <w:tcPr>
            <w:tcW w:w="2679" w:type="dxa"/>
            <w:tcBorders>
              <w:top w:val="single" w:sz="4" w:space="0" w:color="auto"/>
              <w:left w:val="single" w:sz="4" w:space="0" w:color="auto"/>
              <w:bottom w:val="single" w:sz="4" w:space="0" w:color="auto"/>
              <w:right w:val="single" w:sz="4" w:space="0" w:color="auto"/>
            </w:tcBorders>
          </w:tcPr>
          <w:p w14:paraId="45984352"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Запас 12.3.</w:t>
            </w:r>
          </w:p>
        </w:tc>
        <w:tc>
          <w:tcPr>
            <w:tcW w:w="2783" w:type="dxa"/>
            <w:tcBorders>
              <w:top w:val="single" w:sz="4" w:space="0" w:color="auto"/>
              <w:left w:val="single" w:sz="4" w:space="0" w:color="auto"/>
              <w:bottom w:val="single" w:sz="4" w:space="0" w:color="auto"/>
              <w:right w:val="single" w:sz="4" w:space="0" w:color="auto"/>
            </w:tcBorders>
          </w:tcPr>
          <w:p w14:paraId="7D5B88C9" w14:textId="77777777" w:rsidR="00465C24" w:rsidRPr="00465C24" w:rsidRDefault="00465C24" w:rsidP="00465C24">
            <w:pPr>
              <w:spacing w:after="0" w:line="240" w:lineRule="auto"/>
              <w:textAlignment w:val="baseline"/>
              <w:rPr>
                <w:rFonts w:ascii="Times New Roman" w:hAnsi="Times New Roman"/>
                <w:sz w:val="20"/>
                <w:szCs w:val="20"/>
              </w:rPr>
            </w:pPr>
            <w:r w:rsidRPr="00465C24">
              <w:rPr>
                <w:rFonts w:ascii="Times New Roman" w:hAnsi="Times New Roman"/>
                <w:sz w:val="20"/>
                <w:szCs w:val="20"/>
              </w:rPr>
              <w:t>Отсутствие хозяйственной деятельности.</w:t>
            </w:r>
          </w:p>
        </w:tc>
        <w:tc>
          <w:tcPr>
            <w:tcW w:w="2898" w:type="dxa"/>
            <w:tcBorders>
              <w:top w:val="single" w:sz="4" w:space="0" w:color="auto"/>
              <w:left w:val="single" w:sz="4" w:space="0" w:color="auto"/>
              <w:bottom w:val="single" w:sz="4" w:space="0" w:color="auto"/>
              <w:right w:val="single" w:sz="4" w:space="0" w:color="auto"/>
            </w:tcBorders>
          </w:tcPr>
          <w:p w14:paraId="3B9B8BB8" w14:textId="77777777" w:rsidR="00465C24" w:rsidRPr="00465C24" w:rsidRDefault="00465C24" w:rsidP="00465C24">
            <w:pPr>
              <w:tabs>
                <w:tab w:val="left" w:pos="142"/>
              </w:tabs>
              <w:overflowPunct w:val="0"/>
              <w:autoSpaceDE w:val="0"/>
              <w:autoSpaceDN w:val="0"/>
              <w:adjustRightInd w:val="0"/>
              <w:snapToGrid w:val="0"/>
              <w:spacing w:after="0" w:line="240" w:lineRule="auto"/>
              <w:jc w:val="center"/>
              <w:rPr>
                <w:rFonts w:ascii="Times New Roman" w:hAnsi="Times New Roman"/>
                <w:sz w:val="20"/>
                <w:szCs w:val="20"/>
              </w:rPr>
            </w:pPr>
            <w:r w:rsidRPr="00465C24">
              <w:rPr>
                <w:rFonts w:ascii="Times New Roman" w:hAnsi="Times New Roman"/>
                <w:sz w:val="20"/>
                <w:szCs w:val="20"/>
              </w:rPr>
              <w:t>-</w:t>
            </w:r>
          </w:p>
        </w:tc>
        <w:tc>
          <w:tcPr>
            <w:tcW w:w="3532" w:type="dxa"/>
            <w:tcBorders>
              <w:top w:val="single" w:sz="4" w:space="0" w:color="auto"/>
              <w:left w:val="single" w:sz="4" w:space="0" w:color="auto"/>
              <w:bottom w:val="single" w:sz="4" w:space="0" w:color="auto"/>
              <w:right w:val="single" w:sz="4" w:space="0" w:color="auto"/>
            </w:tcBorders>
          </w:tcPr>
          <w:p w14:paraId="594BDFB1" w14:textId="77777777" w:rsidR="00465C24" w:rsidRPr="00465C24" w:rsidRDefault="00465C24" w:rsidP="00BB1F1D">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vMerge w:val="restart"/>
            <w:tcBorders>
              <w:top w:val="single" w:sz="4" w:space="0" w:color="auto"/>
              <w:left w:val="single" w:sz="4" w:space="0" w:color="auto"/>
              <w:bottom w:val="single" w:sz="4" w:space="0" w:color="auto"/>
              <w:right w:val="single" w:sz="4" w:space="0" w:color="auto"/>
            </w:tcBorders>
          </w:tcPr>
          <w:p w14:paraId="4ED17EF0" w14:textId="77777777" w:rsidR="00465C24" w:rsidRPr="00465C24" w:rsidRDefault="00465C24" w:rsidP="00BB1F1D">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Не разрешается размещение объектов капитального строительства</w:t>
            </w:r>
          </w:p>
          <w:p w14:paraId="55FF9DC5" w14:textId="417BC66C" w:rsidR="00465C24" w:rsidRPr="00465C24" w:rsidRDefault="00465C24" w:rsidP="00BB1F1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B1F1D">
              <w:rPr>
                <w:rFonts w:ascii="Times New Roman" w:hAnsi="Times New Roman"/>
                <w:sz w:val="20"/>
                <w:szCs w:val="20"/>
              </w:rPr>
              <w:t>5</w:t>
            </w:r>
            <w:r w:rsidRPr="00465C24">
              <w:rPr>
                <w:rFonts w:ascii="Times New Roman" w:hAnsi="Times New Roman"/>
                <w:sz w:val="20"/>
                <w:szCs w:val="20"/>
              </w:rPr>
              <w:t xml:space="preserve"> – 4</w:t>
            </w:r>
            <w:r w:rsidR="00BB1F1D">
              <w:rPr>
                <w:rFonts w:ascii="Times New Roman" w:hAnsi="Times New Roman"/>
                <w:sz w:val="20"/>
                <w:szCs w:val="20"/>
              </w:rPr>
              <w:t>0</w:t>
            </w:r>
            <w:r w:rsidRPr="00465C24">
              <w:rPr>
                <w:rFonts w:ascii="Times New Roman" w:hAnsi="Times New Roman"/>
                <w:sz w:val="20"/>
                <w:szCs w:val="20"/>
              </w:rPr>
              <w:t xml:space="preserve"> настоящих Правил.</w:t>
            </w:r>
          </w:p>
          <w:p w14:paraId="4A546D93"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5A6A1DE1" w14:textId="77777777" w:rsidTr="00B05CFA">
        <w:tc>
          <w:tcPr>
            <w:tcW w:w="2679" w:type="dxa"/>
            <w:tcBorders>
              <w:top w:val="single" w:sz="4" w:space="0" w:color="auto"/>
              <w:left w:val="single" w:sz="4" w:space="0" w:color="auto"/>
              <w:bottom w:val="single" w:sz="4" w:space="0" w:color="auto"/>
              <w:right w:val="single" w:sz="4" w:space="0" w:color="auto"/>
            </w:tcBorders>
          </w:tcPr>
          <w:p w14:paraId="29C1D8FD"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Охрана природных территорий 9.1.</w:t>
            </w:r>
          </w:p>
        </w:tc>
        <w:tc>
          <w:tcPr>
            <w:tcW w:w="2783" w:type="dxa"/>
            <w:tcBorders>
              <w:top w:val="single" w:sz="4" w:space="0" w:color="auto"/>
              <w:left w:val="single" w:sz="4" w:space="0" w:color="auto"/>
              <w:bottom w:val="single" w:sz="4" w:space="0" w:color="auto"/>
              <w:right w:val="single" w:sz="4" w:space="0" w:color="auto"/>
            </w:tcBorders>
          </w:tcPr>
          <w:p w14:paraId="0CAE23A0"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w:t>
            </w:r>
          </w:p>
          <w:p w14:paraId="0F997011"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898" w:type="dxa"/>
            <w:tcBorders>
              <w:top w:val="single" w:sz="4" w:space="0" w:color="auto"/>
              <w:left w:val="single" w:sz="4" w:space="0" w:color="auto"/>
              <w:bottom w:val="single" w:sz="4" w:space="0" w:color="auto"/>
              <w:right w:val="single" w:sz="4" w:space="0" w:color="auto"/>
            </w:tcBorders>
          </w:tcPr>
          <w:p w14:paraId="0C6D05D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Беговые, велосипедные, пешеходные дорожки</w:t>
            </w:r>
          </w:p>
        </w:tc>
        <w:tc>
          <w:tcPr>
            <w:tcW w:w="3532" w:type="dxa"/>
            <w:tcBorders>
              <w:top w:val="single" w:sz="4" w:space="0" w:color="auto"/>
              <w:left w:val="single" w:sz="4" w:space="0" w:color="auto"/>
              <w:bottom w:val="single" w:sz="4" w:space="0" w:color="auto"/>
              <w:right w:val="single" w:sz="4" w:space="0" w:color="auto"/>
            </w:tcBorders>
          </w:tcPr>
          <w:p w14:paraId="4D85850F" w14:textId="77777777" w:rsidR="00465C24" w:rsidRPr="00465C24" w:rsidRDefault="00465C24" w:rsidP="00BB1F1D">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vMerge/>
            <w:tcBorders>
              <w:top w:val="single" w:sz="4" w:space="0" w:color="auto"/>
              <w:left w:val="single" w:sz="4" w:space="0" w:color="auto"/>
              <w:bottom w:val="single" w:sz="4" w:space="0" w:color="auto"/>
              <w:right w:val="single" w:sz="4" w:space="0" w:color="auto"/>
            </w:tcBorders>
          </w:tcPr>
          <w:p w14:paraId="164E71A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454AF24" w14:textId="77777777" w:rsidTr="00B05CFA">
        <w:tc>
          <w:tcPr>
            <w:tcW w:w="2679" w:type="dxa"/>
            <w:tcBorders>
              <w:top w:val="single" w:sz="4" w:space="0" w:color="auto"/>
              <w:left w:val="single" w:sz="4" w:space="0" w:color="auto"/>
              <w:bottom w:val="single" w:sz="4" w:space="0" w:color="auto"/>
              <w:right w:val="single" w:sz="4" w:space="0" w:color="auto"/>
            </w:tcBorders>
          </w:tcPr>
          <w:p w14:paraId="34092C43"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Обеспечение деятельности в области гидрометеорологии и смежных с ней областях 3.9.1.</w:t>
            </w:r>
          </w:p>
          <w:p w14:paraId="5EF3D2EA"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c>
          <w:tcPr>
            <w:tcW w:w="2783" w:type="dxa"/>
            <w:tcBorders>
              <w:top w:val="single" w:sz="4" w:space="0" w:color="auto"/>
              <w:left w:val="single" w:sz="4" w:space="0" w:color="auto"/>
              <w:bottom w:val="single" w:sz="4" w:space="0" w:color="auto"/>
              <w:right w:val="single" w:sz="4" w:space="0" w:color="auto"/>
            </w:tcBorders>
          </w:tcPr>
          <w:p w14:paraId="4AEF4D46"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w:t>
            </w:r>
            <w:r w:rsidRPr="00465C24">
              <w:rPr>
                <w:rFonts w:ascii="Times New Roman" w:hAnsi="Times New Roman"/>
                <w:sz w:val="20"/>
                <w:szCs w:val="20"/>
              </w:rPr>
              <w:lastRenderedPageBreak/>
              <w:t>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898" w:type="dxa"/>
            <w:tcBorders>
              <w:top w:val="single" w:sz="4" w:space="0" w:color="auto"/>
              <w:left w:val="single" w:sz="4" w:space="0" w:color="auto"/>
              <w:bottom w:val="single" w:sz="4" w:space="0" w:color="auto"/>
              <w:right w:val="single" w:sz="4" w:space="0" w:color="auto"/>
            </w:tcBorders>
          </w:tcPr>
          <w:p w14:paraId="59745058"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Гидрометеорологические, метеорологические, гидрологические сооружения, иные объекты для наблюдений за процессами в окружающей среде</w:t>
            </w:r>
          </w:p>
        </w:tc>
        <w:tc>
          <w:tcPr>
            <w:tcW w:w="3532" w:type="dxa"/>
            <w:tcBorders>
              <w:top w:val="single" w:sz="4" w:space="0" w:color="auto"/>
              <w:left w:val="single" w:sz="4" w:space="0" w:color="auto"/>
              <w:bottom w:val="single" w:sz="4" w:space="0" w:color="auto"/>
              <w:right w:val="single" w:sz="4" w:space="0" w:color="auto"/>
            </w:tcBorders>
          </w:tcPr>
          <w:p w14:paraId="5E3B189B" w14:textId="77777777" w:rsidR="00465C24" w:rsidRPr="00465C24" w:rsidRDefault="00465C24" w:rsidP="00BB1F1D">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p w14:paraId="1C2BEDF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p>
        </w:tc>
        <w:tc>
          <w:tcPr>
            <w:tcW w:w="3384" w:type="dxa"/>
            <w:tcBorders>
              <w:top w:val="single" w:sz="4" w:space="0" w:color="auto"/>
              <w:left w:val="single" w:sz="4" w:space="0" w:color="auto"/>
              <w:bottom w:val="single" w:sz="4" w:space="0" w:color="auto"/>
              <w:right w:val="single" w:sz="4" w:space="0" w:color="auto"/>
            </w:tcBorders>
          </w:tcPr>
          <w:p w14:paraId="5C540526" w14:textId="77777777" w:rsidR="00465C24" w:rsidRPr="00465C24" w:rsidRDefault="00465C24" w:rsidP="00BB1F1D">
            <w:pPr>
              <w:widowControl w:val="0"/>
              <w:autoSpaceDE w:val="0"/>
              <w:autoSpaceDN w:val="0"/>
              <w:adjustRightInd w:val="0"/>
              <w:spacing w:after="0" w:line="240" w:lineRule="auto"/>
              <w:jc w:val="both"/>
              <w:rPr>
                <w:rFonts w:ascii="Times New Roman" w:hAnsi="Times New Roman"/>
                <w:sz w:val="20"/>
                <w:szCs w:val="20"/>
                <w:shd w:val="clear" w:color="auto" w:fill="FFFFFF"/>
              </w:rPr>
            </w:pPr>
            <w:r w:rsidRPr="00465C24">
              <w:rPr>
                <w:rFonts w:ascii="Times New Roman" w:hAnsi="Times New Roman"/>
                <w:sz w:val="20"/>
                <w:szCs w:val="20"/>
                <w:shd w:val="clear" w:color="auto" w:fill="FFFFFF"/>
              </w:rPr>
              <w:lastRenderedPageBreak/>
              <w:t xml:space="preserve"> Размер выделяемых наблюдательным подразделениям земельных участков устанавливается в зависимости от требований к проводимым наблюдениям и работам с учетом местных возможностей, в том числе в </w:t>
            </w:r>
            <w:r w:rsidRPr="00465C24">
              <w:rPr>
                <w:rFonts w:ascii="Times New Roman" w:hAnsi="Times New Roman"/>
                <w:sz w:val="20"/>
                <w:szCs w:val="20"/>
                <w:shd w:val="clear" w:color="auto" w:fill="FFFFFF"/>
              </w:rPr>
              <w:lastRenderedPageBreak/>
              <w:t>зависимости от рельефа местности и других условий.</w:t>
            </w:r>
          </w:p>
          <w:p w14:paraId="1E567167" w14:textId="1EF552D0" w:rsidR="00465C24" w:rsidRPr="00465C24" w:rsidRDefault="00465C24" w:rsidP="00702A3F">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02A3F">
              <w:rPr>
                <w:rFonts w:ascii="Times New Roman" w:hAnsi="Times New Roman"/>
                <w:sz w:val="20"/>
                <w:szCs w:val="20"/>
              </w:rPr>
              <w:t>5</w:t>
            </w:r>
            <w:r w:rsidRPr="00465C24">
              <w:rPr>
                <w:rFonts w:ascii="Times New Roman" w:hAnsi="Times New Roman"/>
                <w:sz w:val="20"/>
                <w:szCs w:val="20"/>
              </w:rPr>
              <w:t xml:space="preserve"> – 4</w:t>
            </w:r>
            <w:r w:rsidR="00702A3F">
              <w:rPr>
                <w:rFonts w:ascii="Times New Roman" w:hAnsi="Times New Roman"/>
                <w:sz w:val="20"/>
                <w:szCs w:val="20"/>
              </w:rPr>
              <w:t>0</w:t>
            </w:r>
            <w:r w:rsidRPr="00465C24">
              <w:rPr>
                <w:rFonts w:ascii="Times New Roman" w:hAnsi="Times New Roman"/>
                <w:sz w:val="20"/>
                <w:szCs w:val="20"/>
              </w:rPr>
              <w:t xml:space="preserve"> настоящих Правил.</w:t>
            </w:r>
          </w:p>
          <w:p w14:paraId="754933C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D028855" w14:textId="77777777" w:rsidTr="00B05CFA">
        <w:tc>
          <w:tcPr>
            <w:tcW w:w="2679" w:type="dxa"/>
            <w:tcBorders>
              <w:top w:val="single" w:sz="4" w:space="0" w:color="auto"/>
              <w:left w:val="single" w:sz="4" w:space="0" w:color="auto"/>
              <w:bottom w:val="single" w:sz="4" w:space="0" w:color="auto"/>
              <w:right w:val="single" w:sz="4" w:space="0" w:color="auto"/>
            </w:tcBorders>
          </w:tcPr>
          <w:p w14:paraId="0FCFBB2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83" w:type="dxa"/>
            <w:tcBorders>
              <w:top w:val="single" w:sz="4" w:space="0" w:color="auto"/>
              <w:left w:val="single" w:sz="4" w:space="0" w:color="auto"/>
              <w:bottom w:val="single" w:sz="4" w:space="0" w:color="auto"/>
              <w:right w:val="single" w:sz="4" w:space="0" w:color="auto"/>
            </w:tcBorders>
          </w:tcPr>
          <w:p w14:paraId="2F4B1D5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w:t>
            </w:r>
            <w:r w:rsidRPr="00465C24">
              <w:rPr>
                <w:rFonts w:ascii="Times New Roman" w:hAnsi="Times New Roman"/>
                <w:sz w:val="20"/>
                <w:szCs w:val="20"/>
              </w:rPr>
              <w:lastRenderedPageBreak/>
              <w:t>обслуживания уборочной и аварийной техники, сооружений, необходимых для сбора и плавки снега)</w:t>
            </w:r>
          </w:p>
        </w:tc>
        <w:tc>
          <w:tcPr>
            <w:tcW w:w="2898" w:type="dxa"/>
            <w:tcBorders>
              <w:top w:val="single" w:sz="4" w:space="0" w:color="auto"/>
              <w:left w:val="single" w:sz="4" w:space="0" w:color="auto"/>
              <w:bottom w:val="single" w:sz="4" w:space="0" w:color="auto"/>
              <w:right w:val="single" w:sz="4" w:space="0" w:color="auto"/>
            </w:tcBorders>
          </w:tcPr>
          <w:p w14:paraId="6FB21E9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32" w:type="dxa"/>
            <w:tcBorders>
              <w:top w:val="single" w:sz="4" w:space="0" w:color="auto"/>
              <w:left w:val="single" w:sz="4" w:space="0" w:color="auto"/>
              <w:bottom w:val="single" w:sz="4" w:space="0" w:color="auto"/>
              <w:right w:val="single" w:sz="4" w:space="0" w:color="auto"/>
            </w:tcBorders>
          </w:tcPr>
          <w:p w14:paraId="1F4DAF8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02547C6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 га. </w:t>
            </w:r>
          </w:p>
          <w:p w14:paraId="7E346C0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3C20493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w:t>
            </w:r>
            <w:r w:rsidRPr="00465C24">
              <w:rPr>
                <w:rFonts w:ascii="Times New Roman" w:hAnsi="Times New Roman"/>
                <w:sz w:val="20"/>
                <w:szCs w:val="20"/>
              </w:rPr>
              <w:lastRenderedPageBreak/>
              <w:t>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384" w:type="dxa"/>
            <w:tcBorders>
              <w:top w:val="single" w:sz="4" w:space="0" w:color="auto"/>
              <w:left w:val="single" w:sz="4" w:space="0" w:color="auto"/>
              <w:bottom w:val="single" w:sz="4" w:space="0" w:color="auto"/>
              <w:right w:val="single" w:sz="4" w:space="0" w:color="auto"/>
            </w:tcBorders>
          </w:tcPr>
          <w:p w14:paraId="3DA6A910" w14:textId="2F3B9FCB" w:rsidR="00465C24" w:rsidRPr="00465C24" w:rsidRDefault="00465C24" w:rsidP="00702A3F">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702A3F">
              <w:rPr>
                <w:rFonts w:ascii="Times New Roman" w:hAnsi="Times New Roman"/>
                <w:sz w:val="20"/>
                <w:szCs w:val="20"/>
              </w:rPr>
              <w:t xml:space="preserve"> </w:t>
            </w:r>
            <w:r w:rsidR="00702A3F" w:rsidRPr="00702A3F">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roofErr w:type="gramStart"/>
            <w:r w:rsidR="00702A3F" w:rsidRPr="00702A3F">
              <w:rPr>
                <w:rFonts w:ascii="Times New Roman" w:hAnsi="Times New Roman"/>
                <w:sz w:val="20"/>
                <w:szCs w:val="20"/>
              </w:rPr>
              <w:t>)</w:t>
            </w:r>
            <w:r w:rsidRPr="00465C24">
              <w:rPr>
                <w:rFonts w:ascii="Times New Roman" w:hAnsi="Times New Roman"/>
                <w:sz w:val="20"/>
                <w:szCs w:val="20"/>
              </w:rPr>
              <w:t xml:space="preserve"> ,</w:t>
            </w:r>
            <w:proofErr w:type="gramEnd"/>
            <w:r w:rsidRPr="00465C24">
              <w:rPr>
                <w:rFonts w:ascii="Times New Roman" w:hAnsi="Times New Roman"/>
                <w:sz w:val="20"/>
                <w:szCs w:val="20"/>
              </w:rPr>
              <w:t xml:space="preserve"> со строительными нормами и правилами, техническими регламентами, по утвержденному проекту планировки, проекту межевания территории.</w:t>
            </w:r>
          </w:p>
          <w:p w14:paraId="3DB0A6FA" w14:textId="675C7C0C" w:rsidR="00465C24" w:rsidRPr="00465C24" w:rsidRDefault="00465C24" w:rsidP="00702A3F">
            <w:pPr>
              <w:spacing w:after="0" w:line="240" w:lineRule="auto"/>
              <w:ind w:right="5"/>
              <w:jc w:val="both"/>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w:t>
            </w:r>
            <w:r w:rsidRPr="00465C24">
              <w:rPr>
                <w:rFonts w:ascii="Times New Roman" w:hAnsi="Times New Roman"/>
                <w:sz w:val="20"/>
                <w:szCs w:val="20"/>
              </w:rPr>
              <w:lastRenderedPageBreak/>
              <w:t>условиями использования территорий, приведенных в статьях 3</w:t>
            </w:r>
            <w:r w:rsidR="00702A3F">
              <w:rPr>
                <w:rFonts w:ascii="Times New Roman" w:hAnsi="Times New Roman"/>
                <w:sz w:val="20"/>
                <w:szCs w:val="20"/>
              </w:rPr>
              <w:t>5</w:t>
            </w:r>
            <w:r w:rsidRPr="00465C24">
              <w:rPr>
                <w:rFonts w:ascii="Times New Roman" w:hAnsi="Times New Roman"/>
                <w:sz w:val="20"/>
                <w:szCs w:val="20"/>
              </w:rPr>
              <w:t xml:space="preserve"> – 4</w:t>
            </w:r>
            <w:r w:rsidR="00702A3F">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203C575" w14:textId="77777777" w:rsidTr="00B05CFA">
        <w:tc>
          <w:tcPr>
            <w:tcW w:w="2679" w:type="dxa"/>
            <w:tcBorders>
              <w:top w:val="single" w:sz="4" w:space="0" w:color="auto"/>
              <w:left w:val="single" w:sz="4" w:space="0" w:color="auto"/>
              <w:bottom w:val="single" w:sz="4" w:space="0" w:color="auto"/>
              <w:right w:val="single" w:sz="4" w:space="0" w:color="auto"/>
            </w:tcBorders>
          </w:tcPr>
          <w:p w14:paraId="2534F19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Охота и рыбалка 5.3.</w:t>
            </w:r>
          </w:p>
        </w:tc>
        <w:tc>
          <w:tcPr>
            <w:tcW w:w="2783" w:type="dxa"/>
            <w:tcBorders>
              <w:top w:val="single" w:sz="4" w:space="0" w:color="auto"/>
              <w:left w:val="single" w:sz="4" w:space="0" w:color="auto"/>
              <w:bottom w:val="single" w:sz="4" w:space="0" w:color="auto"/>
              <w:right w:val="single" w:sz="4" w:space="0" w:color="auto"/>
            </w:tcBorders>
          </w:tcPr>
          <w:p w14:paraId="7B25A125" w14:textId="77777777" w:rsidR="00465C24" w:rsidRPr="00465C24" w:rsidRDefault="00465C24" w:rsidP="00465C24">
            <w:pPr>
              <w:spacing w:after="0" w:line="240" w:lineRule="auto"/>
              <w:ind w:right="-17"/>
              <w:rPr>
                <w:rFonts w:ascii="Times New Roman" w:hAnsi="Times New Roman"/>
                <w:sz w:val="20"/>
                <w:szCs w:val="20"/>
              </w:rPr>
            </w:pPr>
            <w:r w:rsidRPr="00465C24">
              <w:rPr>
                <w:rFonts w:ascii="Times New Roman" w:hAnsi="Times New Roman"/>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2898" w:type="dxa"/>
            <w:tcBorders>
              <w:top w:val="single" w:sz="4" w:space="0" w:color="auto"/>
              <w:left w:val="single" w:sz="4" w:space="0" w:color="auto"/>
              <w:bottom w:val="single" w:sz="4" w:space="0" w:color="auto"/>
              <w:right w:val="single" w:sz="4" w:space="0" w:color="auto"/>
            </w:tcBorders>
          </w:tcPr>
          <w:p w14:paraId="6DA4007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Обустройство мест охоты и рыбалки.</w:t>
            </w:r>
          </w:p>
        </w:tc>
        <w:tc>
          <w:tcPr>
            <w:tcW w:w="3532" w:type="dxa"/>
            <w:tcBorders>
              <w:top w:val="single" w:sz="4" w:space="0" w:color="auto"/>
              <w:left w:val="single" w:sz="4" w:space="0" w:color="auto"/>
              <w:bottom w:val="single" w:sz="4" w:space="0" w:color="auto"/>
              <w:right w:val="single" w:sz="4" w:space="0" w:color="auto"/>
            </w:tcBorders>
          </w:tcPr>
          <w:p w14:paraId="47B321DC" w14:textId="77777777" w:rsidR="00465C24" w:rsidRPr="00465C24" w:rsidRDefault="00465C24" w:rsidP="00702A3F">
            <w:pPr>
              <w:widowControl w:val="0"/>
              <w:tabs>
                <w:tab w:val="left" w:pos="142"/>
              </w:tabs>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3E26D129" w14:textId="77777777" w:rsidR="00465C24" w:rsidRPr="00465C24" w:rsidRDefault="00465C24" w:rsidP="00702A3F">
            <w:pPr>
              <w:tabs>
                <w:tab w:val="left" w:pos="142"/>
              </w:tabs>
              <w:overflowPunct w:val="0"/>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38,0 га</w:t>
            </w:r>
          </w:p>
          <w:p w14:paraId="7232DC5F" w14:textId="77777777" w:rsidR="00465C24" w:rsidRPr="00465C24" w:rsidRDefault="00465C24" w:rsidP="00465C24">
            <w:pPr>
              <w:tabs>
                <w:tab w:val="left" w:pos="142"/>
              </w:tabs>
              <w:overflowPunct w:val="0"/>
              <w:autoSpaceDE w:val="0"/>
              <w:autoSpaceDN w:val="0"/>
              <w:adjustRightInd w:val="0"/>
              <w:spacing w:after="0" w:line="240" w:lineRule="auto"/>
              <w:ind w:right="34"/>
              <w:rPr>
                <w:rFonts w:ascii="Times New Roman" w:hAnsi="Times New Roman"/>
                <w:sz w:val="20"/>
                <w:szCs w:val="20"/>
              </w:rPr>
            </w:pPr>
            <w:r w:rsidRPr="00465C24">
              <w:rPr>
                <w:rFonts w:ascii="Times New Roman" w:hAnsi="Times New Roman"/>
                <w:sz w:val="20"/>
                <w:szCs w:val="20"/>
              </w:rPr>
              <w:t>Предельная высота зданий – 12 м.</w:t>
            </w:r>
          </w:p>
          <w:p w14:paraId="243D177C" w14:textId="77777777" w:rsidR="00465C24" w:rsidRPr="00465C24" w:rsidRDefault="00465C24" w:rsidP="00702A3F">
            <w:pPr>
              <w:widowControl w:val="0"/>
              <w:tabs>
                <w:tab w:val="left" w:pos="142"/>
              </w:tabs>
              <w:autoSpaceDE w:val="0"/>
              <w:autoSpaceDN w:val="0"/>
              <w:adjustRightInd w:val="0"/>
              <w:spacing w:after="0" w:line="240" w:lineRule="auto"/>
              <w:ind w:right="34"/>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51315C93" w14:textId="11CF98CF" w:rsidR="00465C24" w:rsidRPr="00465C24" w:rsidRDefault="00465C24" w:rsidP="00702A3F">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20%.</w:t>
            </w:r>
          </w:p>
        </w:tc>
        <w:tc>
          <w:tcPr>
            <w:tcW w:w="3384" w:type="dxa"/>
            <w:tcBorders>
              <w:top w:val="single" w:sz="4" w:space="0" w:color="auto"/>
              <w:left w:val="single" w:sz="4" w:space="0" w:color="auto"/>
              <w:bottom w:val="single" w:sz="4" w:space="0" w:color="auto"/>
              <w:right w:val="single" w:sz="4" w:space="0" w:color="auto"/>
            </w:tcBorders>
          </w:tcPr>
          <w:p w14:paraId="6DB95A6D" w14:textId="1F5D5B98" w:rsidR="00465C24" w:rsidRPr="00465C24" w:rsidRDefault="00465C24" w:rsidP="00702A3F">
            <w:pPr>
              <w:spacing w:after="0" w:line="240" w:lineRule="auto"/>
              <w:ind w:right="34"/>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702A3F">
              <w:rPr>
                <w:rFonts w:ascii="Times New Roman" w:hAnsi="Times New Roman"/>
                <w:sz w:val="20"/>
                <w:szCs w:val="20"/>
              </w:rPr>
              <w:t>5</w:t>
            </w:r>
            <w:r w:rsidRPr="00465C24">
              <w:rPr>
                <w:rFonts w:ascii="Times New Roman" w:hAnsi="Times New Roman"/>
                <w:sz w:val="20"/>
                <w:szCs w:val="20"/>
              </w:rPr>
              <w:t xml:space="preserve"> – 4</w:t>
            </w:r>
            <w:r w:rsidR="00702A3F">
              <w:rPr>
                <w:rFonts w:ascii="Times New Roman" w:hAnsi="Times New Roman"/>
                <w:sz w:val="20"/>
                <w:szCs w:val="20"/>
              </w:rPr>
              <w:t>0</w:t>
            </w:r>
            <w:r w:rsidRPr="00465C24">
              <w:rPr>
                <w:rFonts w:ascii="Times New Roman" w:hAnsi="Times New Roman"/>
                <w:sz w:val="20"/>
                <w:szCs w:val="20"/>
              </w:rPr>
              <w:t xml:space="preserve"> настоящих Правил.</w:t>
            </w:r>
          </w:p>
          <w:p w14:paraId="7ACEFE6E"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2A601F4A" w14:textId="77777777" w:rsidTr="00B05CFA">
        <w:trPr>
          <w:trHeight w:val="2284"/>
        </w:trPr>
        <w:tc>
          <w:tcPr>
            <w:tcW w:w="2679" w:type="dxa"/>
            <w:tcBorders>
              <w:top w:val="single" w:sz="4" w:space="0" w:color="auto"/>
              <w:left w:val="single" w:sz="4" w:space="0" w:color="auto"/>
              <w:bottom w:val="single" w:sz="4" w:space="0" w:color="auto"/>
              <w:right w:val="single" w:sz="4" w:space="0" w:color="auto"/>
            </w:tcBorders>
          </w:tcPr>
          <w:p w14:paraId="15BB115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Резервные леса 10.4.</w:t>
            </w:r>
          </w:p>
        </w:tc>
        <w:tc>
          <w:tcPr>
            <w:tcW w:w="2783" w:type="dxa"/>
            <w:tcBorders>
              <w:top w:val="single" w:sz="4" w:space="0" w:color="auto"/>
              <w:left w:val="single" w:sz="4" w:space="0" w:color="auto"/>
              <w:bottom w:val="single" w:sz="4" w:space="0" w:color="auto"/>
              <w:right w:val="single" w:sz="4" w:space="0" w:color="auto"/>
            </w:tcBorders>
          </w:tcPr>
          <w:p w14:paraId="449414FC"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Деятельность, связанная с охраной лесов</w:t>
            </w:r>
          </w:p>
        </w:tc>
        <w:tc>
          <w:tcPr>
            <w:tcW w:w="2898" w:type="dxa"/>
            <w:tcBorders>
              <w:top w:val="single" w:sz="4" w:space="0" w:color="auto"/>
              <w:left w:val="single" w:sz="4" w:space="0" w:color="auto"/>
              <w:bottom w:val="single" w:sz="4" w:space="0" w:color="auto"/>
              <w:right w:val="single" w:sz="4" w:space="0" w:color="auto"/>
            </w:tcBorders>
          </w:tcPr>
          <w:p w14:paraId="7FF5E91A" w14:textId="77777777" w:rsidR="00465C24" w:rsidRPr="00465C24" w:rsidRDefault="00465C24" w:rsidP="00465C24">
            <w:pPr>
              <w:widowControl w:val="0"/>
              <w:tabs>
                <w:tab w:val="left" w:pos="142"/>
              </w:tabs>
              <w:autoSpaceDE w:val="0"/>
              <w:spacing w:after="0" w:line="240" w:lineRule="auto"/>
              <w:jc w:val="center"/>
              <w:rPr>
                <w:rFonts w:ascii="Times New Roman" w:hAnsi="Times New Roman"/>
                <w:sz w:val="20"/>
                <w:szCs w:val="20"/>
              </w:rPr>
            </w:pPr>
            <w:r w:rsidRPr="00465C24">
              <w:rPr>
                <w:rFonts w:ascii="Times New Roman" w:hAnsi="Times New Roman"/>
                <w:sz w:val="20"/>
                <w:szCs w:val="20"/>
              </w:rPr>
              <w:t>-</w:t>
            </w:r>
          </w:p>
        </w:tc>
        <w:tc>
          <w:tcPr>
            <w:tcW w:w="3532" w:type="dxa"/>
            <w:tcBorders>
              <w:top w:val="single" w:sz="4" w:space="0" w:color="auto"/>
              <w:left w:val="single" w:sz="4" w:space="0" w:color="auto"/>
              <w:bottom w:val="single" w:sz="4" w:space="0" w:color="auto"/>
              <w:right w:val="single" w:sz="4" w:space="0" w:color="auto"/>
            </w:tcBorders>
          </w:tcPr>
          <w:p w14:paraId="17FC775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tcBorders>
              <w:top w:val="single" w:sz="4" w:space="0" w:color="auto"/>
              <w:left w:val="single" w:sz="4" w:space="0" w:color="auto"/>
              <w:bottom w:val="single" w:sz="4" w:space="0" w:color="auto"/>
              <w:right w:val="single" w:sz="4" w:space="0" w:color="auto"/>
            </w:tcBorders>
          </w:tcPr>
          <w:p w14:paraId="4B7A356B" w14:textId="442A285E" w:rsidR="00465C24" w:rsidRPr="00465C24" w:rsidRDefault="00465C24" w:rsidP="00702A3F">
            <w:pPr>
              <w:spacing w:after="0" w:line="240" w:lineRule="auto"/>
              <w:jc w:val="both"/>
              <w:rPr>
                <w:rFonts w:ascii="Times New Roman" w:hAnsi="Times New Roman"/>
                <w:sz w:val="20"/>
                <w:szCs w:val="20"/>
              </w:rPr>
            </w:pPr>
            <w:r w:rsidRPr="00465C24">
              <w:rPr>
                <w:rFonts w:ascii="Times New Roman" w:hAnsi="Times New Roman"/>
                <w:sz w:val="20"/>
                <w:szCs w:val="20"/>
              </w:rPr>
              <w:t>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274F5">
              <w:rPr>
                <w:rFonts w:ascii="Times New Roman" w:hAnsi="Times New Roman"/>
                <w:sz w:val="20"/>
                <w:szCs w:val="20"/>
              </w:rPr>
              <w:t>5</w:t>
            </w:r>
            <w:r w:rsidRPr="00465C24">
              <w:rPr>
                <w:rFonts w:ascii="Times New Roman" w:hAnsi="Times New Roman"/>
                <w:sz w:val="20"/>
                <w:szCs w:val="20"/>
              </w:rPr>
              <w:t xml:space="preserve"> – 4</w:t>
            </w:r>
            <w:r w:rsidR="000274F5">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41DE0D83" w14:textId="77777777" w:rsidTr="00B05CFA">
        <w:tc>
          <w:tcPr>
            <w:tcW w:w="8360" w:type="dxa"/>
            <w:gridSpan w:val="3"/>
            <w:tcBorders>
              <w:top w:val="single" w:sz="4" w:space="0" w:color="auto"/>
              <w:left w:val="single" w:sz="4" w:space="0" w:color="auto"/>
              <w:bottom w:val="single" w:sz="4" w:space="0" w:color="auto"/>
              <w:right w:val="single" w:sz="4" w:space="0" w:color="auto"/>
            </w:tcBorders>
          </w:tcPr>
          <w:p w14:paraId="449D366B" w14:textId="54E17EA4" w:rsidR="00465C24" w:rsidRPr="00465C24" w:rsidRDefault="00465C24" w:rsidP="00465C24">
            <w:pPr>
              <w:widowControl w:val="0"/>
              <w:tabs>
                <w:tab w:val="left" w:pos="142"/>
              </w:tabs>
              <w:autoSpaceDE w:val="0"/>
              <w:spacing w:after="0" w:line="240" w:lineRule="auto"/>
              <w:jc w:val="center"/>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532" w:type="dxa"/>
            <w:tcBorders>
              <w:top w:val="single" w:sz="4" w:space="0" w:color="auto"/>
              <w:left w:val="single" w:sz="4" w:space="0" w:color="auto"/>
              <w:bottom w:val="single" w:sz="4" w:space="0" w:color="auto"/>
              <w:right w:val="single" w:sz="4" w:space="0" w:color="auto"/>
            </w:tcBorders>
          </w:tcPr>
          <w:p w14:paraId="5E3D8D39" w14:textId="297384D6"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384" w:type="dxa"/>
            <w:tcBorders>
              <w:top w:val="single" w:sz="4" w:space="0" w:color="auto"/>
              <w:left w:val="single" w:sz="4" w:space="0" w:color="auto"/>
              <w:bottom w:val="single" w:sz="4" w:space="0" w:color="auto"/>
              <w:right w:val="single" w:sz="4" w:space="0" w:color="auto"/>
            </w:tcBorders>
          </w:tcPr>
          <w:p w14:paraId="7A5FA23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w:t>
            </w:r>
          </w:p>
        </w:tc>
      </w:tr>
    </w:tbl>
    <w:p w14:paraId="7EB94103" w14:textId="77777777" w:rsidR="00465C24" w:rsidRPr="00465C24" w:rsidRDefault="00465C24" w:rsidP="00465C24">
      <w:pPr>
        <w:widowControl w:val="0"/>
        <w:overflowPunct w:val="0"/>
        <w:autoSpaceDE w:val="0"/>
        <w:autoSpaceDN w:val="0"/>
        <w:adjustRightInd w:val="0"/>
        <w:spacing w:after="0" w:line="240" w:lineRule="auto"/>
        <w:ind w:firstLine="851"/>
        <w:jc w:val="both"/>
        <w:rPr>
          <w:rFonts w:ascii="Times New Roman" w:hAnsi="Times New Roman"/>
          <w:sz w:val="20"/>
          <w:szCs w:val="20"/>
        </w:rPr>
      </w:pPr>
    </w:p>
    <w:p w14:paraId="24001BE8"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 нет.</w:t>
      </w:r>
    </w:p>
    <w:p w14:paraId="333B6B06"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p>
    <w:p w14:paraId="0985938F"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 xml:space="preserve">3. УСЛОВНО РАЗРЕШЁННЫЕ ВИДЫ И ПАРАМЕТРЫ ИСПОЛЬЗОВАНИЯ ЗЕМЕЛЬНЫХ УЧАСТКОВ И ОБЪЕКТОВ КАПИТАЛЬНОГО СТРОИТЕЛЬСТВА: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615"/>
        <w:gridCol w:w="2991"/>
        <w:gridCol w:w="3511"/>
        <w:gridCol w:w="3544"/>
      </w:tblGrid>
      <w:tr w:rsidR="00465C24" w:rsidRPr="00465C24" w14:paraId="0E656D54" w14:textId="77777777" w:rsidTr="00B05CFA">
        <w:trPr>
          <w:trHeight w:val="20"/>
          <w:tblHeader/>
        </w:trPr>
        <w:tc>
          <w:tcPr>
            <w:tcW w:w="8221" w:type="dxa"/>
            <w:gridSpan w:val="3"/>
          </w:tcPr>
          <w:p w14:paraId="647A8846"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Pr>
          <w:p w14:paraId="4BCACF87"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3E884FAD"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9632F43" w14:textId="77777777" w:rsidTr="00B05CFA">
        <w:trPr>
          <w:trHeight w:val="20"/>
          <w:tblHeader/>
        </w:trPr>
        <w:tc>
          <w:tcPr>
            <w:tcW w:w="2615" w:type="dxa"/>
          </w:tcPr>
          <w:p w14:paraId="641FDBF2"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3545C81A"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615" w:type="dxa"/>
          </w:tcPr>
          <w:p w14:paraId="511A6A95"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991" w:type="dxa"/>
          </w:tcPr>
          <w:p w14:paraId="7D77A77F"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7261BD60"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2AAB1106"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11" w:type="dxa"/>
            <w:vMerge/>
          </w:tcPr>
          <w:p w14:paraId="7FB8E479"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7321F93B"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p>
        </w:tc>
      </w:tr>
      <w:tr w:rsidR="00465C24" w:rsidRPr="00465C24" w14:paraId="324F6BDB" w14:textId="77777777" w:rsidTr="00B05CFA">
        <w:trPr>
          <w:trHeight w:val="20"/>
          <w:tblHeader/>
        </w:trPr>
        <w:tc>
          <w:tcPr>
            <w:tcW w:w="2615" w:type="dxa"/>
          </w:tcPr>
          <w:p w14:paraId="6D190DA8"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615" w:type="dxa"/>
          </w:tcPr>
          <w:p w14:paraId="752DCAA8"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991" w:type="dxa"/>
          </w:tcPr>
          <w:p w14:paraId="78C48D22"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Pr>
          <w:p w14:paraId="2767462B"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3FFB99FE"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52336986" w14:textId="77777777" w:rsidTr="00B05CFA">
        <w:trPr>
          <w:trHeight w:val="20"/>
        </w:trPr>
        <w:tc>
          <w:tcPr>
            <w:tcW w:w="2615" w:type="dxa"/>
            <w:vMerge w:val="restart"/>
          </w:tcPr>
          <w:p w14:paraId="2BE98E72"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bookmarkStart w:id="105" w:name="_Hlk535091819"/>
            <w:r w:rsidRPr="00465C24">
              <w:rPr>
                <w:rFonts w:ascii="Times New Roman" w:hAnsi="Times New Roman"/>
                <w:sz w:val="20"/>
                <w:szCs w:val="20"/>
              </w:rPr>
              <w:t>Спорт 5.1.</w:t>
            </w:r>
          </w:p>
        </w:tc>
        <w:tc>
          <w:tcPr>
            <w:tcW w:w="2615" w:type="dxa"/>
            <w:vMerge w:val="restart"/>
          </w:tcPr>
          <w:p w14:paraId="3A0A75BE"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991" w:type="dxa"/>
          </w:tcPr>
          <w:p w14:paraId="3E53DB0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32078A8B"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Спортивные клубы, спортивные залы, бассейны. </w:t>
            </w:r>
          </w:p>
          <w:p w14:paraId="665AC3E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Автодромы, мотодромы, трамплины, стрельбища</w:t>
            </w:r>
          </w:p>
          <w:p w14:paraId="431A1A62"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5B72F48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41C7B9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33BF57A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4E929A27"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930A70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A83AD3B"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8995811"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2DD487C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4D68A917"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432BB71D"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F1CB29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AFD447F"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31398199"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62D8CA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C7A5DE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D71425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D0A816F"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37144EE6"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2123A3A6"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F49E5D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102DDA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5FDBE82"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52826A9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03F7D8A"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4EC005CD"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37AB6E41"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46B172DA"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208FFABA"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tc>
        <w:tc>
          <w:tcPr>
            <w:tcW w:w="3511" w:type="dxa"/>
          </w:tcPr>
          <w:p w14:paraId="4E9269C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0,1 га.</w:t>
            </w:r>
          </w:p>
          <w:p w14:paraId="61F066E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5EA7CE6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66A6519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w:t>
            </w:r>
            <w:r w:rsidRPr="00465C24">
              <w:rPr>
                <w:rFonts w:ascii="Times New Roman" w:hAnsi="Times New Roman"/>
                <w:sz w:val="20"/>
                <w:szCs w:val="20"/>
              </w:rPr>
              <w:lastRenderedPageBreak/>
              <w:t>сооружений, за пределами которых запрещено строительство зданий, строений, сооружений – 1 м., при новом строительстве.</w:t>
            </w:r>
          </w:p>
          <w:p w14:paraId="1595A1BF" w14:textId="77777777" w:rsidR="00465C24" w:rsidRPr="00465C24" w:rsidRDefault="00465C24" w:rsidP="00702A3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286AC839"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238FF026" w14:textId="77777777" w:rsidR="00465C24" w:rsidRPr="00465C24" w:rsidRDefault="00465C24" w:rsidP="00702A3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3FCB98B"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Стоянки автомобилей:</w:t>
            </w:r>
          </w:p>
          <w:p w14:paraId="7166FE3B" w14:textId="77777777" w:rsidR="00465C24" w:rsidRPr="00465C24" w:rsidRDefault="00465C24" w:rsidP="00702A3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17341D7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455C0838"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76B434F1"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7A5FF144" w14:textId="77777777" w:rsidR="00465C24" w:rsidRPr="00465C24" w:rsidRDefault="00465C24" w:rsidP="00702A3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0,5 метра</w:t>
            </w:r>
          </w:p>
        </w:tc>
        <w:tc>
          <w:tcPr>
            <w:tcW w:w="3544" w:type="dxa"/>
            <w:vMerge w:val="restart"/>
          </w:tcPr>
          <w:p w14:paraId="4DB7B750" w14:textId="3FC4E5F5"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702A3F">
              <w:rPr>
                <w:rFonts w:ascii="Times New Roman" w:hAnsi="Times New Roman"/>
                <w:sz w:val="20"/>
                <w:szCs w:val="20"/>
              </w:rPr>
              <w:t>35</w:t>
            </w:r>
            <w:r w:rsidRPr="00465C24">
              <w:rPr>
                <w:rFonts w:ascii="Times New Roman" w:hAnsi="Times New Roman"/>
                <w:sz w:val="20"/>
                <w:szCs w:val="20"/>
              </w:rPr>
              <w:t xml:space="preserve"> – 4</w:t>
            </w:r>
            <w:r w:rsidR="00702A3F">
              <w:rPr>
                <w:rFonts w:ascii="Times New Roman" w:hAnsi="Times New Roman"/>
                <w:sz w:val="20"/>
                <w:szCs w:val="20"/>
              </w:rPr>
              <w:t>0</w:t>
            </w:r>
            <w:r w:rsidRPr="00465C24">
              <w:rPr>
                <w:rFonts w:ascii="Times New Roman" w:hAnsi="Times New Roman"/>
                <w:sz w:val="20"/>
                <w:szCs w:val="20"/>
              </w:rPr>
              <w:t xml:space="preserve"> настоящих Правил.</w:t>
            </w:r>
          </w:p>
          <w:p w14:paraId="1C004A6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189C62F9" w14:textId="77777777" w:rsidTr="00B05CFA">
        <w:trPr>
          <w:trHeight w:val="20"/>
        </w:trPr>
        <w:tc>
          <w:tcPr>
            <w:tcW w:w="2615" w:type="dxa"/>
            <w:vMerge/>
          </w:tcPr>
          <w:p w14:paraId="1964092E"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c>
          <w:tcPr>
            <w:tcW w:w="2615" w:type="dxa"/>
            <w:vMerge/>
          </w:tcPr>
          <w:p w14:paraId="2DC0F8D6"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c>
          <w:tcPr>
            <w:tcW w:w="2991" w:type="dxa"/>
          </w:tcPr>
          <w:p w14:paraId="5F16FC6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tc>
        <w:tc>
          <w:tcPr>
            <w:tcW w:w="3511" w:type="dxa"/>
          </w:tcPr>
          <w:p w14:paraId="0FDD4938" w14:textId="77777777" w:rsidR="00465C24" w:rsidRPr="00465C24" w:rsidRDefault="00465C24" w:rsidP="00702A3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374EA85C" w14:textId="77777777" w:rsidR="00465C24" w:rsidRPr="00465C24" w:rsidRDefault="00465C24" w:rsidP="00702A3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5F9DA20B" w14:textId="77777777" w:rsidR="00465C24" w:rsidRPr="00465C24" w:rsidRDefault="00465C24" w:rsidP="00702A3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Предельная высота, предельное количество этажей зданий, строений, сооружений не подлежат установлению</w:t>
            </w:r>
          </w:p>
          <w:p w14:paraId="3D5E6AEB" w14:textId="77777777" w:rsidR="00465C24" w:rsidRPr="00465C24" w:rsidRDefault="00465C24" w:rsidP="00702A3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544" w:type="dxa"/>
            <w:vMerge/>
          </w:tcPr>
          <w:p w14:paraId="6A389AED"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BC74F76" w14:textId="77777777" w:rsidTr="00B05CFA">
        <w:trPr>
          <w:trHeight w:val="20"/>
        </w:trPr>
        <w:tc>
          <w:tcPr>
            <w:tcW w:w="2615" w:type="dxa"/>
          </w:tcPr>
          <w:p w14:paraId="428D9B0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4D80908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5835DECA"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средств 4.9.2</w:t>
            </w:r>
          </w:p>
        </w:tc>
        <w:tc>
          <w:tcPr>
            <w:tcW w:w="2615" w:type="dxa"/>
          </w:tcPr>
          <w:p w14:paraId="25B0D15D"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991" w:type="dxa"/>
          </w:tcPr>
          <w:p w14:paraId="0B5C986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Постоянные или временные стоянки (парковки).</w:t>
            </w:r>
          </w:p>
        </w:tc>
        <w:tc>
          <w:tcPr>
            <w:tcW w:w="3511" w:type="dxa"/>
          </w:tcPr>
          <w:p w14:paraId="7A507DE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7CFB5E8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52678B2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69527D6F" w14:textId="3701A095"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B773DC" w:rsidRPr="00B773DC">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1CA2E77D" w14:textId="77777777" w:rsidR="00465C24" w:rsidRPr="00465C24" w:rsidRDefault="00465C24" w:rsidP="00F426E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w:t>
            </w:r>
            <w:r w:rsidRPr="00465C24">
              <w:rPr>
                <w:rFonts w:ascii="Times New Roman" w:hAnsi="Times New Roman"/>
                <w:sz w:val="20"/>
                <w:szCs w:val="20"/>
              </w:rPr>
              <w:lastRenderedPageBreak/>
              <w:t>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устанавливается.</w:t>
            </w:r>
          </w:p>
        </w:tc>
        <w:tc>
          <w:tcPr>
            <w:tcW w:w="3544" w:type="dxa"/>
          </w:tcPr>
          <w:p w14:paraId="309769EC" w14:textId="217132A8"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D90802">
              <w:rPr>
                <w:rFonts w:ascii="Times New Roman" w:hAnsi="Times New Roman"/>
                <w:sz w:val="20"/>
                <w:szCs w:val="20"/>
              </w:rPr>
              <w:t>5</w:t>
            </w:r>
            <w:r w:rsidRPr="00465C24">
              <w:rPr>
                <w:rFonts w:ascii="Times New Roman" w:hAnsi="Times New Roman"/>
                <w:sz w:val="20"/>
                <w:szCs w:val="20"/>
              </w:rPr>
              <w:t xml:space="preserve"> – 4</w:t>
            </w:r>
            <w:r w:rsidR="00D9080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1FF2E12" w14:textId="77777777" w:rsidTr="00B05CFA">
        <w:trPr>
          <w:trHeight w:val="20"/>
        </w:trPr>
        <w:tc>
          <w:tcPr>
            <w:tcW w:w="2615" w:type="dxa"/>
          </w:tcPr>
          <w:p w14:paraId="68403BB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Отдых (рекреация)</w:t>
            </w:r>
          </w:p>
          <w:p w14:paraId="033F606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 5.0.</w:t>
            </w:r>
          </w:p>
        </w:tc>
        <w:tc>
          <w:tcPr>
            <w:tcW w:w="2615" w:type="dxa"/>
          </w:tcPr>
          <w:p w14:paraId="31630EFD"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w:t>
            </w:r>
          </w:p>
        </w:tc>
        <w:tc>
          <w:tcPr>
            <w:tcW w:w="2991" w:type="dxa"/>
          </w:tcPr>
          <w:p w14:paraId="4042CE2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5DEAF77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Спортивные клубы, спортивные залы, бассейны.</w:t>
            </w:r>
          </w:p>
          <w:p w14:paraId="1A249FD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Причалы для маломерных судов.</w:t>
            </w:r>
          </w:p>
          <w:p w14:paraId="0A15E95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Обустройство мест для пикников, охоты, рыбалки.</w:t>
            </w:r>
          </w:p>
        </w:tc>
        <w:tc>
          <w:tcPr>
            <w:tcW w:w="3511" w:type="dxa"/>
          </w:tcPr>
          <w:p w14:paraId="05A61C82"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50A04F8A"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b/>
                <w:sz w:val="20"/>
                <w:szCs w:val="20"/>
              </w:rPr>
            </w:pPr>
            <w:r w:rsidRPr="00465C24">
              <w:rPr>
                <w:rFonts w:ascii="Times New Roman" w:hAnsi="Times New Roman"/>
                <w:sz w:val="20"/>
                <w:szCs w:val="20"/>
              </w:rPr>
              <w:t>Максимальный размер земельного участка – 30 га.</w:t>
            </w:r>
          </w:p>
          <w:p w14:paraId="31183055"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 25 м.</w:t>
            </w:r>
          </w:p>
          <w:p w14:paraId="0803067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71CF2E7" w14:textId="77777777" w:rsidR="00465C24" w:rsidRPr="00465C24" w:rsidRDefault="00465C24" w:rsidP="00F426EF">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2C9F6DAC"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надземной части – 70%.</w:t>
            </w:r>
          </w:p>
          <w:p w14:paraId="7B3F2CBB"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1A40C8D"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Стоянки автомобилей:</w:t>
            </w:r>
          </w:p>
          <w:p w14:paraId="4D82588F"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1C8C4FE6"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Озеленение:</w:t>
            </w:r>
          </w:p>
          <w:p w14:paraId="4DE1FE40" w14:textId="77777777" w:rsidR="00465C24" w:rsidRPr="00465C24" w:rsidRDefault="00465C24" w:rsidP="00465C24">
            <w:pPr>
              <w:tabs>
                <w:tab w:val="left" w:pos="142"/>
              </w:tabs>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70%.</w:t>
            </w:r>
          </w:p>
          <w:p w14:paraId="71E3B2F7"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lastRenderedPageBreak/>
              <w:t>Ограждение:</w:t>
            </w:r>
          </w:p>
          <w:p w14:paraId="4755A62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 высота ворот не более 2,5 метров.</w:t>
            </w:r>
          </w:p>
        </w:tc>
        <w:tc>
          <w:tcPr>
            <w:tcW w:w="3544" w:type="dxa"/>
          </w:tcPr>
          <w:p w14:paraId="3BD38905" w14:textId="37738A91"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426EF">
              <w:rPr>
                <w:rFonts w:ascii="Times New Roman" w:hAnsi="Times New Roman"/>
                <w:sz w:val="20"/>
                <w:szCs w:val="20"/>
              </w:rPr>
              <w:t>5</w:t>
            </w:r>
            <w:r w:rsidRPr="00465C24">
              <w:rPr>
                <w:rFonts w:ascii="Times New Roman" w:hAnsi="Times New Roman"/>
                <w:sz w:val="20"/>
                <w:szCs w:val="20"/>
              </w:rPr>
              <w:t xml:space="preserve"> – 4</w:t>
            </w:r>
            <w:r w:rsidR="00F426EF">
              <w:rPr>
                <w:rFonts w:ascii="Times New Roman" w:hAnsi="Times New Roman"/>
                <w:sz w:val="20"/>
                <w:szCs w:val="20"/>
              </w:rPr>
              <w:t>0</w:t>
            </w:r>
            <w:r w:rsidRPr="00465C24">
              <w:rPr>
                <w:rFonts w:ascii="Times New Roman" w:hAnsi="Times New Roman"/>
                <w:sz w:val="20"/>
                <w:szCs w:val="20"/>
              </w:rPr>
              <w:t xml:space="preserve"> настоящих Правил.</w:t>
            </w:r>
          </w:p>
          <w:p w14:paraId="3D3C6BC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9D0408" w:rsidRPr="00465C24" w14:paraId="530F8AFE" w14:textId="77777777" w:rsidTr="00B05CFA">
        <w:trPr>
          <w:trHeight w:val="20"/>
        </w:trPr>
        <w:tc>
          <w:tcPr>
            <w:tcW w:w="2615" w:type="dxa"/>
          </w:tcPr>
          <w:p w14:paraId="697D16B4"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Природно-познавательный туризм 5.2.</w:t>
            </w:r>
          </w:p>
          <w:p w14:paraId="56B6CD68"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p>
        </w:tc>
        <w:tc>
          <w:tcPr>
            <w:tcW w:w="2615" w:type="dxa"/>
          </w:tcPr>
          <w:p w14:paraId="3DF2EA58" w14:textId="7EDCDB57" w:rsidR="009D0408" w:rsidRPr="00465C24" w:rsidRDefault="009D0408" w:rsidP="009D0408">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465C24">
              <w:rPr>
                <w:rFonts w:ascii="Times New Roman" w:hAnsi="Times New Roman"/>
                <w:sz w:val="20"/>
                <w:szCs w:val="20"/>
              </w:rPr>
              <w:t>природовосстановительных</w:t>
            </w:r>
            <w:proofErr w:type="spellEnd"/>
            <w:r w:rsidRPr="00465C24">
              <w:rPr>
                <w:rFonts w:ascii="Times New Roman" w:hAnsi="Times New Roman"/>
                <w:sz w:val="20"/>
                <w:szCs w:val="20"/>
              </w:rPr>
              <w:t xml:space="preserve"> мероприятий</w:t>
            </w:r>
          </w:p>
        </w:tc>
        <w:tc>
          <w:tcPr>
            <w:tcW w:w="2991" w:type="dxa"/>
          </w:tcPr>
          <w:p w14:paraId="2B150A76" w14:textId="79D7A4A5" w:rsidR="009D0408" w:rsidRPr="00465C24" w:rsidRDefault="009D0408" w:rsidP="009D0408">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Палаточные лагеря, устройства троп и дорожек.</w:t>
            </w:r>
          </w:p>
        </w:tc>
        <w:tc>
          <w:tcPr>
            <w:tcW w:w="3511" w:type="dxa"/>
          </w:tcPr>
          <w:p w14:paraId="60D43A83"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48D59512"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44C4B971" w14:textId="77777777" w:rsidR="009D0408" w:rsidRPr="00465C24" w:rsidRDefault="009D0408" w:rsidP="009D0408">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A0AFF17" w14:textId="77777777"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22E8E36F"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13F1832" w14:textId="5B69D724" w:rsidR="009D0408" w:rsidRPr="00465C24" w:rsidRDefault="009D0408" w:rsidP="009D0408">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20%.</w:t>
            </w:r>
          </w:p>
        </w:tc>
        <w:tc>
          <w:tcPr>
            <w:tcW w:w="3544" w:type="dxa"/>
          </w:tcPr>
          <w:p w14:paraId="670ACEAF" w14:textId="257B17B0"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F426EF">
              <w:rPr>
                <w:rFonts w:ascii="Times New Roman" w:hAnsi="Times New Roman"/>
                <w:sz w:val="20"/>
                <w:szCs w:val="20"/>
              </w:rPr>
              <w:t>35</w:t>
            </w:r>
            <w:r w:rsidRPr="00465C24">
              <w:rPr>
                <w:rFonts w:ascii="Times New Roman" w:hAnsi="Times New Roman"/>
                <w:sz w:val="20"/>
                <w:szCs w:val="20"/>
              </w:rPr>
              <w:t xml:space="preserve"> – 4</w:t>
            </w:r>
            <w:r w:rsidR="00F426EF">
              <w:rPr>
                <w:rFonts w:ascii="Times New Roman" w:hAnsi="Times New Roman"/>
                <w:sz w:val="20"/>
                <w:szCs w:val="20"/>
              </w:rPr>
              <w:t>0</w:t>
            </w:r>
            <w:r w:rsidRPr="00465C24">
              <w:rPr>
                <w:rFonts w:ascii="Times New Roman" w:hAnsi="Times New Roman"/>
                <w:sz w:val="20"/>
                <w:szCs w:val="20"/>
              </w:rPr>
              <w:t xml:space="preserve"> настоящих Правил.</w:t>
            </w:r>
          </w:p>
          <w:p w14:paraId="4C90335E" w14:textId="77777777" w:rsidR="009D0408" w:rsidRPr="00465C24" w:rsidRDefault="009D0408" w:rsidP="009D0408">
            <w:pPr>
              <w:spacing w:after="0" w:line="240" w:lineRule="auto"/>
              <w:jc w:val="both"/>
              <w:rPr>
                <w:rFonts w:ascii="Times New Roman" w:hAnsi="Times New Roman"/>
                <w:sz w:val="20"/>
                <w:szCs w:val="20"/>
              </w:rPr>
            </w:pPr>
          </w:p>
        </w:tc>
      </w:tr>
      <w:tr w:rsidR="009D0408" w:rsidRPr="00465C24" w14:paraId="141C8CA2" w14:textId="77777777" w:rsidTr="00B05CFA">
        <w:trPr>
          <w:trHeight w:val="20"/>
        </w:trPr>
        <w:tc>
          <w:tcPr>
            <w:tcW w:w="2615" w:type="dxa"/>
          </w:tcPr>
          <w:p w14:paraId="066F544D" w14:textId="77777777" w:rsidR="009D0408" w:rsidRPr="00465C24" w:rsidRDefault="009D0408" w:rsidP="009D0408">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Туристическое обслуживание</w:t>
            </w:r>
          </w:p>
          <w:p w14:paraId="2518A032" w14:textId="7801C7BD"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5.2.1.</w:t>
            </w:r>
          </w:p>
        </w:tc>
        <w:tc>
          <w:tcPr>
            <w:tcW w:w="2615" w:type="dxa"/>
          </w:tcPr>
          <w:p w14:paraId="77589F95" w14:textId="77777777" w:rsidR="009D0408" w:rsidRPr="00465C24" w:rsidRDefault="009D0408" w:rsidP="009D0408">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пансионатов, гостиниц, кемпингов, домов отдыха, не оказывающих услуги по лечению;</w:t>
            </w:r>
          </w:p>
          <w:p w14:paraId="3CC65DA1" w14:textId="1DEF1623" w:rsidR="009D0408" w:rsidRPr="00465C24" w:rsidRDefault="009D0408" w:rsidP="009D0408">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детских лагерей</w:t>
            </w:r>
          </w:p>
        </w:tc>
        <w:tc>
          <w:tcPr>
            <w:tcW w:w="2991" w:type="dxa"/>
          </w:tcPr>
          <w:p w14:paraId="7830EBB1" w14:textId="77777777" w:rsidR="009D0408" w:rsidRPr="00465C24" w:rsidRDefault="009D0408" w:rsidP="009D0408">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Пансионаты, туристические гостиницы, кемпинги, дома отдыха</w:t>
            </w:r>
          </w:p>
          <w:p w14:paraId="2102BD8F" w14:textId="07CEE13C" w:rsidR="009D0408" w:rsidRPr="00465C24" w:rsidRDefault="009D0408" w:rsidP="009D0408">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Детские лагеря.</w:t>
            </w:r>
          </w:p>
        </w:tc>
        <w:tc>
          <w:tcPr>
            <w:tcW w:w="3511" w:type="dxa"/>
          </w:tcPr>
          <w:p w14:paraId="26A37F0F"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694E2821"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размер земельного участка – 30 га.</w:t>
            </w:r>
          </w:p>
          <w:p w14:paraId="76667757" w14:textId="77777777" w:rsidR="009D0408" w:rsidRPr="00465C24" w:rsidRDefault="009D0408" w:rsidP="009D0408">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53FD4063" w14:textId="77777777"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359BF281" w14:textId="77777777" w:rsidR="009D0408" w:rsidRPr="00465C24" w:rsidRDefault="009D0408" w:rsidP="00F426EF">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AB2FEDA"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50%.</w:t>
            </w:r>
          </w:p>
          <w:p w14:paraId="7FE7CFAD"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7B1721EB" w14:textId="77777777" w:rsidR="009D0408" w:rsidRPr="00465C24" w:rsidRDefault="009D0408" w:rsidP="009D0408">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417D4129"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7D39A76B" w14:textId="77777777" w:rsidR="009D0408" w:rsidRPr="00465C24" w:rsidRDefault="009D0408" w:rsidP="009D0408">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Озеленение:</w:t>
            </w:r>
          </w:p>
          <w:p w14:paraId="27D8B8CC" w14:textId="77777777" w:rsidR="009D0408" w:rsidRPr="00465C24" w:rsidRDefault="009D0408" w:rsidP="009D0408">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40362694" w14:textId="77777777" w:rsidR="009D0408" w:rsidRPr="00465C24" w:rsidRDefault="009D0408" w:rsidP="009D0408">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7872C5A4" w14:textId="77777777" w:rsidR="009D0408" w:rsidRPr="00465C24" w:rsidRDefault="009D0408" w:rsidP="009D0408">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 высота ворот не более 2,5 метров.</w:t>
            </w:r>
          </w:p>
          <w:p w14:paraId="66152886" w14:textId="77777777" w:rsidR="009D0408" w:rsidRPr="00465C24" w:rsidRDefault="009D0408" w:rsidP="009D0408">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w:t>
            </w:r>
          </w:p>
          <w:p w14:paraId="54C097F0" w14:textId="77777777" w:rsidR="009D0408" w:rsidRPr="00465C24" w:rsidRDefault="009D0408" w:rsidP="009D0408">
            <w:pPr>
              <w:tabs>
                <w:tab w:val="left" w:pos="142"/>
              </w:tabs>
              <w:spacing w:after="0" w:line="240" w:lineRule="auto"/>
              <w:rPr>
                <w:rFonts w:ascii="Times New Roman" w:hAnsi="Times New Roman"/>
                <w:sz w:val="20"/>
                <w:szCs w:val="20"/>
              </w:rPr>
            </w:pPr>
            <w:r w:rsidRPr="00465C24">
              <w:rPr>
                <w:rFonts w:ascii="Times New Roman" w:hAnsi="Times New Roman"/>
                <w:i/>
                <w:sz w:val="20"/>
                <w:szCs w:val="20"/>
              </w:rPr>
              <w:t>Линии регулирования застройки:</w:t>
            </w:r>
          </w:p>
          <w:p w14:paraId="012EE926" w14:textId="7B91A44E" w:rsidR="009D0408" w:rsidRPr="00465C24" w:rsidRDefault="009D0408" w:rsidP="009D0408">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5м.</w:t>
            </w:r>
          </w:p>
        </w:tc>
        <w:tc>
          <w:tcPr>
            <w:tcW w:w="3544" w:type="dxa"/>
          </w:tcPr>
          <w:p w14:paraId="46494466" w14:textId="7039842F"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426EF">
              <w:rPr>
                <w:rFonts w:ascii="Times New Roman" w:hAnsi="Times New Roman"/>
                <w:sz w:val="20"/>
                <w:szCs w:val="20"/>
              </w:rPr>
              <w:t>5</w:t>
            </w:r>
            <w:r w:rsidRPr="00465C24">
              <w:rPr>
                <w:rFonts w:ascii="Times New Roman" w:hAnsi="Times New Roman"/>
                <w:sz w:val="20"/>
                <w:szCs w:val="20"/>
              </w:rPr>
              <w:t xml:space="preserve"> – 4</w:t>
            </w:r>
            <w:r w:rsidR="00F426EF">
              <w:rPr>
                <w:rFonts w:ascii="Times New Roman" w:hAnsi="Times New Roman"/>
                <w:sz w:val="20"/>
                <w:szCs w:val="20"/>
              </w:rPr>
              <w:t>0</w:t>
            </w:r>
            <w:r w:rsidRPr="00465C24">
              <w:rPr>
                <w:rFonts w:ascii="Times New Roman" w:hAnsi="Times New Roman"/>
                <w:sz w:val="20"/>
                <w:szCs w:val="20"/>
              </w:rPr>
              <w:t xml:space="preserve"> настоящих Правил.</w:t>
            </w:r>
          </w:p>
          <w:p w14:paraId="7FB3143E" w14:textId="77777777" w:rsidR="009D0408" w:rsidRPr="00465C24" w:rsidRDefault="009D0408" w:rsidP="009D0408">
            <w:pPr>
              <w:spacing w:after="0" w:line="240" w:lineRule="auto"/>
              <w:jc w:val="both"/>
              <w:rPr>
                <w:rFonts w:ascii="Times New Roman" w:hAnsi="Times New Roman"/>
                <w:sz w:val="20"/>
                <w:szCs w:val="20"/>
              </w:rPr>
            </w:pPr>
          </w:p>
        </w:tc>
      </w:tr>
      <w:tr w:rsidR="009D0408" w:rsidRPr="00465C24" w14:paraId="16BC5138" w14:textId="77777777" w:rsidTr="00B05CFA">
        <w:trPr>
          <w:trHeight w:val="20"/>
        </w:trPr>
        <w:tc>
          <w:tcPr>
            <w:tcW w:w="2615" w:type="dxa"/>
          </w:tcPr>
          <w:p w14:paraId="459749A5" w14:textId="77777777" w:rsidR="009D0408" w:rsidRPr="00465C24" w:rsidRDefault="009D0408" w:rsidP="009D0408">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Гидротехнические сооружения 11.3.</w:t>
            </w:r>
          </w:p>
        </w:tc>
        <w:tc>
          <w:tcPr>
            <w:tcW w:w="2615" w:type="dxa"/>
          </w:tcPr>
          <w:p w14:paraId="57F1285D" w14:textId="77777777" w:rsidR="009D0408" w:rsidRPr="00465C24" w:rsidRDefault="009D0408" w:rsidP="009D0408">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w:t>
            </w:r>
            <w:r w:rsidRPr="00465C24">
              <w:rPr>
                <w:rFonts w:ascii="Times New Roman" w:hAnsi="Times New Roman"/>
                <w:sz w:val="20"/>
                <w:szCs w:val="20"/>
              </w:rPr>
              <w:lastRenderedPageBreak/>
              <w:t>сооружений, рыбозащитных и рыбопропускных сооружений, берегозащитных сооружений)</w:t>
            </w:r>
          </w:p>
        </w:tc>
        <w:tc>
          <w:tcPr>
            <w:tcW w:w="2991" w:type="dxa"/>
          </w:tcPr>
          <w:p w14:paraId="59A6676D" w14:textId="77777777" w:rsidR="009D0408" w:rsidRPr="00465C24" w:rsidRDefault="009D0408" w:rsidP="009D0408">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bCs/>
                <w:sz w:val="20"/>
                <w:szCs w:val="20"/>
              </w:rPr>
              <w:lastRenderedPageBreak/>
              <w:t>Гидротехнические сооружения.</w:t>
            </w:r>
          </w:p>
        </w:tc>
        <w:tc>
          <w:tcPr>
            <w:tcW w:w="3511" w:type="dxa"/>
          </w:tcPr>
          <w:p w14:paraId="5FDAB329" w14:textId="77777777" w:rsidR="009D0408" w:rsidRPr="00465C24" w:rsidRDefault="009D0408" w:rsidP="009D0408">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641821AE"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0CD0FEBC" w14:textId="77777777" w:rsidR="009D0408" w:rsidRPr="00465C24" w:rsidRDefault="009D0408" w:rsidP="009D0408">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48C922B3" w14:textId="77777777" w:rsidR="009D0408" w:rsidRPr="00465C24" w:rsidRDefault="009D0408" w:rsidP="009D0408">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w:t>
            </w:r>
            <w:r w:rsidRPr="00465C24">
              <w:rPr>
                <w:rFonts w:ascii="Times New Roman" w:hAnsi="Times New Roman"/>
                <w:sz w:val="20"/>
                <w:szCs w:val="20"/>
              </w:rPr>
              <w:lastRenderedPageBreak/>
              <w:t>запрещено строительство зданий, строений, сооружений – не менее 5 метров, при новом строительстве.</w:t>
            </w:r>
          </w:p>
          <w:p w14:paraId="674513E7" w14:textId="77777777" w:rsidR="009D0408" w:rsidRPr="00465C24" w:rsidRDefault="009D0408" w:rsidP="009D0408">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-80%.</w:t>
            </w:r>
          </w:p>
        </w:tc>
        <w:tc>
          <w:tcPr>
            <w:tcW w:w="3544" w:type="dxa"/>
          </w:tcPr>
          <w:p w14:paraId="60196DD1" w14:textId="495F5D16" w:rsidR="009D0408" w:rsidRPr="00465C24" w:rsidRDefault="009D0408" w:rsidP="009D0408">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F426EF">
              <w:rPr>
                <w:rFonts w:ascii="Times New Roman" w:hAnsi="Times New Roman"/>
                <w:sz w:val="20"/>
                <w:szCs w:val="20"/>
              </w:rPr>
              <w:t>5</w:t>
            </w:r>
            <w:r w:rsidRPr="00465C24">
              <w:rPr>
                <w:rFonts w:ascii="Times New Roman" w:hAnsi="Times New Roman"/>
                <w:sz w:val="20"/>
                <w:szCs w:val="20"/>
              </w:rPr>
              <w:t xml:space="preserve"> – 4</w:t>
            </w:r>
            <w:r w:rsidR="00F426EF">
              <w:rPr>
                <w:rFonts w:ascii="Times New Roman" w:hAnsi="Times New Roman"/>
                <w:sz w:val="20"/>
                <w:szCs w:val="20"/>
              </w:rPr>
              <w:t>0</w:t>
            </w:r>
            <w:r w:rsidRPr="00465C24">
              <w:rPr>
                <w:rFonts w:ascii="Times New Roman" w:hAnsi="Times New Roman"/>
                <w:sz w:val="20"/>
                <w:szCs w:val="20"/>
              </w:rPr>
              <w:t xml:space="preserve"> настоящих Правил.</w:t>
            </w:r>
          </w:p>
          <w:p w14:paraId="4A96D027" w14:textId="77777777" w:rsidR="009D0408" w:rsidRPr="00465C24" w:rsidRDefault="009D0408" w:rsidP="009D0408">
            <w:pPr>
              <w:spacing w:after="0" w:line="240" w:lineRule="auto"/>
              <w:jc w:val="both"/>
              <w:rPr>
                <w:rFonts w:ascii="Times New Roman" w:hAnsi="Times New Roman"/>
                <w:sz w:val="20"/>
                <w:szCs w:val="20"/>
              </w:rPr>
            </w:pPr>
          </w:p>
        </w:tc>
      </w:tr>
      <w:bookmarkEnd w:id="105"/>
    </w:tbl>
    <w:p w14:paraId="51849E25" w14:textId="77777777" w:rsidR="00465C24" w:rsidRPr="00465C24" w:rsidRDefault="00465C24" w:rsidP="00465C24">
      <w:pPr>
        <w:spacing w:after="0" w:line="240" w:lineRule="auto"/>
        <w:jc w:val="center"/>
        <w:rPr>
          <w:rFonts w:ascii="Times New Roman" w:hAnsi="Times New Roman"/>
          <w:b/>
          <w:sz w:val="24"/>
          <w:szCs w:val="24"/>
        </w:rPr>
      </w:pPr>
    </w:p>
    <w:p w14:paraId="67B3D23F"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ОЗЕЛЕНЕННЫХ ТЕРРИТОРИЙ ОБЩЕГО ПОЛЬЗОВАНИЯ (ЛЕСОПАРКИ, ПАРКИ, САДЫ, СКВЕРЫ, БУЛЬВАРЫ, ГОРОДСКИЕ ЛЕСА (РЗ-2)</w:t>
      </w:r>
    </w:p>
    <w:p w14:paraId="7895AECC" w14:textId="77777777" w:rsidR="00465C24" w:rsidRPr="00465C24" w:rsidRDefault="00465C24" w:rsidP="00465C24">
      <w:pPr>
        <w:spacing w:after="0" w:line="240" w:lineRule="auto"/>
        <w:jc w:val="center"/>
        <w:rPr>
          <w:rFonts w:ascii="Times New Roman" w:hAnsi="Times New Roman"/>
          <w:b/>
          <w:sz w:val="24"/>
          <w:szCs w:val="24"/>
        </w:rPr>
      </w:pPr>
    </w:p>
    <w:p w14:paraId="215FC83D"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707"/>
        <w:gridCol w:w="2899"/>
        <w:gridCol w:w="3511"/>
        <w:gridCol w:w="3544"/>
      </w:tblGrid>
      <w:tr w:rsidR="00465C24" w:rsidRPr="00465C24" w14:paraId="1B1C90CA" w14:textId="77777777" w:rsidTr="00B05CFA">
        <w:trPr>
          <w:tblHeader/>
        </w:trPr>
        <w:tc>
          <w:tcPr>
            <w:tcW w:w="8221" w:type="dxa"/>
            <w:gridSpan w:val="3"/>
          </w:tcPr>
          <w:p w14:paraId="7291970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Pr>
          <w:p w14:paraId="565B398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04BB28E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4D8F29E" w14:textId="77777777" w:rsidTr="00B05CFA">
        <w:trPr>
          <w:tblHeader/>
        </w:trPr>
        <w:tc>
          <w:tcPr>
            <w:tcW w:w="2615" w:type="dxa"/>
          </w:tcPr>
          <w:p w14:paraId="31EB66A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2ECEFE2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07" w:type="dxa"/>
          </w:tcPr>
          <w:p w14:paraId="55F7CE1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9" w:type="dxa"/>
          </w:tcPr>
          <w:p w14:paraId="1EAA389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34A232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4E33FD7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11" w:type="dxa"/>
            <w:vMerge/>
          </w:tcPr>
          <w:p w14:paraId="3B8EA33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6A17F9D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8427044" w14:textId="77777777" w:rsidTr="00B05CFA">
        <w:trPr>
          <w:trHeight w:val="245"/>
          <w:tblHeader/>
        </w:trPr>
        <w:tc>
          <w:tcPr>
            <w:tcW w:w="2615" w:type="dxa"/>
          </w:tcPr>
          <w:p w14:paraId="01E069C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07" w:type="dxa"/>
          </w:tcPr>
          <w:p w14:paraId="19458F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9" w:type="dxa"/>
          </w:tcPr>
          <w:p w14:paraId="1CA921B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Pr>
          <w:p w14:paraId="1F7EDC8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60DEA3E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7C7274A" w14:textId="77777777" w:rsidTr="00B05CFA">
        <w:trPr>
          <w:trHeight w:val="245"/>
        </w:trPr>
        <w:tc>
          <w:tcPr>
            <w:tcW w:w="2615" w:type="dxa"/>
          </w:tcPr>
          <w:p w14:paraId="07D9C60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2707" w:type="dxa"/>
          </w:tcPr>
          <w:p w14:paraId="488E046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w:t>
            </w:r>
            <w:r w:rsidRPr="00465C24">
              <w:rPr>
                <w:rFonts w:ascii="Times New Roman" w:hAnsi="Times New Roman"/>
                <w:sz w:val="20"/>
                <w:szCs w:val="20"/>
              </w:rPr>
              <w:lastRenderedPageBreak/>
              <w:t>инженерной инфраструктуры;</w:t>
            </w:r>
          </w:p>
          <w:p w14:paraId="0B4AEC49"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99" w:type="dxa"/>
          </w:tcPr>
          <w:p w14:paraId="5457675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38243EA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6183B85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1545077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color w:val="000000"/>
                <w:sz w:val="20"/>
                <w:szCs w:val="20"/>
              </w:rPr>
              <w:t xml:space="preserve">придорожные стоянки (парковки) транспортных </w:t>
            </w:r>
            <w:r w:rsidRPr="00465C24">
              <w:rPr>
                <w:rFonts w:ascii="Times New Roman" w:hAnsi="Times New Roman"/>
                <w:color w:val="000000"/>
                <w:sz w:val="20"/>
                <w:szCs w:val="20"/>
              </w:rPr>
              <w:lastRenderedPageBreak/>
              <w:t>средств в границах городских улиц и дорог</w:t>
            </w:r>
          </w:p>
        </w:tc>
        <w:tc>
          <w:tcPr>
            <w:tcW w:w="3511" w:type="dxa"/>
          </w:tcPr>
          <w:p w14:paraId="143BB90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5236B4E9" w14:textId="4E083A03"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8B43AD">
              <w:rPr>
                <w:rFonts w:ascii="Times New Roman" w:hAnsi="Times New Roman"/>
                <w:sz w:val="20"/>
                <w:szCs w:val="20"/>
              </w:rPr>
              <w:t>5</w:t>
            </w:r>
            <w:r w:rsidRPr="00465C24">
              <w:rPr>
                <w:rFonts w:ascii="Times New Roman" w:hAnsi="Times New Roman"/>
                <w:sz w:val="20"/>
                <w:szCs w:val="20"/>
              </w:rPr>
              <w:t xml:space="preserve"> – 4</w:t>
            </w:r>
            <w:r w:rsidR="008B43AD">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64AB9E1" w14:textId="77777777" w:rsidTr="00B05CFA">
        <w:trPr>
          <w:trHeight w:val="245"/>
        </w:trPr>
        <w:tc>
          <w:tcPr>
            <w:tcW w:w="2615" w:type="dxa"/>
          </w:tcPr>
          <w:p w14:paraId="4E3AF0C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07" w:type="dxa"/>
          </w:tcPr>
          <w:p w14:paraId="463443F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899" w:type="dxa"/>
          </w:tcPr>
          <w:p w14:paraId="5E20E2C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11" w:type="dxa"/>
          </w:tcPr>
          <w:p w14:paraId="2EA8CA0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1C5B514D" w14:textId="76AE538B" w:rsidR="00465C24" w:rsidRPr="00465C24" w:rsidRDefault="00465C24" w:rsidP="00B818A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818AD">
              <w:rPr>
                <w:rFonts w:ascii="Times New Roman" w:hAnsi="Times New Roman"/>
                <w:sz w:val="20"/>
                <w:szCs w:val="20"/>
              </w:rPr>
              <w:t>5</w:t>
            </w:r>
            <w:r w:rsidRPr="00465C24">
              <w:rPr>
                <w:rFonts w:ascii="Times New Roman" w:hAnsi="Times New Roman"/>
                <w:sz w:val="20"/>
                <w:szCs w:val="20"/>
              </w:rPr>
              <w:t xml:space="preserve"> – 4</w:t>
            </w:r>
            <w:r w:rsidR="00B818AD">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CFA2CC1" w14:textId="77777777" w:rsidTr="00B05CFA">
        <w:trPr>
          <w:trHeight w:val="245"/>
        </w:trPr>
        <w:tc>
          <w:tcPr>
            <w:tcW w:w="2615" w:type="dxa"/>
          </w:tcPr>
          <w:p w14:paraId="2BC9F4C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07" w:type="dxa"/>
          </w:tcPr>
          <w:p w14:paraId="7DC17DA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color w:val="000000"/>
                <w:sz w:val="20"/>
                <w:szCs w:val="20"/>
              </w:rPr>
              <w:t xml:space="preserve">Размещение зданий и сооружений автомобильного транспорта. Содержание данного вида разрешенного использования включает в </w:t>
            </w:r>
            <w:r w:rsidRPr="00465C24">
              <w:rPr>
                <w:rFonts w:ascii="Times New Roman" w:hAnsi="Times New Roman"/>
                <w:color w:val="000000"/>
                <w:sz w:val="20"/>
                <w:szCs w:val="20"/>
              </w:rPr>
              <w:lastRenderedPageBreak/>
              <w:t>себя содержание видов разрешенного использования с кодами 7.2.1 – 7.2.3</w:t>
            </w:r>
          </w:p>
        </w:tc>
        <w:tc>
          <w:tcPr>
            <w:tcW w:w="2899" w:type="dxa"/>
          </w:tcPr>
          <w:p w14:paraId="02FDF19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 xml:space="preserve">Автомобильные дороги за пределами населенных пунктов и технически связанные с ними сооружения, придорожные стоянки </w:t>
            </w:r>
            <w:r w:rsidRPr="00465C24">
              <w:rPr>
                <w:rFonts w:ascii="Times New Roman" w:hAnsi="Times New Roman"/>
                <w:color w:val="000000"/>
                <w:sz w:val="20"/>
                <w:szCs w:val="20"/>
              </w:rPr>
              <w:lastRenderedPageBreak/>
              <w:t>(парковки)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632B09BF" w14:textId="77777777" w:rsidR="00465C24" w:rsidRPr="00465C24" w:rsidRDefault="00465C24" w:rsidP="00465C24">
            <w:pPr>
              <w:spacing w:after="0" w:line="240" w:lineRule="auto"/>
              <w:rPr>
                <w:rFonts w:ascii="Times New Roman" w:hAnsi="Times New Roman"/>
                <w:color w:val="000000"/>
                <w:sz w:val="20"/>
                <w:szCs w:val="20"/>
              </w:rPr>
            </w:pPr>
          </w:p>
          <w:p w14:paraId="0521CBF2"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7C99A813" w14:textId="77777777" w:rsidR="00465C24" w:rsidRPr="00465C24" w:rsidRDefault="00465C24" w:rsidP="00465C24">
            <w:pPr>
              <w:spacing w:after="0" w:line="240" w:lineRule="auto"/>
              <w:rPr>
                <w:rFonts w:ascii="Times New Roman" w:hAnsi="Times New Roman"/>
                <w:color w:val="000000"/>
                <w:sz w:val="20"/>
                <w:szCs w:val="20"/>
              </w:rPr>
            </w:pPr>
          </w:p>
          <w:p w14:paraId="2DD1E4B4"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511" w:type="dxa"/>
          </w:tcPr>
          <w:p w14:paraId="683F945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w:t>
            </w:r>
            <w:r w:rsidRPr="00465C24">
              <w:rPr>
                <w:rFonts w:ascii="Times New Roman" w:hAnsi="Times New Roman"/>
                <w:sz w:val="20"/>
                <w:szCs w:val="20"/>
              </w:rPr>
              <w:lastRenderedPageBreak/>
              <w:t>строительства не подлежат установлению.</w:t>
            </w:r>
          </w:p>
        </w:tc>
        <w:tc>
          <w:tcPr>
            <w:tcW w:w="3544" w:type="dxa"/>
          </w:tcPr>
          <w:p w14:paraId="6A2AF4B1" w14:textId="77777777" w:rsidR="00465C24" w:rsidRPr="00465C24" w:rsidRDefault="00465C24" w:rsidP="00B818AD">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w:t>
            </w:r>
            <w:r w:rsidRPr="00465C24">
              <w:rPr>
                <w:rFonts w:ascii="Times New Roman" w:hAnsi="Times New Roman"/>
                <w:sz w:val="20"/>
                <w:szCs w:val="20"/>
              </w:rPr>
              <w:lastRenderedPageBreak/>
              <w:t>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3AF728CD" w14:textId="77777777" w:rsidTr="00B05CFA">
        <w:trPr>
          <w:trHeight w:val="245"/>
        </w:trPr>
        <w:tc>
          <w:tcPr>
            <w:tcW w:w="2615" w:type="dxa"/>
          </w:tcPr>
          <w:p w14:paraId="7493A4A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Трубопроводный транспорт 7.5.</w:t>
            </w:r>
          </w:p>
        </w:tc>
        <w:tc>
          <w:tcPr>
            <w:tcW w:w="2707" w:type="dxa"/>
          </w:tcPr>
          <w:p w14:paraId="5F2091E1"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2899" w:type="dxa"/>
          </w:tcPr>
          <w:p w14:paraId="7F893E4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Нефтепроводы, водопроводы, газопроводы и иные трубопроводы, здания и сооружения, необходимых для эксплуатации трубопроводов</w:t>
            </w:r>
          </w:p>
        </w:tc>
        <w:tc>
          <w:tcPr>
            <w:tcW w:w="3511" w:type="dxa"/>
          </w:tcPr>
          <w:p w14:paraId="4F2705F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038F936D" w14:textId="7DE5D300" w:rsidR="00465C24" w:rsidRPr="00465C24" w:rsidRDefault="00465C24" w:rsidP="00B818AD">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818AD">
              <w:rPr>
                <w:rFonts w:ascii="Times New Roman" w:hAnsi="Times New Roman"/>
                <w:sz w:val="20"/>
                <w:szCs w:val="20"/>
              </w:rPr>
              <w:t>5</w:t>
            </w:r>
            <w:r w:rsidRPr="00465C24">
              <w:rPr>
                <w:rFonts w:ascii="Times New Roman" w:hAnsi="Times New Roman"/>
                <w:sz w:val="20"/>
                <w:szCs w:val="20"/>
              </w:rPr>
              <w:t xml:space="preserve"> – 4</w:t>
            </w:r>
            <w:r w:rsidR="00B818AD">
              <w:rPr>
                <w:rFonts w:ascii="Times New Roman" w:hAnsi="Times New Roman"/>
                <w:sz w:val="20"/>
                <w:szCs w:val="20"/>
              </w:rPr>
              <w:t>0</w:t>
            </w:r>
            <w:r w:rsidRPr="00465C24">
              <w:rPr>
                <w:rFonts w:ascii="Times New Roman" w:hAnsi="Times New Roman"/>
                <w:sz w:val="20"/>
                <w:szCs w:val="20"/>
              </w:rPr>
              <w:t xml:space="preserve"> настоящих Правил.</w:t>
            </w:r>
          </w:p>
          <w:p w14:paraId="361767D5"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3C03967" w14:textId="77777777" w:rsidTr="00B05CFA">
        <w:trPr>
          <w:trHeight w:val="245"/>
        </w:trPr>
        <w:tc>
          <w:tcPr>
            <w:tcW w:w="2615" w:type="dxa"/>
          </w:tcPr>
          <w:p w14:paraId="36E512D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Парки культуры и отдыха</w:t>
            </w:r>
          </w:p>
          <w:p w14:paraId="0D0FCDA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3.6.2.</w:t>
            </w:r>
          </w:p>
        </w:tc>
        <w:tc>
          <w:tcPr>
            <w:tcW w:w="2707" w:type="dxa"/>
          </w:tcPr>
          <w:p w14:paraId="3251E89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парков культуры и отдыха</w:t>
            </w:r>
          </w:p>
          <w:p w14:paraId="0B55EAE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tc>
        <w:tc>
          <w:tcPr>
            <w:tcW w:w="2899" w:type="dxa"/>
          </w:tcPr>
          <w:p w14:paraId="7A20D91C"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Парки культуры и отдыха</w:t>
            </w:r>
          </w:p>
        </w:tc>
        <w:tc>
          <w:tcPr>
            <w:tcW w:w="3511" w:type="dxa"/>
          </w:tcPr>
          <w:p w14:paraId="5935EE6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05088AC4" w14:textId="6D775DFC"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818AD">
              <w:rPr>
                <w:rFonts w:ascii="Times New Roman" w:hAnsi="Times New Roman"/>
                <w:sz w:val="20"/>
                <w:szCs w:val="20"/>
              </w:rPr>
              <w:t>5</w:t>
            </w:r>
            <w:r w:rsidRPr="00465C24">
              <w:rPr>
                <w:rFonts w:ascii="Times New Roman" w:hAnsi="Times New Roman"/>
                <w:sz w:val="20"/>
                <w:szCs w:val="20"/>
              </w:rPr>
              <w:t xml:space="preserve"> – 4</w:t>
            </w:r>
            <w:r w:rsidR="00B818AD">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7B9431F" w14:textId="77777777" w:rsidTr="00B05CFA">
        <w:tc>
          <w:tcPr>
            <w:tcW w:w="2615" w:type="dxa"/>
          </w:tcPr>
          <w:p w14:paraId="7066E0BC"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Отдых (рекреация)</w:t>
            </w:r>
          </w:p>
          <w:p w14:paraId="35C86E9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 5.0.</w:t>
            </w:r>
          </w:p>
        </w:tc>
        <w:tc>
          <w:tcPr>
            <w:tcW w:w="2707" w:type="dxa"/>
          </w:tcPr>
          <w:p w14:paraId="6547EFC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w:t>
            </w:r>
          </w:p>
        </w:tc>
        <w:tc>
          <w:tcPr>
            <w:tcW w:w="2899" w:type="dxa"/>
          </w:tcPr>
          <w:p w14:paraId="13C6530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Открытые спортивные площадки, зоны пикников.</w:t>
            </w:r>
          </w:p>
          <w:p w14:paraId="3A6AF93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обустройства зон отдыха.</w:t>
            </w:r>
          </w:p>
        </w:tc>
        <w:tc>
          <w:tcPr>
            <w:tcW w:w="3511" w:type="dxa"/>
          </w:tcPr>
          <w:p w14:paraId="34E6D6F8" w14:textId="77777777" w:rsidR="00465C24" w:rsidRPr="00465C24" w:rsidRDefault="00465C24" w:rsidP="00E845A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16D1BFD6" w14:textId="72C63069"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818AD">
              <w:rPr>
                <w:rFonts w:ascii="Times New Roman" w:hAnsi="Times New Roman"/>
                <w:sz w:val="20"/>
                <w:szCs w:val="20"/>
              </w:rPr>
              <w:t>5</w:t>
            </w:r>
            <w:r w:rsidRPr="00465C24">
              <w:rPr>
                <w:rFonts w:ascii="Times New Roman" w:hAnsi="Times New Roman"/>
                <w:sz w:val="20"/>
                <w:szCs w:val="20"/>
              </w:rPr>
              <w:t xml:space="preserve"> – 4</w:t>
            </w:r>
            <w:r w:rsidR="00B818AD">
              <w:rPr>
                <w:rFonts w:ascii="Times New Roman" w:hAnsi="Times New Roman"/>
                <w:sz w:val="20"/>
                <w:szCs w:val="20"/>
              </w:rPr>
              <w:t xml:space="preserve">0 </w:t>
            </w:r>
            <w:r w:rsidRPr="00465C24">
              <w:rPr>
                <w:rFonts w:ascii="Times New Roman" w:hAnsi="Times New Roman"/>
                <w:sz w:val="20"/>
                <w:szCs w:val="20"/>
              </w:rPr>
              <w:t>настоящих Правил.</w:t>
            </w:r>
          </w:p>
        </w:tc>
      </w:tr>
      <w:tr w:rsidR="00465C24" w:rsidRPr="00465C24" w14:paraId="49B59581" w14:textId="77777777" w:rsidTr="00B05CFA">
        <w:trPr>
          <w:trHeight w:val="1292"/>
        </w:trPr>
        <w:tc>
          <w:tcPr>
            <w:tcW w:w="2615" w:type="dxa"/>
            <w:vMerge w:val="restart"/>
          </w:tcPr>
          <w:p w14:paraId="6950AF9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Спорт 5.1. </w:t>
            </w:r>
          </w:p>
        </w:tc>
        <w:tc>
          <w:tcPr>
            <w:tcW w:w="2707" w:type="dxa"/>
            <w:vMerge w:val="restart"/>
          </w:tcPr>
          <w:p w14:paraId="576CF79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899" w:type="dxa"/>
          </w:tcPr>
          <w:p w14:paraId="0A633D7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1C3AB1E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Спортивные клубы, спортивные залы, бассейны. </w:t>
            </w:r>
          </w:p>
          <w:p w14:paraId="12C7244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Автодромы, мотодромы, трамплины, стрельбища</w:t>
            </w:r>
          </w:p>
          <w:p w14:paraId="7CC6ED29"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685416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12A912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90ED6A4"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94D0CD9"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3BF2AE4F"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815DF7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2A2BD9F7"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F558F8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406F193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127F6D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534E94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9E6F0FD"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BB7D9F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57320AE9"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35D9646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6FECF856"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70FFFB4B"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2758566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2F82F8D"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644DE3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B0C8021" w14:textId="77777777" w:rsidR="00465C24" w:rsidRPr="00465C24" w:rsidRDefault="00465C24" w:rsidP="00465C24">
            <w:pPr>
              <w:spacing w:after="0" w:line="240" w:lineRule="auto"/>
              <w:jc w:val="both"/>
              <w:rPr>
                <w:rFonts w:ascii="Times New Roman" w:hAnsi="Times New Roman"/>
                <w:sz w:val="20"/>
                <w:szCs w:val="20"/>
              </w:rPr>
            </w:pPr>
          </w:p>
        </w:tc>
        <w:tc>
          <w:tcPr>
            <w:tcW w:w="3511" w:type="dxa"/>
          </w:tcPr>
          <w:p w14:paraId="499C2E4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 0,1 га.</w:t>
            </w:r>
          </w:p>
          <w:p w14:paraId="07A8ECA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20 га.</w:t>
            </w:r>
          </w:p>
          <w:p w14:paraId="768C3030"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7B2199F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w:t>
            </w:r>
            <w:r w:rsidRPr="00465C24">
              <w:rPr>
                <w:rFonts w:ascii="Times New Roman" w:hAnsi="Times New Roman"/>
                <w:sz w:val="20"/>
                <w:szCs w:val="20"/>
              </w:rPr>
              <w:lastRenderedPageBreak/>
              <w:t>сооружений, за пределами которых запрещено строительство зданий, строений, сооружений – 1 м., при новом строительстве.</w:t>
            </w:r>
          </w:p>
          <w:p w14:paraId="531DAF84" w14:textId="77777777" w:rsidR="00465C24" w:rsidRPr="00465C24" w:rsidRDefault="00465C24" w:rsidP="00E845A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надземной части – 70%.</w:t>
            </w:r>
          </w:p>
          <w:p w14:paraId="34E339BD" w14:textId="77777777" w:rsidR="00465C24" w:rsidRPr="00465C24" w:rsidRDefault="00465C24" w:rsidP="00E845A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красной линии – 5м. при новом строительстве.</w:t>
            </w:r>
          </w:p>
          <w:p w14:paraId="0C2AD8E3"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62CF2C0B" w14:textId="77777777" w:rsidR="00465C24" w:rsidRPr="00465C24" w:rsidRDefault="00465C24" w:rsidP="00E845AF">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Стоянки автомобилей:</w:t>
            </w:r>
          </w:p>
          <w:p w14:paraId="40D988F3"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74679BC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Озеленение:</w:t>
            </w:r>
          </w:p>
          <w:p w14:paraId="45D028C3"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5DB8AA43"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1068BBF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0,5 метра</w:t>
            </w:r>
          </w:p>
        </w:tc>
        <w:tc>
          <w:tcPr>
            <w:tcW w:w="3544" w:type="dxa"/>
            <w:vMerge w:val="restart"/>
          </w:tcPr>
          <w:p w14:paraId="1D007EC0" w14:textId="13942A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845AF">
              <w:rPr>
                <w:rFonts w:ascii="Times New Roman" w:hAnsi="Times New Roman"/>
                <w:sz w:val="20"/>
                <w:szCs w:val="20"/>
              </w:rPr>
              <w:t>5</w:t>
            </w:r>
            <w:r w:rsidRPr="00465C24">
              <w:rPr>
                <w:rFonts w:ascii="Times New Roman" w:hAnsi="Times New Roman"/>
                <w:sz w:val="20"/>
                <w:szCs w:val="20"/>
              </w:rPr>
              <w:t xml:space="preserve"> – 4</w:t>
            </w:r>
            <w:r w:rsidR="00E845AF">
              <w:rPr>
                <w:rFonts w:ascii="Times New Roman" w:hAnsi="Times New Roman"/>
                <w:sz w:val="20"/>
                <w:szCs w:val="20"/>
              </w:rPr>
              <w:t>0</w:t>
            </w:r>
            <w:r w:rsidRPr="00465C24">
              <w:rPr>
                <w:rFonts w:ascii="Times New Roman" w:hAnsi="Times New Roman"/>
                <w:sz w:val="20"/>
                <w:szCs w:val="20"/>
              </w:rPr>
              <w:t xml:space="preserve"> настоящих Правил.</w:t>
            </w:r>
          </w:p>
          <w:p w14:paraId="370B5B2D"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F614EB2" w14:textId="77777777" w:rsidTr="00B05CFA">
        <w:trPr>
          <w:trHeight w:val="3840"/>
        </w:trPr>
        <w:tc>
          <w:tcPr>
            <w:tcW w:w="2615" w:type="dxa"/>
            <w:vMerge/>
          </w:tcPr>
          <w:p w14:paraId="56354CA1" w14:textId="77777777" w:rsidR="00465C24" w:rsidRPr="00465C24" w:rsidRDefault="00465C24" w:rsidP="00465C24">
            <w:pPr>
              <w:spacing w:after="0" w:line="240" w:lineRule="auto"/>
              <w:ind w:right="-172"/>
              <w:rPr>
                <w:rFonts w:ascii="Times New Roman" w:hAnsi="Times New Roman"/>
                <w:sz w:val="20"/>
                <w:szCs w:val="20"/>
              </w:rPr>
            </w:pPr>
          </w:p>
        </w:tc>
        <w:tc>
          <w:tcPr>
            <w:tcW w:w="2707" w:type="dxa"/>
            <w:vMerge/>
          </w:tcPr>
          <w:p w14:paraId="55C9A35D" w14:textId="77777777" w:rsidR="00465C24" w:rsidRPr="00465C24" w:rsidRDefault="00465C24" w:rsidP="00465C24">
            <w:pPr>
              <w:spacing w:after="0" w:line="240" w:lineRule="auto"/>
              <w:ind w:right="-172"/>
              <w:rPr>
                <w:rFonts w:ascii="Times New Roman" w:hAnsi="Times New Roman"/>
                <w:sz w:val="20"/>
                <w:szCs w:val="20"/>
              </w:rPr>
            </w:pPr>
          </w:p>
        </w:tc>
        <w:tc>
          <w:tcPr>
            <w:tcW w:w="2899" w:type="dxa"/>
          </w:tcPr>
          <w:p w14:paraId="338D0FB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Физкультурные площадки, беговые дорожки, поля для спортивной игры. Теннисные корты.</w:t>
            </w:r>
          </w:p>
          <w:p w14:paraId="459F91CD"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5A94E86"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1B36377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p>
          <w:p w14:paraId="09FB4A7F" w14:textId="77777777" w:rsidR="00465C24" w:rsidRPr="00465C24" w:rsidRDefault="00465C24" w:rsidP="00465C24">
            <w:pPr>
              <w:spacing w:after="0" w:line="240" w:lineRule="auto"/>
              <w:jc w:val="both"/>
              <w:rPr>
                <w:rFonts w:ascii="Times New Roman" w:hAnsi="Times New Roman"/>
                <w:sz w:val="20"/>
                <w:szCs w:val="20"/>
              </w:rPr>
            </w:pPr>
          </w:p>
        </w:tc>
        <w:tc>
          <w:tcPr>
            <w:tcW w:w="3511" w:type="dxa"/>
          </w:tcPr>
          <w:p w14:paraId="0865915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3B84F6EB" w14:textId="77777777" w:rsidR="00465C24" w:rsidRPr="00465C24" w:rsidRDefault="00465C24" w:rsidP="00E845A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не подлежит установлению.</w:t>
            </w:r>
          </w:p>
          <w:p w14:paraId="7701601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предельное количество этажей зданий, строений, сооружений не подлежат установлению</w:t>
            </w:r>
          </w:p>
          <w:p w14:paraId="0ACF966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не подлежит установлению</w:t>
            </w:r>
          </w:p>
        </w:tc>
        <w:tc>
          <w:tcPr>
            <w:tcW w:w="3544" w:type="dxa"/>
            <w:vMerge/>
          </w:tcPr>
          <w:p w14:paraId="58CA2E5B"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C55EEBF" w14:textId="77777777" w:rsidTr="00B05CFA">
        <w:tc>
          <w:tcPr>
            <w:tcW w:w="2615" w:type="dxa"/>
          </w:tcPr>
          <w:p w14:paraId="3314E33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bookmarkStart w:id="106" w:name="_Hlk535091924"/>
            <w:r w:rsidRPr="00465C24">
              <w:rPr>
                <w:rFonts w:ascii="Times New Roman" w:hAnsi="Times New Roman"/>
                <w:sz w:val="20"/>
                <w:szCs w:val="20"/>
              </w:rPr>
              <w:lastRenderedPageBreak/>
              <w:t>Охрана природных территорий 9.1.</w:t>
            </w:r>
          </w:p>
        </w:tc>
        <w:tc>
          <w:tcPr>
            <w:tcW w:w="2707" w:type="dxa"/>
          </w:tcPr>
          <w:p w14:paraId="435EC6E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2899" w:type="dxa"/>
          </w:tcPr>
          <w:p w14:paraId="26012552"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Беговые, велосипедные, пешеходные дорожки</w:t>
            </w:r>
          </w:p>
        </w:tc>
        <w:tc>
          <w:tcPr>
            <w:tcW w:w="3511" w:type="dxa"/>
          </w:tcPr>
          <w:p w14:paraId="1501845F"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763FF239" w14:textId="0BA6C5BB" w:rsidR="00465C24" w:rsidRPr="00465C24" w:rsidRDefault="00465C24" w:rsidP="00E845AF">
            <w:pPr>
              <w:spacing w:after="0" w:line="240" w:lineRule="auto"/>
              <w:jc w:val="both"/>
              <w:rPr>
                <w:rFonts w:ascii="Times New Roman" w:hAnsi="Times New Roman"/>
                <w:sz w:val="20"/>
                <w:szCs w:val="20"/>
              </w:rPr>
            </w:pPr>
            <w:r w:rsidRPr="00465C24">
              <w:rPr>
                <w:rFonts w:ascii="Times New Roman" w:hAnsi="Times New Roman"/>
                <w:sz w:val="20"/>
                <w:szCs w:val="20"/>
              </w:rPr>
              <w:t>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845AF">
              <w:rPr>
                <w:rFonts w:ascii="Times New Roman" w:hAnsi="Times New Roman"/>
                <w:sz w:val="20"/>
                <w:szCs w:val="20"/>
              </w:rPr>
              <w:t>5</w:t>
            </w:r>
            <w:r w:rsidRPr="00465C24">
              <w:rPr>
                <w:rFonts w:ascii="Times New Roman" w:hAnsi="Times New Roman"/>
                <w:sz w:val="20"/>
                <w:szCs w:val="20"/>
              </w:rPr>
              <w:t xml:space="preserve"> – 4</w:t>
            </w:r>
            <w:r w:rsidR="00E845AF">
              <w:rPr>
                <w:rFonts w:ascii="Times New Roman" w:hAnsi="Times New Roman"/>
                <w:sz w:val="20"/>
                <w:szCs w:val="20"/>
              </w:rPr>
              <w:t>0</w:t>
            </w:r>
            <w:r w:rsidRPr="00465C24">
              <w:rPr>
                <w:rFonts w:ascii="Times New Roman" w:hAnsi="Times New Roman"/>
                <w:sz w:val="20"/>
                <w:szCs w:val="20"/>
              </w:rPr>
              <w:t xml:space="preserve"> настоящих Правил.</w:t>
            </w:r>
          </w:p>
          <w:p w14:paraId="0E3C5A03"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35A81FDE" w14:textId="77777777" w:rsidTr="00B05CFA">
        <w:tc>
          <w:tcPr>
            <w:tcW w:w="2615" w:type="dxa"/>
          </w:tcPr>
          <w:p w14:paraId="47B4DE1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Резервные леса 10.4.</w:t>
            </w:r>
          </w:p>
        </w:tc>
        <w:tc>
          <w:tcPr>
            <w:tcW w:w="2707" w:type="dxa"/>
          </w:tcPr>
          <w:p w14:paraId="00B8135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Деятельность, связанная с охраной лесов</w:t>
            </w:r>
          </w:p>
        </w:tc>
        <w:tc>
          <w:tcPr>
            <w:tcW w:w="2899" w:type="dxa"/>
          </w:tcPr>
          <w:p w14:paraId="30CB7A74" w14:textId="77777777" w:rsidR="00465C24" w:rsidRPr="00465C24" w:rsidRDefault="00465C24" w:rsidP="00465C24">
            <w:pPr>
              <w:widowControl w:val="0"/>
              <w:tabs>
                <w:tab w:val="left" w:pos="142"/>
              </w:tabs>
              <w:autoSpaceDE w:val="0"/>
              <w:spacing w:after="0" w:line="240" w:lineRule="auto"/>
              <w:jc w:val="center"/>
              <w:rPr>
                <w:rFonts w:ascii="Times New Roman" w:hAnsi="Times New Roman"/>
                <w:sz w:val="20"/>
                <w:szCs w:val="20"/>
              </w:rPr>
            </w:pPr>
            <w:r w:rsidRPr="00465C24">
              <w:rPr>
                <w:rFonts w:ascii="Times New Roman" w:hAnsi="Times New Roman"/>
                <w:sz w:val="20"/>
                <w:szCs w:val="20"/>
              </w:rPr>
              <w:t>-</w:t>
            </w:r>
          </w:p>
        </w:tc>
        <w:tc>
          <w:tcPr>
            <w:tcW w:w="3511" w:type="dxa"/>
          </w:tcPr>
          <w:p w14:paraId="0925794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7DAB570C" w14:textId="1C61E76A" w:rsidR="00465C24" w:rsidRPr="00465C24" w:rsidRDefault="00465C24" w:rsidP="00E845AF">
            <w:pPr>
              <w:spacing w:after="0" w:line="240" w:lineRule="auto"/>
              <w:jc w:val="both"/>
              <w:rPr>
                <w:rFonts w:ascii="Times New Roman" w:hAnsi="Times New Roman"/>
                <w:sz w:val="20"/>
                <w:szCs w:val="20"/>
              </w:rPr>
            </w:pPr>
            <w:r w:rsidRPr="00465C24">
              <w:rPr>
                <w:rFonts w:ascii="Times New Roman" w:hAnsi="Times New Roman"/>
                <w:sz w:val="20"/>
                <w:szCs w:val="20"/>
              </w:rPr>
              <w:t>Запрещается размещение объектов капитального строительства. 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845AF">
              <w:rPr>
                <w:rFonts w:ascii="Times New Roman" w:hAnsi="Times New Roman"/>
                <w:sz w:val="20"/>
                <w:szCs w:val="20"/>
              </w:rPr>
              <w:t>5</w:t>
            </w:r>
            <w:r w:rsidRPr="00465C24">
              <w:rPr>
                <w:rFonts w:ascii="Times New Roman" w:hAnsi="Times New Roman"/>
                <w:sz w:val="20"/>
                <w:szCs w:val="20"/>
              </w:rPr>
              <w:t xml:space="preserve"> – 4</w:t>
            </w:r>
            <w:r w:rsidR="00E845AF">
              <w:rPr>
                <w:rFonts w:ascii="Times New Roman" w:hAnsi="Times New Roman"/>
                <w:sz w:val="20"/>
                <w:szCs w:val="20"/>
              </w:rPr>
              <w:t>0</w:t>
            </w:r>
            <w:r w:rsidRPr="00465C24">
              <w:rPr>
                <w:rFonts w:ascii="Times New Roman" w:hAnsi="Times New Roman"/>
                <w:sz w:val="20"/>
                <w:szCs w:val="20"/>
              </w:rPr>
              <w:t xml:space="preserve"> настоящих Правил.</w:t>
            </w:r>
          </w:p>
          <w:p w14:paraId="3137684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r>
      <w:tr w:rsidR="00465C24" w:rsidRPr="00465C24" w14:paraId="11D96531" w14:textId="77777777" w:rsidTr="00B05CFA">
        <w:tc>
          <w:tcPr>
            <w:tcW w:w="2615" w:type="dxa"/>
          </w:tcPr>
          <w:p w14:paraId="0DDB6AB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07" w:type="dxa"/>
          </w:tcPr>
          <w:p w14:paraId="35995A2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99" w:type="dxa"/>
          </w:tcPr>
          <w:p w14:paraId="5725419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11" w:type="dxa"/>
          </w:tcPr>
          <w:p w14:paraId="4B5153F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0A0FAB2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1625273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2A5E707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040CD535" w14:textId="5E180E11" w:rsidR="00465C24" w:rsidRPr="00465C24" w:rsidRDefault="00465C24" w:rsidP="00E845AF">
            <w:pPr>
              <w:spacing w:after="0" w:line="240" w:lineRule="auto"/>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E845AF">
              <w:rPr>
                <w:rFonts w:ascii="Times New Roman" w:hAnsi="Times New Roman"/>
                <w:sz w:val="20"/>
                <w:szCs w:val="20"/>
              </w:rPr>
              <w:t xml:space="preserve"> </w:t>
            </w:r>
            <w:r w:rsidR="00E845AF" w:rsidRPr="00E845AF">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7B5BF52B" w14:textId="3289036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845AF">
              <w:rPr>
                <w:rFonts w:ascii="Times New Roman" w:hAnsi="Times New Roman"/>
                <w:sz w:val="20"/>
                <w:szCs w:val="20"/>
              </w:rPr>
              <w:t>5</w:t>
            </w:r>
            <w:r w:rsidRPr="00465C24">
              <w:rPr>
                <w:rFonts w:ascii="Times New Roman" w:hAnsi="Times New Roman"/>
                <w:sz w:val="20"/>
                <w:szCs w:val="20"/>
              </w:rPr>
              <w:t xml:space="preserve"> – 4</w:t>
            </w:r>
            <w:r w:rsidR="00E845AF">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5E7431BC" w14:textId="77777777" w:rsidTr="00B05CFA">
        <w:tc>
          <w:tcPr>
            <w:tcW w:w="2615" w:type="dxa"/>
          </w:tcPr>
          <w:p w14:paraId="5C0BB1EF" w14:textId="77777777" w:rsidR="00465C24" w:rsidRPr="00465C24" w:rsidRDefault="00465C24" w:rsidP="00465C24">
            <w:pPr>
              <w:spacing w:after="0" w:line="240" w:lineRule="auto"/>
              <w:ind w:right="34"/>
              <w:rPr>
                <w:rFonts w:ascii="Times New Roman" w:hAnsi="Times New Roman"/>
                <w:sz w:val="20"/>
                <w:szCs w:val="20"/>
              </w:rPr>
            </w:pPr>
            <w:r w:rsidRPr="00465C24">
              <w:rPr>
                <w:rFonts w:ascii="Times New Roman" w:hAnsi="Times New Roman"/>
                <w:sz w:val="20"/>
                <w:szCs w:val="20"/>
              </w:rPr>
              <w:t xml:space="preserve">Обеспечение деятельности в области гидрометеорологии и </w:t>
            </w:r>
            <w:r w:rsidRPr="00465C24">
              <w:rPr>
                <w:rFonts w:ascii="Times New Roman" w:hAnsi="Times New Roman"/>
                <w:sz w:val="20"/>
                <w:szCs w:val="20"/>
              </w:rPr>
              <w:lastRenderedPageBreak/>
              <w:t>смежных с ней областях 3.9.1.</w:t>
            </w:r>
          </w:p>
          <w:p w14:paraId="47B61350" w14:textId="77777777" w:rsidR="00465C24" w:rsidRPr="00465C24" w:rsidRDefault="00465C24" w:rsidP="00465C24">
            <w:pPr>
              <w:spacing w:after="0" w:line="240" w:lineRule="auto"/>
              <w:ind w:right="-172"/>
              <w:rPr>
                <w:rFonts w:ascii="Times New Roman" w:hAnsi="Times New Roman"/>
                <w:sz w:val="20"/>
                <w:szCs w:val="20"/>
              </w:rPr>
            </w:pPr>
          </w:p>
        </w:tc>
        <w:tc>
          <w:tcPr>
            <w:tcW w:w="2707" w:type="dxa"/>
          </w:tcPr>
          <w:p w14:paraId="2F0FB6B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Размещение объектов капитального строительства, предназначенных для </w:t>
            </w:r>
            <w:r w:rsidRPr="00465C24">
              <w:rPr>
                <w:rFonts w:ascii="Times New Roman" w:hAnsi="Times New Roman"/>
                <w:sz w:val="20"/>
                <w:szCs w:val="20"/>
              </w:rPr>
              <w:lastRenderedPageBreak/>
              <w:t>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2899" w:type="dxa"/>
          </w:tcPr>
          <w:p w14:paraId="08E1250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Гидрометеорологические, метеорологические, гидрологические сооружения, </w:t>
            </w:r>
            <w:r w:rsidRPr="00465C24">
              <w:rPr>
                <w:rFonts w:ascii="Times New Roman" w:hAnsi="Times New Roman"/>
                <w:sz w:val="20"/>
                <w:szCs w:val="20"/>
              </w:rPr>
              <w:lastRenderedPageBreak/>
              <w:t>иные объекты для наблюдений за процессами в окружающей среде</w:t>
            </w:r>
          </w:p>
        </w:tc>
        <w:tc>
          <w:tcPr>
            <w:tcW w:w="3511" w:type="dxa"/>
          </w:tcPr>
          <w:p w14:paraId="40557CBE" w14:textId="77777777" w:rsidR="00465C24" w:rsidRPr="00465C24" w:rsidRDefault="00465C24" w:rsidP="00465C24">
            <w:pPr>
              <w:widowControl w:val="0"/>
              <w:tabs>
                <w:tab w:val="left" w:pos="142"/>
                <w:tab w:val="left" w:pos="284"/>
              </w:tabs>
              <w:spacing w:after="0" w:line="240" w:lineRule="auto"/>
              <w:ind w:right="34"/>
              <w:rPr>
                <w:rFonts w:ascii="Times New Roman" w:hAnsi="Times New Roman"/>
                <w:sz w:val="20"/>
                <w:szCs w:val="20"/>
              </w:rPr>
            </w:pPr>
            <w:r w:rsidRPr="00465C24">
              <w:rPr>
                <w:rFonts w:ascii="Times New Roman" w:hAnsi="Times New Roman"/>
                <w:sz w:val="20"/>
                <w:szCs w:val="20"/>
              </w:rPr>
              <w:lastRenderedPageBreak/>
              <w:t xml:space="preserve">Предельные (минимальные и (или) максимальные) размеры земельных участков, предельные параметры </w:t>
            </w:r>
            <w:r w:rsidRPr="00465C24">
              <w:rPr>
                <w:rFonts w:ascii="Times New Roman" w:hAnsi="Times New Roman"/>
                <w:sz w:val="20"/>
                <w:szCs w:val="20"/>
              </w:rPr>
              <w:lastRenderedPageBreak/>
              <w:t>разрешенного строительства, реконструкции объектов капитального строительства не подлежат установлению.</w:t>
            </w:r>
          </w:p>
          <w:p w14:paraId="2A9F55A6" w14:textId="77777777" w:rsidR="00465C24" w:rsidRPr="00465C24" w:rsidRDefault="00465C24" w:rsidP="00465C24">
            <w:pPr>
              <w:spacing w:after="0" w:line="240" w:lineRule="auto"/>
              <w:ind w:right="-172"/>
              <w:rPr>
                <w:rFonts w:ascii="Times New Roman" w:hAnsi="Times New Roman"/>
                <w:sz w:val="20"/>
                <w:szCs w:val="20"/>
              </w:rPr>
            </w:pPr>
          </w:p>
        </w:tc>
        <w:tc>
          <w:tcPr>
            <w:tcW w:w="3544" w:type="dxa"/>
          </w:tcPr>
          <w:p w14:paraId="3DA585DD" w14:textId="77777777" w:rsidR="00465C24" w:rsidRPr="00465C24" w:rsidRDefault="00465C24" w:rsidP="00E845AF">
            <w:pPr>
              <w:widowControl w:val="0"/>
              <w:spacing w:after="0" w:line="240" w:lineRule="auto"/>
              <w:ind w:right="34"/>
              <w:jc w:val="both"/>
              <w:rPr>
                <w:rFonts w:ascii="Times New Roman" w:hAnsi="Times New Roman"/>
                <w:sz w:val="20"/>
                <w:szCs w:val="20"/>
              </w:rPr>
            </w:pPr>
            <w:r w:rsidRPr="00465C24">
              <w:rPr>
                <w:rFonts w:ascii="Times New Roman" w:hAnsi="Times New Roman"/>
                <w:sz w:val="20"/>
                <w:szCs w:val="20"/>
              </w:rPr>
              <w:lastRenderedPageBreak/>
              <w:t xml:space="preserve"> Размер выделяемых наблюдательным подразделениям земельных участков устанавливается в зависимости от </w:t>
            </w:r>
            <w:r w:rsidRPr="00465C24">
              <w:rPr>
                <w:rFonts w:ascii="Times New Roman" w:hAnsi="Times New Roman"/>
                <w:sz w:val="20"/>
                <w:szCs w:val="20"/>
              </w:rPr>
              <w:lastRenderedPageBreak/>
              <w:t>требований к проводимым наблюдениям и работам с учетом местных возможностей, в том числе в зависимости от рельефа местности и других условий.</w:t>
            </w:r>
          </w:p>
          <w:p w14:paraId="120D50D8" w14:textId="754AF57E" w:rsidR="00465C24" w:rsidRPr="00465C24" w:rsidRDefault="00465C24" w:rsidP="00E845AF">
            <w:pPr>
              <w:spacing w:after="0" w:line="240" w:lineRule="auto"/>
              <w:ind w:right="34"/>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845AF">
              <w:rPr>
                <w:rFonts w:ascii="Times New Roman" w:hAnsi="Times New Roman"/>
                <w:sz w:val="20"/>
                <w:szCs w:val="20"/>
              </w:rPr>
              <w:t>5</w:t>
            </w:r>
            <w:r w:rsidRPr="00465C24">
              <w:rPr>
                <w:rFonts w:ascii="Times New Roman" w:hAnsi="Times New Roman"/>
                <w:sz w:val="20"/>
                <w:szCs w:val="20"/>
              </w:rPr>
              <w:t xml:space="preserve"> – 4</w:t>
            </w:r>
            <w:r w:rsidR="00E845AF">
              <w:rPr>
                <w:rFonts w:ascii="Times New Roman" w:hAnsi="Times New Roman"/>
                <w:sz w:val="20"/>
                <w:szCs w:val="20"/>
              </w:rPr>
              <w:t>0</w:t>
            </w:r>
            <w:r w:rsidRPr="00465C24">
              <w:rPr>
                <w:rFonts w:ascii="Times New Roman" w:hAnsi="Times New Roman"/>
                <w:sz w:val="20"/>
                <w:szCs w:val="20"/>
              </w:rPr>
              <w:t xml:space="preserve"> настоящих Правил.</w:t>
            </w:r>
          </w:p>
          <w:p w14:paraId="23E334FA" w14:textId="77777777" w:rsidR="00465C24" w:rsidRPr="00465C24" w:rsidRDefault="00465C24" w:rsidP="00465C24">
            <w:pPr>
              <w:spacing w:after="0" w:line="240" w:lineRule="auto"/>
              <w:ind w:right="-172"/>
              <w:rPr>
                <w:rFonts w:ascii="Times New Roman" w:hAnsi="Times New Roman"/>
                <w:sz w:val="20"/>
                <w:szCs w:val="20"/>
              </w:rPr>
            </w:pPr>
          </w:p>
        </w:tc>
      </w:tr>
      <w:tr w:rsidR="00465C24" w:rsidRPr="00465C24" w14:paraId="51E6A01C" w14:textId="77777777" w:rsidTr="00B05CFA">
        <w:tc>
          <w:tcPr>
            <w:tcW w:w="8221" w:type="dxa"/>
            <w:gridSpan w:val="3"/>
          </w:tcPr>
          <w:p w14:paraId="2AA4EE1D" w14:textId="7BA241FD"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ED61A1">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511" w:type="dxa"/>
          </w:tcPr>
          <w:p w14:paraId="144F88D5" w14:textId="6321DE26"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ED61A1">
              <w:rPr>
                <w:rFonts w:ascii="Times New Roman" w:hAnsi="Times New Roman"/>
                <w:sz w:val="20"/>
                <w:szCs w:val="20"/>
              </w:rPr>
              <w:t>3</w:t>
            </w:r>
          </w:p>
          <w:p w14:paraId="4A4112F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настоящих Правил</w:t>
            </w:r>
          </w:p>
        </w:tc>
        <w:tc>
          <w:tcPr>
            <w:tcW w:w="3544" w:type="dxa"/>
          </w:tcPr>
          <w:p w14:paraId="3D827C4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bookmarkEnd w:id="106"/>
    </w:tbl>
    <w:p w14:paraId="179936BA"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4"/>
          <w:szCs w:val="24"/>
        </w:rPr>
      </w:pPr>
    </w:p>
    <w:p w14:paraId="6BD54E44"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707"/>
        <w:gridCol w:w="2899"/>
        <w:gridCol w:w="3511"/>
        <w:gridCol w:w="3544"/>
      </w:tblGrid>
      <w:tr w:rsidR="00465C24" w:rsidRPr="00465C24" w14:paraId="50A82746" w14:textId="77777777" w:rsidTr="00B05CFA">
        <w:trPr>
          <w:tblHeader/>
        </w:trPr>
        <w:tc>
          <w:tcPr>
            <w:tcW w:w="8221" w:type="dxa"/>
            <w:gridSpan w:val="3"/>
          </w:tcPr>
          <w:p w14:paraId="7128789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511" w:type="dxa"/>
            <w:vMerge w:val="restart"/>
          </w:tcPr>
          <w:p w14:paraId="38A73CA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02CEBFF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116BCF5" w14:textId="77777777" w:rsidTr="00B05CFA">
        <w:trPr>
          <w:tblHeader/>
        </w:trPr>
        <w:tc>
          <w:tcPr>
            <w:tcW w:w="2615" w:type="dxa"/>
          </w:tcPr>
          <w:p w14:paraId="5DF7848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BA3B5D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07" w:type="dxa"/>
          </w:tcPr>
          <w:p w14:paraId="5284A71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9" w:type="dxa"/>
          </w:tcPr>
          <w:p w14:paraId="460A119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0B52971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7A7B2C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11" w:type="dxa"/>
            <w:vMerge/>
          </w:tcPr>
          <w:p w14:paraId="6259324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12EB89E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777B6D7" w14:textId="77777777" w:rsidTr="00B05CFA">
        <w:trPr>
          <w:trHeight w:val="245"/>
          <w:tblHeader/>
        </w:trPr>
        <w:tc>
          <w:tcPr>
            <w:tcW w:w="2615" w:type="dxa"/>
          </w:tcPr>
          <w:p w14:paraId="105BF2E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07" w:type="dxa"/>
          </w:tcPr>
          <w:p w14:paraId="3281363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9" w:type="dxa"/>
          </w:tcPr>
          <w:p w14:paraId="2208E63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Pr>
          <w:p w14:paraId="4A73D15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583229B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7E8C9D03" w14:textId="77777777" w:rsidTr="00B05CFA">
        <w:tc>
          <w:tcPr>
            <w:tcW w:w="2615" w:type="dxa"/>
          </w:tcPr>
          <w:p w14:paraId="66AE09A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07" w:type="dxa"/>
          </w:tcPr>
          <w:p w14:paraId="3DB54AA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99" w:type="dxa"/>
          </w:tcPr>
          <w:p w14:paraId="6EFE7DC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t>Объекты инженерно-технического обеспечения, сооружения и коммуникации.</w:t>
            </w:r>
          </w:p>
        </w:tc>
        <w:tc>
          <w:tcPr>
            <w:tcW w:w="3511" w:type="dxa"/>
          </w:tcPr>
          <w:p w14:paraId="342B23B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605EBC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5C3362B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 5 га, площадь земельных участков принимать при проектировании объектов в соответствии с требованиями к размещению таких объектов в жилой зоне.</w:t>
            </w:r>
          </w:p>
          <w:p w14:paraId="3A5F31D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107EEC0" w14:textId="77777777" w:rsidR="00465C24" w:rsidRPr="00465C24" w:rsidRDefault="00465C24" w:rsidP="006C7EAB">
            <w:pPr>
              <w:widowControl w:val="0"/>
              <w:tabs>
                <w:tab w:val="left" w:pos="142"/>
                <w:tab w:val="left" w:pos="284"/>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585F404C" w14:textId="34DA9B69" w:rsidR="00465C24" w:rsidRPr="00465C24" w:rsidRDefault="00465C24" w:rsidP="00ED61A1">
            <w:pPr>
              <w:spacing w:after="0" w:line="240" w:lineRule="auto"/>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ED61A1">
              <w:rPr>
                <w:rFonts w:ascii="Times New Roman" w:hAnsi="Times New Roman"/>
                <w:sz w:val="20"/>
                <w:szCs w:val="20"/>
              </w:rPr>
              <w:t xml:space="preserve"> </w:t>
            </w:r>
            <w:r w:rsidR="00ED61A1" w:rsidRPr="00ED61A1">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593289E3" w14:textId="023FDFAD" w:rsidR="00465C24" w:rsidRPr="00465C24" w:rsidRDefault="00465C24" w:rsidP="00ED61A1">
            <w:pPr>
              <w:spacing w:after="0" w:line="240" w:lineRule="auto"/>
              <w:ind w:right="5"/>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61A1">
              <w:rPr>
                <w:rFonts w:ascii="Times New Roman" w:hAnsi="Times New Roman"/>
                <w:sz w:val="20"/>
                <w:szCs w:val="20"/>
              </w:rPr>
              <w:t>5</w:t>
            </w:r>
            <w:r w:rsidRPr="00465C24">
              <w:rPr>
                <w:rFonts w:ascii="Times New Roman" w:hAnsi="Times New Roman"/>
                <w:sz w:val="20"/>
                <w:szCs w:val="20"/>
              </w:rPr>
              <w:t xml:space="preserve"> – 4</w:t>
            </w:r>
            <w:r w:rsidR="00ED61A1">
              <w:rPr>
                <w:rFonts w:ascii="Times New Roman" w:hAnsi="Times New Roman"/>
                <w:sz w:val="20"/>
                <w:szCs w:val="20"/>
              </w:rPr>
              <w:t>0</w:t>
            </w:r>
            <w:r w:rsidRPr="00465C24">
              <w:rPr>
                <w:rFonts w:ascii="Times New Roman" w:hAnsi="Times New Roman"/>
                <w:sz w:val="20"/>
                <w:szCs w:val="20"/>
              </w:rPr>
              <w:t xml:space="preserve"> настоящих Правил.</w:t>
            </w:r>
          </w:p>
          <w:p w14:paraId="02E0A0FC" w14:textId="77777777" w:rsidR="00465C24" w:rsidRPr="00465C24" w:rsidRDefault="00465C24" w:rsidP="00ED61A1">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 xml:space="preserve">строительства, расположенных на территории одного земельного </w:t>
            </w:r>
            <w:r w:rsidRPr="00465C24">
              <w:rPr>
                <w:rFonts w:ascii="Times New Roman" w:hAnsi="Times New Roman"/>
                <w:sz w:val="20"/>
                <w:szCs w:val="20"/>
              </w:rPr>
              <w:lastRenderedPageBreak/>
              <w:t>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bl>
    <w:p w14:paraId="73708881" w14:textId="77777777" w:rsidR="00465C24" w:rsidRPr="00465C24" w:rsidRDefault="00465C24" w:rsidP="00465C24">
      <w:pPr>
        <w:widowControl w:val="0"/>
        <w:overflowPunct w:val="0"/>
        <w:autoSpaceDE w:val="0"/>
        <w:autoSpaceDN w:val="0"/>
        <w:adjustRightInd w:val="0"/>
        <w:spacing w:after="0" w:line="240" w:lineRule="auto"/>
        <w:ind w:firstLine="851"/>
        <w:jc w:val="both"/>
        <w:rPr>
          <w:rFonts w:ascii="Times New Roman" w:hAnsi="Times New Roman"/>
          <w:sz w:val="24"/>
          <w:szCs w:val="24"/>
        </w:rPr>
      </w:pPr>
    </w:p>
    <w:p w14:paraId="3F31BCEB" w14:textId="77777777" w:rsidR="00465C24" w:rsidRPr="00465C24" w:rsidRDefault="00465C24" w:rsidP="00465C24">
      <w:pPr>
        <w:widowControl w:val="0"/>
        <w:overflowPunct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 xml:space="preserve">3. УСЛОВНО РАЗРЕШЁННЫЕ ВИДЫ И ПАРАМЕТРЫ ИСПОЛЬЗОВАНИЯ ЗЕМЕЛЬНЫХ УЧАСТКОВ И ОБЪЕКТОВ КАПИТАЛЬНОГО СТРОИТЕЛЬСТВА: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707"/>
        <w:gridCol w:w="31"/>
        <w:gridCol w:w="2868"/>
        <w:gridCol w:w="3511"/>
        <w:gridCol w:w="3544"/>
      </w:tblGrid>
      <w:tr w:rsidR="00465C24" w:rsidRPr="00465C24" w14:paraId="73AC220A" w14:textId="77777777" w:rsidTr="00B05CFA">
        <w:trPr>
          <w:tblHeader/>
        </w:trPr>
        <w:tc>
          <w:tcPr>
            <w:tcW w:w="8221" w:type="dxa"/>
            <w:gridSpan w:val="4"/>
          </w:tcPr>
          <w:p w14:paraId="7229472E"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Pr>
          <w:p w14:paraId="349C9850"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768BFE6A"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40BA7C0" w14:textId="77777777" w:rsidTr="00B05CFA">
        <w:trPr>
          <w:tblHeader/>
        </w:trPr>
        <w:tc>
          <w:tcPr>
            <w:tcW w:w="2615" w:type="dxa"/>
          </w:tcPr>
          <w:p w14:paraId="2DA2CB73"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5963D151"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07" w:type="dxa"/>
          </w:tcPr>
          <w:p w14:paraId="656208C2"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9" w:type="dxa"/>
            <w:gridSpan w:val="2"/>
          </w:tcPr>
          <w:p w14:paraId="7CF6EFBC"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285809C4"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547B7174"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11" w:type="dxa"/>
            <w:vMerge/>
          </w:tcPr>
          <w:p w14:paraId="1EBC5366"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p>
        </w:tc>
        <w:tc>
          <w:tcPr>
            <w:tcW w:w="3544" w:type="dxa"/>
            <w:vMerge/>
          </w:tcPr>
          <w:p w14:paraId="39D824E1"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p>
        </w:tc>
      </w:tr>
      <w:tr w:rsidR="00465C24" w:rsidRPr="00465C24" w14:paraId="1EBC382E" w14:textId="77777777" w:rsidTr="00B05CFA">
        <w:trPr>
          <w:trHeight w:val="247"/>
          <w:tblHeader/>
        </w:trPr>
        <w:tc>
          <w:tcPr>
            <w:tcW w:w="2615" w:type="dxa"/>
          </w:tcPr>
          <w:p w14:paraId="3E2F4CB0"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07" w:type="dxa"/>
          </w:tcPr>
          <w:p w14:paraId="379DD0E8"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9" w:type="dxa"/>
            <w:gridSpan w:val="2"/>
          </w:tcPr>
          <w:p w14:paraId="3C642D5F"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Pr>
          <w:p w14:paraId="6A2D6E39"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6BEA834E"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37CA5065" w14:textId="77777777" w:rsidTr="00B05CFA">
        <w:tc>
          <w:tcPr>
            <w:tcW w:w="2615" w:type="dxa"/>
          </w:tcPr>
          <w:p w14:paraId="35C4057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38" w:type="dxa"/>
            <w:gridSpan w:val="2"/>
          </w:tcPr>
          <w:p w14:paraId="3C128E62"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w:t>
            </w:r>
            <w:r w:rsidRPr="00465C24">
              <w:rPr>
                <w:rFonts w:ascii="Times New Roman" w:hAnsi="Times New Roman"/>
                <w:sz w:val="20"/>
                <w:szCs w:val="20"/>
              </w:rPr>
              <w:lastRenderedPageBreak/>
              <w:t>вторичной переработки).</w:t>
            </w:r>
          </w:p>
        </w:tc>
        <w:tc>
          <w:tcPr>
            <w:tcW w:w="2868" w:type="dxa"/>
          </w:tcPr>
          <w:p w14:paraId="2EED0B8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511" w:type="dxa"/>
          </w:tcPr>
          <w:p w14:paraId="56DF661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535DA2A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4A36CAD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3311A8C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4785878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8AC413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застроена, ко всей площади земельного участка – не подлежит </w:t>
            </w:r>
            <w:r w:rsidRPr="00465C24">
              <w:rPr>
                <w:rFonts w:ascii="Times New Roman" w:hAnsi="Times New Roman"/>
                <w:sz w:val="20"/>
                <w:szCs w:val="20"/>
              </w:rPr>
              <w:lastRenderedPageBreak/>
              <w:t>установлению.</w:t>
            </w:r>
          </w:p>
        </w:tc>
        <w:tc>
          <w:tcPr>
            <w:tcW w:w="3544" w:type="dxa"/>
          </w:tcPr>
          <w:p w14:paraId="334DF322" w14:textId="2236BFDA" w:rsidR="00465C24" w:rsidRPr="00465C24" w:rsidRDefault="00465C24" w:rsidP="006C7EAB">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6C7EAB">
              <w:rPr>
                <w:rFonts w:ascii="Times New Roman" w:hAnsi="Times New Roman"/>
                <w:sz w:val="20"/>
                <w:szCs w:val="20"/>
              </w:rPr>
              <w:t>35</w:t>
            </w:r>
            <w:r w:rsidRPr="00465C24">
              <w:rPr>
                <w:rFonts w:ascii="Times New Roman" w:hAnsi="Times New Roman"/>
                <w:sz w:val="20"/>
                <w:szCs w:val="20"/>
              </w:rPr>
              <w:t xml:space="preserve">– </w:t>
            </w:r>
            <w:r w:rsidR="006C7EAB">
              <w:rPr>
                <w:rFonts w:ascii="Times New Roman" w:hAnsi="Times New Roman"/>
                <w:sz w:val="20"/>
                <w:szCs w:val="20"/>
              </w:rPr>
              <w:t>40</w:t>
            </w:r>
            <w:r w:rsidRPr="00465C24">
              <w:rPr>
                <w:rFonts w:ascii="Times New Roman" w:hAnsi="Times New Roman"/>
                <w:sz w:val="20"/>
                <w:szCs w:val="20"/>
              </w:rPr>
              <w:t xml:space="preserve"> настоящих Правил.</w:t>
            </w:r>
          </w:p>
          <w:p w14:paraId="50751C45"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1A6572E1" w14:textId="77777777" w:rsidTr="00B05CFA">
        <w:tc>
          <w:tcPr>
            <w:tcW w:w="2615" w:type="dxa"/>
          </w:tcPr>
          <w:p w14:paraId="677AF78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Стоянка</w:t>
            </w:r>
          </w:p>
          <w:p w14:paraId="7377B34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5225FA45"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средств 4.9.2</w:t>
            </w:r>
          </w:p>
        </w:tc>
        <w:tc>
          <w:tcPr>
            <w:tcW w:w="2738" w:type="dxa"/>
            <w:gridSpan w:val="2"/>
          </w:tcPr>
          <w:p w14:paraId="15FF018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868" w:type="dxa"/>
          </w:tcPr>
          <w:p w14:paraId="72EB924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Постоянные и временные стоянки (парковки).</w:t>
            </w:r>
          </w:p>
        </w:tc>
        <w:tc>
          <w:tcPr>
            <w:tcW w:w="3511" w:type="dxa"/>
          </w:tcPr>
          <w:p w14:paraId="5257AAF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0847E68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4964C155" w14:textId="77777777" w:rsidR="00465C24" w:rsidRPr="00465C24" w:rsidRDefault="00465C24" w:rsidP="006C7EAB">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3959BB5D" w14:textId="390CAF45"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6C7EAB" w:rsidRPr="006C7EA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42759E53" w14:textId="77777777" w:rsidR="00465C24" w:rsidRPr="00465C24" w:rsidRDefault="00465C24" w:rsidP="006C7EAB">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w:t>
            </w:r>
            <w:r w:rsidRPr="00465C24">
              <w:rPr>
                <w:rFonts w:ascii="Times New Roman" w:hAnsi="Times New Roman"/>
                <w:sz w:val="20"/>
                <w:szCs w:val="20"/>
              </w:rPr>
              <w:lastRenderedPageBreak/>
              <w:t>строений, сооружений – не устанавливается.</w:t>
            </w:r>
          </w:p>
        </w:tc>
        <w:tc>
          <w:tcPr>
            <w:tcW w:w="3544" w:type="dxa"/>
          </w:tcPr>
          <w:p w14:paraId="3547B131" w14:textId="08DA274D"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C7EAB">
              <w:rPr>
                <w:rFonts w:ascii="Times New Roman" w:hAnsi="Times New Roman"/>
                <w:sz w:val="20"/>
                <w:szCs w:val="20"/>
              </w:rPr>
              <w:t>5</w:t>
            </w:r>
            <w:r w:rsidRPr="00465C24">
              <w:rPr>
                <w:rFonts w:ascii="Times New Roman" w:hAnsi="Times New Roman"/>
                <w:sz w:val="20"/>
                <w:szCs w:val="20"/>
              </w:rPr>
              <w:t xml:space="preserve"> – 4</w:t>
            </w:r>
            <w:r w:rsidR="006C7EAB">
              <w:rPr>
                <w:rFonts w:ascii="Times New Roman" w:hAnsi="Times New Roman"/>
                <w:sz w:val="20"/>
                <w:szCs w:val="20"/>
              </w:rPr>
              <w:t>0</w:t>
            </w:r>
            <w:r w:rsidRPr="00465C24">
              <w:rPr>
                <w:rFonts w:ascii="Times New Roman" w:hAnsi="Times New Roman"/>
                <w:sz w:val="20"/>
                <w:szCs w:val="20"/>
              </w:rPr>
              <w:t xml:space="preserve"> настоящих Правил</w:t>
            </w:r>
          </w:p>
        </w:tc>
      </w:tr>
    </w:tbl>
    <w:p w14:paraId="40F4DF8E" w14:textId="77777777" w:rsidR="00465C24" w:rsidRPr="00465C24" w:rsidRDefault="00465C24" w:rsidP="00465C24">
      <w:pPr>
        <w:widowControl w:val="0"/>
        <w:overflowPunct w:val="0"/>
        <w:autoSpaceDE w:val="0"/>
        <w:autoSpaceDN w:val="0"/>
        <w:adjustRightInd w:val="0"/>
        <w:spacing w:after="0" w:line="240" w:lineRule="auto"/>
        <w:ind w:firstLine="851"/>
        <w:jc w:val="both"/>
        <w:rPr>
          <w:rFonts w:ascii="Times New Roman" w:hAnsi="Times New Roman"/>
          <w:sz w:val="24"/>
          <w:szCs w:val="24"/>
        </w:rPr>
      </w:pPr>
    </w:p>
    <w:p w14:paraId="0D311ECF"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ОТДЫХА (РЗ-3)</w:t>
      </w:r>
    </w:p>
    <w:p w14:paraId="5C63A94B" w14:textId="77777777" w:rsidR="00432CC7" w:rsidRDefault="00432CC7" w:rsidP="00465C24">
      <w:pPr>
        <w:widowControl w:val="0"/>
        <w:autoSpaceDE w:val="0"/>
        <w:autoSpaceDN w:val="0"/>
        <w:adjustRightInd w:val="0"/>
        <w:spacing w:after="0" w:line="240" w:lineRule="auto"/>
        <w:ind w:firstLine="851"/>
        <w:jc w:val="both"/>
        <w:rPr>
          <w:rFonts w:ascii="Times New Roman" w:hAnsi="Times New Roman"/>
          <w:sz w:val="20"/>
          <w:szCs w:val="20"/>
        </w:rPr>
      </w:pPr>
    </w:p>
    <w:p w14:paraId="3077A4F8" w14:textId="46699AC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75"/>
        <w:gridCol w:w="3074"/>
        <w:gridCol w:w="2539"/>
        <w:gridCol w:w="3544"/>
        <w:gridCol w:w="3544"/>
      </w:tblGrid>
      <w:tr w:rsidR="00465C24" w:rsidRPr="00465C24" w14:paraId="63BDFFCD" w14:textId="77777777" w:rsidTr="00B05CFA">
        <w:trPr>
          <w:tblHeader/>
        </w:trPr>
        <w:tc>
          <w:tcPr>
            <w:tcW w:w="8188" w:type="dxa"/>
            <w:gridSpan w:val="3"/>
          </w:tcPr>
          <w:p w14:paraId="790099A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44" w:type="dxa"/>
            <w:vMerge w:val="restart"/>
          </w:tcPr>
          <w:p w14:paraId="27139A8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361BCE1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58503068" w14:textId="77777777" w:rsidTr="00B05CFA">
        <w:trPr>
          <w:tblHeader/>
        </w:trPr>
        <w:tc>
          <w:tcPr>
            <w:tcW w:w="2575" w:type="dxa"/>
          </w:tcPr>
          <w:p w14:paraId="0B0B453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4A6A745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74" w:type="dxa"/>
          </w:tcPr>
          <w:p w14:paraId="70FD298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539" w:type="dxa"/>
          </w:tcPr>
          <w:p w14:paraId="3B2E312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76205F3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44" w:type="dxa"/>
            <w:vMerge/>
          </w:tcPr>
          <w:p w14:paraId="52F2783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3AFB5DF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21038EE" w14:textId="77777777" w:rsidTr="00B05CFA">
        <w:trPr>
          <w:tblHeader/>
        </w:trPr>
        <w:tc>
          <w:tcPr>
            <w:tcW w:w="2575" w:type="dxa"/>
          </w:tcPr>
          <w:p w14:paraId="175DECA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3074" w:type="dxa"/>
          </w:tcPr>
          <w:p w14:paraId="094CD1E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539" w:type="dxa"/>
          </w:tcPr>
          <w:p w14:paraId="631E7CB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44" w:type="dxa"/>
          </w:tcPr>
          <w:p w14:paraId="23A254F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25A33AB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2FE39AF9" w14:textId="77777777" w:rsidTr="00B05CFA">
        <w:tc>
          <w:tcPr>
            <w:tcW w:w="2575" w:type="dxa"/>
          </w:tcPr>
          <w:p w14:paraId="4364A9A6"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Улично-дорожная сеть 12.0.1.</w:t>
            </w:r>
          </w:p>
        </w:tc>
        <w:tc>
          <w:tcPr>
            <w:tcW w:w="3074" w:type="dxa"/>
          </w:tcPr>
          <w:p w14:paraId="07CD1F1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632DD73E" w14:textId="77777777" w:rsidR="00465C24" w:rsidRPr="00465C24" w:rsidRDefault="00465C24" w:rsidP="00465C24">
            <w:pPr>
              <w:widowControl w:val="0"/>
              <w:tabs>
                <w:tab w:val="left" w:pos="142"/>
              </w:tabs>
              <w:autoSpaceDE w:val="0"/>
              <w:spacing w:after="0" w:line="240" w:lineRule="auto"/>
              <w:rPr>
                <w:rFonts w:ascii="Times New Roman" w:hAnsi="Times New Roman"/>
                <w:color w:val="000000"/>
                <w:sz w:val="20"/>
                <w:szCs w:val="20"/>
              </w:rPr>
            </w:pPr>
            <w:r w:rsidRPr="00465C24">
              <w:rPr>
                <w:rFonts w:ascii="Times New Roman" w:hAnsi="Times New Roman"/>
                <w:sz w:val="20"/>
                <w:szCs w:val="20"/>
              </w:rPr>
              <w:t xml:space="preserve">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w:t>
            </w:r>
            <w:r w:rsidRPr="00465C24">
              <w:rPr>
                <w:rFonts w:ascii="Times New Roman" w:hAnsi="Times New Roman"/>
                <w:sz w:val="20"/>
                <w:szCs w:val="20"/>
              </w:rPr>
              <w:lastRenderedPageBreak/>
              <w:t>транспортных средств</w:t>
            </w:r>
          </w:p>
        </w:tc>
        <w:tc>
          <w:tcPr>
            <w:tcW w:w="2539" w:type="dxa"/>
          </w:tcPr>
          <w:p w14:paraId="70A76054"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Автомобильные дороги, трамвайные пути, пешеходные тротуары,</w:t>
            </w:r>
          </w:p>
          <w:p w14:paraId="60276B8D"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6355F5E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73C8B95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544" w:type="dxa"/>
          </w:tcPr>
          <w:p w14:paraId="767C72C3"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1F4B896B" w14:textId="224CF534"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C7EAB">
              <w:rPr>
                <w:rFonts w:ascii="Times New Roman" w:hAnsi="Times New Roman"/>
                <w:sz w:val="20"/>
                <w:szCs w:val="20"/>
              </w:rPr>
              <w:t>5</w:t>
            </w:r>
            <w:r w:rsidRPr="00465C24">
              <w:rPr>
                <w:rFonts w:ascii="Times New Roman" w:hAnsi="Times New Roman"/>
                <w:sz w:val="20"/>
                <w:szCs w:val="20"/>
              </w:rPr>
              <w:t xml:space="preserve"> – 4</w:t>
            </w:r>
            <w:r w:rsidR="006C7EAB">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BA5828C" w14:textId="77777777" w:rsidTr="00B05CFA">
        <w:tc>
          <w:tcPr>
            <w:tcW w:w="2575" w:type="dxa"/>
          </w:tcPr>
          <w:p w14:paraId="49BD18C6"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3074" w:type="dxa"/>
          </w:tcPr>
          <w:p w14:paraId="766C475B" w14:textId="77777777" w:rsidR="00465C24" w:rsidRPr="00465C24" w:rsidRDefault="00465C24" w:rsidP="00465C24">
            <w:pPr>
              <w:widowControl w:val="0"/>
              <w:tabs>
                <w:tab w:val="left" w:pos="142"/>
              </w:tabs>
              <w:autoSpaceDE w:val="0"/>
              <w:spacing w:after="0" w:line="240" w:lineRule="auto"/>
              <w:rPr>
                <w:rFonts w:ascii="Times New Roman" w:hAnsi="Times New Roman"/>
                <w:color w:val="000000"/>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539" w:type="dxa"/>
          </w:tcPr>
          <w:p w14:paraId="32FA6FB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color w:val="000000"/>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44" w:type="dxa"/>
          </w:tcPr>
          <w:p w14:paraId="4C9B6FB4"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02193226" w14:textId="1F8BF32C"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C7EAB">
              <w:rPr>
                <w:rFonts w:ascii="Times New Roman" w:hAnsi="Times New Roman"/>
                <w:sz w:val="20"/>
                <w:szCs w:val="20"/>
              </w:rPr>
              <w:t>5</w:t>
            </w:r>
            <w:r w:rsidRPr="00465C24">
              <w:rPr>
                <w:rFonts w:ascii="Times New Roman" w:hAnsi="Times New Roman"/>
                <w:sz w:val="20"/>
                <w:szCs w:val="20"/>
              </w:rPr>
              <w:t xml:space="preserve"> – 4</w:t>
            </w:r>
            <w:r w:rsidR="006C7EAB">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77C88B68" w14:textId="77777777" w:rsidTr="00B05CFA">
        <w:tc>
          <w:tcPr>
            <w:tcW w:w="2575" w:type="dxa"/>
          </w:tcPr>
          <w:p w14:paraId="378DE4D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Автомобильный транспорт 7.2.</w:t>
            </w:r>
          </w:p>
        </w:tc>
        <w:tc>
          <w:tcPr>
            <w:tcW w:w="3074" w:type="dxa"/>
          </w:tcPr>
          <w:p w14:paraId="598FF9FE"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539" w:type="dxa"/>
          </w:tcPr>
          <w:p w14:paraId="03767DD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w:t>
            </w:r>
            <w:r w:rsidRPr="00465C24">
              <w:rPr>
                <w:rFonts w:ascii="Times New Roman" w:hAnsi="Times New Roman"/>
                <w:color w:val="000000"/>
                <w:sz w:val="20"/>
                <w:szCs w:val="20"/>
              </w:rPr>
              <w:lastRenderedPageBreak/>
              <w:t>средств; объекты, предназначенные для размещения постов органов внутренних дел, ответственных за безопасность дорожного движения.</w:t>
            </w:r>
          </w:p>
          <w:p w14:paraId="73C6382E" w14:textId="77777777" w:rsidR="00465C24" w:rsidRPr="00465C24" w:rsidRDefault="00465C24" w:rsidP="00465C24">
            <w:pPr>
              <w:spacing w:after="0" w:line="240" w:lineRule="auto"/>
              <w:rPr>
                <w:rFonts w:ascii="Times New Roman" w:hAnsi="Times New Roman"/>
                <w:color w:val="000000"/>
                <w:sz w:val="20"/>
                <w:szCs w:val="20"/>
              </w:rPr>
            </w:pPr>
          </w:p>
          <w:p w14:paraId="16663AD1"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6AEB3260" w14:textId="77777777" w:rsidR="00465C24" w:rsidRPr="00465C24" w:rsidRDefault="00465C24" w:rsidP="00465C24">
            <w:pPr>
              <w:spacing w:after="0" w:line="240" w:lineRule="auto"/>
              <w:rPr>
                <w:rFonts w:ascii="Times New Roman" w:hAnsi="Times New Roman"/>
                <w:color w:val="000000"/>
                <w:sz w:val="20"/>
                <w:szCs w:val="20"/>
              </w:rPr>
            </w:pPr>
          </w:p>
          <w:p w14:paraId="5BF86D8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
                <w:sz w:val="20"/>
                <w:szCs w:val="20"/>
                <w:shd w:val="clear" w:color="auto" w:fill="00FF0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544" w:type="dxa"/>
          </w:tcPr>
          <w:p w14:paraId="648EE088"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Pr>
          <w:p w14:paraId="5848B159"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w:t>
            </w:r>
            <w:r w:rsidRPr="00465C24">
              <w:rPr>
                <w:rFonts w:ascii="Times New Roman" w:hAnsi="Times New Roman"/>
                <w:sz w:val="20"/>
                <w:szCs w:val="20"/>
              </w:rPr>
              <w:lastRenderedPageBreak/>
              <w:t>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0768E184" w14:textId="77777777" w:rsidTr="00B05CFA">
        <w:tc>
          <w:tcPr>
            <w:tcW w:w="2575" w:type="dxa"/>
          </w:tcPr>
          <w:p w14:paraId="6398FA1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lastRenderedPageBreak/>
              <w:t>Отдых (рекреация)</w:t>
            </w:r>
          </w:p>
          <w:p w14:paraId="7EBEE7A5"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 5.0.</w:t>
            </w:r>
          </w:p>
        </w:tc>
        <w:tc>
          <w:tcPr>
            <w:tcW w:w="3074" w:type="dxa"/>
          </w:tcPr>
          <w:p w14:paraId="7CC993FB"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Обустройство мест для занятия спортом, физической культурой, пешими или верховыми прогулками, отдыха и туризма, наблюдения за природой, пикников, охоты, рыбалки и иной деятельности; создание и уход за городскими лесами, скверами, прудами, озерами, водохранилищами, пляжами, а </w:t>
            </w:r>
            <w:r w:rsidRPr="00465C24">
              <w:rPr>
                <w:rFonts w:ascii="Times New Roman" w:hAnsi="Times New Roman"/>
                <w:sz w:val="20"/>
                <w:szCs w:val="20"/>
              </w:rPr>
              <w:lastRenderedPageBreak/>
              <w:t>также обустройство мест отдыха в них. Содержание данного вида разрешенного использования включает в себя содержание видов разрешенного использования с кодами 5.1 – 5.5</w:t>
            </w:r>
          </w:p>
        </w:tc>
        <w:tc>
          <w:tcPr>
            <w:tcW w:w="2539" w:type="dxa"/>
          </w:tcPr>
          <w:p w14:paraId="5C3F0BE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Спортивные сооружения (открытые, крытые).</w:t>
            </w:r>
          </w:p>
          <w:p w14:paraId="79B78EC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Спортивные клубы, спортивные залы, бассейны.</w:t>
            </w:r>
          </w:p>
          <w:p w14:paraId="11ED528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Причалы для маломерных судов.</w:t>
            </w:r>
          </w:p>
          <w:p w14:paraId="588467D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Обустройство мест для пикников, охоты, рыбалки.</w:t>
            </w:r>
          </w:p>
        </w:tc>
        <w:tc>
          <w:tcPr>
            <w:tcW w:w="3544" w:type="dxa"/>
            <w:vMerge w:val="restart"/>
          </w:tcPr>
          <w:p w14:paraId="6A90E95D"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54558673"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b/>
                <w:sz w:val="20"/>
                <w:szCs w:val="20"/>
              </w:rPr>
            </w:pPr>
            <w:r w:rsidRPr="00465C24">
              <w:rPr>
                <w:rFonts w:ascii="Times New Roman" w:hAnsi="Times New Roman"/>
                <w:sz w:val="20"/>
                <w:szCs w:val="20"/>
              </w:rPr>
              <w:t>Максимальный размер земельного участка – 30 га.</w:t>
            </w:r>
          </w:p>
          <w:p w14:paraId="7013D8AB"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 25 м.</w:t>
            </w:r>
          </w:p>
          <w:p w14:paraId="446C11B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w:t>
            </w:r>
            <w:r w:rsidRPr="00465C24">
              <w:rPr>
                <w:rFonts w:ascii="Times New Roman" w:hAnsi="Times New Roman"/>
                <w:sz w:val="20"/>
                <w:szCs w:val="20"/>
              </w:rPr>
              <w:lastRenderedPageBreak/>
              <w:t>запрещено строительство зданий, строений, сооружений – не менее 1м.</w:t>
            </w:r>
          </w:p>
          <w:p w14:paraId="00F10549" w14:textId="77777777" w:rsidR="00465C24" w:rsidRPr="00465C24" w:rsidRDefault="00465C24" w:rsidP="00ED2A66">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9646689"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надземной части – 70%.</w:t>
            </w:r>
          </w:p>
          <w:p w14:paraId="5BBE6545"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323FE2A8"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Стоянки автомобилей:</w:t>
            </w:r>
          </w:p>
          <w:p w14:paraId="57E711A9"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569D56F0"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Озеленение:</w:t>
            </w:r>
          </w:p>
          <w:p w14:paraId="6D1D0728" w14:textId="77777777" w:rsidR="00465C24" w:rsidRPr="00465C24" w:rsidRDefault="00465C24" w:rsidP="00465C24">
            <w:pPr>
              <w:tabs>
                <w:tab w:val="left" w:pos="142"/>
              </w:tabs>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70%.</w:t>
            </w:r>
          </w:p>
          <w:p w14:paraId="0DA87ECC"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Ограждение:</w:t>
            </w:r>
          </w:p>
          <w:p w14:paraId="141515EE" w14:textId="77777777" w:rsidR="00465C24" w:rsidRPr="00465C24" w:rsidRDefault="00465C24" w:rsidP="00465C24">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 высота ворот не более 2,5 метров.</w:t>
            </w:r>
          </w:p>
        </w:tc>
        <w:tc>
          <w:tcPr>
            <w:tcW w:w="3544" w:type="dxa"/>
            <w:vMerge w:val="restart"/>
          </w:tcPr>
          <w:p w14:paraId="07F6F952" w14:textId="69A897B1"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2A66">
              <w:rPr>
                <w:rFonts w:ascii="Times New Roman" w:hAnsi="Times New Roman"/>
                <w:sz w:val="20"/>
                <w:szCs w:val="20"/>
              </w:rPr>
              <w:t>5</w:t>
            </w:r>
            <w:r w:rsidRPr="00465C24">
              <w:rPr>
                <w:rFonts w:ascii="Times New Roman" w:hAnsi="Times New Roman"/>
                <w:sz w:val="20"/>
                <w:szCs w:val="20"/>
              </w:rPr>
              <w:t xml:space="preserve"> – 4</w:t>
            </w:r>
            <w:r w:rsidR="00ED2A66">
              <w:rPr>
                <w:rFonts w:ascii="Times New Roman" w:hAnsi="Times New Roman"/>
                <w:sz w:val="20"/>
                <w:szCs w:val="20"/>
              </w:rPr>
              <w:t>0</w:t>
            </w:r>
            <w:r w:rsidRPr="00465C24">
              <w:rPr>
                <w:rFonts w:ascii="Times New Roman" w:hAnsi="Times New Roman"/>
                <w:sz w:val="20"/>
                <w:szCs w:val="20"/>
              </w:rPr>
              <w:t xml:space="preserve"> настоящих Правил.</w:t>
            </w:r>
          </w:p>
          <w:p w14:paraId="28C7788F"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p>
        </w:tc>
      </w:tr>
      <w:tr w:rsidR="00465C24" w:rsidRPr="00465C24" w14:paraId="50026835" w14:textId="77777777" w:rsidTr="00B05CFA">
        <w:tc>
          <w:tcPr>
            <w:tcW w:w="2575" w:type="dxa"/>
          </w:tcPr>
          <w:p w14:paraId="5DA03714"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Спорт 5.1.</w:t>
            </w:r>
          </w:p>
        </w:tc>
        <w:tc>
          <w:tcPr>
            <w:tcW w:w="3074" w:type="dxa"/>
          </w:tcPr>
          <w:p w14:paraId="666DE7F5"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2539" w:type="dxa"/>
          </w:tcPr>
          <w:p w14:paraId="21689F36"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Спортивные сооружения (открытые, крытые).</w:t>
            </w:r>
          </w:p>
          <w:p w14:paraId="45B0A219"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eastAsia="Calibri" w:hAnsi="Times New Roman"/>
                <w:sz w:val="20"/>
                <w:szCs w:val="20"/>
              </w:rPr>
            </w:pPr>
            <w:r w:rsidRPr="00465C24">
              <w:rPr>
                <w:rFonts w:ascii="Times New Roman" w:hAnsi="Times New Roman"/>
                <w:sz w:val="20"/>
                <w:szCs w:val="20"/>
              </w:rPr>
              <w:t>Спортивные клубы, спортивные залы, бассейны.</w:t>
            </w:r>
          </w:p>
        </w:tc>
        <w:tc>
          <w:tcPr>
            <w:tcW w:w="3544" w:type="dxa"/>
            <w:vMerge/>
          </w:tcPr>
          <w:p w14:paraId="24477DDD"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i/>
                <w:sz w:val="20"/>
                <w:szCs w:val="20"/>
              </w:rPr>
            </w:pPr>
          </w:p>
        </w:tc>
        <w:tc>
          <w:tcPr>
            <w:tcW w:w="3544" w:type="dxa"/>
            <w:vMerge/>
          </w:tcPr>
          <w:p w14:paraId="65B44686"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p>
        </w:tc>
      </w:tr>
      <w:tr w:rsidR="00465C24" w:rsidRPr="00465C24" w14:paraId="42478B49" w14:textId="77777777" w:rsidTr="00B05CFA">
        <w:tc>
          <w:tcPr>
            <w:tcW w:w="2575" w:type="dxa"/>
          </w:tcPr>
          <w:p w14:paraId="076497D1"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Причалы для маломерных судов 5.4.</w:t>
            </w:r>
          </w:p>
        </w:tc>
        <w:tc>
          <w:tcPr>
            <w:tcW w:w="3074" w:type="dxa"/>
          </w:tcPr>
          <w:p w14:paraId="3920E93E"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сооружений, предназначенных для причаливания, хранения и обслуживания яхт, катеров, лодок и других маломерных судов</w:t>
            </w:r>
          </w:p>
        </w:tc>
        <w:tc>
          <w:tcPr>
            <w:tcW w:w="2539" w:type="dxa"/>
          </w:tcPr>
          <w:p w14:paraId="3EA0D1D4"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Причалы для маломерных судов</w:t>
            </w:r>
          </w:p>
        </w:tc>
        <w:tc>
          <w:tcPr>
            <w:tcW w:w="3544" w:type="dxa"/>
          </w:tcPr>
          <w:p w14:paraId="3A9E97D8"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71340D89"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38,0 га</w:t>
            </w:r>
          </w:p>
          <w:p w14:paraId="74F83954" w14:textId="77777777" w:rsidR="00465C24" w:rsidRPr="00465C24" w:rsidRDefault="00465C24" w:rsidP="00465C24">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 12 м.</w:t>
            </w:r>
          </w:p>
          <w:p w14:paraId="71BC2F6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5B731479" w14:textId="77777777" w:rsidR="00465C24" w:rsidRPr="00465C24" w:rsidRDefault="00465C24" w:rsidP="00ED2A66">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w:t>
            </w:r>
            <w:r w:rsidRPr="00465C24">
              <w:rPr>
                <w:rFonts w:ascii="Times New Roman" w:hAnsi="Times New Roman"/>
                <w:sz w:val="20"/>
                <w:szCs w:val="20"/>
              </w:rPr>
              <w:lastRenderedPageBreak/>
              <w:t xml:space="preserve">определяемый как отношение суммарной площади земельного участка, которая может быть </w:t>
            </w:r>
          </w:p>
          <w:p w14:paraId="68E55D9E" w14:textId="77777777" w:rsidR="00465C24" w:rsidRPr="00465C24" w:rsidRDefault="00465C24" w:rsidP="00465C24">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20%.</w:t>
            </w:r>
          </w:p>
        </w:tc>
        <w:tc>
          <w:tcPr>
            <w:tcW w:w="3544" w:type="dxa"/>
            <w:vMerge w:val="restart"/>
          </w:tcPr>
          <w:p w14:paraId="4245534F" w14:textId="12F85949"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ED2A66">
              <w:rPr>
                <w:rFonts w:ascii="Times New Roman" w:hAnsi="Times New Roman"/>
                <w:sz w:val="20"/>
                <w:szCs w:val="20"/>
              </w:rPr>
              <w:t>5</w:t>
            </w:r>
            <w:r w:rsidRPr="00465C24">
              <w:rPr>
                <w:rFonts w:ascii="Times New Roman" w:hAnsi="Times New Roman"/>
                <w:sz w:val="20"/>
                <w:szCs w:val="20"/>
              </w:rPr>
              <w:t xml:space="preserve"> – 4</w:t>
            </w:r>
            <w:r w:rsidR="00ED2A66">
              <w:rPr>
                <w:rFonts w:ascii="Times New Roman" w:hAnsi="Times New Roman"/>
                <w:sz w:val="20"/>
                <w:szCs w:val="20"/>
              </w:rPr>
              <w:t>0</w:t>
            </w:r>
            <w:r w:rsidRPr="00465C24">
              <w:rPr>
                <w:rFonts w:ascii="Times New Roman" w:hAnsi="Times New Roman"/>
                <w:sz w:val="20"/>
                <w:szCs w:val="20"/>
              </w:rPr>
              <w:t xml:space="preserve"> настоящих Правил.</w:t>
            </w:r>
          </w:p>
          <w:p w14:paraId="7899E087" w14:textId="77777777" w:rsidR="00465C24" w:rsidRPr="00465C24" w:rsidRDefault="00465C24" w:rsidP="00465C24">
            <w:pPr>
              <w:widowControl w:val="0"/>
              <w:tabs>
                <w:tab w:val="left" w:pos="142"/>
              </w:tabs>
              <w:autoSpaceDE w:val="0"/>
              <w:spacing w:after="0" w:line="240" w:lineRule="auto"/>
              <w:jc w:val="both"/>
              <w:rPr>
                <w:rFonts w:ascii="Times New Roman" w:hAnsi="Times New Roman"/>
                <w:sz w:val="20"/>
                <w:szCs w:val="20"/>
              </w:rPr>
            </w:pPr>
          </w:p>
        </w:tc>
      </w:tr>
      <w:tr w:rsidR="00465C24" w:rsidRPr="00465C24" w14:paraId="62E2C673" w14:textId="77777777" w:rsidTr="00B05CFA">
        <w:tc>
          <w:tcPr>
            <w:tcW w:w="2575" w:type="dxa"/>
          </w:tcPr>
          <w:p w14:paraId="4DB74D41"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Природно-познавательный туризм 5.2.</w:t>
            </w:r>
          </w:p>
          <w:p w14:paraId="0C1B995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3074" w:type="dxa"/>
          </w:tcPr>
          <w:p w14:paraId="19D7946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 осуществление необходимых природоохранных и </w:t>
            </w:r>
            <w:proofErr w:type="spellStart"/>
            <w:r w:rsidRPr="00465C24">
              <w:rPr>
                <w:rFonts w:ascii="Times New Roman" w:hAnsi="Times New Roman"/>
                <w:sz w:val="20"/>
                <w:szCs w:val="20"/>
              </w:rPr>
              <w:t>природовосстановительных</w:t>
            </w:r>
            <w:proofErr w:type="spellEnd"/>
            <w:r w:rsidRPr="00465C24">
              <w:rPr>
                <w:rFonts w:ascii="Times New Roman" w:hAnsi="Times New Roman"/>
                <w:sz w:val="20"/>
                <w:szCs w:val="20"/>
              </w:rPr>
              <w:t xml:space="preserve"> мероприятий</w:t>
            </w:r>
          </w:p>
        </w:tc>
        <w:tc>
          <w:tcPr>
            <w:tcW w:w="2539" w:type="dxa"/>
          </w:tcPr>
          <w:p w14:paraId="7E65D4F0"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Палаточные лагеря, устройства троп и дорожек.</w:t>
            </w:r>
          </w:p>
        </w:tc>
        <w:tc>
          <w:tcPr>
            <w:tcW w:w="3544" w:type="dxa"/>
          </w:tcPr>
          <w:p w14:paraId="23A6F5F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57380663"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не подлежит установлению.</w:t>
            </w:r>
          </w:p>
          <w:p w14:paraId="1B59DA23"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1121FD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0F5C84F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B6626B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20%.</w:t>
            </w:r>
          </w:p>
        </w:tc>
        <w:tc>
          <w:tcPr>
            <w:tcW w:w="3544" w:type="dxa"/>
            <w:vMerge/>
          </w:tcPr>
          <w:p w14:paraId="48E70CCC"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7F58A58D" w14:textId="77777777" w:rsidTr="00B05CFA">
        <w:tc>
          <w:tcPr>
            <w:tcW w:w="2575" w:type="dxa"/>
          </w:tcPr>
          <w:p w14:paraId="30E40989"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Туристическое обслуживание</w:t>
            </w:r>
          </w:p>
          <w:p w14:paraId="374EABDB"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5.2.1.</w:t>
            </w:r>
          </w:p>
        </w:tc>
        <w:tc>
          <w:tcPr>
            <w:tcW w:w="3074" w:type="dxa"/>
          </w:tcPr>
          <w:p w14:paraId="6023B74A"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пансионатов, гостиниц, кемпингов, домов отдыха, не оказывающих услуги по лечению;</w:t>
            </w:r>
          </w:p>
          <w:p w14:paraId="553B7DB4"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размещение детских лагерей</w:t>
            </w:r>
          </w:p>
        </w:tc>
        <w:tc>
          <w:tcPr>
            <w:tcW w:w="2539" w:type="dxa"/>
          </w:tcPr>
          <w:p w14:paraId="66524AD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Пансионаты, туристические гостиницы, кемпинги, дома отдыха</w:t>
            </w:r>
          </w:p>
          <w:p w14:paraId="7E0DFBE2"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Детские лагеря.</w:t>
            </w:r>
          </w:p>
        </w:tc>
        <w:tc>
          <w:tcPr>
            <w:tcW w:w="3544" w:type="dxa"/>
          </w:tcPr>
          <w:p w14:paraId="79850EE0" w14:textId="77777777" w:rsidR="00465C24" w:rsidRPr="00465C24" w:rsidRDefault="00465C24" w:rsidP="00ED2A66">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0,1 га.</w:t>
            </w:r>
          </w:p>
          <w:p w14:paraId="0098984C" w14:textId="77777777" w:rsidR="00465C24" w:rsidRPr="00465C24" w:rsidRDefault="00465C24" w:rsidP="00ED2A66">
            <w:pPr>
              <w:widowControl w:val="0"/>
              <w:tabs>
                <w:tab w:val="left" w:pos="142"/>
              </w:tabs>
              <w:autoSpaceDE w:val="0"/>
              <w:autoSpaceDN w:val="0"/>
              <w:adjustRightInd w:val="0"/>
              <w:spacing w:after="0" w:line="240" w:lineRule="auto"/>
              <w:jc w:val="both"/>
              <w:rPr>
                <w:rFonts w:ascii="Times New Roman" w:hAnsi="Times New Roman"/>
                <w:b/>
                <w:sz w:val="20"/>
                <w:szCs w:val="20"/>
              </w:rPr>
            </w:pPr>
            <w:r w:rsidRPr="00465C24">
              <w:rPr>
                <w:rFonts w:ascii="Times New Roman" w:hAnsi="Times New Roman"/>
                <w:sz w:val="20"/>
                <w:szCs w:val="20"/>
              </w:rPr>
              <w:t>Максимальный размер земельного участка – 30 га.</w:t>
            </w:r>
          </w:p>
          <w:p w14:paraId="791744E4" w14:textId="77777777" w:rsidR="00465C24" w:rsidRPr="00465C24" w:rsidRDefault="00465C24" w:rsidP="00ED2A66">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 25 м.</w:t>
            </w:r>
          </w:p>
          <w:p w14:paraId="0CBAE242" w14:textId="77777777" w:rsidR="00465C24" w:rsidRPr="00465C24" w:rsidRDefault="00465C24" w:rsidP="00ED2A66">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7886AD8E" w14:textId="77777777" w:rsidR="00465C24" w:rsidRPr="00465C24" w:rsidRDefault="00465C24" w:rsidP="00ED2A66">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Максимальный процент застройки 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1BD0789"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50%.</w:t>
            </w:r>
          </w:p>
          <w:p w14:paraId="2BD702CA"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7292C80F"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Стоянки автомобилей:</w:t>
            </w:r>
          </w:p>
          <w:p w14:paraId="0411EF00"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Площадь участка для стоянки одного автомобиля на автостоянках следует принимать 22,5 кв.м. </w:t>
            </w:r>
          </w:p>
          <w:p w14:paraId="3F0A76BE"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Озеленение:</w:t>
            </w:r>
          </w:p>
          <w:p w14:paraId="0F7A2327" w14:textId="77777777" w:rsidR="00465C24" w:rsidRPr="00465C24" w:rsidRDefault="00465C24" w:rsidP="00ED2A66">
            <w:pPr>
              <w:tabs>
                <w:tab w:val="left" w:pos="142"/>
              </w:tabs>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w:t>
            </w:r>
          </w:p>
          <w:p w14:paraId="5BA3579F"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i/>
                <w:sz w:val="20"/>
                <w:szCs w:val="20"/>
              </w:rPr>
            </w:pPr>
            <w:r w:rsidRPr="00465C24">
              <w:rPr>
                <w:rFonts w:ascii="Times New Roman" w:hAnsi="Times New Roman"/>
                <w:i/>
                <w:sz w:val="20"/>
                <w:szCs w:val="20"/>
              </w:rPr>
              <w:t>Ограждение:</w:t>
            </w:r>
          </w:p>
          <w:p w14:paraId="24656167" w14:textId="77777777" w:rsidR="00465C24" w:rsidRPr="00465C24" w:rsidRDefault="00465C24" w:rsidP="00ED2A66">
            <w:pPr>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1,8 метра, высота ворот не более 2,5 метров.</w:t>
            </w:r>
          </w:p>
          <w:p w14:paraId="605682CF" w14:textId="77777777" w:rsidR="00465C24" w:rsidRPr="00465C24" w:rsidRDefault="00465C24" w:rsidP="00ED2A66">
            <w:pPr>
              <w:tabs>
                <w:tab w:val="left" w:pos="142"/>
              </w:tabs>
              <w:spacing w:after="0" w:line="240" w:lineRule="auto"/>
              <w:jc w:val="both"/>
              <w:rPr>
                <w:rFonts w:ascii="Times New Roman" w:hAnsi="Times New Roman"/>
                <w:sz w:val="20"/>
                <w:szCs w:val="20"/>
              </w:rPr>
            </w:pPr>
            <w:r w:rsidRPr="00465C24">
              <w:rPr>
                <w:rFonts w:ascii="Times New Roman" w:hAnsi="Times New Roman"/>
                <w:sz w:val="20"/>
                <w:szCs w:val="20"/>
              </w:rPr>
              <w:t>Объект(ы) капитального строительства:</w:t>
            </w:r>
          </w:p>
          <w:p w14:paraId="71E52998" w14:textId="77777777" w:rsidR="00465C24" w:rsidRPr="00465C24" w:rsidRDefault="00465C24" w:rsidP="00ED2A66">
            <w:pPr>
              <w:tabs>
                <w:tab w:val="left" w:pos="142"/>
              </w:tabs>
              <w:spacing w:after="0" w:line="240" w:lineRule="auto"/>
              <w:jc w:val="both"/>
              <w:rPr>
                <w:rFonts w:ascii="Times New Roman" w:hAnsi="Times New Roman"/>
                <w:sz w:val="20"/>
                <w:szCs w:val="20"/>
              </w:rPr>
            </w:pPr>
            <w:r w:rsidRPr="00465C24">
              <w:rPr>
                <w:rFonts w:ascii="Times New Roman" w:hAnsi="Times New Roman"/>
                <w:i/>
                <w:sz w:val="20"/>
                <w:szCs w:val="20"/>
              </w:rPr>
              <w:t>Линии регулирования застройки:</w:t>
            </w:r>
          </w:p>
          <w:p w14:paraId="7F79A9B8" w14:textId="77777777" w:rsidR="00465C24" w:rsidRPr="00465C24" w:rsidRDefault="00465C24" w:rsidP="00ED2A66">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5м.</w:t>
            </w:r>
          </w:p>
        </w:tc>
        <w:tc>
          <w:tcPr>
            <w:tcW w:w="3544" w:type="dxa"/>
            <w:vMerge/>
          </w:tcPr>
          <w:p w14:paraId="797101A2"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4ED058C1" w14:textId="77777777" w:rsidTr="00B05CFA">
        <w:tc>
          <w:tcPr>
            <w:tcW w:w="2575" w:type="dxa"/>
          </w:tcPr>
          <w:p w14:paraId="06D3FC40"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Курортная деятельность 9.2. </w:t>
            </w:r>
          </w:p>
        </w:tc>
        <w:tc>
          <w:tcPr>
            <w:tcW w:w="3074" w:type="dxa"/>
          </w:tcPr>
          <w:p w14:paraId="0D80D7A1"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в том числе с их извлечением, для лечения и оздоровления человека природных лечебных ресурсов (месторождения минеральных вод, лечебные грязи, рапой лиманов и озер, особый климат и иные природные факторы и условия, которые используются или могут использоваться для профилактики и лечения </w:t>
            </w:r>
            <w:r w:rsidRPr="00465C24">
              <w:rPr>
                <w:rFonts w:ascii="Times New Roman" w:hAnsi="Times New Roman"/>
                <w:sz w:val="20"/>
                <w:szCs w:val="20"/>
              </w:rPr>
              <w:lastRenderedPageBreak/>
              <w:t>заболеваний человека), а также охрана лечебных ресурсов от истощения и уничтожения в границах первой зоны округа горно-санитарной или санитарной охраны лечебно-оздоровительных местностей и курорта</w:t>
            </w:r>
          </w:p>
        </w:tc>
        <w:tc>
          <w:tcPr>
            <w:tcW w:w="2539" w:type="dxa"/>
          </w:tcPr>
          <w:p w14:paraId="22DCEDB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lastRenderedPageBreak/>
              <w:t>Объекты курортной деятельности</w:t>
            </w:r>
          </w:p>
        </w:tc>
        <w:tc>
          <w:tcPr>
            <w:tcW w:w="3544" w:type="dxa"/>
          </w:tcPr>
          <w:p w14:paraId="10976D9B" w14:textId="77777777" w:rsidR="00465C24" w:rsidRPr="00465C24" w:rsidRDefault="00465C24" w:rsidP="00ED2A66">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Предельные размеры земельного участка не подлежат установлению.</w:t>
            </w:r>
          </w:p>
          <w:p w14:paraId="1C547FAB"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25 м.</w:t>
            </w:r>
          </w:p>
          <w:p w14:paraId="70B28AFA" w14:textId="77777777" w:rsidR="00465C24" w:rsidRPr="00465C24" w:rsidRDefault="00465C24" w:rsidP="00ED2A66">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C8A7A15" w14:textId="77777777" w:rsidR="00465C24" w:rsidRPr="00465C24" w:rsidRDefault="00465C24" w:rsidP="00754723">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w:t>
            </w:r>
            <w:r w:rsidRPr="00465C24">
              <w:rPr>
                <w:rFonts w:ascii="Times New Roman" w:hAnsi="Times New Roman"/>
                <w:sz w:val="20"/>
                <w:szCs w:val="20"/>
              </w:rPr>
              <w:lastRenderedPageBreak/>
              <w:t xml:space="preserve">границах земельного участка, определяемый как отношение суммарной площади земельного участка, которая может быть </w:t>
            </w:r>
          </w:p>
          <w:p w14:paraId="377A226A" w14:textId="77777777" w:rsidR="00465C24" w:rsidRPr="00465C24" w:rsidRDefault="00465C24" w:rsidP="00754723">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не подлежит установлению</w:t>
            </w:r>
          </w:p>
        </w:tc>
        <w:tc>
          <w:tcPr>
            <w:tcW w:w="3544" w:type="dxa"/>
            <w:vMerge/>
          </w:tcPr>
          <w:p w14:paraId="63870B7B"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3CCCFAF" w14:textId="77777777" w:rsidTr="00B05CFA">
        <w:tc>
          <w:tcPr>
            <w:tcW w:w="2575" w:type="dxa"/>
          </w:tcPr>
          <w:p w14:paraId="29E9D39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Охота и рыбалка 5.3.</w:t>
            </w:r>
          </w:p>
          <w:p w14:paraId="0A67C5F1"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p>
        </w:tc>
        <w:tc>
          <w:tcPr>
            <w:tcW w:w="3074" w:type="dxa"/>
          </w:tcPr>
          <w:p w14:paraId="4A215FDA"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p w14:paraId="7D671BF6"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p>
        </w:tc>
        <w:tc>
          <w:tcPr>
            <w:tcW w:w="2539" w:type="dxa"/>
          </w:tcPr>
          <w:p w14:paraId="77A8B08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Дом охотника, рыболова, сооружения для восстановления и поддержания поголовья зверей, рыб.</w:t>
            </w:r>
          </w:p>
        </w:tc>
        <w:tc>
          <w:tcPr>
            <w:tcW w:w="3544" w:type="dxa"/>
            <w:vMerge w:val="restart"/>
          </w:tcPr>
          <w:p w14:paraId="1D8987D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0,02 га.</w:t>
            </w:r>
          </w:p>
          <w:p w14:paraId="402DC1C9" w14:textId="77777777" w:rsidR="00465C24" w:rsidRPr="00465C24" w:rsidRDefault="00465C24" w:rsidP="00754723">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38,0 га</w:t>
            </w:r>
          </w:p>
          <w:p w14:paraId="36702512"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12 м.</w:t>
            </w:r>
          </w:p>
          <w:p w14:paraId="074AF058"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60F31A6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6949220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20%.</w:t>
            </w:r>
          </w:p>
        </w:tc>
        <w:tc>
          <w:tcPr>
            <w:tcW w:w="3544" w:type="dxa"/>
            <w:vMerge/>
          </w:tcPr>
          <w:p w14:paraId="35AC7337"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0998C356" w14:textId="77777777" w:rsidTr="00B05CFA">
        <w:tc>
          <w:tcPr>
            <w:tcW w:w="2575" w:type="dxa"/>
          </w:tcPr>
          <w:p w14:paraId="53484A1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Поля для гольфа или конных прогулок</w:t>
            </w:r>
          </w:p>
          <w:p w14:paraId="174EFBD8"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5.5.</w:t>
            </w:r>
          </w:p>
        </w:tc>
        <w:tc>
          <w:tcPr>
            <w:tcW w:w="3074" w:type="dxa"/>
          </w:tcPr>
          <w:p w14:paraId="4C205CB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14:paraId="1092C59C"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конноспортивных манежей, не предусматривающих устройство трибун</w:t>
            </w:r>
          </w:p>
        </w:tc>
        <w:tc>
          <w:tcPr>
            <w:tcW w:w="2539" w:type="dxa"/>
          </w:tcPr>
          <w:p w14:paraId="69B3AA5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Вспомогательные сооружения, конноспортивные манежи.</w:t>
            </w:r>
          </w:p>
        </w:tc>
        <w:tc>
          <w:tcPr>
            <w:tcW w:w="3544" w:type="dxa"/>
            <w:vMerge/>
          </w:tcPr>
          <w:p w14:paraId="2C99CB8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p>
        </w:tc>
        <w:tc>
          <w:tcPr>
            <w:tcW w:w="3544" w:type="dxa"/>
            <w:vMerge/>
          </w:tcPr>
          <w:p w14:paraId="2322D02B"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3E205C42" w14:textId="77777777" w:rsidTr="00B05CFA">
        <w:tc>
          <w:tcPr>
            <w:tcW w:w="2575" w:type="dxa"/>
          </w:tcPr>
          <w:p w14:paraId="448A79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3074" w:type="dxa"/>
          </w:tcPr>
          <w:p w14:paraId="0F57C9B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w:t>
            </w:r>
            <w:r w:rsidRPr="00465C24">
              <w:rPr>
                <w:rFonts w:ascii="Times New Roman" w:hAnsi="Times New Roman"/>
                <w:sz w:val="20"/>
                <w:szCs w:val="20"/>
              </w:rPr>
              <w:lastRenderedPageBreak/>
              <w:t>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39" w:type="dxa"/>
          </w:tcPr>
          <w:p w14:paraId="35E2D39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44" w:type="dxa"/>
          </w:tcPr>
          <w:p w14:paraId="59DD0F37" w14:textId="77777777"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109DA16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0A44A50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067C16D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61854EBC" w14:textId="30CAB4B8"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3E7D8B">
              <w:rPr>
                <w:rFonts w:ascii="Times New Roman" w:hAnsi="Times New Roman"/>
                <w:sz w:val="20"/>
                <w:szCs w:val="20"/>
              </w:rPr>
              <w:t xml:space="preserve"> </w:t>
            </w:r>
            <w:r w:rsidR="003E7D8B" w:rsidRPr="003E7D8B">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нормами и правилами, техническими </w:t>
            </w:r>
            <w:r w:rsidRPr="00465C24">
              <w:rPr>
                <w:rFonts w:ascii="Times New Roman" w:hAnsi="Times New Roman"/>
                <w:sz w:val="20"/>
                <w:szCs w:val="20"/>
              </w:rPr>
              <w:lastRenderedPageBreak/>
              <w:t>регламентами, по утвержденному проекту планировки, проекту межевания территории.</w:t>
            </w:r>
          </w:p>
          <w:p w14:paraId="522A5C36" w14:textId="248F8CE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E7D8B">
              <w:rPr>
                <w:rFonts w:ascii="Times New Roman" w:hAnsi="Times New Roman"/>
                <w:sz w:val="20"/>
                <w:szCs w:val="20"/>
              </w:rPr>
              <w:t>5</w:t>
            </w:r>
            <w:r w:rsidRPr="00465C24">
              <w:rPr>
                <w:rFonts w:ascii="Times New Roman" w:hAnsi="Times New Roman"/>
                <w:sz w:val="20"/>
                <w:szCs w:val="20"/>
              </w:rPr>
              <w:t xml:space="preserve"> – </w:t>
            </w:r>
            <w:r w:rsidR="003E7D8B">
              <w:rPr>
                <w:rFonts w:ascii="Times New Roman" w:hAnsi="Times New Roman"/>
                <w:sz w:val="20"/>
                <w:szCs w:val="20"/>
              </w:rPr>
              <w:t>40</w:t>
            </w:r>
            <w:r w:rsidRPr="00465C24">
              <w:rPr>
                <w:rFonts w:ascii="Times New Roman" w:hAnsi="Times New Roman"/>
                <w:sz w:val="20"/>
                <w:szCs w:val="20"/>
              </w:rPr>
              <w:t xml:space="preserve"> настоящих Правил.</w:t>
            </w:r>
          </w:p>
        </w:tc>
      </w:tr>
      <w:tr w:rsidR="00465C24" w:rsidRPr="00465C24" w14:paraId="5570182F" w14:textId="77777777" w:rsidTr="00B05CFA">
        <w:tc>
          <w:tcPr>
            <w:tcW w:w="8188" w:type="dxa"/>
            <w:gridSpan w:val="3"/>
          </w:tcPr>
          <w:p w14:paraId="7A80253E" w14:textId="7144C90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544" w:type="dxa"/>
          </w:tcPr>
          <w:p w14:paraId="2121B07D" w14:textId="098820FC"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Pr>
          <w:p w14:paraId="247C73B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485CA1B5"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0"/>
          <w:szCs w:val="20"/>
        </w:rPr>
      </w:pPr>
    </w:p>
    <w:p w14:paraId="24B48668"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3022"/>
        <w:gridCol w:w="2584"/>
        <w:gridCol w:w="3511"/>
        <w:gridCol w:w="3544"/>
      </w:tblGrid>
      <w:tr w:rsidR="00465C24" w:rsidRPr="00465C24" w14:paraId="08F1CBA7" w14:textId="77777777" w:rsidTr="00B05CFA">
        <w:trPr>
          <w:tblHeader/>
        </w:trPr>
        <w:tc>
          <w:tcPr>
            <w:tcW w:w="8221" w:type="dxa"/>
            <w:gridSpan w:val="3"/>
          </w:tcPr>
          <w:p w14:paraId="3C94FB9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Pr>
          <w:p w14:paraId="3A85292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2188675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7BEB5106" w14:textId="77777777" w:rsidTr="00B05CFA">
        <w:trPr>
          <w:tblHeader/>
        </w:trPr>
        <w:tc>
          <w:tcPr>
            <w:tcW w:w="2615" w:type="dxa"/>
          </w:tcPr>
          <w:p w14:paraId="3F1E84F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10E07DA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3022" w:type="dxa"/>
          </w:tcPr>
          <w:p w14:paraId="0F4256A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584" w:type="dxa"/>
          </w:tcPr>
          <w:p w14:paraId="7F03015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158053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18CC938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11" w:type="dxa"/>
            <w:vMerge/>
          </w:tcPr>
          <w:p w14:paraId="7B45652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3045AC2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2BF00DF" w14:textId="77777777" w:rsidTr="00B05CFA">
        <w:trPr>
          <w:trHeight w:val="245"/>
          <w:tblHeader/>
        </w:trPr>
        <w:tc>
          <w:tcPr>
            <w:tcW w:w="2615" w:type="dxa"/>
          </w:tcPr>
          <w:p w14:paraId="0D905E1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3022" w:type="dxa"/>
          </w:tcPr>
          <w:p w14:paraId="7676B5E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584" w:type="dxa"/>
          </w:tcPr>
          <w:p w14:paraId="432E44E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Pr>
          <w:p w14:paraId="61170D7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4C6B7D9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4531AFF1" w14:textId="77777777" w:rsidTr="00B05CFA">
        <w:tc>
          <w:tcPr>
            <w:tcW w:w="2615" w:type="dxa"/>
          </w:tcPr>
          <w:p w14:paraId="0491492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3022" w:type="dxa"/>
          </w:tcPr>
          <w:p w14:paraId="54AF097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w:t>
            </w:r>
            <w:r w:rsidRPr="00465C24">
              <w:rPr>
                <w:rFonts w:ascii="Times New Roman" w:hAnsi="Times New Roman"/>
                <w:sz w:val="20"/>
                <w:szCs w:val="20"/>
              </w:rPr>
              <w:lastRenderedPageBreak/>
              <w:t>(котельных,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584" w:type="dxa"/>
          </w:tcPr>
          <w:p w14:paraId="5A0C21C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lastRenderedPageBreak/>
              <w:t>Объекты инженерно-технического обеспечения, сооружения и коммуникации.</w:t>
            </w:r>
          </w:p>
        </w:tc>
        <w:tc>
          <w:tcPr>
            <w:tcW w:w="3511" w:type="dxa"/>
          </w:tcPr>
          <w:p w14:paraId="1E79BF6B" w14:textId="77777777"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3FB12EB5" w14:textId="77777777"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0B59B07F" w14:textId="77777777"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Максимальный размер земельного участка – 5 га.</w:t>
            </w:r>
          </w:p>
          <w:p w14:paraId="0AD4AA58" w14:textId="77777777"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1B9799E8" w14:textId="77777777" w:rsidR="00465C24" w:rsidRPr="00465C24" w:rsidRDefault="00465C24" w:rsidP="003E7D8B">
            <w:pPr>
              <w:tabs>
                <w:tab w:val="left" w:pos="142"/>
              </w:tabs>
              <w:overflowPunct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21F82C01" w14:textId="7A024D5A"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3E7D8B">
              <w:rPr>
                <w:rFonts w:ascii="Times New Roman" w:hAnsi="Times New Roman"/>
                <w:sz w:val="20"/>
                <w:szCs w:val="20"/>
              </w:rPr>
              <w:t xml:space="preserve"> </w:t>
            </w:r>
            <w:r w:rsidR="003E7D8B" w:rsidRPr="003E7D8B">
              <w:rPr>
                <w:rFonts w:ascii="Times New Roman" w:hAnsi="Times New Roman"/>
                <w:sz w:val="20"/>
                <w:szCs w:val="20"/>
              </w:rPr>
              <w:t xml:space="preserve">СП 42.13330.2026. Свод правил. Градостроительство. Планировка и застройка территорий (СНиП 2.07.01-89* </w:t>
            </w:r>
            <w:r w:rsidR="003E7D8B" w:rsidRPr="003E7D8B">
              <w:rPr>
                <w:rFonts w:ascii="Times New Roman" w:hAnsi="Times New Roman"/>
                <w:sz w:val="20"/>
                <w:szCs w:val="20"/>
              </w:rPr>
              <w:lastRenderedPageBreak/>
              <w:t>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48BCEA38" w14:textId="179A61E9" w:rsidR="00465C24" w:rsidRPr="00465C24" w:rsidRDefault="00465C24" w:rsidP="003E7D8B">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E7D8B">
              <w:rPr>
                <w:rFonts w:ascii="Times New Roman" w:hAnsi="Times New Roman"/>
                <w:sz w:val="20"/>
                <w:szCs w:val="20"/>
              </w:rPr>
              <w:t>5</w:t>
            </w:r>
            <w:r w:rsidRPr="00465C24">
              <w:rPr>
                <w:rFonts w:ascii="Times New Roman" w:hAnsi="Times New Roman"/>
                <w:sz w:val="20"/>
                <w:szCs w:val="20"/>
              </w:rPr>
              <w:t xml:space="preserve"> – 4</w:t>
            </w:r>
            <w:r w:rsidR="003E7D8B">
              <w:rPr>
                <w:rFonts w:ascii="Times New Roman" w:hAnsi="Times New Roman"/>
                <w:sz w:val="20"/>
                <w:szCs w:val="20"/>
              </w:rPr>
              <w:t>0</w:t>
            </w:r>
            <w:r w:rsidRPr="00465C24">
              <w:rPr>
                <w:rFonts w:ascii="Times New Roman" w:hAnsi="Times New Roman"/>
                <w:sz w:val="20"/>
                <w:szCs w:val="20"/>
              </w:rPr>
              <w:t xml:space="preserve"> настоящих Правил.</w:t>
            </w:r>
          </w:p>
          <w:p w14:paraId="1272479B" w14:textId="77777777" w:rsidR="00465C24" w:rsidRPr="00465C24" w:rsidRDefault="00465C24" w:rsidP="003E7D8B">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r w:rsidR="00465C24" w:rsidRPr="00465C24" w14:paraId="3E50BE3B" w14:textId="77777777" w:rsidTr="00B05CFA">
        <w:tc>
          <w:tcPr>
            <w:tcW w:w="2615" w:type="dxa"/>
          </w:tcPr>
          <w:p w14:paraId="1E3797F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Стоянка</w:t>
            </w:r>
          </w:p>
          <w:p w14:paraId="55CD389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транспортных</w:t>
            </w:r>
          </w:p>
          <w:p w14:paraId="3D00E79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средств 4.9.2</w:t>
            </w:r>
          </w:p>
        </w:tc>
        <w:tc>
          <w:tcPr>
            <w:tcW w:w="3022" w:type="dxa"/>
          </w:tcPr>
          <w:p w14:paraId="66C1C44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стоянок (парковок) легковых автомобилей и других </w:t>
            </w:r>
            <w:proofErr w:type="spellStart"/>
            <w:r w:rsidRPr="00465C24">
              <w:rPr>
                <w:rFonts w:ascii="Times New Roman" w:hAnsi="Times New Roman"/>
                <w:sz w:val="20"/>
                <w:szCs w:val="20"/>
              </w:rPr>
              <w:t>мототранспортных</w:t>
            </w:r>
            <w:proofErr w:type="spellEnd"/>
            <w:r w:rsidRPr="00465C24">
              <w:rPr>
                <w:rFonts w:ascii="Times New Roman" w:hAnsi="Times New Roman"/>
                <w:sz w:val="20"/>
                <w:szCs w:val="20"/>
              </w:rPr>
              <w:t xml:space="preserve"> средств, в том числе мотоциклов, мотороллеров, мотоколясок, мопедов, скутеров, за исключением встроенных, пристроенных и встроенно-пристроенных стоянок</w:t>
            </w:r>
          </w:p>
        </w:tc>
        <w:tc>
          <w:tcPr>
            <w:tcW w:w="2584" w:type="dxa"/>
          </w:tcPr>
          <w:p w14:paraId="3292CC2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sz w:val="20"/>
                <w:szCs w:val="20"/>
              </w:rPr>
              <w:t>Постоянные или временные стоянки (парковки).</w:t>
            </w:r>
          </w:p>
        </w:tc>
        <w:tc>
          <w:tcPr>
            <w:tcW w:w="3511" w:type="dxa"/>
          </w:tcPr>
          <w:p w14:paraId="44ADD1A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Минимальный размер земельного участка для м/м – 24 кв.м. (одно м/м), максимальный размер земельного участка для м/м – 48 кв.м.</w:t>
            </w:r>
          </w:p>
          <w:p w14:paraId="5B50A7F7"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При примыкании участков для стоянки к проезжей части улиц и проездов – 18 </w:t>
            </w:r>
            <w:proofErr w:type="spellStart"/>
            <w:proofErr w:type="gramStart"/>
            <w:r w:rsidRPr="00465C24">
              <w:rPr>
                <w:rFonts w:ascii="Times New Roman" w:hAnsi="Times New Roman"/>
                <w:sz w:val="20"/>
                <w:szCs w:val="20"/>
              </w:rPr>
              <w:t>кв.м</w:t>
            </w:r>
            <w:proofErr w:type="spellEnd"/>
            <w:proofErr w:type="gramEnd"/>
            <w:r w:rsidRPr="00465C24">
              <w:rPr>
                <w:rFonts w:ascii="Times New Roman" w:hAnsi="Times New Roman"/>
                <w:sz w:val="20"/>
                <w:szCs w:val="20"/>
              </w:rPr>
              <w:t xml:space="preserve"> (одно м/м).</w:t>
            </w:r>
          </w:p>
          <w:p w14:paraId="4048A6B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Максимальный размер земельного участка для автостоянок – 1000 кв.м.</w:t>
            </w:r>
          </w:p>
          <w:p w14:paraId="3E2FA6B9" w14:textId="596DE092"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Расстояние от открытых стоянок, предназначенных для постоянного и временного хранения легковых автомобилей до жилых домов и общественных зданий, а также до участков школ, детских яслей-садов и лечебных учреждений стационарного типа, размещаемых на селитебных территориях принимать не менее приведенных в </w:t>
            </w:r>
            <w:r w:rsidR="005158A3" w:rsidRPr="005158A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2.2.1/2.1.1.1200-03 «Санитарно-защитные зоны и санитарная классификация предприятий, сооружений и иных объектов». </w:t>
            </w:r>
          </w:p>
          <w:p w14:paraId="451BD98E" w14:textId="77777777" w:rsidR="00465C24" w:rsidRPr="00465C24" w:rsidRDefault="00465C24" w:rsidP="005158A3">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w:t>
            </w:r>
            <w:r w:rsidRPr="00465C24">
              <w:rPr>
                <w:rFonts w:ascii="Times New Roman" w:hAnsi="Times New Roman"/>
                <w:sz w:val="20"/>
                <w:szCs w:val="20"/>
              </w:rPr>
              <w:lastRenderedPageBreak/>
              <w:t>строений, сооружений – не устанавливается.</w:t>
            </w:r>
          </w:p>
        </w:tc>
        <w:tc>
          <w:tcPr>
            <w:tcW w:w="3544" w:type="dxa"/>
          </w:tcPr>
          <w:p w14:paraId="5875E7F6" w14:textId="47FE67F8" w:rsidR="00465C24" w:rsidRPr="00465C24" w:rsidRDefault="00465C24" w:rsidP="00465C24">
            <w:pPr>
              <w:spacing w:after="0" w:line="240" w:lineRule="auto"/>
              <w:rPr>
                <w:rFonts w:ascii="Times New Roman" w:hAnsi="Times New Roman"/>
                <w:sz w:val="20"/>
                <w:szCs w:val="20"/>
              </w:rPr>
            </w:pPr>
            <w:r w:rsidRPr="00F74C55">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3E7D8B" w:rsidRPr="00F74C55">
              <w:rPr>
                <w:rFonts w:ascii="Times New Roman" w:hAnsi="Times New Roman"/>
                <w:sz w:val="20"/>
                <w:szCs w:val="20"/>
              </w:rPr>
              <w:t>5</w:t>
            </w:r>
            <w:r w:rsidRPr="00F74C55">
              <w:rPr>
                <w:rFonts w:ascii="Times New Roman" w:hAnsi="Times New Roman"/>
                <w:sz w:val="20"/>
                <w:szCs w:val="20"/>
              </w:rPr>
              <w:t xml:space="preserve"> –</w:t>
            </w:r>
            <w:r w:rsidR="00F74C55" w:rsidRPr="00F74C55">
              <w:rPr>
                <w:rFonts w:ascii="Times New Roman" w:hAnsi="Times New Roman"/>
                <w:sz w:val="20"/>
                <w:szCs w:val="20"/>
              </w:rPr>
              <w:t>40</w:t>
            </w:r>
            <w:r w:rsidRPr="00F74C55">
              <w:rPr>
                <w:rFonts w:ascii="Times New Roman" w:hAnsi="Times New Roman"/>
                <w:sz w:val="20"/>
                <w:szCs w:val="20"/>
              </w:rPr>
              <w:t xml:space="preserve"> настоящих Правил</w:t>
            </w:r>
          </w:p>
        </w:tc>
      </w:tr>
    </w:tbl>
    <w:p w14:paraId="3A9EAC8F" w14:textId="77777777" w:rsidR="00465C24" w:rsidRPr="00465C24" w:rsidRDefault="00465C24" w:rsidP="00465C24">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14:paraId="744EBC98" w14:textId="77777777" w:rsidR="00465C24" w:rsidRPr="00465C24" w:rsidRDefault="00465C24" w:rsidP="00465C24">
      <w:pPr>
        <w:widowControl w:val="0"/>
        <w:overflowPunct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738"/>
        <w:gridCol w:w="2868"/>
        <w:gridCol w:w="3511"/>
        <w:gridCol w:w="3544"/>
      </w:tblGrid>
      <w:tr w:rsidR="00465C24" w:rsidRPr="00465C24" w14:paraId="73E47D1E" w14:textId="77777777" w:rsidTr="00B05CFA">
        <w:trPr>
          <w:tblHeader/>
        </w:trPr>
        <w:tc>
          <w:tcPr>
            <w:tcW w:w="8221" w:type="dxa"/>
            <w:gridSpan w:val="3"/>
          </w:tcPr>
          <w:p w14:paraId="0BA5FA7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11" w:type="dxa"/>
            <w:vMerge w:val="restart"/>
          </w:tcPr>
          <w:p w14:paraId="7986B31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3F928AD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EBD5992" w14:textId="77777777" w:rsidTr="00B05CFA">
        <w:trPr>
          <w:tblHeader/>
        </w:trPr>
        <w:tc>
          <w:tcPr>
            <w:tcW w:w="2615" w:type="dxa"/>
          </w:tcPr>
          <w:p w14:paraId="1FA0D82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7890BAC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38" w:type="dxa"/>
          </w:tcPr>
          <w:p w14:paraId="635BA05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68" w:type="dxa"/>
          </w:tcPr>
          <w:p w14:paraId="4D222CD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31F707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582AC48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511" w:type="dxa"/>
            <w:vMerge/>
          </w:tcPr>
          <w:p w14:paraId="7BC2181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60238BF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C268C32" w14:textId="77777777" w:rsidTr="00B05CFA">
        <w:trPr>
          <w:trHeight w:val="245"/>
          <w:tblHeader/>
        </w:trPr>
        <w:tc>
          <w:tcPr>
            <w:tcW w:w="2615" w:type="dxa"/>
          </w:tcPr>
          <w:p w14:paraId="512223E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38" w:type="dxa"/>
          </w:tcPr>
          <w:p w14:paraId="25C779E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68" w:type="dxa"/>
          </w:tcPr>
          <w:p w14:paraId="709B925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11" w:type="dxa"/>
          </w:tcPr>
          <w:p w14:paraId="1B49F92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7FE76BF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7F29D9E4" w14:textId="77777777" w:rsidTr="00B05CFA">
        <w:trPr>
          <w:trHeight w:val="245"/>
        </w:trPr>
        <w:tc>
          <w:tcPr>
            <w:tcW w:w="2615" w:type="dxa"/>
          </w:tcPr>
          <w:p w14:paraId="1DDD3880"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Магазины 4.4.</w:t>
            </w:r>
          </w:p>
        </w:tc>
        <w:tc>
          <w:tcPr>
            <w:tcW w:w="2738" w:type="dxa"/>
          </w:tcPr>
          <w:p w14:paraId="4ACD545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w:t>
            </w:r>
            <w:proofErr w:type="gramStart"/>
            <w:r w:rsidRPr="00465C24">
              <w:rPr>
                <w:rFonts w:ascii="Times New Roman" w:hAnsi="Times New Roman"/>
                <w:sz w:val="20"/>
                <w:szCs w:val="20"/>
              </w:rPr>
              <w:t>назначения ,</w:t>
            </w:r>
            <w:proofErr w:type="gramEnd"/>
          </w:p>
        </w:tc>
        <w:tc>
          <w:tcPr>
            <w:tcW w:w="2868" w:type="dxa"/>
          </w:tcPr>
          <w:p w14:paraId="4229CFF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511" w:type="dxa"/>
            <w:vMerge w:val="restart"/>
          </w:tcPr>
          <w:p w14:paraId="591C3DAD" w14:textId="77777777" w:rsidR="00465C24" w:rsidRPr="00465C24" w:rsidRDefault="00465C24" w:rsidP="005158A3">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 м. Максимальный размер земельного участка 0,2 га.</w:t>
            </w:r>
          </w:p>
          <w:p w14:paraId="2B76F4DC"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12 м.</w:t>
            </w:r>
          </w:p>
          <w:p w14:paraId="0D9C5BB0"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Отступ от красных линий –не менее 5м. при новом строительстве.</w:t>
            </w:r>
          </w:p>
          <w:p w14:paraId="4276388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4C630807" w14:textId="77777777" w:rsidR="00465C24" w:rsidRPr="00465C24" w:rsidRDefault="00465C24" w:rsidP="005158A3">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0E37D9D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80%.</w:t>
            </w:r>
          </w:p>
          <w:p w14:paraId="0FAD237D"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00373B18"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Стоянки автомобилей:</w:t>
            </w:r>
          </w:p>
          <w:p w14:paraId="61E2C289"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sz w:val="20"/>
                <w:szCs w:val="20"/>
              </w:rPr>
              <w:lastRenderedPageBreak/>
              <w:t xml:space="preserve">Площадь участка для стоянки одного автомобиля на автостоянках следует принимать 22,5 кв.м. </w:t>
            </w:r>
            <w:r w:rsidRPr="00465C24">
              <w:rPr>
                <w:rFonts w:ascii="Times New Roman" w:hAnsi="Times New Roman"/>
                <w:i/>
                <w:sz w:val="20"/>
                <w:szCs w:val="20"/>
              </w:rPr>
              <w:t>Озеленение:</w:t>
            </w:r>
          </w:p>
          <w:p w14:paraId="534DF22A"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земельного участка – 20%. Допускается компенсация озелененных территорий за границами земельного участка со стороны основной улицы, но не более чем на 50%.</w:t>
            </w:r>
          </w:p>
          <w:p w14:paraId="705008CD"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496E8E9E"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2 метра, высота ворот не более 2,5 метров.</w:t>
            </w:r>
          </w:p>
        </w:tc>
        <w:tc>
          <w:tcPr>
            <w:tcW w:w="3544" w:type="dxa"/>
            <w:vMerge w:val="restart"/>
          </w:tcPr>
          <w:p w14:paraId="31621DD7" w14:textId="1E97188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5158A3">
              <w:rPr>
                <w:rFonts w:ascii="Times New Roman" w:hAnsi="Times New Roman"/>
                <w:sz w:val="20"/>
                <w:szCs w:val="20"/>
              </w:rPr>
              <w:t>5</w:t>
            </w:r>
            <w:r w:rsidRPr="00465C24">
              <w:rPr>
                <w:rFonts w:ascii="Times New Roman" w:hAnsi="Times New Roman"/>
                <w:sz w:val="20"/>
                <w:szCs w:val="20"/>
              </w:rPr>
              <w:t xml:space="preserve"> – </w:t>
            </w:r>
            <w:r w:rsidR="005158A3">
              <w:rPr>
                <w:rFonts w:ascii="Times New Roman" w:hAnsi="Times New Roman"/>
                <w:sz w:val="20"/>
                <w:szCs w:val="20"/>
              </w:rPr>
              <w:t>40</w:t>
            </w:r>
            <w:r w:rsidRPr="00465C24">
              <w:rPr>
                <w:rFonts w:ascii="Times New Roman" w:hAnsi="Times New Roman"/>
                <w:sz w:val="20"/>
                <w:szCs w:val="20"/>
              </w:rPr>
              <w:t xml:space="preserve"> настоящих Правил.</w:t>
            </w:r>
          </w:p>
          <w:p w14:paraId="1C1F7DCD"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1586CE2C" w14:textId="77777777" w:rsidTr="00B05CFA">
        <w:trPr>
          <w:trHeight w:val="245"/>
        </w:trPr>
        <w:tc>
          <w:tcPr>
            <w:tcW w:w="2615" w:type="dxa"/>
          </w:tcPr>
          <w:p w14:paraId="0398F76B"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Общественное питание 4.6.</w:t>
            </w:r>
          </w:p>
        </w:tc>
        <w:tc>
          <w:tcPr>
            <w:tcW w:w="2738" w:type="dxa"/>
          </w:tcPr>
          <w:p w14:paraId="1E587374"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2868" w:type="dxa"/>
          </w:tcPr>
          <w:p w14:paraId="4251E9B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eastAsia="Calibri" w:hAnsi="Times New Roman"/>
                <w:sz w:val="20"/>
                <w:szCs w:val="20"/>
              </w:rPr>
              <w:t xml:space="preserve">Рестораны, кафе, столовые, закусочные, бары </w:t>
            </w:r>
          </w:p>
        </w:tc>
        <w:tc>
          <w:tcPr>
            <w:tcW w:w="3511" w:type="dxa"/>
            <w:vMerge/>
          </w:tcPr>
          <w:p w14:paraId="5B807470" w14:textId="77777777" w:rsidR="00465C24" w:rsidRPr="00465C24" w:rsidRDefault="00465C24" w:rsidP="00465C24">
            <w:pPr>
              <w:widowControl w:val="0"/>
              <w:tabs>
                <w:tab w:val="left" w:pos="142"/>
              </w:tabs>
              <w:autoSpaceDE w:val="0"/>
              <w:snapToGrid w:val="0"/>
              <w:spacing w:after="0" w:line="240" w:lineRule="auto"/>
              <w:jc w:val="center"/>
              <w:rPr>
                <w:rFonts w:ascii="Times New Roman" w:hAnsi="Times New Roman"/>
                <w:sz w:val="20"/>
                <w:szCs w:val="20"/>
              </w:rPr>
            </w:pPr>
          </w:p>
        </w:tc>
        <w:tc>
          <w:tcPr>
            <w:tcW w:w="3544" w:type="dxa"/>
            <w:vMerge/>
          </w:tcPr>
          <w:p w14:paraId="69FFCDC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3F325F1D" w14:textId="77777777" w:rsidTr="00B05CFA">
        <w:trPr>
          <w:trHeight w:val="245"/>
        </w:trPr>
        <w:tc>
          <w:tcPr>
            <w:tcW w:w="2615" w:type="dxa"/>
          </w:tcPr>
          <w:p w14:paraId="6FA0374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Гостиничное обслуживание 4.7.</w:t>
            </w:r>
          </w:p>
        </w:tc>
        <w:tc>
          <w:tcPr>
            <w:tcW w:w="2738" w:type="dxa"/>
          </w:tcPr>
          <w:p w14:paraId="7074F7E7" w14:textId="77777777" w:rsidR="00465C24" w:rsidRPr="00465C24" w:rsidRDefault="00465C24" w:rsidP="00465C24">
            <w:pPr>
              <w:widowControl w:val="0"/>
              <w:tabs>
                <w:tab w:val="left" w:pos="142"/>
              </w:tabs>
              <w:autoSpaceDE w:val="0"/>
              <w:spacing w:after="0" w:line="240" w:lineRule="auto"/>
              <w:rPr>
                <w:rFonts w:ascii="Times New Roman" w:eastAsia="Calibri" w:hAnsi="Times New Roman"/>
                <w:sz w:val="20"/>
                <w:szCs w:val="20"/>
              </w:rPr>
            </w:pPr>
            <w:r w:rsidRPr="00465C24">
              <w:rPr>
                <w:rFonts w:ascii="Times New Roman" w:hAnsi="Times New Roman"/>
                <w:sz w:val="20"/>
                <w:szCs w:val="20"/>
              </w:rPr>
              <w:t>Размещение гостиниц</w:t>
            </w:r>
          </w:p>
        </w:tc>
        <w:tc>
          <w:tcPr>
            <w:tcW w:w="2868" w:type="dxa"/>
          </w:tcPr>
          <w:p w14:paraId="52574EC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Гостиницы</w:t>
            </w:r>
          </w:p>
        </w:tc>
        <w:tc>
          <w:tcPr>
            <w:tcW w:w="3511" w:type="dxa"/>
            <w:vMerge/>
          </w:tcPr>
          <w:p w14:paraId="7A761DDA" w14:textId="77777777" w:rsidR="00465C24" w:rsidRPr="00465C24" w:rsidRDefault="00465C24" w:rsidP="00465C24">
            <w:pPr>
              <w:widowControl w:val="0"/>
              <w:tabs>
                <w:tab w:val="left" w:pos="142"/>
              </w:tabs>
              <w:autoSpaceDE w:val="0"/>
              <w:snapToGrid w:val="0"/>
              <w:spacing w:after="0" w:line="240" w:lineRule="auto"/>
              <w:jc w:val="center"/>
              <w:rPr>
                <w:rFonts w:ascii="Times New Roman" w:hAnsi="Times New Roman"/>
                <w:sz w:val="20"/>
                <w:szCs w:val="20"/>
              </w:rPr>
            </w:pPr>
          </w:p>
        </w:tc>
        <w:tc>
          <w:tcPr>
            <w:tcW w:w="3544" w:type="dxa"/>
            <w:vMerge/>
          </w:tcPr>
          <w:p w14:paraId="2064342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5C52AC53" w14:textId="77777777" w:rsidTr="00B05CFA">
        <w:trPr>
          <w:trHeight w:val="245"/>
        </w:trPr>
        <w:tc>
          <w:tcPr>
            <w:tcW w:w="2615" w:type="dxa"/>
          </w:tcPr>
          <w:p w14:paraId="0A77C14B" w14:textId="77777777" w:rsidR="00465C24" w:rsidRPr="00465C24" w:rsidRDefault="00465C24" w:rsidP="00465C24">
            <w:pPr>
              <w:tabs>
                <w:tab w:val="left" w:pos="142"/>
              </w:tabs>
              <w:overflowPunct w:val="0"/>
              <w:autoSpaceDE w:val="0"/>
              <w:autoSpaceDN w:val="0"/>
              <w:adjustRightInd w:val="0"/>
              <w:spacing w:after="0" w:line="240" w:lineRule="auto"/>
              <w:ind w:right="-142"/>
              <w:rPr>
                <w:rFonts w:ascii="Times New Roman" w:hAnsi="Times New Roman"/>
                <w:sz w:val="20"/>
                <w:szCs w:val="20"/>
              </w:rPr>
            </w:pPr>
            <w:r w:rsidRPr="00465C24">
              <w:rPr>
                <w:rFonts w:ascii="Times New Roman" w:hAnsi="Times New Roman"/>
                <w:sz w:val="20"/>
                <w:szCs w:val="20"/>
              </w:rPr>
              <w:t>Амбулаторно-</w:t>
            </w:r>
          </w:p>
          <w:p w14:paraId="2F3F00FC" w14:textId="77777777" w:rsidR="00465C24" w:rsidRPr="00465C24" w:rsidRDefault="00465C24" w:rsidP="00465C24">
            <w:pPr>
              <w:tabs>
                <w:tab w:val="left" w:pos="142"/>
              </w:tabs>
              <w:overflowPunct w:val="0"/>
              <w:autoSpaceDE w:val="0"/>
              <w:autoSpaceDN w:val="0"/>
              <w:adjustRightInd w:val="0"/>
              <w:spacing w:after="0" w:line="240" w:lineRule="auto"/>
              <w:ind w:right="-142"/>
              <w:rPr>
                <w:rFonts w:ascii="Times New Roman" w:eastAsia="Calibri" w:hAnsi="Times New Roman"/>
                <w:sz w:val="20"/>
                <w:szCs w:val="20"/>
              </w:rPr>
            </w:pPr>
            <w:r w:rsidRPr="00465C24">
              <w:rPr>
                <w:rFonts w:ascii="Times New Roman" w:hAnsi="Times New Roman"/>
                <w:sz w:val="20"/>
                <w:szCs w:val="20"/>
              </w:rPr>
              <w:t>поликлиническое обслуживание 3.4.1.</w:t>
            </w:r>
          </w:p>
        </w:tc>
        <w:tc>
          <w:tcPr>
            <w:tcW w:w="2738" w:type="dxa"/>
          </w:tcPr>
          <w:p w14:paraId="1F1599DE"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Размещение объектов капитального строительства, предназначенных для оказания гражданам амбулаторно-поликлинической медицинской помощи.</w:t>
            </w:r>
          </w:p>
        </w:tc>
        <w:tc>
          <w:tcPr>
            <w:tcW w:w="2868" w:type="dxa"/>
          </w:tcPr>
          <w:p w14:paraId="1ABC96B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rPr>
            </w:pPr>
            <w:r w:rsidRPr="00465C24">
              <w:rPr>
                <w:rFonts w:ascii="Times New Roman" w:eastAsia="Calibri" w:hAnsi="Times New Roman"/>
                <w:sz w:val="20"/>
                <w:szCs w:val="20"/>
              </w:rPr>
              <w:t>Фельдшерские пункты. Пункты оказания первой медицинской помощи</w:t>
            </w:r>
          </w:p>
        </w:tc>
        <w:tc>
          <w:tcPr>
            <w:tcW w:w="3511" w:type="dxa"/>
          </w:tcPr>
          <w:p w14:paraId="4FEEC5BE"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0,01 га.</w:t>
            </w:r>
          </w:p>
          <w:p w14:paraId="1624ED02"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размер земельного участка – 0,5 га.</w:t>
            </w:r>
          </w:p>
          <w:p w14:paraId="21A5172E"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Этажность – не более 3 этажей.</w:t>
            </w:r>
          </w:p>
          <w:p w14:paraId="5577150E"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 12 м.</w:t>
            </w:r>
          </w:p>
          <w:p w14:paraId="546F8FA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56E6E42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w:t>
            </w:r>
          </w:p>
          <w:p w14:paraId="72CB172F"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4456BAB"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26407A3B"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Предельные параметры разрешенного строительства принимаются в соответствии с утвержденной документацией по планировке территории.</w:t>
            </w:r>
          </w:p>
        </w:tc>
        <w:tc>
          <w:tcPr>
            <w:tcW w:w="3544" w:type="dxa"/>
          </w:tcPr>
          <w:p w14:paraId="129DEDB2" w14:textId="1CFE47BB"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15DD5">
              <w:rPr>
                <w:rFonts w:ascii="Times New Roman" w:hAnsi="Times New Roman"/>
                <w:sz w:val="20"/>
                <w:szCs w:val="20"/>
              </w:rPr>
              <w:t>5</w:t>
            </w:r>
            <w:r w:rsidRPr="00465C24">
              <w:rPr>
                <w:rFonts w:ascii="Times New Roman" w:hAnsi="Times New Roman"/>
                <w:sz w:val="20"/>
                <w:szCs w:val="20"/>
              </w:rPr>
              <w:t xml:space="preserve"> – 4</w:t>
            </w:r>
            <w:r w:rsidR="00015DD5">
              <w:rPr>
                <w:rFonts w:ascii="Times New Roman" w:hAnsi="Times New Roman"/>
                <w:sz w:val="20"/>
                <w:szCs w:val="20"/>
              </w:rPr>
              <w:t>0</w:t>
            </w:r>
            <w:r w:rsidRPr="00465C24">
              <w:rPr>
                <w:rFonts w:ascii="Times New Roman" w:hAnsi="Times New Roman"/>
                <w:sz w:val="20"/>
                <w:szCs w:val="20"/>
              </w:rPr>
              <w:t xml:space="preserve"> настоящих Правил.</w:t>
            </w:r>
          </w:p>
          <w:p w14:paraId="4FB48B59"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622E3D8B" w14:textId="77777777" w:rsidTr="00B05CFA">
        <w:tc>
          <w:tcPr>
            <w:tcW w:w="2615" w:type="dxa"/>
          </w:tcPr>
          <w:p w14:paraId="6AA9C19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38" w:type="dxa"/>
          </w:tcPr>
          <w:p w14:paraId="0D73DA94"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2868" w:type="dxa"/>
          </w:tcPr>
          <w:p w14:paraId="30951FC1"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511" w:type="dxa"/>
          </w:tcPr>
          <w:p w14:paraId="63F00D99" w14:textId="77777777" w:rsidR="00465C24" w:rsidRPr="00465C24" w:rsidRDefault="00465C24" w:rsidP="00015DD5">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размер земельного участка – 10 </w:t>
            </w:r>
            <w:proofErr w:type="spellStart"/>
            <w:proofErr w:type="gramStart"/>
            <w:r w:rsidRPr="00465C24">
              <w:rPr>
                <w:rFonts w:ascii="Times New Roman" w:hAnsi="Times New Roman"/>
                <w:sz w:val="20"/>
                <w:szCs w:val="20"/>
              </w:rPr>
              <w:t>кв.м</w:t>
            </w:r>
            <w:proofErr w:type="spellEnd"/>
            <w:proofErr w:type="gramEnd"/>
          </w:p>
          <w:p w14:paraId="0B46824C" w14:textId="77777777" w:rsidR="00465C24" w:rsidRPr="00465C24" w:rsidRDefault="00465C24" w:rsidP="00015DD5">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350 </w:t>
            </w:r>
            <w:proofErr w:type="spellStart"/>
            <w:proofErr w:type="gramStart"/>
            <w:r w:rsidRPr="00465C24">
              <w:rPr>
                <w:rFonts w:ascii="Times New Roman" w:hAnsi="Times New Roman"/>
                <w:sz w:val="20"/>
                <w:szCs w:val="20"/>
              </w:rPr>
              <w:t>кв.м</w:t>
            </w:r>
            <w:proofErr w:type="spellEnd"/>
            <w:proofErr w:type="gramEnd"/>
          </w:p>
          <w:p w14:paraId="2B015DAD" w14:textId="77777777" w:rsidR="00465C24" w:rsidRPr="00465C24" w:rsidRDefault="00465C24" w:rsidP="00015DD5">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6E7374EF" w14:textId="77777777" w:rsidR="00465C24" w:rsidRPr="00465C24" w:rsidRDefault="00465C24" w:rsidP="00015DD5">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5E59F2C7" w14:textId="77777777" w:rsidR="00465C24" w:rsidRPr="00465C24" w:rsidRDefault="00465C24" w:rsidP="00015DD5">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3BC3A32C" w14:textId="77777777" w:rsidR="00465C24" w:rsidRPr="00465C24" w:rsidRDefault="00465C24" w:rsidP="00015DD5">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44" w:type="dxa"/>
          </w:tcPr>
          <w:p w14:paraId="5B579185" w14:textId="18CA741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w:t>
            </w:r>
            <w:r w:rsidR="00015DD5">
              <w:rPr>
                <w:rFonts w:ascii="Times New Roman" w:hAnsi="Times New Roman"/>
                <w:sz w:val="20"/>
                <w:szCs w:val="20"/>
              </w:rPr>
              <w:t>35</w:t>
            </w:r>
            <w:r w:rsidRPr="00465C24">
              <w:rPr>
                <w:rFonts w:ascii="Times New Roman" w:hAnsi="Times New Roman"/>
                <w:sz w:val="20"/>
                <w:szCs w:val="20"/>
              </w:rPr>
              <w:t xml:space="preserve"> – 4</w:t>
            </w:r>
            <w:r w:rsidR="00015DD5">
              <w:rPr>
                <w:rFonts w:ascii="Times New Roman" w:hAnsi="Times New Roman"/>
                <w:sz w:val="20"/>
                <w:szCs w:val="20"/>
              </w:rPr>
              <w:t>0</w:t>
            </w:r>
            <w:r w:rsidRPr="00465C24">
              <w:rPr>
                <w:rFonts w:ascii="Times New Roman" w:hAnsi="Times New Roman"/>
                <w:sz w:val="20"/>
                <w:szCs w:val="20"/>
              </w:rPr>
              <w:t xml:space="preserve"> настоящих Правил.</w:t>
            </w:r>
          </w:p>
          <w:p w14:paraId="4976808B"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bl>
    <w:p w14:paraId="22FBF0AA"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b/>
          <w:sz w:val="24"/>
          <w:szCs w:val="24"/>
        </w:rPr>
      </w:pPr>
    </w:p>
    <w:p w14:paraId="364C6434"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ЛЕСОВ (РЗ-4)</w:t>
      </w:r>
    </w:p>
    <w:p w14:paraId="2BACEC7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p>
    <w:p w14:paraId="23F784D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Градостроительные регламенты не устанавливаются на основании пункта 6 статьи 36 Градостроительного кодекса Российской Федерации.</w:t>
      </w:r>
    </w:p>
    <w:p w14:paraId="69AF10A1"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p>
    <w:p w14:paraId="7C1DCDFF" w14:textId="77777777" w:rsidR="00465C24" w:rsidRPr="00465C24" w:rsidRDefault="00465C24" w:rsidP="00465C24">
      <w:pPr>
        <w:spacing w:after="0" w:line="240" w:lineRule="auto"/>
        <w:jc w:val="center"/>
        <w:rPr>
          <w:rFonts w:ascii="Times New Roman" w:hAnsi="Times New Roman"/>
          <w:b/>
          <w:sz w:val="24"/>
          <w:szCs w:val="24"/>
          <w:u w:val="single"/>
        </w:rPr>
      </w:pPr>
      <w:r w:rsidRPr="00465C24">
        <w:rPr>
          <w:rFonts w:ascii="Times New Roman" w:hAnsi="Times New Roman"/>
          <w:b/>
          <w:sz w:val="24"/>
          <w:szCs w:val="24"/>
          <w:u w:val="single"/>
        </w:rPr>
        <w:t>ЗОНЫ СПЕЦИАЛЬНОГО НАЗНАЧЕНИЯ</w:t>
      </w:r>
    </w:p>
    <w:p w14:paraId="1E74A3DA" w14:textId="77777777" w:rsidR="00465C24" w:rsidRPr="00465C24" w:rsidRDefault="00465C24" w:rsidP="00465C24">
      <w:pPr>
        <w:spacing w:after="0" w:line="240" w:lineRule="auto"/>
        <w:jc w:val="center"/>
        <w:rPr>
          <w:rFonts w:ascii="Times New Roman" w:hAnsi="Times New Roman"/>
          <w:b/>
          <w:sz w:val="24"/>
          <w:szCs w:val="24"/>
        </w:rPr>
      </w:pPr>
    </w:p>
    <w:p w14:paraId="7BBEB18B"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КЛАДБИЩ (СНЗ-1)</w:t>
      </w:r>
    </w:p>
    <w:p w14:paraId="5DAE090C" w14:textId="77777777" w:rsidR="00465C24" w:rsidRPr="00465C24" w:rsidRDefault="00465C24" w:rsidP="00465C24">
      <w:pPr>
        <w:spacing w:after="0" w:line="240" w:lineRule="auto"/>
        <w:jc w:val="center"/>
        <w:rPr>
          <w:rFonts w:ascii="Times New Roman" w:hAnsi="Times New Roman"/>
          <w:b/>
          <w:sz w:val="24"/>
          <w:szCs w:val="24"/>
          <w:u w:val="single"/>
        </w:rPr>
      </w:pPr>
    </w:p>
    <w:p w14:paraId="789DEC65" w14:textId="77777777" w:rsidR="00465C24" w:rsidRPr="00465C24" w:rsidRDefault="00465C24" w:rsidP="00465C24">
      <w:pPr>
        <w:widowControl w:val="0"/>
        <w:numPr>
          <w:ilvl w:val="0"/>
          <w:numId w:val="18"/>
        </w:numPr>
        <w:autoSpaceDE w:val="0"/>
        <w:autoSpaceDN w:val="0"/>
        <w:adjustRightInd w:val="0"/>
        <w:spacing w:after="0" w:line="240" w:lineRule="auto"/>
        <w:ind w:left="0" w:firstLine="567"/>
        <w:jc w:val="both"/>
        <w:rPr>
          <w:rFonts w:ascii="Times New Roman" w:hAnsi="Times New Roman"/>
          <w:sz w:val="20"/>
          <w:szCs w:val="20"/>
        </w:rPr>
      </w:pPr>
      <w:r w:rsidRPr="00465C24">
        <w:rPr>
          <w:rFonts w:ascii="Times New Roman" w:hAnsi="Times New Roman"/>
          <w:sz w:val="20"/>
          <w:szCs w:val="20"/>
        </w:rPr>
        <w:t>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75"/>
        <w:gridCol w:w="2778"/>
        <w:gridCol w:w="3111"/>
        <w:gridCol w:w="3268"/>
        <w:gridCol w:w="3544"/>
      </w:tblGrid>
      <w:tr w:rsidR="00465C24" w:rsidRPr="00465C24" w14:paraId="315D222C" w14:textId="77777777" w:rsidTr="00B05CFA">
        <w:trPr>
          <w:tblHeader/>
        </w:trPr>
        <w:tc>
          <w:tcPr>
            <w:tcW w:w="8464" w:type="dxa"/>
            <w:gridSpan w:val="3"/>
            <w:tcBorders>
              <w:top w:val="single" w:sz="4" w:space="0" w:color="auto"/>
              <w:left w:val="single" w:sz="4" w:space="0" w:color="auto"/>
              <w:bottom w:val="single" w:sz="4" w:space="0" w:color="auto"/>
              <w:right w:val="single" w:sz="4" w:space="0" w:color="auto"/>
            </w:tcBorders>
          </w:tcPr>
          <w:p w14:paraId="5D82D32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268" w:type="dxa"/>
            <w:vMerge w:val="restart"/>
            <w:tcBorders>
              <w:top w:val="single" w:sz="4" w:space="0" w:color="auto"/>
              <w:left w:val="single" w:sz="4" w:space="0" w:color="auto"/>
              <w:bottom w:val="single" w:sz="4" w:space="0" w:color="auto"/>
              <w:right w:val="single" w:sz="4" w:space="0" w:color="auto"/>
            </w:tcBorders>
          </w:tcPr>
          <w:p w14:paraId="7EEA7D5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Borders>
              <w:top w:val="single" w:sz="4" w:space="0" w:color="auto"/>
              <w:left w:val="single" w:sz="4" w:space="0" w:color="auto"/>
              <w:bottom w:val="single" w:sz="4" w:space="0" w:color="auto"/>
              <w:right w:val="single" w:sz="4" w:space="0" w:color="auto"/>
            </w:tcBorders>
          </w:tcPr>
          <w:p w14:paraId="04D66E9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574D5AA" w14:textId="77777777" w:rsidTr="00B05CFA">
        <w:trPr>
          <w:tblHeader/>
        </w:trPr>
        <w:tc>
          <w:tcPr>
            <w:tcW w:w="2575" w:type="dxa"/>
            <w:tcBorders>
              <w:top w:val="single" w:sz="4" w:space="0" w:color="auto"/>
              <w:left w:val="single" w:sz="4" w:space="0" w:color="auto"/>
              <w:bottom w:val="single" w:sz="4" w:space="0" w:color="auto"/>
              <w:right w:val="single" w:sz="4" w:space="0" w:color="auto"/>
            </w:tcBorders>
          </w:tcPr>
          <w:p w14:paraId="5CF4B5D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32F1F53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78" w:type="dxa"/>
            <w:tcBorders>
              <w:top w:val="single" w:sz="4" w:space="0" w:color="auto"/>
              <w:left w:val="single" w:sz="4" w:space="0" w:color="auto"/>
              <w:bottom w:val="single" w:sz="4" w:space="0" w:color="auto"/>
              <w:right w:val="single" w:sz="4" w:space="0" w:color="auto"/>
            </w:tcBorders>
          </w:tcPr>
          <w:p w14:paraId="07592A9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3111" w:type="dxa"/>
            <w:tcBorders>
              <w:top w:val="single" w:sz="4" w:space="0" w:color="auto"/>
              <w:left w:val="single" w:sz="4" w:space="0" w:color="auto"/>
              <w:bottom w:val="single" w:sz="4" w:space="0" w:color="auto"/>
              <w:right w:val="single" w:sz="4" w:space="0" w:color="auto"/>
            </w:tcBorders>
          </w:tcPr>
          <w:p w14:paraId="02C3435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17FA1BD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710B07C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268" w:type="dxa"/>
            <w:vMerge/>
            <w:tcBorders>
              <w:top w:val="single" w:sz="4" w:space="0" w:color="auto"/>
              <w:left w:val="single" w:sz="4" w:space="0" w:color="auto"/>
              <w:bottom w:val="single" w:sz="4" w:space="0" w:color="auto"/>
              <w:right w:val="single" w:sz="4" w:space="0" w:color="auto"/>
            </w:tcBorders>
          </w:tcPr>
          <w:p w14:paraId="4F35899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53EC909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91ADA09" w14:textId="77777777" w:rsidTr="00B05CFA">
        <w:trPr>
          <w:trHeight w:val="245"/>
          <w:tblHeader/>
        </w:trPr>
        <w:tc>
          <w:tcPr>
            <w:tcW w:w="2575" w:type="dxa"/>
            <w:tcBorders>
              <w:top w:val="single" w:sz="4" w:space="0" w:color="auto"/>
              <w:left w:val="single" w:sz="4" w:space="0" w:color="auto"/>
              <w:bottom w:val="single" w:sz="4" w:space="0" w:color="auto"/>
              <w:right w:val="single" w:sz="4" w:space="0" w:color="auto"/>
            </w:tcBorders>
          </w:tcPr>
          <w:p w14:paraId="5E35B38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78" w:type="dxa"/>
            <w:tcBorders>
              <w:top w:val="single" w:sz="4" w:space="0" w:color="auto"/>
              <w:left w:val="single" w:sz="4" w:space="0" w:color="auto"/>
              <w:bottom w:val="single" w:sz="4" w:space="0" w:color="auto"/>
              <w:right w:val="single" w:sz="4" w:space="0" w:color="auto"/>
            </w:tcBorders>
          </w:tcPr>
          <w:p w14:paraId="4D35E51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3111" w:type="dxa"/>
            <w:tcBorders>
              <w:top w:val="single" w:sz="4" w:space="0" w:color="auto"/>
              <w:left w:val="single" w:sz="4" w:space="0" w:color="auto"/>
              <w:bottom w:val="single" w:sz="4" w:space="0" w:color="auto"/>
              <w:right w:val="single" w:sz="4" w:space="0" w:color="auto"/>
            </w:tcBorders>
          </w:tcPr>
          <w:p w14:paraId="27A1838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268" w:type="dxa"/>
            <w:tcBorders>
              <w:top w:val="single" w:sz="4" w:space="0" w:color="auto"/>
              <w:left w:val="single" w:sz="4" w:space="0" w:color="auto"/>
              <w:bottom w:val="single" w:sz="4" w:space="0" w:color="auto"/>
              <w:right w:val="single" w:sz="4" w:space="0" w:color="auto"/>
            </w:tcBorders>
          </w:tcPr>
          <w:p w14:paraId="7A3FE7B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Borders>
              <w:top w:val="single" w:sz="4" w:space="0" w:color="auto"/>
              <w:left w:val="single" w:sz="4" w:space="0" w:color="auto"/>
              <w:bottom w:val="single" w:sz="4" w:space="0" w:color="auto"/>
              <w:right w:val="single" w:sz="4" w:space="0" w:color="auto"/>
            </w:tcBorders>
          </w:tcPr>
          <w:p w14:paraId="00AA87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481B5F9" w14:textId="77777777" w:rsidTr="00B05CFA">
        <w:trPr>
          <w:trHeight w:val="245"/>
        </w:trPr>
        <w:tc>
          <w:tcPr>
            <w:tcW w:w="2575" w:type="dxa"/>
            <w:vMerge w:val="restart"/>
            <w:tcBorders>
              <w:top w:val="single" w:sz="4" w:space="0" w:color="auto"/>
              <w:left w:val="single" w:sz="4" w:space="0" w:color="auto"/>
              <w:bottom w:val="single" w:sz="4" w:space="0" w:color="auto"/>
              <w:right w:val="single" w:sz="4" w:space="0" w:color="auto"/>
            </w:tcBorders>
          </w:tcPr>
          <w:p w14:paraId="062B58E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Ритуальная деятельность 12.1.</w:t>
            </w:r>
          </w:p>
          <w:p w14:paraId="47FE356D"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2778" w:type="dxa"/>
            <w:tcBorders>
              <w:top w:val="single" w:sz="4" w:space="0" w:color="auto"/>
              <w:left w:val="single" w:sz="4" w:space="0" w:color="auto"/>
              <w:bottom w:val="single" w:sz="4" w:space="0" w:color="auto"/>
              <w:right w:val="single" w:sz="4" w:space="0" w:color="auto"/>
            </w:tcBorders>
          </w:tcPr>
          <w:p w14:paraId="7E546BD3"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кладбищ, крематориев и мест захоронения;</w:t>
            </w:r>
          </w:p>
          <w:p w14:paraId="07B9824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размещение соответствующих культовых сооружений;</w:t>
            </w:r>
          </w:p>
          <w:p w14:paraId="72C7A4BF"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осуществление деятельности по производству продукции ритуально-обрядового назначения.</w:t>
            </w:r>
          </w:p>
          <w:p w14:paraId="7008341C"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p>
        </w:tc>
        <w:tc>
          <w:tcPr>
            <w:tcW w:w="3111" w:type="dxa"/>
            <w:tcBorders>
              <w:top w:val="single" w:sz="4" w:space="0" w:color="auto"/>
              <w:left w:val="single" w:sz="4" w:space="0" w:color="auto"/>
              <w:bottom w:val="single" w:sz="4" w:space="0" w:color="auto"/>
              <w:right w:val="single" w:sz="4" w:space="0" w:color="auto"/>
            </w:tcBorders>
          </w:tcPr>
          <w:p w14:paraId="05C418C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bCs/>
                <w:sz w:val="20"/>
                <w:szCs w:val="20"/>
              </w:rPr>
              <w:t>Кладбища.</w:t>
            </w:r>
          </w:p>
        </w:tc>
        <w:tc>
          <w:tcPr>
            <w:tcW w:w="3268" w:type="dxa"/>
            <w:tcBorders>
              <w:top w:val="single" w:sz="4" w:space="0" w:color="auto"/>
              <w:left w:val="single" w:sz="4" w:space="0" w:color="auto"/>
              <w:bottom w:val="single" w:sz="4" w:space="0" w:color="auto"/>
              <w:right w:val="single" w:sz="4" w:space="0" w:color="auto"/>
            </w:tcBorders>
          </w:tcPr>
          <w:p w14:paraId="4EF72E7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–1,0 га.</w:t>
            </w:r>
          </w:p>
          <w:p w14:paraId="7BBF1A9E"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 12 м. </w:t>
            </w:r>
          </w:p>
          <w:p w14:paraId="6D6D1BDA"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40 га.</w:t>
            </w:r>
          </w:p>
          <w:p w14:paraId="0DD26F2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Отступ от красных линий -5м.</w:t>
            </w:r>
          </w:p>
          <w:p w14:paraId="5CFF4033" w14:textId="77777777" w:rsidR="00465C24" w:rsidRPr="00465C24" w:rsidRDefault="00465C24" w:rsidP="00015DD5">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474EC93B" w14:textId="77777777" w:rsidR="00465C24" w:rsidRPr="00465C24" w:rsidRDefault="00465C24" w:rsidP="00465C24">
            <w:pPr>
              <w:widowControl w:val="0"/>
              <w:tabs>
                <w:tab w:val="left" w:pos="142"/>
                <w:tab w:val="left" w:pos="284"/>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10%.</w:t>
            </w:r>
          </w:p>
          <w:p w14:paraId="348ABB12"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На территории земельного участка должны предусматриваться:</w:t>
            </w:r>
          </w:p>
          <w:p w14:paraId="493764D3"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Озеленение:</w:t>
            </w:r>
          </w:p>
          <w:p w14:paraId="6D23D0D6"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Зона зеленых насаждений шириной не менее 20 м.</w:t>
            </w:r>
          </w:p>
          <w:p w14:paraId="120F87F3"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78DF1F75"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2 метра.</w:t>
            </w:r>
          </w:p>
        </w:tc>
        <w:tc>
          <w:tcPr>
            <w:tcW w:w="3544" w:type="dxa"/>
            <w:vMerge w:val="restart"/>
            <w:tcBorders>
              <w:top w:val="single" w:sz="4" w:space="0" w:color="auto"/>
              <w:left w:val="single" w:sz="4" w:space="0" w:color="auto"/>
              <w:bottom w:val="single" w:sz="4" w:space="0" w:color="auto"/>
              <w:right w:val="single" w:sz="4" w:space="0" w:color="auto"/>
            </w:tcBorders>
          </w:tcPr>
          <w:p w14:paraId="22C6D5D3" w14:textId="4A5ED3F3"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15DD5">
              <w:rPr>
                <w:rFonts w:ascii="Times New Roman" w:hAnsi="Times New Roman"/>
                <w:sz w:val="20"/>
                <w:szCs w:val="20"/>
              </w:rPr>
              <w:t>5</w:t>
            </w:r>
            <w:r w:rsidRPr="00465C24">
              <w:rPr>
                <w:rFonts w:ascii="Times New Roman" w:hAnsi="Times New Roman"/>
                <w:sz w:val="20"/>
                <w:szCs w:val="20"/>
              </w:rPr>
              <w:t xml:space="preserve"> – 4</w:t>
            </w:r>
            <w:r w:rsidR="00015DD5">
              <w:rPr>
                <w:rFonts w:ascii="Times New Roman" w:hAnsi="Times New Roman"/>
                <w:sz w:val="20"/>
                <w:szCs w:val="20"/>
              </w:rPr>
              <w:t>0</w:t>
            </w:r>
            <w:r w:rsidRPr="00465C24">
              <w:rPr>
                <w:rFonts w:ascii="Times New Roman" w:hAnsi="Times New Roman"/>
                <w:sz w:val="20"/>
                <w:szCs w:val="20"/>
              </w:rPr>
              <w:t xml:space="preserve"> настоящих Правил.</w:t>
            </w:r>
          </w:p>
          <w:p w14:paraId="4105BF1E"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32D33194" w14:textId="77777777" w:rsidTr="00B05CFA">
        <w:trPr>
          <w:trHeight w:val="461"/>
        </w:trPr>
        <w:tc>
          <w:tcPr>
            <w:tcW w:w="2575" w:type="dxa"/>
            <w:vMerge/>
            <w:tcBorders>
              <w:top w:val="single" w:sz="4" w:space="0" w:color="auto"/>
              <w:left w:val="single" w:sz="4" w:space="0" w:color="auto"/>
              <w:bottom w:val="single" w:sz="4" w:space="0" w:color="auto"/>
              <w:right w:val="single" w:sz="4" w:space="0" w:color="auto"/>
            </w:tcBorders>
          </w:tcPr>
          <w:p w14:paraId="4F2EBD4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2778" w:type="dxa"/>
            <w:tcBorders>
              <w:top w:val="single" w:sz="4" w:space="0" w:color="auto"/>
              <w:left w:val="single" w:sz="4" w:space="0" w:color="auto"/>
              <w:bottom w:val="single" w:sz="4" w:space="0" w:color="auto"/>
              <w:right w:val="single" w:sz="4" w:space="0" w:color="auto"/>
            </w:tcBorders>
          </w:tcPr>
          <w:p w14:paraId="4F20A3B0" w14:textId="77777777" w:rsidR="00465C24" w:rsidRPr="00432CC7"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32CC7">
              <w:rPr>
                <w:rFonts w:ascii="Times New Roman" w:hAnsi="Times New Roman"/>
                <w:sz w:val="20"/>
                <w:szCs w:val="20"/>
              </w:rPr>
              <w:t xml:space="preserve">Размещение объектов капитального строительства, предназначенных для </w:t>
            </w:r>
            <w:r w:rsidRPr="00432CC7">
              <w:rPr>
                <w:rFonts w:ascii="Times New Roman" w:hAnsi="Times New Roman"/>
                <w:sz w:val="20"/>
                <w:szCs w:val="20"/>
              </w:rPr>
              <w:lastRenderedPageBreak/>
              <w:t>продажи товаров ритуально-обрядового назначения</w:t>
            </w:r>
          </w:p>
        </w:tc>
        <w:tc>
          <w:tcPr>
            <w:tcW w:w="3111" w:type="dxa"/>
            <w:tcBorders>
              <w:top w:val="single" w:sz="4" w:space="0" w:color="auto"/>
              <w:left w:val="single" w:sz="4" w:space="0" w:color="auto"/>
              <w:bottom w:val="single" w:sz="4" w:space="0" w:color="auto"/>
              <w:right w:val="single" w:sz="4" w:space="0" w:color="auto"/>
            </w:tcBorders>
          </w:tcPr>
          <w:p w14:paraId="2086D797" w14:textId="580A6889" w:rsidR="00465C24" w:rsidRPr="00432CC7" w:rsidRDefault="007602D9"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32CC7">
              <w:rPr>
                <w:rFonts w:ascii="Times New Roman" w:hAnsi="Times New Roman"/>
                <w:bCs/>
                <w:sz w:val="20"/>
                <w:szCs w:val="20"/>
              </w:rPr>
              <w:lastRenderedPageBreak/>
              <w:t>Магазины.</w:t>
            </w:r>
          </w:p>
        </w:tc>
        <w:tc>
          <w:tcPr>
            <w:tcW w:w="3268" w:type="dxa"/>
            <w:tcBorders>
              <w:top w:val="single" w:sz="4" w:space="0" w:color="auto"/>
              <w:left w:val="single" w:sz="4" w:space="0" w:color="auto"/>
              <w:bottom w:val="single" w:sz="4" w:space="0" w:color="auto"/>
              <w:right w:val="single" w:sz="4" w:space="0" w:color="auto"/>
            </w:tcBorders>
          </w:tcPr>
          <w:p w14:paraId="70096F2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 м.</w:t>
            </w:r>
          </w:p>
          <w:p w14:paraId="34FB21CF" w14:textId="77777777" w:rsidR="00465C24" w:rsidRPr="00465C24" w:rsidRDefault="00465C24" w:rsidP="00465C24">
            <w:pPr>
              <w:spacing w:after="0" w:line="240" w:lineRule="auto"/>
              <w:ind w:left="34"/>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0,1 га. </w:t>
            </w:r>
          </w:p>
          <w:p w14:paraId="214CE3D5" w14:textId="77777777" w:rsidR="00465C24" w:rsidRPr="00465C24" w:rsidRDefault="00465C24" w:rsidP="00465C24">
            <w:pPr>
              <w:tabs>
                <w:tab w:val="left" w:pos="1125"/>
              </w:tabs>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5м. </w:t>
            </w:r>
          </w:p>
          <w:p w14:paraId="1DCD2FDB" w14:textId="77777777" w:rsidR="00465C24" w:rsidRPr="00465C24" w:rsidRDefault="00465C24" w:rsidP="004D0442">
            <w:pPr>
              <w:spacing w:after="0" w:line="240" w:lineRule="auto"/>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63B1B75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33D3ECE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Параметры для объектов капитального строительства:</w:t>
            </w:r>
          </w:p>
          <w:p w14:paraId="6433773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минимальный размер фронтальной стороны земельного участка 12 м;</w:t>
            </w:r>
          </w:p>
          <w:p w14:paraId="2572308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 – отступ от красной линии – не менее 5 м., при новом строительстве;</w:t>
            </w:r>
          </w:p>
          <w:p w14:paraId="28BCB54A"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6A83903A" w14:textId="00E6D684" w:rsidR="00465C24" w:rsidRPr="00465C24" w:rsidRDefault="00465C24" w:rsidP="00465C24">
            <w:pPr>
              <w:tabs>
                <w:tab w:val="left" w:pos="3738"/>
              </w:tabs>
              <w:spacing w:after="0" w:line="240" w:lineRule="auto"/>
              <w:jc w:val="both"/>
              <w:rPr>
                <w:rFonts w:ascii="Times New Roman" w:hAnsi="Times New Roman"/>
                <w:sz w:val="20"/>
                <w:szCs w:val="20"/>
              </w:rPr>
            </w:pPr>
            <w:r w:rsidRPr="00465C24">
              <w:rPr>
                <w:rFonts w:ascii="Times New Roman" w:hAnsi="Times New Roman"/>
                <w:sz w:val="20"/>
                <w:szCs w:val="20"/>
              </w:rPr>
              <w:t>-высота – до 10 м.;</w:t>
            </w:r>
          </w:p>
          <w:p w14:paraId="5440F1B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парковочных мест 8.</w:t>
            </w:r>
          </w:p>
        </w:tc>
        <w:tc>
          <w:tcPr>
            <w:tcW w:w="3544" w:type="dxa"/>
            <w:vMerge/>
            <w:tcBorders>
              <w:top w:val="single" w:sz="4" w:space="0" w:color="auto"/>
              <w:left w:val="single" w:sz="4" w:space="0" w:color="auto"/>
              <w:bottom w:val="single" w:sz="4" w:space="0" w:color="auto"/>
              <w:right w:val="single" w:sz="4" w:space="0" w:color="auto"/>
            </w:tcBorders>
          </w:tcPr>
          <w:p w14:paraId="5A84C700" w14:textId="77777777" w:rsidR="00465C24" w:rsidRPr="00465C24" w:rsidRDefault="00465C24" w:rsidP="00465C24">
            <w:pPr>
              <w:spacing w:after="0" w:line="240" w:lineRule="auto"/>
              <w:rPr>
                <w:rFonts w:ascii="Times New Roman" w:hAnsi="Times New Roman"/>
                <w:sz w:val="20"/>
                <w:szCs w:val="20"/>
              </w:rPr>
            </w:pPr>
          </w:p>
        </w:tc>
      </w:tr>
      <w:tr w:rsidR="00465C24" w:rsidRPr="00465C24" w14:paraId="6183683A" w14:textId="77777777" w:rsidTr="00B05CFA">
        <w:trPr>
          <w:trHeight w:val="245"/>
        </w:trPr>
        <w:tc>
          <w:tcPr>
            <w:tcW w:w="2575" w:type="dxa"/>
            <w:vMerge w:val="restart"/>
            <w:tcBorders>
              <w:top w:val="single" w:sz="4" w:space="0" w:color="auto"/>
              <w:left w:val="single" w:sz="4" w:space="0" w:color="auto"/>
              <w:bottom w:val="single" w:sz="4" w:space="0" w:color="auto"/>
              <w:right w:val="single" w:sz="4" w:space="0" w:color="auto"/>
            </w:tcBorders>
          </w:tcPr>
          <w:p w14:paraId="6B21C7CA"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Бытовое обслуживание 3.3.</w:t>
            </w:r>
          </w:p>
        </w:tc>
        <w:tc>
          <w:tcPr>
            <w:tcW w:w="2778" w:type="dxa"/>
            <w:vMerge w:val="restart"/>
            <w:tcBorders>
              <w:top w:val="single" w:sz="4" w:space="0" w:color="auto"/>
              <w:left w:val="single" w:sz="4" w:space="0" w:color="auto"/>
              <w:bottom w:val="single" w:sz="4" w:space="0" w:color="auto"/>
              <w:right w:val="single" w:sz="4" w:space="0" w:color="auto"/>
            </w:tcBorders>
          </w:tcPr>
          <w:p w14:paraId="09FA8619" w14:textId="77777777" w:rsidR="00465C24" w:rsidRPr="00465C24" w:rsidRDefault="00465C24" w:rsidP="00465C24">
            <w:pPr>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населению или организациям бытовых услуг (мастерские мелкого </w:t>
            </w:r>
            <w:r w:rsidRPr="00465C24">
              <w:rPr>
                <w:rFonts w:ascii="Times New Roman" w:hAnsi="Times New Roman"/>
                <w:sz w:val="20"/>
                <w:szCs w:val="20"/>
              </w:rPr>
              <w:lastRenderedPageBreak/>
              <w:t>ремонта, ателье, бани, парикмахерские, прачечные, химчистки, похоронные бюро)</w:t>
            </w:r>
          </w:p>
        </w:tc>
        <w:tc>
          <w:tcPr>
            <w:tcW w:w="3111" w:type="dxa"/>
            <w:tcBorders>
              <w:top w:val="single" w:sz="4" w:space="0" w:color="auto"/>
              <w:left w:val="single" w:sz="4" w:space="0" w:color="auto"/>
              <w:bottom w:val="single" w:sz="4" w:space="0" w:color="auto"/>
              <w:right w:val="single" w:sz="4" w:space="0" w:color="auto"/>
            </w:tcBorders>
          </w:tcPr>
          <w:p w14:paraId="6AF72E58"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lastRenderedPageBreak/>
              <w:t>Похоронные бюро.</w:t>
            </w:r>
          </w:p>
        </w:tc>
        <w:tc>
          <w:tcPr>
            <w:tcW w:w="3268" w:type="dxa"/>
            <w:vMerge w:val="restart"/>
            <w:tcBorders>
              <w:top w:val="single" w:sz="4" w:space="0" w:color="auto"/>
              <w:left w:val="single" w:sz="4" w:space="0" w:color="auto"/>
              <w:bottom w:val="single" w:sz="4" w:space="0" w:color="auto"/>
              <w:right w:val="single" w:sz="4" w:space="0" w:color="auto"/>
            </w:tcBorders>
          </w:tcPr>
          <w:p w14:paraId="27B9C7D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–1,0 га.</w:t>
            </w:r>
          </w:p>
          <w:p w14:paraId="1D33CC2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b/>
                <w:sz w:val="20"/>
                <w:szCs w:val="20"/>
              </w:rPr>
            </w:pPr>
            <w:r w:rsidRPr="00465C24">
              <w:rPr>
                <w:rFonts w:ascii="Times New Roman" w:hAnsi="Times New Roman"/>
                <w:sz w:val="20"/>
                <w:szCs w:val="20"/>
              </w:rPr>
              <w:t>Максимальный размер земельного участка – 40,0 га.</w:t>
            </w:r>
          </w:p>
          <w:p w14:paraId="672CFB71" w14:textId="77777777" w:rsidR="00465C24" w:rsidRPr="00465C24" w:rsidRDefault="00465C24" w:rsidP="00465C24">
            <w:pPr>
              <w:tabs>
                <w:tab w:val="left" w:pos="142"/>
              </w:tabs>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 12 м. </w:t>
            </w:r>
          </w:p>
          <w:p w14:paraId="43B70C1F"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w:t>
            </w:r>
          </w:p>
          <w:p w14:paraId="6058D495"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w:t>
            </w:r>
          </w:p>
          <w:p w14:paraId="4AE0315E" w14:textId="77777777" w:rsidR="00465C24" w:rsidRPr="00465C24" w:rsidRDefault="00465C24" w:rsidP="004D0442">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15D2C9CE"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p w14:paraId="5294917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proofErr w:type="gramStart"/>
            <w:r w:rsidRPr="00465C24">
              <w:rPr>
                <w:rFonts w:ascii="Times New Roman" w:hAnsi="Times New Roman"/>
                <w:sz w:val="20"/>
                <w:szCs w:val="20"/>
              </w:rPr>
              <w:t>.На</w:t>
            </w:r>
            <w:proofErr w:type="gramEnd"/>
            <w:r w:rsidRPr="00465C24">
              <w:rPr>
                <w:rFonts w:ascii="Times New Roman" w:hAnsi="Times New Roman"/>
                <w:sz w:val="20"/>
                <w:szCs w:val="20"/>
              </w:rPr>
              <w:t xml:space="preserve"> территории земельного участка должны предусматриваться:</w:t>
            </w:r>
          </w:p>
          <w:p w14:paraId="289D73D3" w14:textId="77777777" w:rsidR="00465C24" w:rsidRPr="00465C24" w:rsidRDefault="00465C24" w:rsidP="00465C24">
            <w:pPr>
              <w:overflowPunct w:val="0"/>
              <w:autoSpaceDE w:val="0"/>
              <w:autoSpaceDN w:val="0"/>
              <w:adjustRightInd w:val="0"/>
              <w:spacing w:after="0" w:line="240" w:lineRule="auto"/>
              <w:rPr>
                <w:rFonts w:ascii="Times New Roman" w:hAnsi="Times New Roman"/>
                <w:i/>
                <w:sz w:val="20"/>
                <w:szCs w:val="20"/>
              </w:rPr>
            </w:pPr>
            <w:r w:rsidRPr="00465C24">
              <w:rPr>
                <w:rFonts w:ascii="Times New Roman" w:hAnsi="Times New Roman"/>
                <w:i/>
                <w:sz w:val="20"/>
                <w:szCs w:val="20"/>
              </w:rPr>
              <w:t>Ограждение:</w:t>
            </w:r>
          </w:p>
          <w:p w14:paraId="3B712737"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Высота ограждения (забора) не должна превышать 2 метра.</w:t>
            </w:r>
          </w:p>
        </w:tc>
        <w:tc>
          <w:tcPr>
            <w:tcW w:w="3544" w:type="dxa"/>
            <w:vMerge/>
            <w:tcBorders>
              <w:top w:val="single" w:sz="4" w:space="0" w:color="auto"/>
              <w:left w:val="single" w:sz="4" w:space="0" w:color="auto"/>
              <w:bottom w:val="single" w:sz="4" w:space="0" w:color="auto"/>
              <w:right w:val="single" w:sz="4" w:space="0" w:color="auto"/>
            </w:tcBorders>
          </w:tcPr>
          <w:p w14:paraId="7EFA405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5778615" w14:textId="77777777" w:rsidTr="00B05CFA">
        <w:trPr>
          <w:trHeight w:val="245"/>
        </w:trPr>
        <w:tc>
          <w:tcPr>
            <w:tcW w:w="2575" w:type="dxa"/>
            <w:vMerge/>
            <w:tcBorders>
              <w:top w:val="single" w:sz="4" w:space="0" w:color="auto"/>
              <w:left w:val="single" w:sz="4" w:space="0" w:color="auto"/>
              <w:bottom w:val="single" w:sz="4" w:space="0" w:color="auto"/>
              <w:right w:val="single" w:sz="4" w:space="0" w:color="auto"/>
            </w:tcBorders>
          </w:tcPr>
          <w:p w14:paraId="09426771" w14:textId="77777777" w:rsidR="00465C24" w:rsidRPr="00465C24" w:rsidRDefault="00465C24" w:rsidP="00465C24">
            <w:pPr>
              <w:widowControl w:val="0"/>
              <w:tabs>
                <w:tab w:val="left" w:pos="142"/>
              </w:tabs>
              <w:autoSpaceDE w:val="0"/>
              <w:spacing w:after="0" w:line="240" w:lineRule="auto"/>
              <w:jc w:val="center"/>
              <w:rPr>
                <w:rFonts w:ascii="Times New Roman" w:hAnsi="Times New Roman"/>
                <w:sz w:val="20"/>
                <w:szCs w:val="20"/>
              </w:rPr>
            </w:pPr>
          </w:p>
        </w:tc>
        <w:tc>
          <w:tcPr>
            <w:tcW w:w="2778" w:type="dxa"/>
            <w:vMerge/>
            <w:tcBorders>
              <w:top w:val="single" w:sz="4" w:space="0" w:color="auto"/>
              <w:left w:val="single" w:sz="4" w:space="0" w:color="auto"/>
              <w:bottom w:val="single" w:sz="4" w:space="0" w:color="auto"/>
              <w:right w:val="single" w:sz="4" w:space="0" w:color="auto"/>
            </w:tcBorders>
          </w:tcPr>
          <w:p w14:paraId="538722E1" w14:textId="77777777" w:rsidR="00465C24" w:rsidRPr="00465C24" w:rsidRDefault="00465C24" w:rsidP="00465C24">
            <w:pPr>
              <w:autoSpaceDE w:val="0"/>
              <w:autoSpaceDN w:val="0"/>
              <w:adjustRightInd w:val="0"/>
              <w:spacing w:after="0" w:line="240" w:lineRule="auto"/>
              <w:jc w:val="center"/>
              <w:rPr>
                <w:rFonts w:ascii="Times New Roman" w:hAnsi="Times New Roman"/>
                <w:sz w:val="20"/>
                <w:szCs w:val="20"/>
              </w:rPr>
            </w:pPr>
          </w:p>
        </w:tc>
        <w:tc>
          <w:tcPr>
            <w:tcW w:w="3111" w:type="dxa"/>
            <w:tcBorders>
              <w:top w:val="single" w:sz="4" w:space="0" w:color="auto"/>
              <w:left w:val="single" w:sz="4" w:space="0" w:color="auto"/>
              <w:bottom w:val="single" w:sz="4" w:space="0" w:color="auto"/>
              <w:right w:val="single" w:sz="4" w:space="0" w:color="auto"/>
            </w:tcBorders>
          </w:tcPr>
          <w:p w14:paraId="025200DC"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proofErr w:type="spellStart"/>
            <w:r w:rsidRPr="00465C24">
              <w:rPr>
                <w:rFonts w:ascii="Times New Roman" w:hAnsi="Times New Roman"/>
                <w:bCs/>
                <w:sz w:val="20"/>
                <w:szCs w:val="20"/>
              </w:rPr>
              <w:t>Останкохранилища</w:t>
            </w:r>
            <w:proofErr w:type="spellEnd"/>
            <w:r w:rsidRPr="00465C24">
              <w:rPr>
                <w:rFonts w:ascii="Times New Roman" w:hAnsi="Times New Roman"/>
                <w:bCs/>
                <w:sz w:val="20"/>
                <w:szCs w:val="20"/>
              </w:rPr>
              <w:t>.</w:t>
            </w:r>
          </w:p>
        </w:tc>
        <w:tc>
          <w:tcPr>
            <w:tcW w:w="3268" w:type="dxa"/>
            <w:vMerge/>
            <w:tcBorders>
              <w:top w:val="single" w:sz="4" w:space="0" w:color="auto"/>
              <w:left w:val="single" w:sz="4" w:space="0" w:color="auto"/>
              <w:bottom w:val="single" w:sz="4" w:space="0" w:color="auto"/>
              <w:right w:val="single" w:sz="4" w:space="0" w:color="auto"/>
            </w:tcBorders>
          </w:tcPr>
          <w:p w14:paraId="1EF7B9B6" w14:textId="77777777" w:rsidR="00465C24" w:rsidRPr="00465C24" w:rsidRDefault="00465C24" w:rsidP="00465C24">
            <w:pPr>
              <w:widowControl w:val="0"/>
              <w:tabs>
                <w:tab w:val="left" w:pos="142"/>
              </w:tabs>
              <w:autoSpaceDE w:val="0"/>
              <w:autoSpaceDN w:val="0"/>
              <w:adjustRightInd w:val="0"/>
              <w:spacing w:after="0" w:line="240" w:lineRule="auto"/>
              <w:jc w:val="center"/>
              <w:rPr>
                <w:rFonts w:ascii="Times New Roman" w:hAnsi="Times New Roman"/>
                <w:sz w:val="20"/>
                <w:szCs w:val="20"/>
              </w:rPr>
            </w:pPr>
          </w:p>
        </w:tc>
        <w:tc>
          <w:tcPr>
            <w:tcW w:w="3544" w:type="dxa"/>
            <w:vMerge/>
            <w:tcBorders>
              <w:top w:val="single" w:sz="4" w:space="0" w:color="auto"/>
              <w:left w:val="single" w:sz="4" w:space="0" w:color="auto"/>
              <w:bottom w:val="single" w:sz="4" w:space="0" w:color="auto"/>
              <w:right w:val="single" w:sz="4" w:space="0" w:color="auto"/>
            </w:tcBorders>
          </w:tcPr>
          <w:p w14:paraId="209C410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5EB2556" w14:textId="77777777" w:rsidTr="00B05CFA">
        <w:trPr>
          <w:trHeight w:val="245"/>
        </w:trPr>
        <w:tc>
          <w:tcPr>
            <w:tcW w:w="2575" w:type="dxa"/>
            <w:tcBorders>
              <w:top w:val="single" w:sz="4" w:space="0" w:color="auto"/>
              <w:left w:val="single" w:sz="4" w:space="0" w:color="auto"/>
              <w:bottom w:val="single" w:sz="4" w:space="0" w:color="auto"/>
              <w:right w:val="single" w:sz="4" w:space="0" w:color="auto"/>
            </w:tcBorders>
          </w:tcPr>
          <w:p w14:paraId="755F939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78" w:type="dxa"/>
            <w:tcBorders>
              <w:top w:val="single" w:sz="4" w:space="0" w:color="auto"/>
              <w:left w:val="single" w:sz="4" w:space="0" w:color="auto"/>
              <w:bottom w:val="single" w:sz="4" w:space="0" w:color="auto"/>
              <w:right w:val="single" w:sz="4" w:space="0" w:color="auto"/>
            </w:tcBorders>
          </w:tcPr>
          <w:p w14:paraId="6EAEF2E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w:t>
            </w:r>
            <w:r w:rsidRPr="00465C24">
              <w:rPr>
                <w:rFonts w:ascii="Times New Roman" w:hAnsi="Times New Roman"/>
                <w:sz w:val="20"/>
                <w:szCs w:val="20"/>
              </w:rPr>
              <w:lastRenderedPageBreak/>
              <w:t>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1" w:type="dxa"/>
            <w:tcBorders>
              <w:top w:val="single" w:sz="4" w:space="0" w:color="auto"/>
              <w:left w:val="single" w:sz="4" w:space="0" w:color="auto"/>
              <w:bottom w:val="single" w:sz="4" w:space="0" w:color="auto"/>
              <w:right w:val="single" w:sz="4" w:space="0" w:color="auto"/>
            </w:tcBorders>
          </w:tcPr>
          <w:p w14:paraId="48A8A3E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268" w:type="dxa"/>
            <w:tcBorders>
              <w:top w:val="single" w:sz="4" w:space="0" w:color="auto"/>
              <w:left w:val="single" w:sz="4" w:space="0" w:color="auto"/>
              <w:bottom w:val="single" w:sz="4" w:space="0" w:color="auto"/>
              <w:right w:val="single" w:sz="4" w:space="0" w:color="auto"/>
            </w:tcBorders>
          </w:tcPr>
          <w:p w14:paraId="08A428F0" w14:textId="77777777" w:rsidR="00465C24" w:rsidRPr="00465C24" w:rsidRDefault="00465C24" w:rsidP="004D0442">
            <w:pPr>
              <w:spacing w:after="0" w:line="240" w:lineRule="auto"/>
              <w:jc w:val="both"/>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1CC3412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09A63C7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496AAB40"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w:t>
            </w:r>
            <w:r w:rsidRPr="00465C24">
              <w:rPr>
                <w:rFonts w:ascii="Times New Roman" w:hAnsi="Times New Roman"/>
                <w:sz w:val="20"/>
                <w:szCs w:val="20"/>
              </w:rPr>
              <w:lastRenderedPageBreak/>
              <w:t>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Borders>
              <w:top w:val="single" w:sz="4" w:space="0" w:color="auto"/>
              <w:left w:val="single" w:sz="4" w:space="0" w:color="auto"/>
              <w:bottom w:val="single" w:sz="4" w:space="0" w:color="auto"/>
              <w:right w:val="single" w:sz="4" w:space="0" w:color="auto"/>
            </w:tcBorders>
          </w:tcPr>
          <w:p w14:paraId="1C38800F" w14:textId="7D678E59" w:rsidR="00465C24" w:rsidRPr="00465C24" w:rsidRDefault="00465C24" w:rsidP="004D0442">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4D0442">
              <w:rPr>
                <w:rFonts w:ascii="Times New Roman" w:hAnsi="Times New Roman"/>
                <w:sz w:val="20"/>
                <w:szCs w:val="20"/>
              </w:rPr>
              <w:t xml:space="preserve"> </w:t>
            </w:r>
            <w:r w:rsidR="004D0442" w:rsidRPr="004D0442">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3E956FB4" w14:textId="3CD31F20"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Использование земельных участков и объектов капитального строительства </w:t>
            </w:r>
            <w:r w:rsidRPr="00465C24">
              <w:rPr>
                <w:rFonts w:ascii="Times New Roman" w:hAnsi="Times New Roman"/>
                <w:sz w:val="20"/>
                <w:szCs w:val="20"/>
              </w:rPr>
              <w:lastRenderedPageBreak/>
              <w:t>осуществлять с учетом режимов зон с особыми условиями использования территорий, приведенных в статьях 3</w:t>
            </w:r>
            <w:r w:rsidR="004D0442">
              <w:rPr>
                <w:rFonts w:ascii="Times New Roman" w:hAnsi="Times New Roman"/>
                <w:sz w:val="20"/>
                <w:szCs w:val="20"/>
              </w:rPr>
              <w:t>5</w:t>
            </w:r>
            <w:r w:rsidRPr="00465C24">
              <w:rPr>
                <w:rFonts w:ascii="Times New Roman" w:hAnsi="Times New Roman"/>
                <w:sz w:val="20"/>
                <w:szCs w:val="20"/>
              </w:rPr>
              <w:t xml:space="preserve"> – 4</w:t>
            </w:r>
            <w:r w:rsidR="004D044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0902ADD6" w14:textId="77777777" w:rsidTr="00B05CFA">
        <w:trPr>
          <w:trHeight w:val="245"/>
        </w:trPr>
        <w:tc>
          <w:tcPr>
            <w:tcW w:w="2575" w:type="dxa"/>
            <w:tcBorders>
              <w:top w:val="single" w:sz="4" w:space="0" w:color="auto"/>
              <w:left w:val="single" w:sz="4" w:space="0" w:color="auto"/>
              <w:bottom w:val="single" w:sz="4" w:space="0" w:color="auto"/>
              <w:right w:val="single" w:sz="4" w:space="0" w:color="auto"/>
            </w:tcBorders>
          </w:tcPr>
          <w:p w14:paraId="2903F8A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Улично-дорожная сеть 12.0.1.</w:t>
            </w:r>
          </w:p>
        </w:tc>
        <w:tc>
          <w:tcPr>
            <w:tcW w:w="2778" w:type="dxa"/>
            <w:tcBorders>
              <w:top w:val="single" w:sz="4" w:space="0" w:color="auto"/>
              <w:left w:val="single" w:sz="4" w:space="0" w:color="auto"/>
              <w:bottom w:val="single" w:sz="4" w:space="0" w:color="auto"/>
              <w:right w:val="single" w:sz="4" w:space="0" w:color="auto"/>
            </w:tcBorders>
          </w:tcPr>
          <w:p w14:paraId="1867298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48B05052"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3111" w:type="dxa"/>
            <w:tcBorders>
              <w:top w:val="single" w:sz="4" w:space="0" w:color="auto"/>
              <w:left w:val="single" w:sz="4" w:space="0" w:color="auto"/>
              <w:bottom w:val="single" w:sz="4" w:space="0" w:color="auto"/>
              <w:right w:val="single" w:sz="4" w:space="0" w:color="auto"/>
            </w:tcBorders>
          </w:tcPr>
          <w:p w14:paraId="2F062970"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1A708AC0" w14:textId="77777777" w:rsidR="00465C24" w:rsidRPr="00465C24" w:rsidRDefault="00465C24" w:rsidP="004D0442">
            <w:pPr>
              <w:spacing w:after="0" w:line="240" w:lineRule="auto"/>
              <w:jc w:val="both"/>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6A87B227"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72CA6A2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268" w:type="dxa"/>
            <w:tcBorders>
              <w:top w:val="single" w:sz="4" w:space="0" w:color="auto"/>
              <w:left w:val="single" w:sz="4" w:space="0" w:color="auto"/>
              <w:bottom w:val="single" w:sz="4" w:space="0" w:color="auto"/>
              <w:right w:val="single" w:sz="4" w:space="0" w:color="auto"/>
            </w:tcBorders>
          </w:tcPr>
          <w:p w14:paraId="5A57D1F4" w14:textId="77777777" w:rsidR="00465C24" w:rsidRPr="00465C24" w:rsidRDefault="00465C24" w:rsidP="004D0442">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761E71DA" w14:textId="5D033291" w:rsidR="00465C24" w:rsidRPr="00465C24" w:rsidRDefault="00465C24" w:rsidP="004D0442">
            <w:pPr>
              <w:spacing w:after="0" w:line="240" w:lineRule="auto"/>
              <w:ind w:right="5"/>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4D0442">
              <w:rPr>
                <w:rFonts w:ascii="Times New Roman" w:hAnsi="Times New Roman"/>
                <w:sz w:val="20"/>
                <w:szCs w:val="20"/>
              </w:rPr>
              <w:t>5</w:t>
            </w:r>
            <w:r w:rsidRPr="00465C24">
              <w:rPr>
                <w:rFonts w:ascii="Times New Roman" w:hAnsi="Times New Roman"/>
                <w:sz w:val="20"/>
                <w:szCs w:val="20"/>
              </w:rPr>
              <w:t xml:space="preserve"> – 4</w:t>
            </w:r>
            <w:r w:rsidR="004D0442">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E469A3E" w14:textId="77777777" w:rsidTr="00B05CFA">
        <w:trPr>
          <w:trHeight w:val="245"/>
        </w:trPr>
        <w:tc>
          <w:tcPr>
            <w:tcW w:w="2575" w:type="dxa"/>
            <w:tcBorders>
              <w:top w:val="single" w:sz="4" w:space="0" w:color="auto"/>
              <w:left w:val="single" w:sz="4" w:space="0" w:color="auto"/>
              <w:bottom w:val="single" w:sz="4" w:space="0" w:color="auto"/>
              <w:right w:val="single" w:sz="4" w:space="0" w:color="auto"/>
            </w:tcBorders>
          </w:tcPr>
          <w:p w14:paraId="46D3A51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Благоустройство территории 12.0.2.</w:t>
            </w:r>
          </w:p>
        </w:tc>
        <w:tc>
          <w:tcPr>
            <w:tcW w:w="2778" w:type="dxa"/>
            <w:tcBorders>
              <w:top w:val="single" w:sz="4" w:space="0" w:color="auto"/>
              <w:left w:val="single" w:sz="4" w:space="0" w:color="auto"/>
              <w:bottom w:val="single" w:sz="4" w:space="0" w:color="auto"/>
              <w:right w:val="single" w:sz="4" w:space="0" w:color="auto"/>
            </w:tcBorders>
          </w:tcPr>
          <w:p w14:paraId="4072101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111" w:type="dxa"/>
            <w:tcBorders>
              <w:top w:val="single" w:sz="4" w:space="0" w:color="auto"/>
              <w:left w:val="single" w:sz="4" w:space="0" w:color="auto"/>
              <w:bottom w:val="single" w:sz="4" w:space="0" w:color="auto"/>
              <w:right w:val="single" w:sz="4" w:space="0" w:color="auto"/>
            </w:tcBorders>
          </w:tcPr>
          <w:p w14:paraId="72E12CC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Декоративные, технические, планировочные, конструктивные устройства,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268" w:type="dxa"/>
            <w:tcBorders>
              <w:top w:val="single" w:sz="4" w:space="0" w:color="auto"/>
              <w:left w:val="single" w:sz="4" w:space="0" w:color="auto"/>
              <w:bottom w:val="single" w:sz="4" w:space="0" w:color="auto"/>
              <w:right w:val="single" w:sz="4" w:space="0" w:color="auto"/>
            </w:tcBorders>
          </w:tcPr>
          <w:p w14:paraId="437FE559" w14:textId="77777777" w:rsidR="00465C24" w:rsidRPr="00465C24" w:rsidRDefault="00465C24" w:rsidP="004C7455">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1C8E685E" w14:textId="33AA4F05"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4C7455">
              <w:rPr>
                <w:rFonts w:ascii="Times New Roman" w:hAnsi="Times New Roman"/>
                <w:sz w:val="20"/>
                <w:szCs w:val="20"/>
              </w:rPr>
              <w:t>5</w:t>
            </w:r>
            <w:r w:rsidRPr="00465C24">
              <w:rPr>
                <w:rFonts w:ascii="Times New Roman" w:hAnsi="Times New Roman"/>
                <w:sz w:val="20"/>
                <w:szCs w:val="20"/>
              </w:rPr>
              <w:t xml:space="preserve"> – 4</w:t>
            </w:r>
            <w:r w:rsidR="004C7455">
              <w:rPr>
                <w:rFonts w:ascii="Times New Roman" w:hAnsi="Times New Roman"/>
                <w:sz w:val="20"/>
                <w:szCs w:val="20"/>
              </w:rPr>
              <w:t xml:space="preserve">0 </w:t>
            </w:r>
            <w:r w:rsidRPr="00465C24">
              <w:rPr>
                <w:rFonts w:ascii="Times New Roman" w:hAnsi="Times New Roman"/>
                <w:sz w:val="20"/>
                <w:szCs w:val="20"/>
              </w:rPr>
              <w:t>настоящих Правил.</w:t>
            </w:r>
          </w:p>
        </w:tc>
      </w:tr>
      <w:tr w:rsidR="00465C24" w:rsidRPr="00465C24" w14:paraId="36E0E13E" w14:textId="77777777" w:rsidTr="00B05CFA">
        <w:trPr>
          <w:trHeight w:val="245"/>
        </w:trPr>
        <w:tc>
          <w:tcPr>
            <w:tcW w:w="2575" w:type="dxa"/>
            <w:tcBorders>
              <w:top w:val="single" w:sz="4" w:space="0" w:color="auto"/>
              <w:left w:val="single" w:sz="4" w:space="0" w:color="auto"/>
              <w:bottom w:val="single" w:sz="4" w:space="0" w:color="auto"/>
              <w:right w:val="single" w:sz="4" w:space="0" w:color="auto"/>
            </w:tcBorders>
          </w:tcPr>
          <w:p w14:paraId="159809E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Автомобильный транспорт 7.2.</w:t>
            </w:r>
          </w:p>
        </w:tc>
        <w:tc>
          <w:tcPr>
            <w:tcW w:w="2778" w:type="dxa"/>
            <w:tcBorders>
              <w:top w:val="single" w:sz="4" w:space="0" w:color="auto"/>
              <w:left w:val="single" w:sz="4" w:space="0" w:color="auto"/>
              <w:bottom w:val="single" w:sz="4" w:space="0" w:color="auto"/>
              <w:right w:val="single" w:sz="4" w:space="0" w:color="auto"/>
            </w:tcBorders>
          </w:tcPr>
          <w:p w14:paraId="04C194E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3111" w:type="dxa"/>
            <w:tcBorders>
              <w:top w:val="single" w:sz="4" w:space="0" w:color="auto"/>
              <w:left w:val="single" w:sz="4" w:space="0" w:color="auto"/>
              <w:bottom w:val="single" w:sz="4" w:space="0" w:color="auto"/>
              <w:right w:val="single" w:sz="4" w:space="0" w:color="auto"/>
            </w:tcBorders>
          </w:tcPr>
          <w:p w14:paraId="117B1B0C"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3AC951C2" w14:textId="77777777" w:rsidR="00465C24" w:rsidRPr="00465C24" w:rsidRDefault="00465C24" w:rsidP="00465C24">
            <w:pPr>
              <w:spacing w:after="0" w:line="240" w:lineRule="auto"/>
              <w:rPr>
                <w:rFonts w:ascii="Times New Roman" w:hAnsi="Times New Roman"/>
                <w:color w:val="000000"/>
                <w:sz w:val="20"/>
                <w:szCs w:val="20"/>
              </w:rPr>
            </w:pPr>
          </w:p>
          <w:p w14:paraId="5852545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lastRenderedPageBreak/>
              <w:t>Здания и сооружения, предназначенные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p w14:paraId="697B92A2" w14:textId="77777777" w:rsidR="00465C24" w:rsidRPr="00465C24" w:rsidRDefault="00465C24" w:rsidP="00465C24">
            <w:pPr>
              <w:spacing w:after="0" w:line="240" w:lineRule="auto"/>
              <w:rPr>
                <w:rFonts w:ascii="Times New Roman" w:hAnsi="Times New Roman"/>
                <w:color w:val="000000"/>
                <w:sz w:val="20"/>
                <w:szCs w:val="20"/>
              </w:rPr>
            </w:pPr>
          </w:p>
          <w:p w14:paraId="44B52DB0"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268" w:type="dxa"/>
            <w:tcBorders>
              <w:top w:val="single" w:sz="4" w:space="0" w:color="auto"/>
              <w:left w:val="single" w:sz="4" w:space="0" w:color="auto"/>
              <w:bottom w:val="single" w:sz="4" w:space="0" w:color="auto"/>
              <w:right w:val="single" w:sz="4" w:space="0" w:color="auto"/>
            </w:tcBorders>
          </w:tcPr>
          <w:p w14:paraId="75A694CC" w14:textId="77777777" w:rsidR="00465C24" w:rsidRPr="00465C24" w:rsidRDefault="00465C24" w:rsidP="004C7455">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544" w:type="dxa"/>
            <w:tcBorders>
              <w:top w:val="single" w:sz="4" w:space="0" w:color="auto"/>
              <w:left w:val="single" w:sz="4" w:space="0" w:color="auto"/>
              <w:bottom w:val="single" w:sz="4" w:space="0" w:color="auto"/>
              <w:right w:val="single" w:sz="4" w:space="0" w:color="auto"/>
            </w:tcBorders>
          </w:tcPr>
          <w:p w14:paraId="12A74A7A" w14:textId="77777777" w:rsidR="00465C24" w:rsidRPr="00465C24" w:rsidRDefault="00465C24" w:rsidP="004C7455">
            <w:pPr>
              <w:spacing w:after="0" w:line="240" w:lineRule="auto"/>
              <w:jc w:val="both"/>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w:t>
            </w:r>
            <w:r w:rsidRPr="00465C24">
              <w:rPr>
                <w:rFonts w:ascii="Times New Roman" w:hAnsi="Times New Roman"/>
                <w:sz w:val="20"/>
                <w:szCs w:val="20"/>
              </w:rPr>
              <w:lastRenderedPageBreak/>
              <w:t>законодательные акты Российской Федерации», постановлением 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57900917" w14:textId="77777777" w:rsidTr="00B05CFA">
        <w:trPr>
          <w:trHeight w:val="245"/>
        </w:trPr>
        <w:tc>
          <w:tcPr>
            <w:tcW w:w="8464" w:type="dxa"/>
            <w:gridSpan w:val="3"/>
            <w:tcBorders>
              <w:top w:val="single" w:sz="4" w:space="0" w:color="auto"/>
            </w:tcBorders>
          </w:tcPr>
          <w:p w14:paraId="6C2DE6D4" w14:textId="579EFB0E"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lastRenderedPageBreak/>
              <w:t>Виды разрешенного использования, предусмотренные статьей 3</w:t>
            </w:r>
            <w:r w:rsidR="000274F5">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268" w:type="dxa"/>
            <w:tcBorders>
              <w:top w:val="single" w:sz="4" w:space="0" w:color="auto"/>
            </w:tcBorders>
          </w:tcPr>
          <w:p w14:paraId="37FD5504" w14:textId="18F4040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0274F5">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44" w:type="dxa"/>
            <w:tcBorders>
              <w:top w:val="single" w:sz="4" w:space="0" w:color="auto"/>
            </w:tcBorders>
          </w:tcPr>
          <w:p w14:paraId="0CB359F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4BB98A73" w14:textId="77777777" w:rsidR="00465C24" w:rsidRPr="00465C24" w:rsidRDefault="00465C24" w:rsidP="00465C24">
      <w:pPr>
        <w:widowControl w:val="0"/>
        <w:autoSpaceDE w:val="0"/>
        <w:autoSpaceDN w:val="0"/>
        <w:adjustRightInd w:val="0"/>
        <w:spacing w:after="0" w:line="240" w:lineRule="auto"/>
        <w:ind w:left="709"/>
        <w:jc w:val="center"/>
        <w:rPr>
          <w:rFonts w:ascii="Times New Roman" w:hAnsi="Times New Roman"/>
          <w:b/>
          <w:sz w:val="24"/>
          <w:szCs w:val="24"/>
        </w:rPr>
      </w:pPr>
    </w:p>
    <w:p w14:paraId="2801487A"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15"/>
        <w:gridCol w:w="2738"/>
        <w:gridCol w:w="3119"/>
        <w:gridCol w:w="3260"/>
        <w:gridCol w:w="3544"/>
      </w:tblGrid>
      <w:tr w:rsidR="00465C24" w:rsidRPr="00465C24" w14:paraId="2CD092B7" w14:textId="77777777" w:rsidTr="00B05CFA">
        <w:tc>
          <w:tcPr>
            <w:tcW w:w="8472" w:type="dxa"/>
            <w:gridSpan w:val="3"/>
          </w:tcPr>
          <w:p w14:paraId="54463CF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260" w:type="dxa"/>
            <w:vMerge w:val="restart"/>
          </w:tcPr>
          <w:p w14:paraId="259DEF5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44" w:type="dxa"/>
            <w:vMerge w:val="restart"/>
          </w:tcPr>
          <w:p w14:paraId="36F33F4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18D8D609" w14:textId="77777777" w:rsidTr="00B05CFA">
        <w:tc>
          <w:tcPr>
            <w:tcW w:w="2615" w:type="dxa"/>
          </w:tcPr>
          <w:p w14:paraId="5899483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B74B96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38" w:type="dxa"/>
          </w:tcPr>
          <w:p w14:paraId="17FA7B1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3119" w:type="dxa"/>
          </w:tcPr>
          <w:p w14:paraId="7F50074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C3503C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58DF4F1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260" w:type="dxa"/>
            <w:vMerge/>
          </w:tcPr>
          <w:p w14:paraId="09EA4F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44" w:type="dxa"/>
            <w:vMerge/>
          </w:tcPr>
          <w:p w14:paraId="7CF68853"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C8DD458" w14:textId="77777777" w:rsidTr="00B05CFA">
        <w:trPr>
          <w:trHeight w:val="245"/>
        </w:trPr>
        <w:tc>
          <w:tcPr>
            <w:tcW w:w="2615" w:type="dxa"/>
          </w:tcPr>
          <w:p w14:paraId="5197D0B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38" w:type="dxa"/>
          </w:tcPr>
          <w:p w14:paraId="482FC8B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3119" w:type="dxa"/>
          </w:tcPr>
          <w:p w14:paraId="6C33D71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260" w:type="dxa"/>
          </w:tcPr>
          <w:p w14:paraId="1BCF798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44" w:type="dxa"/>
          </w:tcPr>
          <w:p w14:paraId="0176FB2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33FF8CC" w14:textId="77777777" w:rsidTr="00B05CFA">
        <w:tc>
          <w:tcPr>
            <w:tcW w:w="2615" w:type="dxa"/>
          </w:tcPr>
          <w:p w14:paraId="7818114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38" w:type="dxa"/>
          </w:tcPr>
          <w:p w14:paraId="4E5AD563"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w:t>
            </w:r>
            <w:r w:rsidRPr="00465C24">
              <w:rPr>
                <w:rFonts w:ascii="Times New Roman" w:hAnsi="Times New Roman"/>
                <w:sz w:val="20"/>
                <w:szCs w:val="20"/>
              </w:rPr>
              <w:lastRenderedPageBreak/>
              <w:t>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9" w:type="dxa"/>
          </w:tcPr>
          <w:p w14:paraId="0DB90AAA"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bCs/>
                <w:sz w:val="20"/>
                <w:szCs w:val="20"/>
              </w:rPr>
            </w:pPr>
            <w:r w:rsidRPr="00465C24">
              <w:rPr>
                <w:rFonts w:ascii="Times New Roman" w:hAnsi="Times New Roman"/>
                <w:bCs/>
                <w:sz w:val="20"/>
                <w:szCs w:val="20"/>
              </w:rPr>
              <w:lastRenderedPageBreak/>
              <w:t>Объекты инженерно-технического обеспечения, сооружения и коммуникации.</w:t>
            </w:r>
          </w:p>
        </w:tc>
        <w:tc>
          <w:tcPr>
            <w:tcW w:w="3260" w:type="dxa"/>
          </w:tcPr>
          <w:p w14:paraId="0EDACB1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3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7AAEE99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размер земельного участка – 0,0001 га.</w:t>
            </w:r>
          </w:p>
          <w:p w14:paraId="2343CF0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 га, площадь земельных участков принимать при проектировании объектов в </w:t>
            </w:r>
            <w:r w:rsidRPr="00465C24">
              <w:rPr>
                <w:rFonts w:ascii="Times New Roman" w:hAnsi="Times New Roman"/>
                <w:sz w:val="20"/>
                <w:szCs w:val="20"/>
              </w:rPr>
              <w:lastRenderedPageBreak/>
              <w:t>соответствии с требованиями к размещению таких объектов в жилой зоне.</w:t>
            </w:r>
          </w:p>
          <w:p w14:paraId="7B68ECC4"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03501D22" w14:textId="77777777" w:rsidR="00465C24" w:rsidRPr="00465C24" w:rsidRDefault="00465C24" w:rsidP="00465C24">
            <w:pPr>
              <w:widowControl w:val="0"/>
              <w:tabs>
                <w:tab w:val="left" w:pos="142"/>
                <w:tab w:val="left" w:pos="284"/>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44" w:type="dxa"/>
          </w:tcPr>
          <w:p w14:paraId="337A53A1" w14:textId="418CEFBF" w:rsidR="00465C24" w:rsidRPr="00465C24" w:rsidRDefault="00465C24" w:rsidP="000E4606">
            <w:pPr>
              <w:spacing w:after="0" w:line="240" w:lineRule="auto"/>
              <w:ind w:right="5"/>
              <w:jc w:val="both"/>
              <w:rPr>
                <w:rFonts w:ascii="Times New Roman" w:hAnsi="Times New Roman"/>
                <w:sz w:val="20"/>
                <w:szCs w:val="20"/>
              </w:rPr>
            </w:pPr>
            <w:r w:rsidRPr="00465C24">
              <w:rPr>
                <w:rFonts w:ascii="Times New Roman" w:hAnsi="Times New Roman"/>
                <w:sz w:val="20"/>
                <w:szCs w:val="20"/>
              </w:rPr>
              <w:lastRenderedPageBreak/>
              <w:t>Строительство осуществлять в соответствии с</w:t>
            </w:r>
            <w:r w:rsidR="000E4606">
              <w:rPr>
                <w:rFonts w:ascii="Times New Roman" w:hAnsi="Times New Roman"/>
                <w:sz w:val="20"/>
                <w:szCs w:val="20"/>
              </w:rPr>
              <w:t xml:space="preserve"> </w:t>
            </w:r>
            <w:r w:rsidR="000E4606" w:rsidRPr="000E4606">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xml:space="preserve">, со строительными </w:t>
            </w:r>
            <w:r w:rsidRPr="00465C24">
              <w:rPr>
                <w:rFonts w:ascii="Times New Roman" w:hAnsi="Times New Roman"/>
                <w:sz w:val="20"/>
                <w:szCs w:val="20"/>
              </w:rPr>
              <w:lastRenderedPageBreak/>
              <w:t>нормами и правилами, техническими регламентами, по утвержденному проекту планировки, проекту межевания территории.</w:t>
            </w:r>
          </w:p>
          <w:p w14:paraId="76E71CC2" w14:textId="0DAF34C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274F5">
              <w:rPr>
                <w:rFonts w:ascii="Times New Roman" w:hAnsi="Times New Roman"/>
                <w:sz w:val="20"/>
                <w:szCs w:val="20"/>
              </w:rPr>
              <w:t>5</w:t>
            </w:r>
            <w:r w:rsidRPr="00465C24">
              <w:rPr>
                <w:rFonts w:ascii="Times New Roman" w:hAnsi="Times New Roman"/>
                <w:sz w:val="20"/>
                <w:szCs w:val="20"/>
              </w:rPr>
              <w:t xml:space="preserve"> – 4</w:t>
            </w:r>
            <w:r w:rsidR="000274F5">
              <w:rPr>
                <w:rFonts w:ascii="Times New Roman" w:hAnsi="Times New Roman"/>
                <w:sz w:val="20"/>
                <w:szCs w:val="20"/>
              </w:rPr>
              <w:t>0</w:t>
            </w:r>
            <w:r w:rsidRPr="00465C24">
              <w:rPr>
                <w:rFonts w:ascii="Times New Roman" w:hAnsi="Times New Roman"/>
                <w:sz w:val="20"/>
                <w:szCs w:val="20"/>
              </w:rPr>
              <w:t xml:space="preserve"> настоящих Правил.</w:t>
            </w:r>
          </w:p>
          <w:p w14:paraId="1B472415" w14:textId="77777777" w:rsidR="00465C24" w:rsidRPr="00465C24" w:rsidRDefault="00465C24" w:rsidP="000E4606">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Суммарная общая площадь зданий, строений, сооружений, относящихся к вспомогательным</w:t>
            </w:r>
            <w:r w:rsidRPr="00465C24">
              <w:rPr>
                <w:rFonts w:ascii="Times New Roman" w:hAnsi="Times New Roman"/>
                <w:sz w:val="20"/>
                <w:szCs w:val="20"/>
              </w:rPr>
              <w:br/>
              <w:t>видам разрешенного использования земельных участков и объектов капитального строительства,</w:t>
            </w:r>
            <w:r w:rsidRPr="00465C24">
              <w:rPr>
                <w:rFonts w:ascii="Times New Roman" w:hAnsi="Times New Roman"/>
                <w:sz w:val="20"/>
                <w:szCs w:val="20"/>
              </w:rPr>
              <w:br/>
              <w:t>не должна превышать 30% общей площади зданий, строений, сооружений, расположенных на</w:t>
            </w:r>
            <w:r w:rsidRPr="00465C24">
              <w:rPr>
                <w:rFonts w:ascii="Times New Roman" w:hAnsi="Times New Roman"/>
                <w:sz w:val="20"/>
                <w:szCs w:val="20"/>
              </w:rPr>
              <w:br/>
              <w:t>соответствующем земельном участке.</w:t>
            </w:r>
            <w:r w:rsidRPr="00465C24">
              <w:rPr>
                <w:rFonts w:ascii="Times New Roman" w:hAnsi="Times New Roman"/>
                <w:bCs/>
                <w:iCs/>
                <w:caps/>
                <w:sz w:val="20"/>
                <w:szCs w:val="20"/>
              </w:rPr>
              <w:t xml:space="preserve"> </w:t>
            </w:r>
            <w:r w:rsidRPr="00465C24">
              <w:rPr>
                <w:rFonts w:ascii="Times New Roman" w:hAnsi="Times New Roman"/>
                <w:sz w:val="20"/>
                <w:szCs w:val="20"/>
              </w:rPr>
              <w:t>Суммарная общая площадь территории, занимаемой зданиями, строениями, сооружениями</w:t>
            </w:r>
            <w:r w:rsidRPr="00465C24">
              <w:rPr>
                <w:rFonts w:ascii="Times New Roman" w:hAnsi="Times New Roman"/>
                <w:sz w:val="20"/>
                <w:szCs w:val="20"/>
              </w:rPr>
              <w:br/>
              <w:t>вспомогательных видов разрешенного использования земельных участков и объектов капитального</w:t>
            </w:r>
            <w:r w:rsidRPr="00465C24">
              <w:rPr>
                <w:rFonts w:ascii="Times New Roman" w:hAnsi="Times New Roman"/>
                <w:sz w:val="20"/>
                <w:szCs w:val="20"/>
              </w:rPr>
              <w:br/>
              <w:t>строительства, расположенных на территории одного земельного участка, не должна превышать</w:t>
            </w:r>
            <w:r w:rsidRPr="00465C24">
              <w:rPr>
                <w:rFonts w:ascii="Times New Roman" w:hAnsi="Times New Roman"/>
                <w:sz w:val="20"/>
                <w:szCs w:val="20"/>
              </w:rPr>
              <w:br/>
              <w:t>25% общей площади территории соответствующего земельного участка.</w:t>
            </w:r>
          </w:p>
        </w:tc>
      </w:tr>
    </w:tbl>
    <w:p w14:paraId="1838624F" w14:textId="77777777" w:rsidR="00465C24" w:rsidRPr="00465C24" w:rsidRDefault="00465C24" w:rsidP="00465C24">
      <w:pPr>
        <w:widowControl w:val="0"/>
        <w:overflowPunct w:val="0"/>
        <w:autoSpaceDE w:val="0"/>
        <w:autoSpaceDN w:val="0"/>
        <w:adjustRightInd w:val="0"/>
        <w:spacing w:after="0" w:line="240" w:lineRule="auto"/>
        <w:ind w:firstLine="709"/>
        <w:jc w:val="center"/>
        <w:rPr>
          <w:rFonts w:ascii="Times New Roman" w:hAnsi="Times New Roman"/>
          <w:b/>
          <w:sz w:val="24"/>
          <w:szCs w:val="24"/>
        </w:rPr>
      </w:pPr>
    </w:p>
    <w:p w14:paraId="46202D04"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3. УСЛОВНО РАЗРЕШЁННЫЕ ВИДЫ И ПАРАМЕТРЫ ИСПОЛЬЗОВАНИЯ ЗЕМЕЛЬНЫХ УЧАСТКОВ И ОБЪЕКТОВ КАПИТАЛЬНОГО СТРОИТЕЛЬСТВА:</w:t>
      </w:r>
    </w:p>
    <w:tbl>
      <w:tblPr>
        <w:tblW w:w="15276"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1E0" w:firstRow="1" w:lastRow="1" w:firstColumn="1" w:lastColumn="1" w:noHBand="0" w:noVBand="0"/>
      </w:tblPr>
      <w:tblGrid>
        <w:gridCol w:w="2592"/>
        <w:gridCol w:w="2970"/>
        <w:gridCol w:w="3079"/>
        <w:gridCol w:w="3188"/>
        <w:gridCol w:w="3447"/>
      </w:tblGrid>
      <w:tr w:rsidR="00465C24" w:rsidRPr="00465C24" w14:paraId="316337FB" w14:textId="77777777" w:rsidTr="00B05CFA">
        <w:trPr>
          <w:tblHeader/>
        </w:trPr>
        <w:tc>
          <w:tcPr>
            <w:tcW w:w="8641" w:type="dxa"/>
            <w:gridSpan w:val="3"/>
          </w:tcPr>
          <w:p w14:paraId="5B6BD4C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lastRenderedPageBreak/>
              <w:t>ВИДЫ РАЗРЕШЕННОГО ИСПОЛЬЗОВАНИЯ ЗЕМЕЛЬНЫХ УЧАСТКОВ И ОБЪЕКТОВ КАПИТАЛЬНОГО СТРОИТЕЛЬСТВА</w:t>
            </w:r>
          </w:p>
        </w:tc>
        <w:tc>
          <w:tcPr>
            <w:tcW w:w="3188" w:type="dxa"/>
            <w:vMerge w:val="restart"/>
          </w:tcPr>
          <w:p w14:paraId="52CDFC4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447" w:type="dxa"/>
            <w:vMerge w:val="restart"/>
          </w:tcPr>
          <w:p w14:paraId="4355106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49DC54D2" w14:textId="77777777" w:rsidTr="00B05CFA">
        <w:trPr>
          <w:tblHeader/>
        </w:trPr>
        <w:tc>
          <w:tcPr>
            <w:tcW w:w="2592" w:type="dxa"/>
          </w:tcPr>
          <w:p w14:paraId="466755A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54CB2D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970" w:type="dxa"/>
          </w:tcPr>
          <w:p w14:paraId="6A76BD0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3079" w:type="dxa"/>
          </w:tcPr>
          <w:p w14:paraId="683E68D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3D49F6B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598BDF0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188" w:type="dxa"/>
            <w:vMerge/>
          </w:tcPr>
          <w:p w14:paraId="65F7904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447" w:type="dxa"/>
            <w:vMerge/>
          </w:tcPr>
          <w:p w14:paraId="6567600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1579ED71" w14:textId="77777777" w:rsidTr="00B05CFA">
        <w:trPr>
          <w:trHeight w:val="245"/>
          <w:tblHeader/>
        </w:trPr>
        <w:tc>
          <w:tcPr>
            <w:tcW w:w="2592" w:type="dxa"/>
          </w:tcPr>
          <w:p w14:paraId="24AED96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970" w:type="dxa"/>
          </w:tcPr>
          <w:p w14:paraId="62D7FBF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3079" w:type="dxa"/>
          </w:tcPr>
          <w:p w14:paraId="12EA3CF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188" w:type="dxa"/>
          </w:tcPr>
          <w:p w14:paraId="3F31FB2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447" w:type="dxa"/>
          </w:tcPr>
          <w:p w14:paraId="7B7D6AD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15ACFE0" w14:textId="77777777" w:rsidTr="00B05CFA">
        <w:trPr>
          <w:trHeight w:val="245"/>
        </w:trPr>
        <w:tc>
          <w:tcPr>
            <w:tcW w:w="2592" w:type="dxa"/>
          </w:tcPr>
          <w:p w14:paraId="0196C8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Осуществление религиозных обрядов 3.7.1.</w:t>
            </w:r>
          </w:p>
        </w:tc>
        <w:tc>
          <w:tcPr>
            <w:tcW w:w="2970" w:type="dxa"/>
          </w:tcPr>
          <w:p w14:paraId="1093657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3079" w:type="dxa"/>
          </w:tcPr>
          <w:p w14:paraId="01A89A12"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Церкви, соборы, храмы, часовни, мечети, молельные дома, синагоги</w:t>
            </w:r>
          </w:p>
        </w:tc>
        <w:tc>
          <w:tcPr>
            <w:tcW w:w="3188" w:type="dxa"/>
          </w:tcPr>
          <w:p w14:paraId="3C2B4B9D"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Предельная высота зданий –50 м. </w:t>
            </w:r>
          </w:p>
          <w:p w14:paraId="6400A887"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0,001 га.</w:t>
            </w:r>
          </w:p>
          <w:p w14:paraId="084E329D"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0,5 га.</w:t>
            </w:r>
          </w:p>
          <w:p w14:paraId="3AF87645"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30 м.</w:t>
            </w:r>
          </w:p>
          <w:p w14:paraId="68DE089C"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w:t>
            </w:r>
          </w:p>
          <w:p w14:paraId="28FD36D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Отступ от красных линий – не менее 5м.</w:t>
            </w:r>
          </w:p>
          <w:p w14:paraId="152CCA3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256751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tc>
        <w:tc>
          <w:tcPr>
            <w:tcW w:w="3447" w:type="dxa"/>
            <w:vMerge w:val="restart"/>
          </w:tcPr>
          <w:p w14:paraId="79D7271B" w14:textId="31D70875" w:rsidR="00465C24" w:rsidRPr="00465C24" w:rsidRDefault="00465C24" w:rsidP="000E4606">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0E4606">
              <w:rPr>
                <w:rFonts w:ascii="Times New Roman" w:hAnsi="Times New Roman"/>
                <w:sz w:val="20"/>
                <w:szCs w:val="20"/>
              </w:rPr>
              <w:t>5</w:t>
            </w:r>
            <w:r w:rsidRPr="00465C24">
              <w:rPr>
                <w:rFonts w:ascii="Times New Roman" w:hAnsi="Times New Roman"/>
                <w:sz w:val="20"/>
                <w:szCs w:val="20"/>
              </w:rPr>
              <w:t xml:space="preserve"> – 4</w:t>
            </w:r>
            <w:r w:rsidR="000E4606">
              <w:rPr>
                <w:rFonts w:ascii="Times New Roman" w:hAnsi="Times New Roman"/>
                <w:sz w:val="20"/>
                <w:szCs w:val="20"/>
              </w:rPr>
              <w:t xml:space="preserve">0 </w:t>
            </w:r>
            <w:r w:rsidRPr="00465C24">
              <w:rPr>
                <w:rFonts w:ascii="Times New Roman" w:hAnsi="Times New Roman"/>
                <w:sz w:val="20"/>
                <w:szCs w:val="20"/>
              </w:rPr>
              <w:t>настоящих Правил.</w:t>
            </w:r>
          </w:p>
          <w:p w14:paraId="4E042DB8"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260A44DF" w14:textId="77777777" w:rsidTr="00B05CFA">
        <w:trPr>
          <w:trHeight w:val="245"/>
        </w:trPr>
        <w:tc>
          <w:tcPr>
            <w:tcW w:w="2592" w:type="dxa"/>
          </w:tcPr>
          <w:p w14:paraId="63E58AA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Магазины 4.4.</w:t>
            </w:r>
          </w:p>
        </w:tc>
        <w:tc>
          <w:tcPr>
            <w:tcW w:w="2970" w:type="dxa"/>
          </w:tcPr>
          <w:p w14:paraId="78053767"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продажи товаров, торговая площадь которых составляет до 5000 кв. м., за исключением объектов капитального строительства, предназначенных для продажи товаров ритуально-обрядового </w:t>
            </w:r>
            <w:proofErr w:type="gramStart"/>
            <w:r w:rsidRPr="00465C24">
              <w:rPr>
                <w:rFonts w:ascii="Times New Roman" w:hAnsi="Times New Roman"/>
                <w:sz w:val="20"/>
                <w:szCs w:val="20"/>
              </w:rPr>
              <w:t>назначения ,</w:t>
            </w:r>
            <w:proofErr w:type="gramEnd"/>
          </w:p>
        </w:tc>
        <w:tc>
          <w:tcPr>
            <w:tcW w:w="3079" w:type="dxa"/>
          </w:tcPr>
          <w:p w14:paraId="7B2B6B97"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Объекты капитального строительства розничной торговли.</w:t>
            </w:r>
          </w:p>
        </w:tc>
        <w:tc>
          <w:tcPr>
            <w:tcW w:w="3188" w:type="dxa"/>
          </w:tcPr>
          <w:p w14:paraId="4BCB85C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300 кв. м.</w:t>
            </w:r>
          </w:p>
          <w:p w14:paraId="59D7075E"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0,2 га.</w:t>
            </w:r>
          </w:p>
          <w:p w14:paraId="29427B3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w:t>
            </w:r>
            <w:r w:rsidRPr="00465C24">
              <w:rPr>
                <w:rFonts w:ascii="Times New Roman" w:hAnsi="Times New Roman"/>
                <w:sz w:val="20"/>
                <w:szCs w:val="20"/>
              </w:rPr>
              <w:lastRenderedPageBreak/>
              <w:t xml:space="preserve">зданий, строений, сооружений – не менее 1м. </w:t>
            </w:r>
          </w:p>
          <w:p w14:paraId="767DAD31" w14:textId="77777777" w:rsidR="00465C24" w:rsidRPr="00465C24" w:rsidRDefault="00465C24" w:rsidP="00B2443F">
            <w:pPr>
              <w:spacing w:after="0" w:line="240" w:lineRule="auto"/>
              <w:ind w:right="-23"/>
              <w:jc w:val="both"/>
              <w:rPr>
                <w:rFonts w:ascii="Times New Roman" w:hAnsi="Times New Roman"/>
                <w:sz w:val="20"/>
                <w:szCs w:val="20"/>
              </w:rPr>
            </w:pPr>
            <w:r w:rsidRPr="00465C24">
              <w:rPr>
                <w:rFonts w:ascii="Times New Roman" w:hAnsi="Times New Roman"/>
                <w:sz w:val="20"/>
                <w:szCs w:val="20"/>
              </w:rPr>
              <w:t>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80%.</w:t>
            </w:r>
          </w:p>
          <w:p w14:paraId="4E6A2431"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процент озеленения – 10%</w:t>
            </w:r>
          </w:p>
          <w:p w14:paraId="58FB3B26"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Параметры для объектов капитального строительства:</w:t>
            </w:r>
          </w:p>
          <w:p w14:paraId="3919085B" w14:textId="77777777" w:rsidR="00465C24" w:rsidRPr="00465C24" w:rsidRDefault="00465C24" w:rsidP="00B2443F">
            <w:pPr>
              <w:spacing w:after="0" w:line="240" w:lineRule="auto"/>
              <w:jc w:val="both"/>
              <w:rPr>
                <w:rFonts w:ascii="Times New Roman" w:hAnsi="Times New Roman"/>
                <w:sz w:val="20"/>
                <w:szCs w:val="20"/>
              </w:rPr>
            </w:pPr>
            <w:r w:rsidRPr="00465C24">
              <w:rPr>
                <w:rFonts w:ascii="Times New Roman" w:hAnsi="Times New Roman"/>
                <w:sz w:val="20"/>
                <w:szCs w:val="20"/>
              </w:rPr>
              <w:t xml:space="preserve"> – минимальный размер фронтальной стороны земельного участка 12 м;</w:t>
            </w:r>
          </w:p>
          <w:p w14:paraId="106265F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 – отступ от красной линии – не менее 5 м., при новом строительстве;</w:t>
            </w:r>
          </w:p>
          <w:p w14:paraId="29EDDB6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w:t>
            </w:r>
          </w:p>
          <w:p w14:paraId="25075DEE" w14:textId="77777777" w:rsidR="00465C24" w:rsidRPr="00465C24" w:rsidRDefault="00465C24" w:rsidP="00465C24">
            <w:pPr>
              <w:tabs>
                <w:tab w:val="left" w:pos="3738"/>
              </w:tabs>
              <w:spacing w:after="0" w:line="240" w:lineRule="auto"/>
              <w:rPr>
                <w:rFonts w:ascii="Times New Roman" w:hAnsi="Times New Roman"/>
                <w:sz w:val="20"/>
                <w:szCs w:val="20"/>
              </w:rPr>
            </w:pPr>
            <w:r w:rsidRPr="00465C24">
              <w:rPr>
                <w:rFonts w:ascii="Times New Roman" w:hAnsi="Times New Roman"/>
                <w:sz w:val="20"/>
                <w:szCs w:val="20"/>
              </w:rPr>
              <w:t>-высота – до 10 м;</w:t>
            </w:r>
          </w:p>
          <w:p w14:paraId="26AB46EF"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-минимальное количество парковочных мест 3;</w:t>
            </w:r>
          </w:p>
          <w:p w14:paraId="13CCFFA4" w14:textId="77777777" w:rsidR="00465C24" w:rsidRPr="00465C24" w:rsidRDefault="00465C24" w:rsidP="00465C24">
            <w:pPr>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-максимальная высота оград – 0,5 м.</w:t>
            </w:r>
          </w:p>
        </w:tc>
        <w:tc>
          <w:tcPr>
            <w:tcW w:w="3447" w:type="dxa"/>
            <w:vMerge/>
          </w:tcPr>
          <w:p w14:paraId="3A77EEA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DEFB8AB" w14:textId="77777777" w:rsidTr="00B05CFA">
        <w:tc>
          <w:tcPr>
            <w:tcW w:w="2592" w:type="dxa"/>
            <w:vMerge w:val="restart"/>
          </w:tcPr>
          <w:p w14:paraId="7300E332"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970" w:type="dxa"/>
            <w:vMerge w:val="restart"/>
          </w:tcPr>
          <w:p w14:paraId="0418DA3F"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w:t>
            </w:r>
            <w:r w:rsidRPr="00465C24">
              <w:rPr>
                <w:rFonts w:ascii="Times New Roman" w:hAnsi="Times New Roman"/>
                <w:sz w:val="20"/>
                <w:szCs w:val="20"/>
              </w:rPr>
              <w:lastRenderedPageBreak/>
              <w:t>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3079" w:type="dxa"/>
          </w:tcPr>
          <w:p w14:paraId="487957B6"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Сооружения – контейнерная площадка для накопления твёрдых коммунальных отходов (ТКО), специальная площадка для накопления крупногабаритных коммунальных отходов (КГО)</w:t>
            </w:r>
          </w:p>
        </w:tc>
        <w:tc>
          <w:tcPr>
            <w:tcW w:w="3188" w:type="dxa"/>
          </w:tcPr>
          <w:p w14:paraId="7226BD2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–1,0 га.</w:t>
            </w:r>
          </w:p>
          <w:p w14:paraId="533276ED" w14:textId="77777777" w:rsidR="00465C24" w:rsidRPr="00465C24" w:rsidRDefault="00465C24" w:rsidP="00B2443F">
            <w:pPr>
              <w:widowControl w:val="0"/>
              <w:tabs>
                <w:tab w:val="left" w:pos="142"/>
              </w:tabs>
              <w:autoSpaceDE w:val="0"/>
              <w:spacing w:after="0" w:line="240" w:lineRule="auto"/>
              <w:jc w:val="both"/>
              <w:rPr>
                <w:rFonts w:ascii="Times New Roman" w:hAnsi="Times New Roman"/>
                <w:sz w:val="20"/>
                <w:szCs w:val="20"/>
              </w:rPr>
            </w:pPr>
            <w:r w:rsidRPr="00465C24">
              <w:rPr>
                <w:rFonts w:ascii="Times New Roman" w:hAnsi="Times New Roman"/>
                <w:sz w:val="20"/>
                <w:szCs w:val="20"/>
              </w:rPr>
              <w:t>Максимальный размер земельного участка – 40,0 га</w:t>
            </w:r>
          </w:p>
          <w:p w14:paraId="52093724"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не подлежит установлению.</w:t>
            </w:r>
          </w:p>
          <w:p w14:paraId="46954023" w14:textId="77777777" w:rsidR="00465C24" w:rsidRPr="00465C24" w:rsidRDefault="00465C24" w:rsidP="00B2443F">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Минимальный отступ от границ земельного участка в целях </w:t>
            </w:r>
            <w:r w:rsidRPr="00465C24">
              <w:rPr>
                <w:rFonts w:ascii="Times New Roman" w:hAnsi="Times New Roman"/>
                <w:sz w:val="20"/>
                <w:szCs w:val="20"/>
              </w:rPr>
              <w:lastRenderedPageBreak/>
              <w:t>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66CA534F" w14:textId="77777777" w:rsidR="00465C24" w:rsidRPr="00465C24" w:rsidRDefault="00465C24" w:rsidP="00B2443F">
            <w:pPr>
              <w:spacing w:after="0" w:line="240" w:lineRule="auto"/>
              <w:ind w:right="-23"/>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AEADA4F"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447" w:type="dxa"/>
          </w:tcPr>
          <w:p w14:paraId="1EC5F606" w14:textId="6D8035D2" w:rsidR="00465C24" w:rsidRPr="00465C24" w:rsidRDefault="00465C24" w:rsidP="00B2443F">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2443F">
              <w:rPr>
                <w:rFonts w:ascii="Times New Roman" w:hAnsi="Times New Roman"/>
                <w:sz w:val="20"/>
                <w:szCs w:val="20"/>
              </w:rPr>
              <w:t>5</w:t>
            </w:r>
            <w:r w:rsidRPr="00465C24">
              <w:rPr>
                <w:rFonts w:ascii="Times New Roman" w:hAnsi="Times New Roman"/>
                <w:sz w:val="20"/>
                <w:szCs w:val="20"/>
              </w:rPr>
              <w:t xml:space="preserve"> – 4</w:t>
            </w:r>
            <w:r w:rsidR="00B2443F">
              <w:rPr>
                <w:rFonts w:ascii="Times New Roman" w:hAnsi="Times New Roman"/>
                <w:sz w:val="20"/>
                <w:szCs w:val="20"/>
              </w:rPr>
              <w:t xml:space="preserve">0 </w:t>
            </w:r>
            <w:r w:rsidRPr="00465C24">
              <w:rPr>
                <w:rFonts w:ascii="Times New Roman" w:hAnsi="Times New Roman"/>
                <w:sz w:val="20"/>
                <w:szCs w:val="20"/>
              </w:rPr>
              <w:t>настоящих Правил.</w:t>
            </w:r>
          </w:p>
          <w:p w14:paraId="2B7BF84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610FF880" w14:textId="77777777" w:rsidTr="00B05CFA">
        <w:tc>
          <w:tcPr>
            <w:tcW w:w="2592" w:type="dxa"/>
            <w:vMerge/>
          </w:tcPr>
          <w:p w14:paraId="008C56E9"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2970" w:type="dxa"/>
            <w:vMerge/>
          </w:tcPr>
          <w:p w14:paraId="22EED38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p>
        </w:tc>
        <w:tc>
          <w:tcPr>
            <w:tcW w:w="3079" w:type="dxa"/>
          </w:tcPr>
          <w:p w14:paraId="3F34D1CF"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Сооружения для хранения твердых коммунальных отходов.</w:t>
            </w:r>
          </w:p>
        </w:tc>
        <w:tc>
          <w:tcPr>
            <w:tcW w:w="3188" w:type="dxa"/>
          </w:tcPr>
          <w:p w14:paraId="6861BE49" w14:textId="77777777" w:rsidR="00465C24" w:rsidRPr="00465C24" w:rsidRDefault="00465C24" w:rsidP="00465C24">
            <w:pPr>
              <w:widowControl w:val="0"/>
              <w:tabs>
                <w:tab w:val="left" w:pos="142"/>
              </w:tabs>
              <w:autoSpaceDE w:val="0"/>
              <w:autoSpaceDN w:val="0"/>
              <w:adjustRightInd w:val="0"/>
              <w:spacing w:after="0" w:line="240" w:lineRule="auto"/>
              <w:ind w:right="-153"/>
              <w:rPr>
                <w:rFonts w:ascii="Times New Roman" w:hAnsi="Times New Roman"/>
                <w:sz w:val="20"/>
                <w:szCs w:val="20"/>
              </w:rPr>
            </w:pPr>
            <w:r w:rsidRPr="00465C24">
              <w:rPr>
                <w:rFonts w:ascii="Times New Roman" w:hAnsi="Times New Roman"/>
                <w:sz w:val="20"/>
                <w:szCs w:val="20"/>
              </w:rPr>
              <w:t>Минимальный размер земельного участка – 10 кв.м.</w:t>
            </w:r>
          </w:p>
          <w:p w14:paraId="08CDF501"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350 кв.м.</w:t>
            </w:r>
          </w:p>
          <w:p w14:paraId="603CCBDA"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Предельная высота строений и сооружений – не подлежит установлению.</w:t>
            </w:r>
          </w:p>
          <w:p w14:paraId="176555A5"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строений, сооружений, за пределами которых запрещено строительство строений, сооружений – не подлежит установлению</w:t>
            </w:r>
          </w:p>
          <w:p w14:paraId="2593608D"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21EBD140"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застроена, ко всей площади </w:t>
            </w:r>
            <w:r w:rsidRPr="00465C24">
              <w:rPr>
                <w:rFonts w:ascii="Times New Roman" w:hAnsi="Times New Roman"/>
                <w:sz w:val="20"/>
                <w:szCs w:val="20"/>
              </w:rPr>
              <w:lastRenderedPageBreak/>
              <w:t>земельного участка – не подлежит установлению.</w:t>
            </w:r>
          </w:p>
        </w:tc>
        <w:tc>
          <w:tcPr>
            <w:tcW w:w="3447" w:type="dxa"/>
          </w:tcPr>
          <w:p w14:paraId="6EC7376C" w14:textId="430F88BB" w:rsidR="00465C24" w:rsidRPr="00465C24" w:rsidRDefault="00465C24" w:rsidP="00B2443F">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B2443F">
              <w:rPr>
                <w:rFonts w:ascii="Times New Roman" w:hAnsi="Times New Roman"/>
                <w:sz w:val="20"/>
                <w:szCs w:val="20"/>
              </w:rPr>
              <w:t>5</w:t>
            </w:r>
            <w:r w:rsidRPr="00465C24">
              <w:rPr>
                <w:rFonts w:ascii="Times New Roman" w:hAnsi="Times New Roman"/>
                <w:sz w:val="20"/>
                <w:szCs w:val="20"/>
              </w:rPr>
              <w:t>– 4</w:t>
            </w:r>
            <w:r w:rsidR="00B2443F">
              <w:rPr>
                <w:rFonts w:ascii="Times New Roman" w:hAnsi="Times New Roman"/>
                <w:sz w:val="20"/>
                <w:szCs w:val="20"/>
              </w:rPr>
              <w:t>0</w:t>
            </w:r>
            <w:r w:rsidRPr="00465C24">
              <w:rPr>
                <w:rFonts w:ascii="Times New Roman" w:hAnsi="Times New Roman"/>
                <w:sz w:val="20"/>
                <w:szCs w:val="20"/>
              </w:rPr>
              <w:t xml:space="preserve"> настоящих Правил.</w:t>
            </w:r>
          </w:p>
          <w:p w14:paraId="6BA62CC2" w14:textId="77777777" w:rsidR="00465C24" w:rsidRPr="00465C24" w:rsidRDefault="00465C24" w:rsidP="00465C24">
            <w:pPr>
              <w:spacing w:after="0" w:line="240" w:lineRule="auto"/>
              <w:rPr>
                <w:rFonts w:ascii="Times New Roman" w:hAnsi="Times New Roman"/>
                <w:sz w:val="20"/>
                <w:szCs w:val="20"/>
              </w:rPr>
            </w:pPr>
          </w:p>
        </w:tc>
      </w:tr>
    </w:tbl>
    <w:p w14:paraId="3CBD213D" w14:textId="77777777" w:rsidR="00465C24" w:rsidRPr="00465C24" w:rsidRDefault="00465C24" w:rsidP="00465C24">
      <w:pPr>
        <w:spacing w:after="0" w:line="240" w:lineRule="auto"/>
        <w:jc w:val="center"/>
        <w:rPr>
          <w:rFonts w:ascii="Times New Roman" w:hAnsi="Times New Roman"/>
          <w:b/>
          <w:sz w:val="24"/>
          <w:szCs w:val="24"/>
        </w:rPr>
      </w:pPr>
    </w:p>
    <w:p w14:paraId="3EB0F9BA"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СКЛАДИРОВАНИЯ И ЗАХОРОНЕНИЯ ОТХОДОВ (СНЗ-2)</w:t>
      </w:r>
    </w:p>
    <w:p w14:paraId="266922DF" w14:textId="77777777" w:rsidR="00465C24" w:rsidRPr="00465C24" w:rsidRDefault="00465C24" w:rsidP="00465C24">
      <w:pPr>
        <w:spacing w:after="0" w:line="240" w:lineRule="auto"/>
        <w:jc w:val="center"/>
        <w:rPr>
          <w:rFonts w:ascii="Times New Roman" w:hAnsi="Times New Roman"/>
          <w:b/>
          <w:sz w:val="24"/>
          <w:szCs w:val="24"/>
        </w:rPr>
      </w:pPr>
    </w:p>
    <w:p w14:paraId="2A6B97BC"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p w14:paraId="7CA8CF26" w14:textId="77777777" w:rsidR="00465C24" w:rsidRPr="00465C24" w:rsidRDefault="00465C24" w:rsidP="00465C24">
      <w:pPr>
        <w:widowControl w:val="0"/>
        <w:autoSpaceDE w:val="0"/>
        <w:autoSpaceDN w:val="0"/>
        <w:adjustRightInd w:val="0"/>
        <w:spacing w:after="0" w:line="240" w:lineRule="auto"/>
        <w:ind w:firstLine="851"/>
        <w:jc w:val="center"/>
        <w:rPr>
          <w:rFonts w:ascii="Times New Roman" w:hAnsi="Times New Roman"/>
          <w:b/>
          <w:sz w:val="24"/>
          <w:szCs w:val="24"/>
        </w:rPr>
      </w:pPr>
    </w:p>
    <w:tbl>
      <w:tblPr>
        <w:tblW w:w="152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75"/>
        <w:gridCol w:w="2778"/>
        <w:gridCol w:w="3111"/>
        <w:gridCol w:w="3268"/>
        <w:gridCol w:w="3562"/>
      </w:tblGrid>
      <w:tr w:rsidR="00465C24" w:rsidRPr="00465C24" w14:paraId="7C6EFC5D" w14:textId="77777777" w:rsidTr="00B05CFA">
        <w:trPr>
          <w:tblHeader/>
        </w:trPr>
        <w:tc>
          <w:tcPr>
            <w:tcW w:w="8464" w:type="dxa"/>
            <w:gridSpan w:val="3"/>
          </w:tcPr>
          <w:p w14:paraId="731FEC6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268" w:type="dxa"/>
            <w:vMerge w:val="restart"/>
          </w:tcPr>
          <w:p w14:paraId="2ABDE2B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562" w:type="dxa"/>
            <w:vMerge w:val="restart"/>
          </w:tcPr>
          <w:p w14:paraId="51B0886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186D57AB" w14:textId="77777777" w:rsidTr="00B05CFA">
        <w:trPr>
          <w:tblHeader/>
        </w:trPr>
        <w:tc>
          <w:tcPr>
            <w:tcW w:w="2575" w:type="dxa"/>
          </w:tcPr>
          <w:p w14:paraId="48D4672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17864E9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78" w:type="dxa"/>
          </w:tcPr>
          <w:p w14:paraId="168291C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3111" w:type="dxa"/>
          </w:tcPr>
          <w:p w14:paraId="2A1FA11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1A72C2E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w:t>
            </w:r>
          </w:p>
          <w:p w14:paraId="3FAAB99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ОБЪЕКТОВ</w:t>
            </w:r>
          </w:p>
        </w:tc>
        <w:tc>
          <w:tcPr>
            <w:tcW w:w="3268" w:type="dxa"/>
            <w:vMerge/>
          </w:tcPr>
          <w:p w14:paraId="139F4BE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562" w:type="dxa"/>
            <w:vMerge/>
          </w:tcPr>
          <w:p w14:paraId="613063B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26D975BC" w14:textId="77777777" w:rsidTr="00B05CFA">
        <w:trPr>
          <w:trHeight w:val="245"/>
          <w:tblHeader/>
        </w:trPr>
        <w:tc>
          <w:tcPr>
            <w:tcW w:w="2575" w:type="dxa"/>
          </w:tcPr>
          <w:p w14:paraId="35C8F0D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78" w:type="dxa"/>
          </w:tcPr>
          <w:p w14:paraId="78CC715F"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3111" w:type="dxa"/>
          </w:tcPr>
          <w:p w14:paraId="562640B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268" w:type="dxa"/>
          </w:tcPr>
          <w:p w14:paraId="148DD2C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562" w:type="dxa"/>
          </w:tcPr>
          <w:p w14:paraId="1FDAC58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051F80A6" w14:textId="77777777" w:rsidTr="00B05CFA">
        <w:trPr>
          <w:trHeight w:val="245"/>
        </w:trPr>
        <w:tc>
          <w:tcPr>
            <w:tcW w:w="2575" w:type="dxa"/>
          </w:tcPr>
          <w:p w14:paraId="7F867A05"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Специальная деятельность 12.2.</w:t>
            </w:r>
          </w:p>
        </w:tc>
        <w:tc>
          <w:tcPr>
            <w:tcW w:w="2778" w:type="dxa"/>
          </w:tcPr>
          <w:p w14:paraId="65041204" w14:textId="77777777" w:rsidR="00465C24" w:rsidRPr="00465C24" w:rsidRDefault="00465C24" w:rsidP="00465C24">
            <w:pPr>
              <w:widowControl w:val="0"/>
              <w:tabs>
                <w:tab w:val="left" w:pos="142"/>
              </w:tabs>
              <w:autoSpaceDE w:val="0"/>
              <w:spacing w:after="0" w:line="240" w:lineRule="auto"/>
              <w:rPr>
                <w:rFonts w:ascii="Times New Roman" w:hAnsi="Times New Roman"/>
                <w:bCs/>
                <w:sz w:val="20"/>
                <w:szCs w:val="20"/>
              </w:rPr>
            </w:pPr>
            <w:r w:rsidRPr="00465C24">
              <w:rPr>
                <w:rFonts w:ascii="Times New Roman" w:hAnsi="Times New Roman"/>
                <w:sz w:val="20"/>
                <w:szCs w:val="20"/>
              </w:rPr>
              <w:t xml:space="preserve">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w:t>
            </w:r>
            <w:r w:rsidRPr="00465C24">
              <w:rPr>
                <w:rFonts w:ascii="Times New Roman" w:hAnsi="Times New Roman"/>
                <w:sz w:val="20"/>
                <w:szCs w:val="20"/>
              </w:rPr>
              <w:lastRenderedPageBreak/>
              <w:t>захоронению и сортировке бытового мусора и отходов, мест сбора вещей для их вторичной переработки).</w:t>
            </w:r>
          </w:p>
        </w:tc>
        <w:tc>
          <w:tcPr>
            <w:tcW w:w="3111" w:type="dxa"/>
          </w:tcPr>
          <w:p w14:paraId="68341B90" w14:textId="77777777" w:rsidR="00465C24" w:rsidRPr="00465C24" w:rsidRDefault="00465C24" w:rsidP="00465C24">
            <w:pPr>
              <w:tabs>
                <w:tab w:val="left" w:pos="142"/>
              </w:tabs>
              <w:overflowPunct w:val="0"/>
              <w:autoSpaceDE w:val="0"/>
              <w:autoSpaceDN w:val="0"/>
              <w:adjustRightInd w:val="0"/>
              <w:spacing w:after="0" w:line="240" w:lineRule="auto"/>
              <w:rPr>
                <w:rFonts w:ascii="Times New Roman" w:eastAsia="Calibri" w:hAnsi="Times New Roman"/>
                <w:sz w:val="20"/>
                <w:szCs w:val="20"/>
                <w:shd w:val="clear" w:color="auto" w:fill="00FF00"/>
              </w:rPr>
            </w:pPr>
            <w:r w:rsidRPr="00465C24">
              <w:rPr>
                <w:rFonts w:ascii="Times New Roman" w:hAnsi="Times New Roman"/>
                <w:sz w:val="20"/>
                <w:szCs w:val="20"/>
              </w:rPr>
              <w:lastRenderedPageBreak/>
              <w:t>Объекты капитального строительства, предназначенные под р</w:t>
            </w:r>
            <w:r w:rsidRPr="00465C24">
              <w:rPr>
                <w:rFonts w:ascii="Times New Roman" w:hAnsi="Times New Roman"/>
                <w:iCs/>
                <w:sz w:val="20"/>
                <w:szCs w:val="20"/>
              </w:rPr>
              <w:t xml:space="preserve">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объекты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w:t>
            </w:r>
            <w:r w:rsidRPr="00465C24">
              <w:rPr>
                <w:rFonts w:ascii="Times New Roman" w:hAnsi="Times New Roman"/>
                <w:iCs/>
                <w:sz w:val="20"/>
                <w:szCs w:val="20"/>
              </w:rPr>
              <w:lastRenderedPageBreak/>
              <w:t>бытового мусора и отходов, мест сбора вещей для их вторичной переработки.</w:t>
            </w:r>
          </w:p>
        </w:tc>
        <w:tc>
          <w:tcPr>
            <w:tcW w:w="3268" w:type="dxa"/>
          </w:tcPr>
          <w:p w14:paraId="321243AC"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lastRenderedPageBreak/>
              <w:t>Минимальный размер земельного участка –1,0 га.</w:t>
            </w:r>
          </w:p>
          <w:p w14:paraId="01BAE798" w14:textId="77777777" w:rsidR="00465C24" w:rsidRPr="00465C24" w:rsidRDefault="00465C24" w:rsidP="00465C24">
            <w:pPr>
              <w:widowControl w:val="0"/>
              <w:tabs>
                <w:tab w:val="left" w:pos="142"/>
              </w:tabs>
              <w:autoSpaceDE w:val="0"/>
              <w:spacing w:after="0" w:line="240" w:lineRule="auto"/>
              <w:rPr>
                <w:rFonts w:ascii="Times New Roman" w:hAnsi="Times New Roman"/>
                <w:sz w:val="20"/>
                <w:szCs w:val="20"/>
              </w:rPr>
            </w:pPr>
            <w:r w:rsidRPr="00465C24">
              <w:rPr>
                <w:rFonts w:ascii="Times New Roman" w:hAnsi="Times New Roman"/>
                <w:sz w:val="20"/>
                <w:szCs w:val="20"/>
              </w:rPr>
              <w:t>Максимальный размер земельного участка – 40,0 га</w:t>
            </w:r>
          </w:p>
          <w:p w14:paraId="7A5357FB" w14:textId="77777777" w:rsidR="00465C24" w:rsidRPr="00465C24" w:rsidRDefault="00465C24" w:rsidP="006805D3">
            <w:pPr>
              <w:widowControl w:val="0"/>
              <w:tabs>
                <w:tab w:val="left" w:pos="142"/>
              </w:tabs>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Предельная высота зданий, строений и сооружений – не подлежит установлению.</w:t>
            </w:r>
          </w:p>
          <w:p w14:paraId="6A632701"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подлежит установлению</w:t>
            </w:r>
          </w:p>
          <w:p w14:paraId="78DC34A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w:t>
            </w:r>
            <w:r w:rsidRPr="00465C24">
              <w:rPr>
                <w:rFonts w:ascii="Times New Roman" w:hAnsi="Times New Roman"/>
                <w:sz w:val="20"/>
                <w:szCs w:val="20"/>
              </w:rPr>
              <w:lastRenderedPageBreak/>
              <w:t xml:space="preserve">суммарной площади земельного участка, которая может быть </w:t>
            </w:r>
          </w:p>
          <w:p w14:paraId="32DC6B45" w14:textId="77777777"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не подлежит установлению.</w:t>
            </w:r>
          </w:p>
        </w:tc>
        <w:tc>
          <w:tcPr>
            <w:tcW w:w="3562" w:type="dxa"/>
          </w:tcPr>
          <w:p w14:paraId="4D0BFAED" w14:textId="5869CEC4" w:rsidR="00465C24" w:rsidRPr="00465C24" w:rsidRDefault="00465C24" w:rsidP="006805D3">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805D3">
              <w:rPr>
                <w:rFonts w:ascii="Times New Roman" w:hAnsi="Times New Roman"/>
                <w:sz w:val="20"/>
                <w:szCs w:val="20"/>
              </w:rPr>
              <w:t>5</w:t>
            </w:r>
            <w:r w:rsidRPr="00465C24">
              <w:rPr>
                <w:rFonts w:ascii="Times New Roman" w:hAnsi="Times New Roman"/>
                <w:sz w:val="20"/>
                <w:szCs w:val="20"/>
              </w:rPr>
              <w:t xml:space="preserve"> – 4</w:t>
            </w:r>
            <w:r w:rsidR="006805D3">
              <w:rPr>
                <w:rFonts w:ascii="Times New Roman" w:hAnsi="Times New Roman"/>
                <w:sz w:val="20"/>
                <w:szCs w:val="20"/>
              </w:rPr>
              <w:t>0</w:t>
            </w:r>
            <w:r w:rsidRPr="00465C24">
              <w:rPr>
                <w:rFonts w:ascii="Times New Roman" w:hAnsi="Times New Roman"/>
                <w:sz w:val="20"/>
                <w:szCs w:val="20"/>
              </w:rPr>
              <w:t xml:space="preserve"> настоящих Правил.</w:t>
            </w:r>
          </w:p>
          <w:p w14:paraId="5FA62D2A" w14:textId="77777777" w:rsidR="00465C24" w:rsidRPr="00465C24" w:rsidRDefault="00465C24" w:rsidP="00465C24">
            <w:pPr>
              <w:widowControl w:val="0"/>
              <w:autoSpaceDE w:val="0"/>
              <w:autoSpaceDN w:val="0"/>
              <w:adjustRightInd w:val="0"/>
              <w:spacing w:after="0" w:line="240" w:lineRule="auto"/>
              <w:rPr>
                <w:rFonts w:ascii="Times New Roman" w:hAnsi="Times New Roman"/>
                <w:sz w:val="20"/>
                <w:szCs w:val="20"/>
              </w:rPr>
            </w:pPr>
          </w:p>
        </w:tc>
      </w:tr>
      <w:tr w:rsidR="00465C24" w:rsidRPr="00465C24" w14:paraId="4DE9A74D" w14:textId="77777777" w:rsidTr="00B05CFA">
        <w:trPr>
          <w:trHeight w:val="245"/>
        </w:trPr>
        <w:tc>
          <w:tcPr>
            <w:tcW w:w="2575" w:type="dxa"/>
          </w:tcPr>
          <w:p w14:paraId="2497125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Предоставление коммунальных услуг 3.1.1.</w:t>
            </w:r>
          </w:p>
        </w:tc>
        <w:tc>
          <w:tcPr>
            <w:tcW w:w="2778" w:type="dxa"/>
          </w:tcPr>
          <w:p w14:paraId="52A813C9"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3111" w:type="dxa"/>
          </w:tcPr>
          <w:p w14:paraId="150BE0F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268" w:type="dxa"/>
          </w:tcPr>
          <w:p w14:paraId="03C2EAA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67B0F0F7"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10 га. </w:t>
            </w:r>
          </w:p>
          <w:p w14:paraId="0A192DF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030433D9"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562" w:type="dxa"/>
          </w:tcPr>
          <w:p w14:paraId="5345AF46" w14:textId="68D28C8A"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6805D3">
              <w:rPr>
                <w:rFonts w:ascii="Times New Roman" w:hAnsi="Times New Roman"/>
                <w:sz w:val="20"/>
                <w:szCs w:val="20"/>
              </w:rPr>
              <w:t xml:space="preserve"> </w:t>
            </w:r>
            <w:r w:rsidR="006805D3" w:rsidRPr="006805D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3361E70D" w14:textId="5274B2A2" w:rsidR="00465C24" w:rsidRPr="00465C24" w:rsidRDefault="00465C24" w:rsidP="006805D3">
            <w:pPr>
              <w:spacing w:after="0" w:line="240" w:lineRule="auto"/>
              <w:ind w:right="20"/>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805D3">
              <w:rPr>
                <w:rFonts w:ascii="Times New Roman" w:hAnsi="Times New Roman"/>
                <w:sz w:val="20"/>
                <w:szCs w:val="20"/>
              </w:rPr>
              <w:t>5</w:t>
            </w:r>
            <w:r w:rsidRPr="00465C24">
              <w:rPr>
                <w:rFonts w:ascii="Times New Roman" w:hAnsi="Times New Roman"/>
                <w:sz w:val="20"/>
                <w:szCs w:val="20"/>
              </w:rPr>
              <w:t xml:space="preserve"> – 4</w:t>
            </w:r>
            <w:r w:rsidR="006805D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0A78C30" w14:textId="77777777" w:rsidTr="00B05CFA">
        <w:trPr>
          <w:trHeight w:val="245"/>
        </w:trPr>
        <w:tc>
          <w:tcPr>
            <w:tcW w:w="8464" w:type="dxa"/>
            <w:gridSpan w:val="3"/>
          </w:tcPr>
          <w:p w14:paraId="17C41D0D" w14:textId="561E9141"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bCs/>
                <w:sz w:val="20"/>
                <w:szCs w:val="20"/>
              </w:rPr>
              <w:t>Виды разрешенного использования, предусмотренные статьей 3</w:t>
            </w:r>
            <w:r w:rsidR="001B6CD0">
              <w:rPr>
                <w:rFonts w:ascii="Times New Roman" w:hAnsi="Times New Roman"/>
                <w:bCs/>
                <w:sz w:val="20"/>
                <w:szCs w:val="20"/>
              </w:rPr>
              <w:t>3</w:t>
            </w:r>
            <w:r w:rsidRPr="00465C24">
              <w:rPr>
                <w:rFonts w:ascii="Times New Roman" w:hAnsi="Times New Roman"/>
                <w:bCs/>
                <w:sz w:val="20"/>
                <w:szCs w:val="20"/>
              </w:rPr>
              <w:t xml:space="preserve"> настоящих Правил</w:t>
            </w:r>
          </w:p>
        </w:tc>
        <w:tc>
          <w:tcPr>
            <w:tcW w:w="3268" w:type="dxa"/>
          </w:tcPr>
          <w:p w14:paraId="599B3AA9" w14:textId="2CFA6E98"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1B6CD0">
              <w:rPr>
                <w:rFonts w:ascii="Times New Roman" w:hAnsi="Times New Roman"/>
                <w:sz w:val="20"/>
                <w:szCs w:val="20"/>
              </w:rPr>
              <w:t>3</w:t>
            </w:r>
            <w:r w:rsidRPr="00465C24">
              <w:rPr>
                <w:rFonts w:ascii="Times New Roman" w:hAnsi="Times New Roman"/>
                <w:sz w:val="20"/>
                <w:szCs w:val="20"/>
              </w:rPr>
              <w:t xml:space="preserve"> настоящих Правил</w:t>
            </w:r>
          </w:p>
        </w:tc>
        <w:tc>
          <w:tcPr>
            <w:tcW w:w="3562" w:type="dxa"/>
          </w:tcPr>
          <w:p w14:paraId="3326556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w:t>
            </w:r>
          </w:p>
        </w:tc>
      </w:tr>
    </w:tbl>
    <w:p w14:paraId="16B9EE9F"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p>
    <w:p w14:paraId="760413CA"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 xml:space="preserve">2.ВСПОМОГАТЕЛЬНЫЕ ВИДЫ И ПАРАМЕТРЫ РАЗРЕШЁННОГО ИСПОЛЬЗОВАНИЯ ЗЕМЕЛЬНЫХ УЧАСТКОВ И ОБЪЕКТОВ КАПИТАЛЬНОГО СТРОИТЕЛЬСТВА: </w:t>
      </w:r>
      <w:r w:rsidRPr="00465C24">
        <w:rPr>
          <w:rFonts w:ascii="Times New Roman" w:hAnsi="Times New Roman"/>
          <w:b/>
          <w:sz w:val="20"/>
          <w:szCs w:val="20"/>
        </w:rPr>
        <w:t>нет</w:t>
      </w:r>
    </w:p>
    <w:p w14:paraId="157817E8"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p>
    <w:p w14:paraId="3B39EBEF"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b/>
          <w:sz w:val="20"/>
          <w:szCs w:val="20"/>
        </w:rPr>
      </w:pPr>
      <w:r w:rsidRPr="00465C24">
        <w:rPr>
          <w:rFonts w:ascii="Times New Roman" w:hAnsi="Times New Roman"/>
          <w:sz w:val="20"/>
          <w:szCs w:val="20"/>
        </w:rPr>
        <w:t xml:space="preserve">3. УСЛОВНО РАЗРЕШЁННЫЕ ВИДЫ И ПАРАМЕТРЫ ИСПОЛЬЗОВАНИЯ ЗЕМЕЛЬНЫХ УЧАСТКОВ И ОБЪЕКТОВ КАПИТАЛЬНОГО СТРОИТЕЛЬСТВА: </w:t>
      </w:r>
      <w:r w:rsidRPr="00465C24">
        <w:rPr>
          <w:rFonts w:ascii="Times New Roman" w:hAnsi="Times New Roman"/>
          <w:b/>
          <w:sz w:val="20"/>
          <w:szCs w:val="20"/>
        </w:rPr>
        <w:t>нет.</w:t>
      </w:r>
    </w:p>
    <w:p w14:paraId="381D02B2"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b/>
          <w:sz w:val="20"/>
          <w:szCs w:val="20"/>
        </w:rPr>
      </w:pPr>
    </w:p>
    <w:p w14:paraId="4BFD3C75"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ОЗЕЛЕНЕННЫХ ТЕРРИТОРИЙ СПЕЦИАЛЬНОГО НАЗНАЧЕНИЯ (СН3-3)</w:t>
      </w:r>
    </w:p>
    <w:p w14:paraId="4D052D85" w14:textId="77777777" w:rsidR="00465C24" w:rsidRPr="00465C24" w:rsidRDefault="00465C24" w:rsidP="00465C24">
      <w:pPr>
        <w:spacing w:after="0" w:line="240" w:lineRule="auto"/>
        <w:jc w:val="center"/>
        <w:rPr>
          <w:rFonts w:ascii="Times New Roman" w:hAnsi="Times New Roman"/>
          <w:b/>
          <w:sz w:val="24"/>
          <w:szCs w:val="24"/>
        </w:rPr>
      </w:pPr>
    </w:p>
    <w:p w14:paraId="5AB01910" w14:textId="77777777" w:rsidR="00465C24" w:rsidRPr="00465C24" w:rsidRDefault="00465C24" w:rsidP="00465C24">
      <w:pPr>
        <w:widowControl w:val="0"/>
        <w:autoSpaceDE w:val="0"/>
        <w:autoSpaceDN w:val="0"/>
        <w:adjustRightInd w:val="0"/>
        <w:spacing w:after="0" w:line="240" w:lineRule="auto"/>
        <w:ind w:firstLine="851"/>
        <w:jc w:val="both"/>
        <w:rPr>
          <w:rFonts w:ascii="Times New Roman" w:hAnsi="Times New Roman"/>
          <w:sz w:val="20"/>
          <w:szCs w:val="20"/>
        </w:rPr>
      </w:pPr>
      <w:r w:rsidRPr="00465C24">
        <w:rPr>
          <w:rFonts w:ascii="Times New Roman" w:hAnsi="Times New Roman"/>
          <w:sz w:val="20"/>
          <w:szCs w:val="20"/>
        </w:rPr>
        <w:t>1. ОСНОВНЫЕ ВИДЫ И ПАРАМЕТРЫ РАЗРЕШЁННОГО ИСПОЛЬЗОВАНИЯ ЗЕМЕЛЬНЫХ УЧАСТКОВ И ОБЪЕКТОВ КАПИТАЛЬНОГО СТРОИТЕЛЬСТВА:</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2783"/>
        <w:gridCol w:w="2898"/>
        <w:gridCol w:w="3532"/>
        <w:gridCol w:w="3384"/>
      </w:tblGrid>
      <w:tr w:rsidR="00465C24" w:rsidRPr="00465C24" w14:paraId="349B9C81" w14:textId="77777777" w:rsidTr="00B05CFA">
        <w:trPr>
          <w:tblHeader/>
        </w:trPr>
        <w:tc>
          <w:tcPr>
            <w:tcW w:w="8360" w:type="dxa"/>
            <w:gridSpan w:val="3"/>
          </w:tcPr>
          <w:p w14:paraId="30BE5B2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bookmarkStart w:id="107" w:name="_Hlk121302053"/>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32" w:type="dxa"/>
            <w:vMerge w:val="restart"/>
          </w:tcPr>
          <w:p w14:paraId="11BC7117"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384" w:type="dxa"/>
            <w:vMerge w:val="restart"/>
          </w:tcPr>
          <w:p w14:paraId="054B4B7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3EB1B75E" w14:textId="77777777" w:rsidTr="00B05CFA">
        <w:trPr>
          <w:tblHeader/>
        </w:trPr>
        <w:tc>
          <w:tcPr>
            <w:tcW w:w="2679" w:type="dxa"/>
          </w:tcPr>
          <w:p w14:paraId="50CFCD2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4EFDB47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83" w:type="dxa"/>
          </w:tcPr>
          <w:p w14:paraId="760149F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8" w:type="dxa"/>
          </w:tcPr>
          <w:p w14:paraId="2A806C6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1BCC01F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32" w:type="dxa"/>
            <w:vMerge/>
          </w:tcPr>
          <w:p w14:paraId="7C732F7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384" w:type="dxa"/>
            <w:vMerge/>
          </w:tcPr>
          <w:p w14:paraId="69F031C1"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04B96D25" w14:textId="77777777" w:rsidTr="00B05CFA">
        <w:trPr>
          <w:trHeight w:val="247"/>
          <w:tblHeader/>
        </w:trPr>
        <w:tc>
          <w:tcPr>
            <w:tcW w:w="2679" w:type="dxa"/>
          </w:tcPr>
          <w:p w14:paraId="42D46D7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83" w:type="dxa"/>
          </w:tcPr>
          <w:p w14:paraId="6A781950"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8" w:type="dxa"/>
          </w:tcPr>
          <w:p w14:paraId="1C6FFCEA"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32" w:type="dxa"/>
          </w:tcPr>
          <w:p w14:paraId="0F46513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384" w:type="dxa"/>
          </w:tcPr>
          <w:p w14:paraId="17A7356E"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68196C80" w14:textId="77777777" w:rsidTr="00B05CFA">
        <w:trPr>
          <w:trHeight w:val="247"/>
        </w:trPr>
        <w:tc>
          <w:tcPr>
            <w:tcW w:w="2679" w:type="dxa"/>
          </w:tcPr>
          <w:p w14:paraId="589CD00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Улично-дорожная сеть 12.0.1.</w:t>
            </w:r>
          </w:p>
        </w:tc>
        <w:tc>
          <w:tcPr>
            <w:tcW w:w="2783" w:type="dxa"/>
          </w:tcPr>
          <w:p w14:paraId="12E651A0"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w:t>
            </w:r>
            <w:proofErr w:type="spellStart"/>
            <w:r w:rsidRPr="00465C24">
              <w:rPr>
                <w:rFonts w:ascii="Times New Roman" w:hAnsi="Times New Roman"/>
                <w:sz w:val="20"/>
                <w:szCs w:val="20"/>
              </w:rPr>
              <w:t>велотранспортной</w:t>
            </w:r>
            <w:proofErr w:type="spellEnd"/>
            <w:r w:rsidRPr="00465C24">
              <w:rPr>
                <w:rFonts w:ascii="Times New Roman" w:hAnsi="Times New Roman"/>
                <w:sz w:val="20"/>
                <w:szCs w:val="20"/>
              </w:rPr>
              <w:t xml:space="preserve"> и инженерной инфраструктуры;</w:t>
            </w:r>
          </w:p>
          <w:p w14:paraId="28D624DE"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2898" w:type="dxa"/>
          </w:tcPr>
          <w:p w14:paraId="3A5125E6"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трамвайные пути, пешеходные тротуары,</w:t>
            </w:r>
          </w:p>
          <w:p w14:paraId="5627CCCF"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пешеходные переходы, бульвары,</w:t>
            </w:r>
          </w:p>
          <w:p w14:paraId="4FE8FC6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площади, проезды, велодорожки и объекты </w:t>
            </w:r>
            <w:proofErr w:type="spellStart"/>
            <w:r w:rsidRPr="00465C24">
              <w:rPr>
                <w:rFonts w:ascii="Times New Roman" w:hAnsi="Times New Roman"/>
                <w:color w:val="000000"/>
                <w:sz w:val="20"/>
                <w:szCs w:val="20"/>
              </w:rPr>
              <w:t>велотранспортной</w:t>
            </w:r>
            <w:proofErr w:type="spellEnd"/>
            <w:r w:rsidRPr="00465C24">
              <w:rPr>
                <w:rFonts w:ascii="Times New Roman" w:hAnsi="Times New Roman"/>
                <w:color w:val="000000"/>
                <w:sz w:val="20"/>
                <w:szCs w:val="20"/>
              </w:rPr>
              <w:t xml:space="preserve"> и инженерной инфраструктуры;</w:t>
            </w:r>
          </w:p>
          <w:p w14:paraId="38273DFA"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придорожные стоянки (парковки) транспортных средств в границах городских улиц и дорог</w:t>
            </w:r>
          </w:p>
        </w:tc>
        <w:tc>
          <w:tcPr>
            <w:tcW w:w="3532" w:type="dxa"/>
          </w:tcPr>
          <w:p w14:paraId="54817BC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tcPr>
          <w:p w14:paraId="06759673" w14:textId="5735281A" w:rsidR="00465C24" w:rsidRPr="00465C24" w:rsidRDefault="00465C24" w:rsidP="006805D3">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805D3">
              <w:rPr>
                <w:rFonts w:ascii="Times New Roman" w:hAnsi="Times New Roman"/>
                <w:sz w:val="20"/>
                <w:szCs w:val="20"/>
              </w:rPr>
              <w:t>5</w:t>
            </w:r>
            <w:r w:rsidRPr="00465C24">
              <w:rPr>
                <w:rFonts w:ascii="Times New Roman" w:hAnsi="Times New Roman"/>
                <w:sz w:val="20"/>
                <w:szCs w:val="20"/>
              </w:rPr>
              <w:t>– 4</w:t>
            </w:r>
            <w:r w:rsidR="006805D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3F09020D" w14:textId="77777777" w:rsidTr="00B05CFA">
        <w:trPr>
          <w:trHeight w:val="247"/>
        </w:trPr>
        <w:tc>
          <w:tcPr>
            <w:tcW w:w="2679" w:type="dxa"/>
          </w:tcPr>
          <w:p w14:paraId="3264699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Благоустройство территории 12.0.2.</w:t>
            </w:r>
          </w:p>
        </w:tc>
        <w:tc>
          <w:tcPr>
            <w:tcW w:w="2783" w:type="dxa"/>
          </w:tcPr>
          <w:p w14:paraId="51332F00"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декоративных, технических, планировочных, конструктивных устройств, </w:t>
            </w:r>
            <w:r w:rsidRPr="00465C24">
              <w:rPr>
                <w:rFonts w:ascii="Times New Roman" w:hAnsi="Times New Roman"/>
                <w:sz w:val="20"/>
                <w:szCs w:val="20"/>
              </w:rPr>
              <w:lastRenderedPageBreak/>
              <w:t>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2898" w:type="dxa"/>
          </w:tcPr>
          <w:p w14:paraId="339F03D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 xml:space="preserve">Декоративные, технические, планировочные, конструктивные устройства, элементов </w:t>
            </w:r>
            <w:r w:rsidRPr="00465C24">
              <w:rPr>
                <w:rFonts w:ascii="Times New Roman" w:hAnsi="Times New Roman"/>
                <w:sz w:val="20"/>
                <w:szCs w:val="20"/>
              </w:rPr>
              <w:lastRenderedPageBreak/>
              <w:t>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3532" w:type="dxa"/>
          </w:tcPr>
          <w:p w14:paraId="76633E12"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Предельные (минимальные и (или) максимальные) размеры земельных участков, предельные параметры </w:t>
            </w:r>
            <w:r w:rsidRPr="00465C24">
              <w:rPr>
                <w:rFonts w:ascii="Times New Roman" w:hAnsi="Times New Roman"/>
                <w:sz w:val="20"/>
                <w:szCs w:val="20"/>
              </w:rPr>
              <w:lastRenderedPageBreak/>
              <w:t>разрешенного строительства, реконструкции объектов капитального строительства не подлежат установлению.</w:t>
            </w:r>
          </w:p>
        </w:tc>
        <w:tc>
          <w:tcPr>
            <w:tcW w:w="3384" w:type="dxa"/>
          </w:tcPr>
          <w:p w14:paraId="5851391D" w14:textId="4E73233C" w:rsidR="00465C24" w:rsidRPr="00465C24" w:rsidRDefault="00465C24" w:rsidP="006805D3">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 xml:space="preserve">Использование земельных участков и объектов капитального строительства осуществлять с </w:t>
            </w:r>
            <w:r w:rsidRPr="00465C24">
              <w:rPr>
                <w:rFonts w:ascii="Times New Roman" w:hAnsi="Times New Roman"/>
                <w:sz w:val="20"/>
                <w:szCs w:val="20"/>
              </w:rPr>
              <w:lastRenderedPageBreak/>
              <w:t>учетом режимов зон с особыми условиями использования территорий, приведенных в статьях 3</w:t>
            </w:r>
            <w:r w:rsidR="006805D3">
              <w:rPr>
                <w:rFonts w:ascii="Times New Roman" w:hAnsi="Times New Roman"/>
                <w:sz w:val="20"/>
                <w:szCs w:val="20"/>
              </w:rPr>
              <w:t>5</w:t>
            </w:r>
            <w:r w:rsidRPr="00465C24">
              <w:rPr>
                <w:rFonts w:ascii="Times New Roman" w:hAnsi="Times New Roman"/>
                <w:sz w:val="20"/>
                <w:szCs w:val="20"/>
              </w:rPr>
              <w:t xml:space="preserve"> – 4</w:t>
            </w:r>
            <w:r w:rsidR="006805D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192099EC" w14:textId="77777777" w:rsidTr="00B05CFA">
        <w:trPr>
          <w:trHeight w:val="247"/>
        </w:trPr>
        <w:tc>
          <w:tcPr>
            <w:tcW w:w="2679" w:type="dxa"/>
          </w:tcPr>
          <w:p w14:paraId="57A07181"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Автомобильный транспорт 7.2.</w:t>
            </w:r>
          </w:p>
        </w:tc>
        <w:tc>
          <w:tcPr>
            <w:tcW w:w="2783" w:type="dxa"/>
          </w:tcPr>
          <w:p w14:paraId="412F5853"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color w:val="000000"/>
                <w:sz w:val="20"/>
                <w:szCs w:val="20"/>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2898" w:type="dxa"/>
          </w:tcPr>
          <w:p w14:paraId="505C48A9"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Автомобильные дороги за пределами населенных пунктов и технически связанные с ними сооружения, придорожные стоянки (парковки)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некапитальные сооружения, предназначенные для охраны транспортных средств; объекты, предназначенные для размещения постов органов внутренних дел, ответственных за безопасность дорожного движения.</w:t>
            </w:r>
          </w:p>
          <w:p w14:paraId="7F5C536F" w14:textId="77777777" w:rsidR="00465C24" w:rsidRPr="00465C24" w:rsidRDefault="00465C24" w:rsidP="00465C24">
            <w:pPr>
              <w:spacing w:after="0" w:line="240" w:lineRule="auto"/>
              <w:rPr>
                <w:rFonts w:ascii="Times New Roman" w:hAnsi="Times New Roman"/>
                <w:color w:val="000000"/>
                <w:sz w:val="20"/>
                <w:szCs w:val="20"/>
              </w:rPr>
            </w:pPr>
          </w:p>
          <w:p w14:paraId="13F9B393" w14:textId="77777777" w:rsidR="00465C24" w:rsidRPr="00465C24" w:rsidRDefault="00465C24" w:rsidP="00465C24">
            <w:pPr>
              <w:spacing w:after="0" w:line="240" w:lineRule="auto"/>
              <w:rPr>
                <w:rFonts w:ascii="Times New Roman" w:hAnsi="Times New Roman"/>
                <w:color w:val="000000"/>
                <w:sz w:val="20"/>
                <w:szCs w:val="20"/>
              </w:rPr>
            </w:pPr>
            <w:r w:rsidRPr="00465C24">
              <w:rPr>
                <w:rFonts w:ascii="Times New Roman" w:hAnsi="Times New Roman"/>
                <w:color w:val="000000"/>
                <w:sz w:val="20"/>
                <w:szCs w:val="20"/>
              </w:rPr>
              <w:t xml:space="preserve">Здания и сооружения, предназначенные для обслуживания пассажиров, за исключением объектов капитального строительства, </w:t>
            </w:r>
            <w:r w:rsidRPr="00465C24">
              <w:rPr>
                <w:rFonts w:ascii="Times New Roman" w:hAnsi="Times New Roman"/>
                <w:color w:val="000000"/>
                <w:sz w:val="20"/>
                <w:szCs w:val="20"/>
              </w:rPr>
              <w:lastRenderedPageBreak/>
              <w:t>размещение которых предусмотрено содержанием вида разрешенного использования с кодом 7.6.</w:t>
            </w:r>
          </w:p>
          <w:p w14:paraId="6D6AD7C1" w14:textId="77777777" w:rsidR="00465C24" w:rsidRPr="00465C24" w:rsidRDefault="00465C24" w:rsidP="00465C24">
            <w:pPr>
              <w:spacing w:after="0" w:line="240" w:lineRule="auto"/>
              <w:rPr>
                <w:rFonts w:ascii="Times New Roman" w:hAnsi="Times New Roman"/>
                <w:color w:val="000000"/>
                <w:sz w:val="20"/>
                <w:szCs w:val="20"/>
              </w:rPr>
            </w:pPr>
          </w:p>
          <w:p w14:paraId="36E400A6"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color w:val="000000"/>
                <w:sz w:val="20"/>
                <w:szCs w:val="20"/>
              </w:rPr>
              <w:t>Стоянки транспортных средств, осуществляющие перевозки людей по установленному маршруту</w:t>
            </w:r>
          </w:p>
        </w:tc>
        <w:tc>
          <w:tcPr>
            <w:tcW w:w="3532" w:type="dxa"/>
          </w:tcPr>
          <w:p w14:paraId="63F9ABC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lastRenderedPageBreak/>
              <w:t>Предельные (минимальные и (или) максимальные) размеры земельных участков, предельные параметры разрешенного строительства, реконструкции объектов капитального строительства не подлежат установлению.</w:t>
            </w:r>
          </w:p>
        </w:tc>
        <w:tc>
          <w:tcPr>
            <w:tcW w:w="3384" w:type="dxa"/>
          </w:tcPr>
          <w:p w14:paraId="7C3F07F1" w14:textId="77777777" w:rsidR="00465C24" w:rsidRPr="00465C24" w:rsidRDefault="00465C24" w:rsidP="006805D3">
            <w:pPr>
              <w:spacing w:after="0" w:line="240" w:lineRule="auto"/>
              <w:jc w:val="both"/>
              <w:rPr>
                <w:rFonts w:ascii="Times New Roman" w:hAnsi="Times New Roman"/>
                <w:sz w:val="20"/>
                <w:szCs w:val="20"/>
              </w:rPr>
            </w:pPr>
            <w:r w:rsidRPr="00465C24">
              <w:rPr>
                <w:rFonts w:ascii="Times New Roman" w:hAnsi="Times New Roman"/>
                <w:sz w:val="20"/>
                <w:szCs w:val="20"/>
              </w:rPr>
              <w:t xml:space="preserve">Границы полосы отвода автомобильной дороги определяются на основании документации по планировке территории. Подготовка документации по планировке территории, предназначенной для размещения автомобильных дорог и (или) объектов дорожного сервиса, осуществляется с учетом утверждаемых Правительством Российской Федерации норм отвода земель для размещения указанных объектов. Проектирование автомобильных дорог осуществляются в соответствии с требованиями Градостроительного кодекса Российской Федерации, Федерального закона от 08.11.2007г. № 257-ФЗ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постановлением </w:t>
            </w:r>
            <w:r w:rsidRPr="00465C24">
              <w:rPr>
                <w:rFonts w:ascii="Times New Roman" w:hAnsi="Times New Roman"/>
                <w:sz w:val="20"/>
                <w:szCs w:val="20"/>
              </w:rPr>
              <w:lastRenderedPageBreak/>
              <w:t>Правительства РФ от 02.09.2009г. №717 «О нормах отвода земель для размещения автомобильных дорог и (или) объектов дорожного сервиса».</w:t>
            </w:r>
          </w:p>
        </w:tc>
      </w:tr>
      <w:tr w:rsidR="00465C24" w:rsidRPr="00465C24" w14:paraId="26F4AA42" w14:textId="77777777" w:rsidTr="00B05CFA">
        <w:tc>
          <w:tcPr>
            <w:tcW w:w="2679" w:type="dxa"/>
          </w:tcPr>
          <w:p w14:paraId="12BD9F7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lastRenderedPageBreak/>
              <w:t>Предоставление коммунальных услуг 3.1.1.</w:t>
            </w:r>
          </w:p>
        </w:tc>
        <w:tc>
          <w:tcPr>
            <w:tcW w:w="2783" w:type="dxa"/>
          </w:tcPr>
          <w:p w14:paraId="0F9B82EE"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2898" w:type="dxa"/>
          </w:tcPr>
          <w:p w14:paraId="5BFAB11C"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Котельные, водозаборы, очистные сооружения, насосные станции, водопроводы, линии электропередач, трансформаторные подстанции, газопроводы, линии связи, телефонные станции, канализация</w:t>
            </w:r>
          </w:p>
        </w:tc>
        <w:tc>
          <w:tcPr>
            <w:tcW w:w="3532" w:type="dxa"/>
          </w:tcPr>
          <w:p w14:paraId="3B697868"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Площадь земельных участков принимать при проектировании объектов в соответствии с требованиями к размещению таких объектов в жилой зоне. Минимальный размер земельного участка – 0,0001 га.</w:t>
            </w:r>
          </w:p>
          <w:p w14:paraId="583D039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3 га. </w:t>
            </w:r>
          </w:p>
          <w:p w14:paraId="37BEF76B"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Максимальное количество этажей – 2 </w:t>
            </w:r>
            <w:proofErr w:type="spellStart"/>
            <w:r w:rsidRPr="00465C24">
              <w:rPr>
                <w:rFonts w:ascii="Times New Roman" w:hAnsi="Times New Roman"/>
                <w:sz w:val="20"/>
                <w:szCs w:val="20"/>
              </w:rPr>
              <w:t>эт</w:t>
            </w:r>
            <w:proofErr w:type="spellEnd"/>
            <w:r w:rsidRPr="00465C24">
              <w:rPr>
                <w:rFonts w:ascii="Times New Roman" w:hAnsi="Times New Roman"/>
                <w:sz w:val="20"/>
                <w:szCs w:val="20"/>
              </w:rPr>
              <w:t>. Отступ от красной линии – 5 м.</w:t>
            </w:r>
          </w:p>
          <w:p w14:paraId="3426959E"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не менее 1м. Максимальный процент застройки в границах земельного участка, определяемый как отношение суммарной площади земельного участка, которая может быть застроена, ко всей площади земельного участка – 90%.</w:t>
            </w:r>
          </w:p>
        </w:tc>
        <w:tc>
          <w:tcPr>
            <w:tcW w:w="3384" w:type="dxa"/>
          </w:tcPr>
          <w:p w14:paraId="4746AEC2" w14:textId="25A8A7E8" w:rsidR="00465C24" w:rsidRPr="00465C24" w:rsidRDefault="00465C24" w:rsidP="006805D3">
            <w:pPr>
              <w:spacing w:after="0" w:line="240" w:lineRule="auto"/>
              <w:ind w:right="5"/>
              <w:jc w:val="both"/>
              <w:rPr>
                <w:rFonts w:ascii="Times New Roman" w:hAnsi="Times New Roman"/>
                <w:sz w:val="20"/>
                <w:szCs w:val="20"/>
              </w:rPr>
            </w:pPr>
            <w:r w:rsidRPr="00465C24">
              <w:rPr>
                <w:rFonts w:ascii="Times New Roman" w:hAnsi="Times New Roman"/>
                <w:sz w:val="20"/>
                <w:szCs w:val="20"/>
              </w:rPr>
              <w:t>Строительство осуществлять в соответствии с</w:t>
            </w:r>
            <w:r w:rsidR="006805D3">
              <w:rPr>
                <w:rFonts w:ascii="Times New Roman" w:hAnsi="Times New Roman"/>
                <w:sz w:val="20"/>
                <w:szCs w:val="20"/>
              </w:rPr>
              <w:t xml:space="preserve"> </w:t>
            </w:r>
            <w:r w:rsidR="006805D3" w:rsidRPr="006805D3">
              <w:rPr>
                <w:rFonts w:ascii="Times New Roman" w:hAnsi="Times New Roman"/>
                <w:sz w:val="20"/>
                <w:szCs w:val="20"/>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r w:rsidRPr="00465C24">
              <w:rPr>
                <w:rFonts w:ascii="Times New Roman" w:hAnsi="Times New Roman"/>
                <w:sz w:val="20"/>
                <w:szCs w:val="20"/>
              </w:rPr>
              <w:t>, со строительными нормами и правилами, техническими регламентами, по утвержденному проекту планировки, проекту межевания территории.</w:t>
            </w:r>
          </w:p>
          <w:p w14:paraId="7DAB1294" w14:textId="73206C75" w:rsidR="00465C24" w:rsidRPr="00465C24" w:rsidRDefault="00465C24" w:rsidP="006805D3">
            <w:pPr>
              <w:spacing w:after="0" w:line="240" w:lineRule="auto"/>
              <w:ind w:right="5"/>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6805D3">
              <w:rPr>
                <w:rFonts w:ascii="Times New Roman" w:hAnsi="Times New Roman"/>
                <w:sz w:val="20"/>
                <w:szCs w:val="20"/>
              </w:rPr>
              <w:t>5</w:t>
            </w:r>
            <w:r w:rsidRPr="00465C24">
              <w:rPr>
                <w:rFonts w:ascii="Times New Roman" w:hAnsi="Times New Roman"/>
                <w:sz w:val="20"/>
                <w:szCs w:val="20"/>
              </w:rPr>
              <w:t xml:space="preserve"> – 4</w:t>
            </w:r>
            <w:r w:rsidR="006805D3">
              <w:rPr>
                <w:rFonts w:ascii="Times New Roman" w:hAnsi="Times New Roman"/>
                <w:sz w:val="20"/>
                <w:szCs w:val="20"/>
              </w:rPr>
              <w:t>0</w:t>
            </w:r>
            <w:r w:rsidRPr="00465C24">
              <w:rPr>
                <w:rFonts w:ascii="Times New Roman" w:hAnsi="Times New Roman"/>
                <w:sz w:val="20"/>
                <w:szCs w:val="20"/>
              </w:rPr>
              <w:t xml:space="preserve"> настоящих Правил.</w:t>
            </w:r>
          </w:p>
        </w:tc>
      </w:tr>
      <w:tr w:rsidR="00465C24" w:rsidRPr="00465C24" w14:paraId="622953A3" w14:textId="77777777" w:rsidTr="00B05CFA">
        <w:tc>
          <w:tcPr>
            <w:tcW w:w="8360" w:type="dxa"/>
            <w:gridSpan w:val="3"/>
          </w:tcPr>
          <w:p w14:paraId="13346E6F" w14:textId="12C85440" w:rsidR="00465C24" w:rsidRPr="00465C24" w:rsidRDefault="00465C24" w:rsidP="00465C24">
            <w:pPr>
              <w:widowControl w:val="0"/>
              <w:tabs>
                <w:tab w:val="left" w:pos="142"/>
              </w:tabs>
              <w:autoSpaceDE w:val="0"/>
              <w:spacing w:after="0" w:line="240" w:lineRule="auto"/>
              <w:jc w:val="center"/>
              <w:rPr>
                <w:rFonts w:ascii="Times New Roman" w:hAnsi="Times New Roman"/>
                <w:sz w:val="20"/>
                <w:szCs w:val="20"/>
              </w:rPr>
            </w:pPr>
            <w:r w:rsidRPr="00465C24">
              <w:rPr>
                <w:rFonts w:ascii="Times New Roman" w:hAnsi="Times New Roman"/>
                <w:bCs/>
                <w:sz w:val="20"/>
                <w:szCs w:val="20"/>
              </w:rPr>
              <w:t xml:space="preserve">Виды разрешенного использования, предусмотренные статьей </w:t>
            </w:r>
            <w:r w:rsidR="001B6CD0">
              <w:rPr>
                <w:rFonts w:ascii="Times New Roman" w:hAnsi="Times New Roman"/>
                <w:bCs/>
                <w:sz w:val="20"/>
                <w:szCs w:val="20"/>
              </w:rPr>
              <w:t>33</w:t>
            </w:r>
            <w:r w:rsidRPr="00465C24">
              <w:rPr>
                <w:rFonts w:ascii="Times New Roman" w:hAnsi="Times New Roman"/>
                <w:bCs/>
                <w:sz w:val="20"/>
                <w:szCs w:val="20"/>
              </w:rPr>
              <w:t xml:space="preserve"> настоящих Правил</w:t>
            </w:r>
          </w:p>
        </w:tc>
        <w:tc>
          <w:tcPr>
            <w:tcW w:w="3532" w:type="dxa"/>
          </w:tcPr>
          <w:p w14:paraId="723A7C1B" w14:textId="77777777" w:rsidR="001B6CD0"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Предельные размеры земельных участков, установленные статьей 3</w:t>
            </w:r>
            <w:r w:rsidR="001B6CD0">
              <w:rPr>
                <w:rFonts w:ascii="Times New Roman" w:hAnsi="Times New Roman"/>
                <w:sz w:val="20"/>
                <w:szCs w:val="20"/>
              </w:rPr>
              <w:t>3</w:t>
            </w:r>
          </w:p>
          <w:p w14:paraId="5D7D649A" w14:textId="2B6F91D6" w:rsidR="00465C24" w:rsidRPr="00465C24" w:rsidRDefault="00465C24" w:rsidP="00465C24">
            <w:pPr>
              <w:widowControl w:val="0"/>
              <w:tabs>
                <w:tab w:val="left" w:pos="142"/>
              </w:tabs>
              <w:autoSpaceDE w:val="0"/>
              <w:autoSpaceDN w:val="0"/>
              <w:adjustRightInd w:val="0"/>
              <w:spacing w:after="0" w:line="240" w:lineRule="auto"/>
              <w:rPr>
                <w:rFonts w:ascii="Times New Roman" w:hAnsi="Times New Roman"/>
                <w:sz w:val="20"/>
                <w:szCs w:val="20"/>
              </w:rPr>
            </w:pPr>
            <w:r w:rsidRPr="00465C24">
              <w:rPr>
                <w:rFonts w:ascii="Times New Roman" w:hAnsi="Times New Roman"/>
                <w:sz w:val="20"/>
                <w:szCs w:val="20"/>
              </w:rPr>
              <w:t xml:space="preserve"> настоящих Правил</w:t>
            </w:r>
          </w:p>
        </w:tc>
        <w:tc>
          <w:tcPr>
            <w:tcW w:w="3384" w:type="dxa"/>
          </w:tcPr>
          <w:p w14:paraId="2E893E57"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w:t>
            </w:r>
          </w:p>
        </w:tc>
      </w:tr>
      <w:bookmarkEnd w:id="107"/>
    </w:tbl>
    <w:p w14:paraId="667A91B8" w14:textId="77777777" w:rsidR="00465C24" w:rsidRPr="00465C24" w:rsidRDefault="00465C24" w:rsidP="00465C24">
      <w:pPr>
        <w:widowControl w:val="0"/>
        <w:overflowPunct w:val="0"/>
        <w:autoSpaceDE w:val="0"/>
        <w:autoSpaceDN w:val="0"/>
        <w:adjustRightInd w:val="0"/>
        <w:spacing w:after="0" w:line="240" w:lineRule="auto"/>
        <w:ind w:firstLine="851"/>
        <w:jc w:val="both"/>
        <w:rPr>
          <w:rFonts w:ascii="Times New Roman" w:hAnsi="Times New Roman"/>
          <w:sz w:val="20"/>
          <w:szCs w:val="20"/>
        </w:rPr>
      </w:pPr>
    </w:p>
    <w:p w14:paraId="07352334" w14:textId="77777777" w:rsidR="00465C24" w:rsidRPr="00465C24" w:rsidRDefault="00465C24" w:rsidP="00465C24">
      <w:pPr>
        <w:widowControl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2.ВСПОМОГАТЕЛЬНЫЕ ВИДЫ И ПАРАМЕТРЫ РАЗРЕШЁННОГО ИСПОЛЬЗОВАНИЯ ЗЕМЕЛЬНЫХ УЧАСТКОВ И ОБЪЕКТОВ КАПИТАЛЬНОГО СТРОИТЕЛЬСТВА: нет.</w:t>
      </w:r>
    </w:p>
    <w:p w14:paraId="1C942FD3"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p>
    <w:p w14:paraId="7BFB7263"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pPr>
      <w:r w:rsidRPr="00465C24">
        <w:rPr>
          <w:rFonts w:ascii="Times New Roman" w:hAnsi="Times New Roman"/>
          <w:sz w:val="20"/>
          <w:szCs w:val="20"/>
        </w:rPr>
        <w:t xml:space="preserve">3. УСЛОВНО РАЗРЕШЁННЫЕ ВИДЫ И ПАРАМЕТРЫ ИСПОЛЬЗОВАНИЯ ЗЕМЕЛЬНЫХ УЧАСТКОВ И ОБЪЕКТОВ КАПИТАЛЬНОГО СТРОИТЕЛЬСТВА: </w:t>
      </w: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679"/>
        <w:gridCol w:w="2783"/>
        <w:gridCol w:w="2898"/>
        <w:gridCol w:w="3532"/>
        <w:gridCol w:w="3384"/>
      </w:tblGrid>
      <w:tr w:rsidR="00465C24" w:rsidRPr="00465C24" w14:paraId="4E6057B6" w14:textId="77777777" w:rsidTr="00B05CFA">
        <w:trPr>
          <w:tblHeader/>
        </w:trPr>
        <w:tc>
          <w:tcPr>
            <w:tcW w:w="8360" w:type="dxa"/>
            <w:gridSpan w:val="3"/>
          </w:tcPr>
          <w:p w14:paraId="78603D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РАЗРЕШЕННОГО ИСПОЛЬЗОВАНИЯ ЗЕМЕЛЬНЫХ УЧАСТКОВ И ОБЪЕКТОВ КАПИТАЛЬНОГО СТРОИТЕЛЬСТВА</w:t>
            </w:r>
          </w:p>
        </w:tc>
        <w:tc>
          <w:tcPr>
            <w:tcW w:w="3532" w:type="dxa"/>
            <w:vMerge w:val="restart"/>
          </w:tcPr>
          <w:p w14:paraId="1F2E878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ПАРАМЕТРЫ РАЗРЕШЕННОГО ИСПОЛЬЗОВАНИЯ</w:t>
            </w:r>
          </w:p>
        </w:tc>
        <w:tc>
          <w:tcPr>
            <w:tcW w:w="3384" w:type="dxa"/>
            <w:vMerge w:val="restart"/>
          </w:tcPr>
          <w:p w14:paraId="5711511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ОСОБЫЕ УСЛОВИЯ РЕАЛИЗАЦИИ РЕГЛАМЕНТА</w:t>
            </w:r>
          </w:p>
        </w:tc>
      </w:tr>
      <w:tr w:rsidR="00465C24" w:rsidRPr="00465C24" w14:paraId="69EBC44B" w14:textId="77777777" w:rsidTr="00B05CFA">
        <w:trPr>
          <w:tblHeader/>
        </w:trPr>
        <w:tc>
          <w:tcPr>
            <w:tcW w:w="2679" w:type="dxa"/>
          </w:tcPr>
          <w:p w14:paraId="6111CD16"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ВИДЫ ИСПОЛЬЗОВАНИЯ</w:t>
            </w:r>
          </w:p>
          <w:p w14:paraId="02F5BB6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ЗЕМЕЛЬНОГО УЧАСТКА</w:t>
            </w:r>
          </w:p>
        </w:tc>
        <w:tc>
          <w:tcPr>
            <w:tcW w:w="2783" w:type="dxa"/>
          </w:tcPr>
          <w:p w14:paraId="282251C8"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ОПИСАНИЕ ВИДА РАЗРЕШЕННОГО ИСПОЛЬЗОВАНИЯ ЗЕМЕЛЬНОГО УЧАСТКА</w:t>
            </w:r>
          </w:p>
        </w:tc>
        <w:tc>
          <w:tcPr>
            <w:tcW w:w="2898" w:type="dxa"/>
          </w:tcPr>
          <w:p w14:paraId="47A81B7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ОБЪЕКТЫ</w:t>
            </w:r>
          </w:p>
          <w:p w14:paraId="17323205"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КАПИТАЛЬНОГО СТРОИТЕЛЬСТВА И ИНЫЕ ВИДЫ ОБЪЕКТОВ</w:t>
            </w:r>
          </w:p>
        </w:tc>
        <w:tc>
          <w:tcPr>
            <w:tcW w:w="3532" w:type="dxa"/>
            <w:vMerge/>
          </w:tcPr>
          <w:p w14:paraId="7BB5AD7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c>
          <w:tcPr>
            <w:tcW w:w="3384" w:type="dxa"/>
            <w:vMerge/>
          </w:tcPr>
          <w:p w14:paraId="03CCFBFD"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p>
        </w:tc>
      </w:tr>
      <w:tr w:rsidR="00465C24" w:rsidRPr="00465C24" w14:paraId="40985D3C" w14:textId="77777777" w:rsidTr="00B05CFA">
        <w:trPr>
          <w:trHeight w:val="247"/>
          <w:tblHeader/>
        </w:trPr>
        <w:tc>
          <w:tcPr>
            <w:tcW w:w="2679" w:type="dxa"/>
          </w:tcPr>
          <w:p w14:paraId="14D6519B"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1</w:t>
            </w:r>
          </w:p>
        </w:tc>
        <w:tc>
          <w:tcPr>
            <w:tcW w:w="2783" w:type="dxa"/>
          </w:tcPr>
          <w:p w14:paraId="7D057169"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2</w:t>
            </w:r>
          </w:p>
        </w:tc>
        <w:tc>
          <w:tcPr>
            <w:tcW w:w="2898" w:type="dxa"/>
          </w:tcPr>
          <w:p w14:paraId="54DCBBA2"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3</w:t>
            </w:r>
          </w:p>
        </w:tc>
        <w:tc>
          <w:tcPr>
            <w:tcW w:w="3532" w:type="dxa"/>
          </w:tcPr>
          <w:p w14:paraId="331724AC"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4</w:t>
            </w:r>
          </w:p>
        </w:tc>
        <w:tc>
          <w:tcPr>
            <w:tcW w:w="3384" w:type="dxa"/>
          </w:tcPr>
          <w:p w14:paraId="19E6A6C4" w14:textId="77777777" w:rsidR="00465C24" w:rsidRPr="00465C24" w:rsidRDefault="00465C24" w:rsidP="00465C24">
            <w:pPr>
              <w:widowControl w:val="0"/>
              <w:autoSpaceDE w:val="0"/>
              <w:autoSpaceDN w:val="0"/>
              <w:adjustRightInd w:val="0"/>
              <w:spacing w:after="0" w:line="240" w:lineRule="auto"/>
              <w:jc w:val="center"/>
              <w:rPr>
                <w:rFonts w:ascii="Times New Roman" w:hAnsi="Times New Roman"/>
                <w:sz w:val="20"/>
                <w:szCs w:val="20"/>
              </w:rPr>
            </w:pPr>
            <w:r w:rsidRPr="00465C24">
              <w:rPr>
                <w:rFonts w:ascii="Times New Roman" w:hAnsi="Times New Roman"/>
                <w:sz w:val="20"/>
                <w:szCs w:val="20"/>
              </w:rPr>
              <w:t>5</w:t>
            </w:r>
          </w:p>
        </w:tc>
      </w:tr>
      <w:tr w:rsidR="00465C24" w:rsidRPr="00465C24" w14:paraId="1DC84CBE" w14:textId="77777777" w:rsidTr="00B05CFA">
        <w:trPr>
          <w:trHeight w:val="247"/>
        </w:trPr>
        <w:tc>
          <w:tcPr>
            <w:tcW w:w="2679" w:type="dxa"/>
          </w:tcPr>
          <w:p w14:paraId="303D8AD5"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Ветеринарное обслуживание 3.10.</w:t>
            </w:r>
          </w:p>
        </w:tc>
        <w:tc>
          <w:tcPr>
            <w:tcW w:w="2783" w:type="dxa"/>
          </w:tcPr>
          <w:p w14:paraId="4403E485" w14:textId="77777777" w:rsidR="00465C24" w:rsidRPr="00465C24" w:rsidRDefault="00465C24" w:rsidP="00465C24">
            <w:pPr>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 xml:space="preserve">Размещение объектов капитального строительства, предназначенных для оказания ветеринарных услуг, содержания или разведения животных, не являющихся сельскохозяйственными, под надзором человека. Содержание данного вида разрешенного использования включает в себя содержание видов разрешенного использования с </w:t>
            </w:r>
            <w:hyperlink r:id="rId55" w:history="1">
              <w:r w:rsidRPr="00465C24">
                <w:rPr>
                  <w:rFonts w:ascii="Times New Roman" w:hAnsi="Times New Roman"/>
                  <w:sz w:val="20"/>
                  <w:szCs w:val="20"/>
                </w:rPr>
                <w:t>кодами 3.10.1</w:t>
              </w:r>
            </w:hyperlink>
            <w:r w:rsidRPr="00465C24">
              <w:rPr>
                <w:rFonts w:ascii="Times New Roman" w:hAnsi="Times New Roman"/>
                <w:sz w:val="20"/>
                <w:szCs w:val="20"/>
              </w:rPr>
              <w:t xml:space="preserve"> – </w:t>
            </w:r>
            <w:hyperlink r:id="rId56" w:history="1">
              <w:r w:rsidRPr="00465C24">
                <w:rPr>
                  <w:rFonts w:ascii="Times New Roman" w:hAnsi="Times New Roman"/>
                  <w:sz w:val="20"/>
                  <w:szCs w:val="20"/>
                </w:rPr>
                <w:t>3.10.2</w:t>
              </w:r>
            </w:hyperlink>
            <w:r w:rsidRPr="00465C24">
              <w:rPr>
                <w:rFonts w:ascii="Times New Roman" w:hAnsi="Times New Roman"/>
                <w:sz w:val="20"/>
                <w:szCs w:val="20"/>
              </w:rPr>
              <w:t>.</w:t>
            </w:r>
          </w:p>
        </w:tc>
        <w:tc>
          <w:tcPr>
            <w:tcW w:w="2898" w:type="dxa"/>
          </w:tcPr>
          <w:p w14:paraId="6462A5AB"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Питомники, приюты для животных,</w:t>
            </w:r>
          </w:p>
          <w:p w14:paraId="377A8BC8"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кинологические центры,</w:t>
            </w:r>
          </w:p>
          <w:p w14:paraId="73513864" w14:textId="77777777" w:rsidR="00465C24" w:rsidRPr="00465C24" w:rsidRDefault="00465C24" w:rsidP="00465C24">
            <w:pPr>
              <w:spacing w:after="0" w:line="240" w:lineRule="auto"/>
              <w:ind w:right="-172"/>
              <w:rPr>
                <w:rFonts w:ascii="Times New Roman" w:hAnsi="Times New Roman"/>
                <w:sz w:val="20"/>
                <w:szCs w:val="20"/>
              </w:rPr>
            </w:pPr>
            <w:r w:rsidRPr="00465C24">
              <w:rPr>
                <w:rFonts w:ascii="Times New Roman" w:hAnsi="Times New Roman"/>
                <w:sz w:val="20"/>
                <w:szCs w:val="20"/>
              </w:rPr>
              <w:t>пункты поддержки животных.</w:t>
            </w:r>
          </w:p>
        </w:tc>
        <w:tc>
          <w:tcPr>
            <w:tcW w:w="3532" w:type="dxa"/>
          </w:tcPr>
          <w:p w14:paraId="0DED5223"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Минимальный размер земельного участка – 1000 кв.м.</w:t>
            </w:r>
          </w:p>
          <w:p w14:paraId="6474BB4A"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Высота зданий, строений и сооружений – до 10 м. </w:t>
            </w:r>
          </w:p>
          <w:p w14:paraId="6D41F706" w14:textId="77777777" w:rsidR="00465C24" w:rsidRPr="00465C24" w:rsidRDefault="00465C24" w:rsidP="00465C24">
            <w:pPr>
              <w:spacing w:after="0" w:line="240" w:lineRule="auto"/>
              <w:ind w:left="34" w:right="-108"/>
              <w:rPr>
                <w:rFonts w:ascii="Times New Roman" w:hAnsi="Times New Roman"/>
                <w:sz w:val="20"/>
                <w:szCs w:val="20"/>
              </w:rPr>
            </w:pPr>
            <w:r w:rsidRPr="00465C24">
              <w:rPr>
                <w:rFonts w:ascii="Times New Roman" w:hAnsi="Times New Roman"/>
                <w:sz w:val="20"/>
                <w:szCs w:val="20"/>
              </w:rPr>
              <w:t xml:space="preserve">Максимальный размер земельного участка – 5 га. </w:t>
            </w:r>
          </w:p>
          <w:p w14:paraId="16AE85A9" w14:textId="77777777" w:rsidR="00465C24" w:rsidRPr="00465C24" w:rsidRDefault="00465C24" w:rsidP="00465C24">
            <w:pPr>
              <w:spacing w:after="0" w:line="240" w:lineRule="auto"/>
              <w:rPr>
                <w:rFonts w:ascii="Times New Roman" w:hAnsi="Times New Roman"/>
                <w:sz w:val="20"/>
                <w:szCs w:val="20"/>
              </w:rPr>
            </w:pPr>
            <w:r w:rsidRPr="00465C24">
              <w:rPr>
                <w:rFonts w:ascii="Times New Roman" w:hAnsi="Times New Roman"/>
                <w:sz w:val="20"/>
                <w:szCs w:val="20"/>
              </w:rPr>
              <w:t xml:space="preserve">Отступ от красных линий – 5м. при новом строительстве. </w:t>
            </w:r>
          </w:p>
          <w:p w14:paraId="404A6E33"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Минимальный отступ от границ (красных линий) земельного участка в целях определения мест допустимого размещения зданий, строений, сооружений, за пределами которых запрещено строительство зданий, строений, сооружений – 1м.</w:t>
            </w:r>
          </w:p>
          <w:p w14:paraId="02727126" w14:textId="77777777" w:rsidR="00465C24" w:rsidRPr="00465C24" w:rsidRDefault="00465C24" w:rsidP="00C51910">
            <w:pPr>
              <w:spacing w:after="0" w:line="240" w:lineRule="auto"/>
              <w:jc w:val="both"/>
              <w:rPr>
                <w:rFonts w:ascii="Times New Roman" w:hAnsi="Times New Roman"/>
                <w:sz w:val="20"/>
                <w:szCs w:val="20"/>
              </w:rPr>
            </w:pPr>
            <w:r w:rsidRPr="00465C24">
              <w:rPr>
                <w:rFonts w:ascii="Times New Roman" w:hAnsi="Times New Roman"/>
                <w:sz w:val="20"/>
                <w:szCs w:val="20"/>
              </w:rPr>
              <w:t xml:space="preserve">Максимальный процент застройки в границах земельного участка, определяемый как отношение суммарной площади земельного участка, которая может быть </w:t>
            </w:r>
          </w:p>
          <w:p w14:paraId="7B6B7161" w14:textId="77777777" w:rsidR="00465C24" w:rsidRPr="00465C24" w:rsidRDefault="00465C24" w:rsidP="00465C24">
            <w:pPr>
              <w:spacing w:after="0" w:line="240" w:lineRule="auto"/>
              <w:jc w:val="both"/>
              <w:rPr>
                <w:rFonts w:ascii="Times New Roman" w:hAnsi="Times New Roman"/>
                <w:sz w:val="20"/>
                <w:szCs w:val="20"/>
              </w:rPr>
            </w:pPr>
            <w:r w:rsidRPr="00465C24">
              <w:rPr>
                <w:rFonts w:ascii="Times New Roman" w:hAnsi="Times New Roman"/>
                <w:sz w:val="20"/>
                <w:szCs w:val="20"/>
              </w:rPr>
              <w:t>застроена, ко всей площади земельного участка – 70%.</w:t>
            </w:r>
          </w:p>
        </w:tc>
        <w:tc>
          <w:tcPr>
            <w:tcW w:w="3384" w:type="dxa"/>
          </w:tcPr>
          <w:p w14:paraId="63E98761" w14:textId="41FFB108" w:rsidR="00465C24" w:rsidRPr="00465C24" w:rsidRDefault="00465C24" w:rsidP="00C51910">
            <w:pPr>
              <w:spacing w:after="0" w:line="240" w:lineRule="auto"/>
              <w:jc w:val="both"/>
              <w:rPr>
                <w:rFonts w:ascii="Times New Roman" w:hAnsi="Times New Roman"/>
                <w:sz w:val="20"/>
                <w:szCs w:val="20"/>
              </w:rPr>
            </w:pPr>
            <w:r w:rsidRPr="00465C24">
              <w:rPr>
                <w:rFonts w:ascii="Times New Roman" w:hAnsi="Times New Roman"/>
                <w:sz w:val="20"/>
                <w:szCs w:val="20"/>
              </w:rPr>
              <w:t>Использование земельных участков и объектов капитального строительства осуществлять с учетом режимов зон с особыми условиями использования территорий, приведенных в статьях 3</w:t>
            </w:r>
            <w:r w:rsidR="00C51910">
              <w:rPr>
                <w:rFonts w:ascii="Times New Roman" w:hAnsi="Times New Roman"/>
                <w:sz w:val="20"/>
                <w:szCs w:val="20"/>
              </w:rPr>
              <w:t>5</w:t>
            </w:r>
            <w:r w:rsidRPr="00465C24">
              <w:rPr>
                <w:rFonts w:ascii="Times New Roman" w:hAnsi="Times New Roman"/>
                <w:sz w:val="20"/>
                <w:szCs w:val="20"/>
              </w:rPr>
              <w:t xml:space="preserve"> – 4</w:t>
            </w:r>
            <w:r w:rsidR="00C51910">
              <w:rPr>
                <w:rFonts w:ascii="Times New Roman" w:hAnsi="Times New Roman"/>
                <w:sz w:val="20"/>
                <w:szCs w:val="20"/>
              </w:rPr>
              <w:t>0</w:t>
            </w:r>
            <w:r w:rsidRPr="00465C24">
              <w:rPr>
                <w:rFonts w:ascii="Times New Roman" w:hAnsi="Times New Roman"/>
                <w:sz w:val="20"/>
                <w:szCs w:val="20"/>
              </w:rPr>
              <w:t xml:space="preserve"> настоящих Правил.</w:t>
            </w:r>
          </w:p>
          <w:p w14:paraId="10FB8FCC" w14:textId="77777777" w:rsidR="00465C24" w:rsidRPr="00465C24" w:rsidRDefault="00465C24" w:rsidP="00465C24">
            <w:pPr>
              <w:spacing w:after="0" w:line="240" w:lineRule="auto"/>
              <w:rPr>
                <w:rFonts w:ascii="Times New Roman" w:hAnsi="Times New Roman"/>
                <w:sz w:val="20"/>
                <w:szCs w:val="20"/>
              </w:rPr>
            </w:pPr>
          </w:p>
        </w:tc>
      </w:tr>
    </w:tbl>
    <w:p w14:paraId="2834E161" w14:textId="77777777" w:rsidR="00465C24" w:rsidRPr="00465C24" w:rsidRDefault="00465C24" w:rsidP="00465C24">
      <w:pPr>
        <w:widowControl w:val="0"/>
        <w:overflowPunct w:val="0"/>
        <w:autoSpaceDE w:val="0"/>
        <w:autoSpaceDN w:val="0"/>
        <w:adjustRightInd w:val="0"/>
        <w:spacing w:after="0" w:line="240" w:lineRule="auto"/>
        <w:jc w:val="center"/>
        <w:rPr>
          <w:rFonts w:ascii="Times New Roman" w:hAnsi="Times New Roman"/>
          <w:b/>
          <w:sz w:val="24"/>
          <w:szCs w:val="24"/>
        </w:rPr>
      </w:pPr>
    </w:p>
    <w:p w14:paraId="0FB6FD3D" w14:textId="77777777" w:rsidR="00465C24" w:rsidRPr="00465C24" w:rsidRDefault="00465C24" w:rsidP="00432CC7">
      <w:pPr>
        <w:spacing w:after="0" w:line="240" w:lineRule="auto"/>
        <w:jc w:val="center"/>
        <w:outlineLvl w:val="1"/>
        <w:rPr>
          <w:rFonts w:ascii="Times New Roman" w:hAnsi="Times New Roman"/>
          <w:b/>
          <w:sz w:val="24"/>
          <w:szCs w:val="24"/>
        </w:rPr>
      </w:pPr>
      <w:r w:rsidRPr="00465C24">
        <w:rPr>
          <w:rFonts w:ascii="Times New Roman" w:hAnsi="Times New Roman"/>
          <w:b/>
          <w:sz w:val="24"/>
          <w:szCs w:val="24"/>
        </w:rPr>
        <w:t>ЗОНА АКВАТОРИЙ (В)</w:t>
      </w:r>
    </w:p>
    <w:p w14:paraId="7A1DCD12"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p>
    <w:p w14:paraId="6451296B" w14:textId="77777777" w:rsidR="00465C24" w:rsidRPr="00465C24" w:rsidRDefault="00465C24" w:rsidP="00465C24">
      <w:pPr>
        <w:widowControl w:val="0"/>
        <w:autoSpaceDE w:val="0"/>
        <w:autoSpaceDN w:val="0"/>
        <w:adjustRightInd w:val="0"/>
        <w:spacing w:after="0" w:line="240" w:lineRule="auto"/>
        <w:jc w:val="both"/>
        <w:rPr>
          <w:rFonts w:ascii="Times New Roman" w:hAnsi="Times New Roman"/>
          <w:sz w:val="20"/>
          <w:szCs w:val="20"/>
        </w:rPr>
      </w:pPr>
      <w:r w:rsidRPr="00465C24">
        <w:rPr>
          <w:rFonts w:ascii="Times New Roman" w:hAnsi="Times New Roman"/>
          <w:sz w:val="20"/>
          <w:szCs w:val="20"/>
        </w:rPr>
        <w:t>Градостроительные регламенты не устанавливаются на основании пункта 6 статьи 36 Градостроительного кодекса Российской Федерации.</w:t>
      </w:r>
    </w:p>
    <w:p w14:paraId="18AECDB5" w14:textId="77777777" w:rsidR="00465C24" w:rsidRPr="00465C24" w:rsidRDefault="00465C24" w:rsidP="00465C24">
      <w:pPr>
        <w:widowControl w:val="0"/>
        <w:overflowPunct w:val="0"/>
        <w:autoSpaceDE w:val="0"/>
        <w:autoSpaceDN w:val="0"/>
        <w:adjustRightInd w:val="0"/>
        <w:spacing w:after="0" w:line="240" w:lineRule="auto"/>
        <w:ind w:firstLine="709"/>
        <w:jc w:val="both"/>
        <w:rPr>
          <w:rFonts w:ascii="Times New Roman" w:hAnsi="Times New Roman"/>
          <w:sz w:val="20"/>
          <w:szCs w:val="20"/>
        </w:rPr>
        <w:sectPr w:rsidR="00465C24" w:rsidRPr="00465C24" w:rsidSect="00465C24">
          <w:headerReference w:type="default" r:id="rId57"/>
          <w:pgSz w:w="16838" w:h="11906" w:orient="landscape"/>
          <w:pgMar w:top="1134" w:right="1134" w:bottom="567" w:left="1134" w:header="283" w:footer="0" w:gutter="0"/>
          <w:cols w:space="708"/>
          <w:docGrid w:linePitch="360"/>
        </w:sectPr>
      </w:pPr>
    </w:p>
    <w:p w14:paraId="05165872" w14:textId="64D53EC1" w:rsidR="00465C24" w:rsidRPr="00465C24" w:rsidRDefault="00465C24" w:rsidP="00465C24">
      <w:pPr>
        <w:keepNext/>
        <w:spacing w:after="0" w:line="240" w:lineRule="auto"/>
        <w:ind w:firstLine="567"/>
        <w:outlineLvl w:val="0"/>
        <w:rPr>
          <w:rFonts w:ascii="Times New Roman" w:hAnsi="Times New Roman"/>
          <w:b/>
          <w:bCs/>
          <w:kern w:val="32"/>
          <w:lang w:eastAsia="en-US"/>
        </w:rPr>
      </w:pPr>
      <w:bookmarkStart w:id="108" w:name="_Toc458175613"/>
      <w:bookmarkStart w:id="109" w:name="_Toc35798709"/>
      <w:r w:rsidRPr="00465C24">
        <w:rPr>
          <w:rFonts w:ascii="Times New Roman" w:hAnsi="Times New Roman"/>
          <w:b/>
          <w:bCs/>
          <w:kern w:val="32"/>
          <w:lang w:eastAsia="en-US"/>
        </w:rPr>
        <w:lastRenderedPageBreak/>
        <w:t>Глава 1</w:t>
      </w:r>
      <w:r w:rsidR="001051A4">
        <w:rPr>
          <w:rFonts w:ascii="Times New Roman" w:hAnsi="Times New Roman"/>
          <w:b/>
          <w:bCs/>
          <w:kern w:val="32"/>
          <w:lang w:eastAsia="en-US"/>
        </w:rPr>
        <w:t>0</w:t>
      </w:r>
      <w:r w:rsidRPr="00465C24">
        <w:rPr>
          <w:rFonts w:ascii="Times New Roman" w:hAnsi="Times New Roman"/>
          <w:b/>
          <w:bCs/>
          <w:kern w:val="32"/>
          <w:lang w:eastAsia="en-US"/>
        </w:rPr>
        <w:t>. ГРАДОСТРОИТЕЛЬНЫЕ РЕГЛАМЕНТЫ В ЧАСТИ ОГРАНИЧЕНИЙ ИСПОЛЬЗОВАНИЯ ЗЕМЕЛЬНЫХ УЧАСТКОВ И ОБЪЕКТОВ КАПИТАЛЬНОГО СТРОИТЕЛЬСТВА</w:t>
      </w:r>
      <w:bookmarkEnd w:id="108"/>
      <w:bookmarkEnd w:id="109"/>
    </w:p>
    <w:p w14:paraId="454BD006" w14:textId="77777777" w:rsidR="00465C24" w:rsidRPr="00465C24" w:rsidRDefault="00465C24" w:rsidP="00465C24">
      <w:pPr>
        <w:spacing w:after="0" w:line="240" w:lineRule="auto"/>
        <w:ind w:firstLine="567"/>
        <w:rPr>
          <w:rFonts w:ascii="Times New Roman" w:hAnsi="Times New Roman"/>
          <w:lang w:eastAsia="en-US"/>
        </w:rPr>
      </w:pPr>
    </w:p>
    <w:p w14:paraId="08786261" w14:textId="52E21206" w:rsidR="00465C24" w:rsidRPr="00465C24" w:rsidRDefault="00465C24" w:rsidP="00465C24">
      <w:pPr>
        <w:keepNext/>
        <w:spacing w:after="0" w:line="240" w:lineRule="auto"/>
        <w:ind w:firstLine="567"/>
        <w:outlineLvl w:val="0"/>
        <w:rPr>
          <w:rFonts w:ascii="Times New Roman" w:hAnsi="Times New Roman"/>
          <w:b/>
        </w:rPr>
      </w:pPr>
      <w:bookmarkStart w:id="110" w:name="_Toc458175614"/>
      <w:bookmarkStart w:id="111" w:name="_Toc35798710"/>
      <w:r w:rsidRPr="00465C24">
        <w:rPr>
          <w:rFonts w:ascii="Times New Roman" w:hAnsi="Times New Roman"/>
          <w:b/>
          <w:bCs/>
          <w:kern w:val="32"/>
          <w:lang w:eastAsia="en-US"/>
        </w:rPr>
        <w:t>Статья 3</w:t>
      </w:r>
      <w:r w:rsidR="00061B2B">
        <w:rPr>
          <w:rFonts w:ascii="Times New Roman" w:hAnsi="Times New Roman"/>
          <w:b/>
          <w:bCs/>
          <w:kern w:val="32"/>
          <w:lang w:eastAsia="en-US"/>
        </w:rPr>
        <w:t>5</w:t>
      </w:r>
      <w:r w:rsidRPr="00465C24">
        <w:rPr>
          <w:rFonts w:ascii="Times New Roman" w:hAnsi="Times New Roman"/>
          <w:b/>
          <w:bCs/>
          <w:kern w:val="32"/>
          <w:lang w:eastAsia="en-US"/>
        </w:rPr>
        <w:t xml:space="preserve">. </w:t>
      </w:r>
      <w:bookmarkEnd w:id="110"/>
      <w:bookmarkEnd w:id="111"/>
      <w:r w:rsidRPr="00465C24">
        <w:rPr>
          <w:rFonts w:ascii="Times New Roman" w:hAnsi="Times New Roman"/>
          <w:b/>
        </w:rPr>
        <w:t>Ограничения использования земельных участков и объектов капитального строительства в зонах с особыми условиями использования территории</w:t>
      </w:r>
    </w:p>
    <w:p w14:paraId="0D62E1CF" w14:textId="77777777" w:rsidR="00465C24" w:rsidRPr="00465C24" w:rsidRDefault="00465C24" w:rsidP="00465C24">
      <w:pPr>
        <w:keepNext/>
        <w:spacing w:after="0" w:line="240" w:lineRule="auto"/>
        <w:ind w:firstLine="567"/>
        <w:rPr>
          <w:rFonts w:ascii="Times New Roman" w:hAnsi="Times New Roman"/>
        </w:rPr>
      </w:pPr>
      <w:r w:rsidRPr="00465C24">
        <w:rPr>
          <w:rFonts w:ascii="Times New Roman" w:hAnsi="Times New Roman"/>
        </w:rPr>
        <w:t>1. Землепользование и застройка в зонах с особыми условиями использования территории</w:t>
      </w:r>
    </w:p>
    <w:p w14:paraId="257D6904" w14:textId="77777777" w:rsidR="00465C24" w:rsidRPr="00465C24" w:rsidRDefault="00465C24" w:rsidP="00465C24">
      <w:pPr>
        <w:keepNext/>
        <w:spacing w:after="0" w:line="240" w:lineRule="auto"/>
        <w:rPr>
          <w:rFonts w:ascii="Times New Roman" w:hAnsi="Times New Roman"/>
        </w:rPr>
      </w:pPr>
      <w:r w:rsidRPr="00465C24">
        <w:rPr>
          <w:rFonts w:ascii="Times New Roman" w:hAnsi="Times New Roman"/>
        </w:rPr>
        <w:t xml:space="preserve">муниципального образования «город Усолье-Сибирское» осуществляются: </w:t>
      </w:r>
    </w:p>
    <w:p w14:paraId="57327560" w14:textId="77777777" w:rsidR="00465C24" w:rsidRPr="00465C24" w:rsidRDefault="00465C24" w:rsidP="00465C24">
      <w:pPr>
        <w:keepNext/>
        <w:spacing w:after="0" w:line="240" w:lineRule="auto"/>
        <w:ind w:firstLine="567"/>
        <w:jc w:val="both"/>
        <w:rPr>
          <w:rFonts w:ascii="Times New Roman" w:hAnsi="Times New Roman"/>
        </w:rPr>
      </w:pPr>
      <w:r w:rsidRPr="00465C24">
        <w:rPr>
          <w:rFonts w:ascii="Times New Roman" w:hAnsi="Times New Roman"/>
        </w:rPr>
        <w:t xml:space="preserve">1) с соблюдением запретов и ограничений, установленных федеральным и региональным законодательством, нормами и правилами для зон с особыми условиями использования территорий; </w:t>
      </w:r>
    </w:p>
    <w:p w14:paraId="45CDC32F" w14:textId="77777777" w:rsidR="00465C24" w:rsidRPr="00465C24" w:rsidRDefault="00465C24" w:rsidP="00465C24">
      <w:pPr>
        <w:keepNext/>
        <w:spacing w:after="0" w:line="240" w:lineRule="auto"/>
        <w:ind w:firstLine="567"/>
        <w:jc w:val="both"/>
        <w:rPr>
          <w:rFonts w:ascii="Times New Roman" w:hAnsi="Times New Roman"/>
        </w:rPr>
      </w:pPr>
      <w:r w:rsidRPr="00465C24">
        <w:rPr>
          <w:rFonts w:ascii="Times New Roman" w:hAnsi="Times New Roman"/>
        </w:rPr>
        <w:t xml:space="preserve">2) с соблюдением требований градостроительных регламентов, утверждаемых в отношении видов деятельности, не являющихся запрещенными или ограниченными, применительно к конкретным зонам с особыми условиями использования территорий; </w:t>
      </w:r>
    </w:p>
    <w:p w14:paraId="01C5BDB7" w14:textId="77777777" w:rsidR="00465C24" w:rsidRPr="00465C24" w:rsidRDefault="00465C24" w:rsidP="00465C24">
      <w:pPr>
        <w:keepNext/>
        <w:spacing w:after="0" w:line="240" w:lineRule="auto"/>
        <w:ind w:firstLine="567"/>
        <w:jc w:val="both"/>
        <w:rPr>
          <w:rFonts w:ascii="Times New Roman" w:hAnsi="Times New Roman"/>
        </w:rPr>
      </w:pPr>
      <w:r w:rsidRPr="00465C24">
        <w:rPr>
          <w:rFonts w:ascii="Times New Roman" w:hAnsi="Times New Roman"/>
        </w:rPr>
        <w:t xml:space="preserve">3) с учетом историко-культурных, этнических, социальных, природно-климатических, экономических и иных региональных и местных традиций, условий и приоритетов развития территорий в границах зон с особыми условиями использования территорий. </w:t>
      </w:r>
    </w:p>
    <w:p w14:paraId="1A0BCE94" w14:textId="77777777" w:rsidR="00465C24" w:rsidRPr="00465C24" w:rsidRDefault="00465C24" w:rsidP="00465C24">
      <w:pPr>
        <w:keepNext/>
        <w:spacing w:after="0" w:line="240" w:lineRule="auto"/>
        <w:ind w:firstLine="567"/>
        <w:jc w:val="both"/>
        <w:rPr>
          <w:rFonts w:ascii="Times New Roman" w:hAnsi="Times New Roman"/>
        </w:rPr>
      </w:pPr>
      <w:r w:rsidRPr="00465C24">
        <w:rPr>
          <w:rFonts w:ascii="Times New Roman" w:hAnsi="Times New Roman"/>
        </w:rPr>
        <w:t xml:space="preserve">2. В случае если зоны с особыми условиями использования территории не установлены в соответствии с законодательством Российской Федерации, то в целях учета градостроительных ограничений на картах настоящих Правил подлежат отображению нормативные зоны с особыми условиями использования территории. Настоящими правилами не утверждаются, не устанавливаются. </w:t>
      </w:r>
    </w:p>
    <w:p w14:paraId="5200C6FA" w14:textId="77777777" w:rsidR="00465C24" w:rsidRPr="00465C24" w:rsidRDefault="00465C24" w:rsidP="00465C24">
      <w:pPr>
        <w:keepNext/>
        <w:spacing w:after="0" w:line="240" w:lineRule="auto"/>
        <w:ind w:firstLine="567"/>
        <w:jc w:val="both"/>
        <w:rPr>
          <w:rFonts w:ascii="Times New Roman" w:hAnsi="Times New Roman"/>
        </w:rPr>
      </w:pPr>
      <w:r w:rsidRPr="00465C24">
        <w:rPr>
          <w:rFonts w:ascii="Times New Roman" w:hAnsi="Times New Roman"/>
        </w:rPr>
        <w:t xml:space="preserve">3. Нормативные зоны с особыми условиями использования территории отображаются на основе форм федерального законодательства, правил и порядков определения размеров таких зон в случае, если такие нормы установлены. </w:t>
      </w:r>
    </w:p>
    <w:p w14:paraId="02DE530B" w14:textId="77777777" w:rsidR="00465C24" w:rsidRPr="00465C24" w:rsidRDefault="00465C24" w:rsidP="00465C24">
      <w:pPr>
        <w:keepNext/>
        <w:spacing w:after="0" w:line="240" w:lineRule="auto"/>
        <w:ind w:firstLine="567"/>
        <w:jc w:val="both"/>
        <w:rPr>
          <w:rFonts w:ascii="Times New Roman" w:hAnsi="Times New Roman"/>
        </w:rPr>
      </w:pPr>
      <w:r w:rsidRPr="00465C24">
        <w:rPr>
          <w:rFonts w:ascii="Times New Roman" w:hAnsi="Times New Roman"/>
        </w:rPr>
        <w:t>В таблице представлен Сводный перечень Зон с особыми условиями использования территории муниципального образования «город Усолье-Сибирское».</w:t>
      </w:r>
    </w:p>
    <w:p w14:paraId="262487E4"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sectPr w:rsidR="00465C24" w:rsidRPr="00465C24" w:rsidSect="00465C24">
          <w:headerReference w:type="default" r:id="rId58"/>
          <w:pgSz w:w="11906" w:h="16838"/>
          <w:pgMar w:top="1134" w:right="567" w:bottom="1134" w:left="1701" w:header="709" w:footer="0" w:gutter="0"/>
          <w:cols w:space="708"/>
          <w:docGrid w:linePitch="360"/>
        </w:sectPr>
      </w:pPr>
    </w:p>
    <w:tbl>
      <w:tblPr>
        <w:tblW w:w="14737" w:type="dxa"/>
        <w:tblLayout w:type="fixed"/>
        <w:tblLook w:val="0000" w:firstRow="0" w:lastRow="0" w:firstColumn="0" w:lastColumn="0" w:noHBand="0" w:noVBand="0"/>
      </w:tblPr>
      <w:tblGrid>
        <w:gridCol w:w="707"/>
        <w:gridCol w:w="2744"/>
        <w:gridCol w:w="11286"/>
      </w:tblGrid>
      <w:tr w:rsidR="00465C24" w:rsidRPr="00465C24" w14:paraId="7ACDCF15" w14:textId="77777777" w:rsidTr="00B05CFA">
        <w:trPr>
          <w:trHeight w:val="20"/>
        </w:trPr>
        <w:tc>
          <w:tcPr>
            <w:tcW w:w="707" w:type="dxa"/>
            <w:tcBorders>
              <w:top w:val="single" w:sz="4" w:space="0" w:color="000000"/>
              <w:left w:val="single" w:sz="4" w:space="0" w:color="000000"/>
              <w:bottom w:val="single" w:sz="4" w:space="0" w:color="000000"/>
            </w:tcBorders>
          </w:tcPr>
          <w:p w14:paraId="627E06D4" w14:textId="77777777" w:rsidR="00465C24" w:rsidRPr="00465C24" w:rsidRDefault="00465C24" w:rsidP="00465C24">
            <w:pPr>
              <w:widowControl w:val="0"/>
              <w:snapToGrid w:val="0"/>
              <w:spacing w:after="0" w:line="240" w:lineRule="auto"/>
              <w:jc w:val="center"/>
              <w:rPr>
                <w:rFonts w:ascii="Times New Roman" w:hAnsi="Times New Roman"/>
                <w:b/>
                <w:sz w:val="20"/>
                <w:szCs w:val="20"/>
              </w:rPr>
            </w:pPr>
          </w:p>
          <w:p w14:paraId="17D8CB0F" w14:textId="77777777" w:rsidR="00465C24" w:rsidRPr="00465C24" w:rsidRDefault="00465C24" w:rsidP="00465C24">
            <w:pPr>
              <w:widowControl w:val="0"/>
              <w:spacing w:after="0" w:line="240" w:lineRule="auto"/>
              <w:jc w:val="center"/>
              <w:rPr>
                <w:rFonts w:ascii="Times New Roman" w:hAnsi="Times New Roman"/>
                <w:b/>
                <w:sz w:val="20"/>
                <w:szCs w:val="20"/>
              </w:rPr>
            </w:pPr>
          </w:p>
        </w:tc>
        <w:tc>
          <w:tcPr>
            <w:tcW w:w="14030" w:type="dxa"/>
            <w:gridSpan w:val="2"/>
            <w:tcBorders>
              <w:top w:val="single" w:sz="4" w:space="0" w:color="000000"/>
              <w:left w:val="single" w:sz="4" w:space="0" w:color="000000"/>
              <w:bottom w:val="single" w:sz="4" w:space="0" w:color="000000"/>
              <w:right w:val="single" w:sz="4" w:space="0" w:color="000000"/>
            </w:tcBorders>
          </w:tcPr>
          <w:p w14:paraId="72F2C255"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Ограничения использования земельных участков и объектов капитального строительства в зонах</w:t>
            </w:r>
          </w:p>
          <w:p w14:paraId="66162672"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с особыми условиями использования территории</w:t>
            </w:r>
          </w:p>
        </w:tc>
      </w:tr>
      <w:tr w:rsidR="00465C24" w:rsidRPr="00465C24" w14:paraId="11924622" w14:textId="77777777" w:rsidTr="00B05CFA">
        <w:trPr>
          <w:trHeight w:val="20"/>
        </w:trPr>
        <w:tc>
          <w:tcPr>
            <w:tcW w:w="707" w:type="dxa"/>
            <w:tcBorders>
              <w:top w:val="single" w:sz="4" w:space="0" w:color="000000"/>
              <w:left w:val="single" w:sz="4" w:space="0" w:color="000000"/>
              <w:bottom w:val="single" w:sz="4" w:space="0" w:color="000000"/>
            </w:tcBorders>
          </w:tcPr>
          <w:p w14:paraId="448E5981" w14:textId="77777777" w:rsidR="00465C24" w:rsidRPr="00465C24" w:rsidRDefault="00465C24" w:rsidP="00465C24">
            <w:pPr>
              <w:widowControl w:val="0"/>
              <w:snapToGrid w:val="0"/>
              <w:spacing w:after="0" w:line="240" w:lineRule="auto"/>
              <w:jc w:val="center"/>
              <w:rPr>
                <w:rFonts w:ascii="Times New Roman" w:hAnsi="Times New Roman"/>
                <w:b/>
                <w:sz w:val="20"/>
                <w:szCs w:val="20"/>
              </w:rPr>
            </w:pPr>
          </w:p>
        </w:tc>
        <w:tc>
          <w:tcPr>
            <w:tcW w:w="14030" w:type="dxa"/>
            <w:gridSpan w:val="2"/>
            <w:tcBorders>
              <w:top w:val="single" w:sz="4" w:space="0" w:color="000000"/>
              <w:left w:val="single" w:sz="4" w:space="0" w:color="000000"/>
              <w:bottom w:val="single" w:sz="4" w:space="0" w:color="000000"/>
              <w:right w:val="single" w:sz="4" w:space="0" w:color="000000"/>
            </w:tcBorders>
          </w:tcPr>
          <w:p w14:paraId="240C93E4"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Зоны с особыми условиями использования территории</w:t>
            </w:r>
          </w:p>
        </w:tc>
      </w:tr>
      <w:tr w:rsidR="00465C24" w:rsidRPr="00465C24" w14:paraId="3C4A8670" w14:textId="77777777" w:rsidTr="00B05CFA">
        <w:trPr>
          <w:trHeight w:val="20"/>
        </w:trPr>
        <w:tc>
          <w:tcPr>
            <w:tcW w:w="707" w:type="dxa"/>
            <w:tcBorders>
              <w:top w:val="single" w:sz="4" w:space="0" w:color="000000"/>
              <w:left w:val="single" w:sz="4" w:space="0" w:color="000000"/>
              <w:bottom w:val="single" w:sz="4" w:space="0" w:color="000000"/>
            </w:tcBorders>
          </w:tcPr>
          <w:p w14:paraId="33993196"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 п/п</w:t>
            </w:r>
          </w:p>
        </w:tc>
        <w:tc>
          <w:tcPr>
            <w:tcW w:w="2744" w:type="dxa"/>
            <w:tcBorders>
              <w:top w:val="single" w:sz="4" w:space="0" w:color="000000"/>
              <w:left w:val="single" w:sz="4" w:space="0" w:color="000000"/>
              <w:bottom w:val="single" w:sz="4" w:space="0" w:color="000000"/>
            </w:tcBorders>
          </w:tcPr>
          <w:p w14:paraId="171019EB"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Вид ЗОУИТ</w:t>
            </w:r>
          </w:p>
        </w:tc>
        <w:tc>
          <w:tcPr>
            <w:tcW w:w="11286" w:type="dxa"/>
            <w:tcBorders>
              <w:top w:val="single" w:sz="4" w:space="0" w:color="000000"/>
              <w:left w:val="single" w:sz="4" w:space="0" w:color="000000"/>
              <w:bottom w:val="single" w:sz="4" w:space="0" w:color="000000"/>
              <w:right w:val="single" w:sz="4" w:space="0" w:color="000000"/>
            </w:tcBorders>
          </w:tcPr>
          <w:p w14:paraId="5FBEF85A"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Режим использования ЗОУИТ</w:t>
            </w:r>
          </w:p>
        </w:tc>
      </w:tr>
      <w:tr w:rsidR="00465C24" w:rsidRPr="00465C24" w14:paraId="7B9E0A40" w14:textId="77777777" w:rsidTr="00B05CFA">
        <w:trPr>
          <w:trHeight w:val="20"/>
        </w:trPr>
        <w:tc>
          <w:tcPr>
            <w:tcW w:w="707" w:type="dxa"/>
            <w:tcBorders>
              <w:top w:val="single" w:sz="4" w:space="0" w:color="000000"/>
              <w:left w:val="single" w:sz="4" w:space="0" w:color="000000"/>
              <w:bottom w:val="single" w:sz="4" w:space="0" w:color="000000"/>
            </w:tcBorders>
          </w:tcPr>
          <w:p w14:paraId="12144631"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1</w:t>
            </w:r>
          </w:p>
        </w:tc>
        <w:tc>
          <w:tcPr>
            <w:tcW w:w="2744" w:type="dxa"/>
            <w:tcBorders>
              <w:top w:val="single" w:sz="4" w:space="0" w:color="000000"/>
              <w:left w:val="single" w:sz="4" w:space="0" w:color="000000"/>
              <w:bottom w:val="single" w:sz="4" w:space="0" w:color="000000"/>
            </w:tcBorders>
          </w:tcPr>
          <w:p w14:paraId="2ED56E90"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2</w:t>
            </w:r>
          </w:p>
        </w:tc>
        <w:tc>
          <w:tcPr>
            <w:tcW w:w="11286" w:type="dxa"/>
            <w:tcBorders>
              <w:top w:val="single" w:sz="4" w:space="0" w:color="000000"/>
              <w:left w:val="single" w:sz="4" w:space="0" w:color="000000"/>
              <w:bottom w:val="single" w:sz="4" w:space="0" w:color="000000"/>
              <w:right w:val="single" w:sz="4" w:space="0" w:color="000000"/>
            </w:tcBorders>
          </w:tcPr>
          <w:p w14:paraId="4CFF5CF5" w14:textId="77777777" w:rsidR="00465C24" w:rsidRPr="00465C24" w:rsidRDefault="00465C24" w:rsidP="00465C24">
            <w:pPr>
              <w:widowControl w:val="0"/>
              <w:spacing w:after="0" w:line="240" w:lineRule="auto"/>
              <w:jc w:val="center"/>
              <w:rPr>
                <w:rFonts w:ascii="Times New Roman" w:hAnsi="Times New Roman"/>
                <w:b/>
                <w:sz w:val="20"/>
                <w:szCs w:val="20"/>
              </w:rPr>
            </w:pPr>
            <w:r w:rsidRPr="00465C24">
              <w:rPr>
                <w:rFonts w:ascii="Times New Roman" w:hAnsi="Times New Roman"/>
                <w:b/>
              </w:rPr>
              <w:t>3</w:t>
            </w:r>
          </w:p>
        </w:tc>
      </w:tr>
      <w:tr w:rsidR="00465C24" w:rsidRPr="00465C24" w14:paraId="183136D2"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78FC44FD"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00EF94FA"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Зоны охраны объектов культурного наследия</w:t>
            </w:r>
          </w:p>
        </w:tc>
        <w:tc>
          <w:tcPr>
            <w:tcW w:w="11286" w:type="dxa"/>
            <w:tcBorders>
              <w:top w:val="single" w:sz="4" w:space="0" w:color="000000"/>
              <w:left w:val="single" w:sz="4" w:space="0" w:color="000000"/>
              <w:bottom w:val="single" w:sz="4" w:space="0" w:color="000000"/>
              <w:right w:val="single" w:sz="4" w:space="0" w:color="000000"/>
            </w:tcBorders>
          </w:tcPr>
          <w:p w14:paraId="0232E010" w14:textId="38469A09" w:rsidR="00465C24" w:rsidRPr="00D7025F" w:rsidRDefault="00465C24" w:rsidP="00465C24">
            <w:pPr>
              <w:autoSpaceDE w:val="0"/>
              <w:autoSpaceDN w:val="0"/>
              <w:adjustRightInd w:val="0"/>
              <w:spacing w:after="0" w:line="240" w:lineRule="auto"/>
              <w:jc w:val="both"/>
              <w:rPr>
                <w:rFonts w:ascii="Times New Roman" w:hAnsi="Times New Roman"/>
              </w:rPr>
            </w:pPr>
            <w:r w:rsidRPr="00D7025F">
              <w:rPr>
                <w:rFonts w:ascii="Times New Roman" w:hAnsi="Times New Roman"/>
              </w:rPr>
              <w:t>Устанавливается в соответствии со статьей 34 Федерального закона от 25.06.2002г. № 73-ФЗ «Об объектах культурного наследия (памятниках истории и культуры) народов Российской Федерации»</w:t>
            </w:r>
            <w:r w:rsidR="00036933" w:rsidRPr="00D7025F">
              <w:rPr>
                <w:rFonts w:ascii="Times New Roman" w:hAnsi="Times New Roman"/>
              </w:rPr>
              <w:t>.</w:t>
            </w:r>
          </w:p>
          <w:p w14:paraId="7C68B43C" w14:textId="5062A94B" w:rsidR="00F74C55" w:rsidRPr="00D7025F" w:rsidRDefault="00036933" w:rsidP="00F74C55">
            <w:pPr>
              <w:autoSpaceDE w:val="0"/>
              <w:autoSpaceDN w:val="0"/>
              <w:adjustRightInd w:val="0"/>
              <w:spacing w:after="0" w:line="240" w:lineRule="auto"/>
              <w:jc w:val="both"/>
              <w:rPr>
                <w:rFonts w:ascii="Times New Roman" w:hAnsi="Times New Roman"/>
                <w:sz w:val="24"/>
                <w:szCs w:val="24"/>
              </w:rPr>
            </w:pPr>
            <w:r w:rsidRPr="00D7025F">
              <w:rPr>
                <w:rFonts w:ascii="Times New Roman" w:hAnsi="Times New Roman"/>
                <w:sz w:val="24"/>
                <w:szCs w:val="24"/>
              </w:rPr>
              <w:t>Н</w:t>
            </w:r>
            <w:r w:rsidR="00465C24" w:rsidRPr="00D7025F">
              <w:rPr>
                <w:rFonts w:ascii="Times New Roman" w:hAnsi="Times New Roman"/>
                <w:sz w:val="24"/>
                <w:szCs w:val="24"/>
              </w:rPr>
              <w:t xml:space="preserve">а территории памятника или ансамбля запрещается строительство </w:t>
            </w:r>
            <w:r w:rsidR="00F74C55" w:rsidRPr="00D7025F">
              <w:rPr>
                <w:rFonts w:ascii="Times New Roman" w:hAnsi="Times New Roman"/>
                <w:sz w:val="24"/>
                <w:szCs w:val="24"/>
              </w:rPr>
              <w:t xml:space="preserve"> объектов капитального строительства и увеличение объемно-пространственных характеристик существующих на территории памятника или ансамбля объектов капитального строительства; проведение земляных, строительных, мелиоративных и иных работ, за исключением работ по сохранению объекта культурного наследия или его отдельных элементов, сохранению историко-градостроительной или природной среды объекта культурного наследия, работ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 по капитальному ремонту общего имущества в многоквартирных домах, расположенных на территориях объектов культурного наследия и не являющихся объектами культурного наследия.</w:t>
            </w:r>
          </w:p>
          <w:p w14:paraId="7480976E" w14:textId="1461880B" w:rsidR="00F74C55" w:rsidRPr="00D7025F" w:rsidRDefault="00F74C55" w:rsidP="00F74C55">
            <w:pPr>
              <w:autoSpaceDE w:val="0"/>
              <w:autoSpaceDN w:val="0"/>
              <w:adjustRightInd w:val="0"/>
              <w:spacing w:after="0" w:line="240" w:lineRule="auto"/>
              <w:jc w:val="both"/>
              <w:rPr>
                <w:rFonts w:ascii="Times New Roman" w:hAnsi="Times New Roman"/>
                <w:sz w:val="24"/>
                <w:szCs w:val="24"/>
              </w:rPr>
            </w:pPr>
            <w:r w:rsidRPr="00D7025F">
              <w:rPr>
                <w:rFonts w:ascii="Times New Roman" w:hAnsi="Times New Roman"/>
                <w:sz w:val="24"/>
                <w:szCs w:val="24"/>
              </w:rPr>
              <w:t>На территории достопримечательного места разрешаются работы по сохранению памятников и ансамблей, находящихся в границах территории достопримечательного места, работы, направленные на обеспечение сохранности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строительство объектов капитального строительства в целях воссоздания утраченной градостроительной среды; осуществление ограниченного строительства, капитального ремонта и реконструкции объектов капитального строительства при условии сохранения особенностей достопримечательного места, являющихся основаниями для включения его в единый государственный реестр объектов культурного наследия (памятников истории и культуры) народов Российской Федерации и подлежащих обязательному сохранению; работы по капитальному ремонту общего имущества в многоквартирных домах, являющихся объектами культурного наследия, включенными в единый государственный реестр объектов культурного наследия (памятников истории и культуры) народов Российской Федерации, или выявленными объектами культурного наследия; работы по капитальному ремонту общего имущества в многоквартирных домах, расположенных на территории достопримечательного места и не являющихся объектами культурного наследия.</w:t>
            </w:r>
          </w:p>
          <w:p w14:paraId="74CA83DA" w14:textId="159AF0BF" w:rsidR="00465C24" w:rsidRPr="00D7025F" w:rsidRDefault="00F74C55" w:rsidP="00F74C55">
            <w:pPr>
              <w:autoSpaceDE w:val="0"/>
              <w:autoSpaceDN w:val="0"/>
              <w:adjustRightInd w:val="0"/>
              <w:spacing w:before="240" w:after="0" w:line="240" w:lineRule="auto"/>
              <w:jc w:val="both"/>
              <w:rPr>
                <w:rFonts w:ascii="Times New Roman" w:hAnsi="Times New Roman"/>
              </w:rPr>
            </w:pPr>
            <w:r w:rsidRPr="00D7025F">
              <w:rPr>
                <w:rFonts w:ascii="Times New Roman" w:hAnsi="Times New Roman"/>
                <w:sz w:val="24"/>
                <w:szCs w:val="24"/>
              </w:rPr>
              <w:lastRenderedPageBreak/>
              <w:t>На территории памятника, ансамбля или достопримечательного места разрешается ведение хозяйственной деятельности, не противоречащей требованиям обеспечения сохранности объекта культурного наследия и позволяющей обеспечить функционирование объекта культурного наследия в современных условиях.</w:t>
            </w:r>
          </w:p>
        </w:tc>
      </w:tr>
      <w:tr w:rsidR="00465C24" w:rsidRPr="00465C24" w14:paraId="5F1E5184"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3310E1BE"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29B10C7E"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Защитная зона объекта культурного наследия</w:t>
            </w:r>
          </w:p>
        </w:tc>
        <w:tc>
          <w:tcPr>
            <w:tcW w:w="11286" w:type="dxa"/>
            <w:tcBorders>
              <w:top w:val="single" w:sz="4" w:space="0" w:color="000000"/>
              <w:left w:val="single" w:sz="4" w:space="0" w:color="000000"/>
              <w:bottom w:val="single" w:sz="4" w:space="0" w:color="000000"/>
              <w:right w:val="single" w:sz="4" w:space="0" w:color="000000"/>
            </w:tcBorders>
          </w:tcPr>
          <w:p w14:paraId="083908C8"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Устанавливается в </w:t>
            </w:r>
            <w:r w:rsidRPr="00465C24">
              <w:rPr>
                <w:rFonts w:ascii="Times New Roman" w:hAnsi="Times New Roman"/>
              </w:rPr>
              <w:t>соответствии со статьей 34.1 Федерального закона от 25.06.2002г. № 73-ФЗ</w:t>
            </w:r>
            <w:r w:rsidRPr="00465C24">
              <w:rPr>
                <w:rFonts w:ascii="Times New Roman" w:hAnsi="Times New Roman"/>
                <w:color w:val="000000"/>
              </w:rPr>
              <w:t xml:space="preserve"> «Об объектах культурного наследия (памятниках истории и культуры) народов Российской Федерации»</w:t>
            </w:r>
          </w:p>
          <w:p w14:paraId="55C419CB" w14:textId="037E234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В границах защитной зоны объекта культурного </w:t>
            </w:r>
            <w:proofErr w:type="gramStart"/>
            <w:r w:rsidRPr="00465C24">
              <w:rPr>
                <w:rFonts w:ascii="Times New Roman" w:hAnsi="Times New Roman"/>
                <w:color w:val="000000"/>
              </w:rPr>
              <w:t>наследия  запрещается</w:t>
            </w:r>
            <w:proofErr w:type="gramEnd"/>
            <w:r w:rsidRPr="00465C24">
              <w:rPr>
                <w:rFonts w:ascii="Times New Roman" w:hAnsi="Times New Roman"/>
                <w:color w:val="000000"/>
              </w:rPr>
              <w:t xml:space="preserve">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tc>
      </w:tr>
      <w:tr w:rsidR="00465C24" w:rsidRPr="00465C24" w14:paraId="4BED0520"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292A2DD0"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522C5DE0"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Охранная зона объектов электроэнергетики (объектов электросетевого хозяйства и объектов по производству электрической энергии)</w:t>
            </w:r>
          </w:p>
        </w:tc>
        <w:tc>
          <w:tcPr>
            <w:tcW w:w="11286" w:type="dxa"/>
            <w:tcBorders>
              <w:top w:val="single" w:sz="4" w:space="0" w:color="000000"/>
              <w:left w:val="single" w:sz="4" w:space="0" w:color="000000"/>
              <w:bottom w:val="single" w:sz="4" w:space="0" w:color="000000"/>
              <w:right w:val="single" w:sz="4" w:space="0" w:color="000000"/>
            </w:tcBorders>
          </w:tcPr>
          <w:p w14:paraId="0B1A4800"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 постановлением Правительства Российской Федерации от 24.02.2009 № 160 «О порядке установления охранных зон объектов электросетевого хозяйства и особых условий использования земельных участков, расположенных в границах таких зон»</w:t>
            </w:r>
          </w:p>
          <w:p w14:paraId="0A48D184"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целях обеспечения нормальных условий эксплуатации объектов инженерной, транспортной и иной инфраструктуры, исключения возможности их повреждения устанавливаются охранные зоны таких объектов.</w:t>
            </w:r>
          </w:p>
          <w:p w14:paraId="269A5A32"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Землепользование и застройка в охранных зонах указанных объектов регламентируется действующим законодательством Российской Федерации, санитарными нормами и правилами.</w:t>
            </w:r>
          </w:p>
          <w:p w14:paraId="0A82EE35"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14:paraId="3C246B68" w14:textId="77777777" w:rsidR="00A454F7" w:rsidRPr="00A454F7" w:rsidRDefault="00465C24" w:rsidP="00A454F7">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 </w:t>
            </w:r>
            <w:r w:rsidR="00A454F7" w:rsidRPr="00A454F7">
              <w:rPr>
                <w:rFonts w:ascii="Times New Roman" w:hAnsi="Times New Roman"/>
                <w:color w:val="000000"/>
              </w:rPr>
              <w:t>а)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14:paraId="5C395284"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б) проводить работы, угрожающие повреждению объектов электросетевого хозяйства, размещать объекты и предметы, которые могут препятствовать доступу обслуживающего персонала и техники к объектам электроэнергетики, без сохранения и (или) создания, в том числе в соответствии с требованиями нормативно-технических документов, необходимых для такого доступа проходов и подъездов в целях обеспечения эксплуатации оборудования, зданий и сооружений объектов электроэнергетики, проведения работ по ликвидации аварий и устранению их последствий на всем протяжении границы объекта электроэнергетики;</w:t>
            </w:r>
          </w:p>
          <w:p w14:paraId="37CD2D07"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в)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14:paraId="55454740"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г) размещать свалки;</w:t>
            </w:r>
          </w:p>
          <w:p w14:paraId="5DCB36B1"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д)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14:paraId="57FE1956"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е) убирать, уничтожать, перемещать, засыпать и повреждать предупреждающие и информационные знаки (либо предупреждающие и информационные надписи, нанесенные на объекты электроэнергетики);</w:t>
            </w:r>
          </w:p>
          <w:p w14:paraId="1F95D174"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lastRenderedPageBreak/>
              <w:t>ж)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w:t>
            </w:r>
          </w:p>
          <w:p w14:paraId="4482A909"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з) осуществлять использование земельных участков в качестве испытательных полигонов, мест уничтожения вооружения и захоронения отходов, возникающих в связи с использованием, производством, ремонтом или уничтожением вооружений или боеприпасов.</w:t>
            </w:r>
          </w:p>
          <w:p w14:paraId="6DC7FA64" w14:textId="5573D1AD" w:rsidR="00465C24" w:rsidRPr="00465C24" w:rsidRDefault="00465C24" w:rsidP="00A454F7">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охранных зонах, установленных для объектов электросетевого хозяйства напряжением свыше</w:t>
            </w:r>
            <w:r w:rsidRPr="00465C24">
              <w:rPr>
                <w:color w:val="000000"/>
              </w:rPr>
              <w:t xml:space="preserve"> </w:t>
            </w:r>
            <w:r w:rsidRPr="00465C24">
              <w:rPr>
                <w:rFonts w:ascii="Times New Roman" w:hAnsi="Times New Roman"/>
                <w:color w:val="000000"/>
              </w:rPr>
              <w:t>1000 вольт, запрещается:</w:t>
            </w:r>
          </w:p>
          <w:p w14:paraId="7B11C0FB"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а) складировать или размещать хранилища любых, в том числе горюче-смазочных, материалов;</w:t>
            </w:r>
          </w:p>
          <w:p w14:paraId="73254E9F"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б)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14:paraId="13D039F7"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в)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14:paraId="364C6251"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г)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14:paraId="2B649000"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д) осуществлять проход судов с поднятыми стрелами кранов и других механизмов (в охранных зонах воздушных линий электропередачи);</w:t>
            </w:r>
          </w:p>
          <w:p w14:paraId="4BF509EB" w14:textId="77777777" w:rsidR="00A454F7" w:rsidRPr="00A454F7"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 xml:space="preserve">е) осуществлять остановку транспортных средств на автомобильных дорогах в местах пересечения с воздушными линиями электропередачи с проектным номинальным классом напряжения 330 </w:t>
            </w:r>
            <w:proofErr w:type="spellStart"/>
            <w:r w:rsidRPr="00A454F7">
              <w:rPr>
                <w:rFonts w:ascii="Times New Roman" w:hAnsi="Times New Roman"/>
                <w:color w:val="000000"/>
              </w:rPr>
              <w:t>кВ</w:t>
            </w:r>
            <w:proofErr w:type="spellEnd"/>
            <w:r w:rsidRPr="00A454F7">
              <w:rPr>
                <w:rFonts w:ascii="Times New Roman" w:hAnsi="Times New Roman"/>
                <w:color w:val="000000"/>
              </w:rPr>
              <w:t xml:space="preserve"> и выше (исключительно в охранных зонах воздушных линий электропередачи);</w:t>
            </w:r>
          </w:p>
          <w:p w14:paraId="7580092D" w14:textId="41CD453F" w:rsidR="00465C24" w:rsidRPr="00465C24" w:rsidRDefault="00A454F7" w:rsidP="00A454F7">
            <w:pPr>
              <w:autoSpaceDE w:val="0"/>
              <w:autoSpaceDN w:val="0"/>
              <w:adjustRightInd w:val="0"/>
              <w:spacing w:after="0" w:line="240" w:lineRule="auto"/>
              <w:jc w:val="both"/>
              <w:rPr>
                <w:rFonts w:ascii="Times New Roman" w:hAnsi="Times New Roman"/>
                <w:color w:val="000000"/>
              </w:rPr>
            </w:pPr>
            <w:r w:rsidRPr="00A454F7">
              <w:rPr>
                <w:rFonts w:ascii="Times New Roman" w:hAnsi="Times New Roman"/>
                <w:color w:val="000000"/>
              </w:rPr>
              <w:t>ж) устанавливать рекламные конструкции.</w:t>
            </w:r>
          </w:p>
        </w:tc>
      </w:tr>
      <w:tr w:rsidR="00465C24" w:rsidRPr="00465C24" w14:paraId="5D9D4793"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5EEA672D"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61851F48"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Охранная зона железных дорог</w:t>
            </w:r>
          </w:p>
        </w:tc>
        <w:tc>
          <w:tcPr>
            <w:tcW w:w="11286" w:type="dxa"/>
            <w:tcBorders>
              <w:top w:val="single" w:sz="4" w:space="0" w:color="000000"/>
              <w:left w:val="single" w:sz="4" w:space="0" w:color="000000"/>
              <w:bottom w:val="single" w:sz="4" w:space="0" w:color="000000"/>
              <w:right w:val="single" w:sz="4" w:space="0" w:color="000000"/>
            </w:tcBorders>
          </w:tcPr>
          <w:p w14:paraId="4B0E099D" w14:textId="2CD77182" w:rsidR="00465C24" w:rsidRPr="00465C24" w:rsidRDefault="00465C24" w:rsidP="004F55C2">
            <w:pPr>
              <w:autoSpaceDE w:val="0"/>
              <w:autoSpaceDN w:val="0"/>
              <w:adjustRightInd w:val="0"/>
              <w:spacing w:after="0" w:line="240" w:lineRule="auto"/>
              <w:jc w:val="both"/>
              <w:rPr>
                <w:rFonts w:ascii="Times New Roman" w:hAnsi="Times New Roman"/>
                <w:color w:val="000000"/>
              </w:rPr>
            </w:pPr>
            <w:r w:rsidRPr="004F55C2">
              <w:rPr>
                <w:rFonts w:ascii="Times New Roman" w:hAnsi="Times New Roman"/>
                <w:color w:val="000000" w:themeColor="text1"/>
              </w:rPr>
              <w:t>Устанавливается в соответствии с Постановлением Правительства Российской Федерации от 12.10.2006 г. № 611 «О порядке установления и использования полос отвода и охранных зон железных дорог»</w:t>
            </w:r>
            <w:r w:rsidR="004F55C2" w:rsidRPr="004F55C2">
              <w:rPr>
                <w:rFonts w:ascii="Times New Roman" w:hAnsi="Times New Roman"/>
                <w:color w:val="000000" w:themeColor="text1"/>
              </w:rPr>
              <w:t xml:space="preserve">, </w:t>
            </w:r>
            <w:hyperlink r:id="rId59" w:history="1">
              <w:r w:rsidR="004F55C2" w:rsidRPr="004F55C2">
                <w:rPr>
                  <w:rFonts w:ascii="Times New Roman" w:hAnsi="Times New Roman"/>
                  <w:color w:val="000000" w:themeColor="text1"/>
                </w:rPr>
                <w:t>Постановление</w:t>
              </w:r>
            </w:hyperlink>
            <w:r w:rsidR="004F55C2" w:rsidRPr="004F55C2">
              <w:rPr>
                <w:rFonts w:ascii="Times New Roman" w:hAnsi="Times New Roman"/>
                <w:color w:val="000000" w:themeColor="text1"/>
              </w:rPr>
              <w:t>м Правительства Российской Федерации от 30</w:t>
            </w:r>
            <w:r w:rsidR="004F55C2">
              <w:rPr>
                <w:rFonts w:ascii="Times New Roman" w:hAnsi="Times New Roman"/>
                <w:color w:val="000000" w:themeColor="text1"/>
              </w:rPr>
              <w:t>.09.</w:t>
            </w:r>
            <w:r w:rsidR="004F55C2" w:rsidRPr="004F55C2">
              <w:rPr>
                <w:rFonts w:ascii="Times New Roman" w:hAnsi="Times New Roman"/>
                <w:color w:val="000000" w:themeColor="text1"/>
              </w:rPr>
              <w:t>2025</w:t>
            </w:r>
            <w:r w:rsidR="004F55C2">
              <w:rPr>
                <w:rFonts w:ascii="Times New Roman" w:hAnsi="Times New Roman"/>
                <w:color w:val="000000" w:themeColor="text1"/>
              </w:rPr>
              <w:t>г. №</w:t>
            </w:r>
            <w:r w:rsidR="004F55C2" w:rsidRPr="004F55C2">
              <w:rPr>
                <w:rFonts w:ascii="Times New Roman" w:hAnsi="Times New Roman"/>
                <w:color w:val="000000" w:themeColor="text1"/>
              </w:rPr>
              <w:t xml:space="preserve"> 1507 </w:t>
            </w:r>
            <w:r w:rsidR="004F55C2">
              <w:rPr>
                <w:rFonts w:ascii="Times New Roman" w:hAnsi="Times New Roman"/>
                <w:color w:val="000000" w:themeColor="text1"/>
              </w:rPr>
              <w:t>«</w:t>
            </w:r>
            <w:r w:rsidR="004F55C2" w:rsidRPr="004F55C2">
              <w:rPr>
                <w:rFonts w:ascii="Times New Roman" w:hAnsi="Times New Roman"/>
                <w:color w:val="000000" w:themeColor="text1"/>
              </w:rPr>
              <w:t>Об утверждении положения об охранных зонах железных дорог</w:t>
            </w:r>
            <w:r w:rsidR="004F55C2">
              <w:rPr>
                <w:rFonts w:ascii="Times New Roman" w:hAnsi="Times New Roman"/>
                <w:color w:val="000000" w:themeColor="text1"/>
              </w:rPr>
              <w:t>».</w:t>
            </w:r>
          </w:p>
          <w:p w14:paraId="3F789F63" w14:textId="77777777" w:rsidR="004F55C2" w:rsidRPr="004F55C2" w:rsidRDefault="004F55C2" w:rsidP="004F55C2">
            <w:pPr>
              <w:widowControl w:val="0"/>
              <w:spacing w:after="0" w:line="240" w:lineRule="auto"/>
              <w:jc w:val="both"/>
              <w:rPr>
                <w:rFonts w:ascii="Times New Roman" w:hAnsi="Times New Roman"/>
                <w:color w:val="000000"/>
              </w:rPr>
            </w:pPr>
            <w:r w:rsidRPr="004F55C2">
              <w:rPr>
                <w:rFonts w:ascii="Times New Roman" w:hAnsi="Times New Roman"/>
                <w:color w:val="000000"/>
              </w:rPr>
              <w:t>В границах охранной зоны запрещается использование земельных участков для:</w:t>
            </w:r>
          </w:p>
          <w:p w14:paraId="1DEAC2F9" w14:textId="23AD3D4F"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а) строительства, реконструкции объектов капитального строительства, за исключением случаев:</w:t>
            </w:r>
          </w:p>
          <w:p w14:paraId="52468713" w14:textId="77777777"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строительства, реконструкции объектов капитального строительства, в том числе линейных объектов, для эксплуатации инфраструктуры железнодорожного транспорта общего пользования, железнодорожного пути необщего пользования;</w:t>
            </w:r>
          </w:p>
          <w:p w14:paraId="76B8BBB7" w14:textId="77777777"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строительства, реконструкции линейных объектов, пешеходных мостов, не относящихся к инфраструктуре железнодорожного транспорта общего пользования, конструктивно не связанных с железнодорожными путями и не предназначенных для их обслуживания и эксплуатации;</w:t>
            </w:r>
          </w:p>
          <w:p w14:paraId="28065730" w14:textId="77777777"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использования земельных участков, расположенных в границах охранной зоны, для строительства, реконструкции объектов капитального строительства на основании разрешения на строительство, выданного до дня установления или изменения охранной зоны, или в случае начала строительства, реконструкции объектов капитального строительства до дня установления или изменения охранной зоны, если для строительства, реконструкции указанных объектов не требуется выдача разрешения на строительство;</w:t>
            </w:r>
          </w:p>
          <w:p w14:paraId="164BA215" w14:textId="35B54702"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 xml:space="preserve">б) устройства временных дорог, вырубки древесной и кустарниковой растительности, удаления дернового покрова, </w:t>
            </w:r>
            <w:r w:rsidRPr="002D7AD8">
              <w:rPr>
                <w:rFonts w:ascii="Times New Roman" w:hAnsi="Times New Roman"/>
                <w:color w:val="000000"/>
              </w:rPr>
              <w:lastRenderedPageBreak/>
              <w:t>проведения земляных работ, проведения буровзрывных работ, за исключением случаев, когда осуществление указанной деятельности необходимо для обеспечения устойчивой, бесперебойной и безопасной работы железнодорожного транспорта, а также в связи с устройством, обслуживанием, реконструкцией, строительством и ремонтом линейных сооружений и в целях строительства, реконструкции объектов капитального строительства, указанных в абзацах втором и третьем подпункта "а" пункта</w:t>
            </w:r>
            <w:r w:rsidR="00ED36A2">
              <w:rPr>
                <w:rFonts w:ascii="Times New Roman" w:hAnsi="Times New Roman"/>
                <w:color w:val="000000"/>
              </w:rPr>
              <w:t xml:space="preserve">  29 </w:t>
            </w:r>
            <w:hyperlink r:id="rId60" w:history="1">
              <w:r w:rsidR="00ED36A2">
                <w:rPr>
                  <w:rFonts w:ascii="Times New Roman" w:hAnsi="Times New Roman"/>
                  <w:color w:val="000000" w:themeColor="text1"/>
                </w:rPr>
                <w:t>Постановления</w:t>
              </w:r>
            </w:hyperlink>
            <w:r w:rsidR="00ED36A2">
              <w:t xml:space="preserve"> </w:t>
            </w:r>
            <w:r w:rsidR="00ED36A2" w:rsidRPr="004F55C2">
              <w:rPr>
                <w:rFonts w:ascii="Times New Roman" w:hAnsi="Times New Roman"/>
                <w:color w:val="000000" w:themeColor="text1"/>
              </w:rPr>
              <w:t xml:space="preserve"> Правительства Российской Федерации от 30</w:t>
            </w:r>
            <w:r w:rsidR="00ED36A2">
              <w:rPr>
                <w:rFonts w:ascii="Times New Roman" w:hAnsi="Times New Roman"/>
                <w:color w:val="000000" w:themeColor="text1"/>
              </w:rPr>
              <w:t>.09.</w:t>
            </w:r>
            <w:r w:rsidR="00ED36A2" w:rsidRPr="004F55C2">
              <w:rPr>
                <w:rFonts w:ascii="Times New Roman" w:hAnsi="Times New Roman"/>
                <w:color w:val="000000" w:themeColor="text1"/>
              </w:rPr>
              <w:t>2025</w:t>
            </w:r>
            <w:r w:rsidR="00ED36A2">
              <w:rPr>
                <w:rFonts w:ascii="Times New Roman" w:hAnsi="Times New Roman"/>
                <w:color w:val="000000" w:themeColor="text1"/>
              </w:rPr>
              <w:t>г. №</w:t>
            </w:r>
            <w:r w:rsidR="00ED36A2" w:rsidRPr="004F55C2">
              <w:rPr>
                <w:rFonts w:ascii="Times New Roman" w:hAnsi="Times New Roman"/>
                <w:color w:val="000000" w:themeColor="text1"/>
              </w:rPr>
              <w:t xml:space="preserve"> 1507 </w:t>
            </w:r>
            <w:r w:rsidR="00ED36A2">
              <w:rPr>
                <w:rFonts w:ascii="Times New Roman" w:hAnsi="Times New Roman"/>
                <w:color w:val="000000" w:themeColor="text1"/>
              </w:rPr>
              <w:t>«</w:t>
            </w:r>
            <w:r w:rsidR="00ED36A2" w:rsidRPr="004F55C2">
              <w:rPr>
                <w:rFonts w:ascii="Times New Roman" w:hAnsi="Times New Roman"/>
                <w:color w:val="000000" w:themeColor="text1"/>
              </w:rPr>
              <w:t>Об утверждении положения об охранных зонах железных дорог</w:t>
            </w:r>
            <w:r w:rsidR="00ED36A2">
              <w:rPr>
                <w:rFonts w:ascii="Times New Roman" w:hAnsi="Times New Roman"/>
                <w:color w:val="000000" w:themeColor="text1"/>
              </w:rPr>
              <w:t>»</w:t>
            </w:r>
            <w:r w:rsidRPr="002D7AD8">
              <w:rPr>
                <w:rFonts w:ascii="Times New Roman" w:hAnsi="Times New Roman"/>
                <w:color w:val="000000"/>
              </w:rPr>
              <w:t>;</w:t>
            </w:r>
          </w:p>
          <w:p w14:paraId="6E95CAB4" w14:textId="77777777"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в) распашки земель;</w:t>
            </w:r>
          </w:p>
          <w:p w14:paraId="038E5BBF" w14:textId="77777777"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г) выпаса скота;</w:t>
            </w:r>
          </w:p>
          <w:p w14:paraId="076267B6" w14:textId="77777777" w:rsidR="002D7AD8" w:rsidRPr="002D7AD8"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д) выпуска поверхностных и хозяйственно-бытовых вод;</w:t>
            </w:r>
          </w:p>
          <w:p w14:paraId="4894976A" w14:textId="77777777" w:rsidR="00ED36A2" w:rsidRDefault="002D7AD8" w:rsidP="002D7AD8">
            <w:pPr>
              <w:widowControl w:val="0"/>
              <w:spacing w:after="0" w:line="240" w:lineRule="auto"/>
              <w:jc w:val="both"/>
              <w:rPr>
                <w:rFonts w:ascii="Times New Roman" w:hAnsi="Times New Roman"/>
                <w:color w:val="000000"/>
              </w:rPr>
            </w:pPr>
            <w:r w:rsidRPr="002D7AD8">
              <w:rPr>
                <w:rFonts w:ascii="Times New Roman" w:hAnsi="Times New Roman"/>
                <w:color w:val="000000"/>
              </w:rPr>
              <w:t>е) размещения новых и расширения существующих кладбищ, скотомогильников, мест захоронения отходов производства и потребления, химических, взрывчатых, токсичных, отравляющих и ядовитых веществ, пунктов захоронения радиоактивных отходов, карьеров</w:t>
            </w:r>
            <w:r w:rsidR="00ED36A2">
              <w:rPr>
                <w:rFonts w:ascii="Times New Roman" w:hAnsi="Times New Roman"/>
                <w:color w:val="000000"/>
              </w:rPr>
              <w:t>.</w:t>
            </w:r>
          </w:p>
          <w:p w14:paraId="74939A8F" w14:textId="07818ECF" w:rsidR="00465C24" w:rsidRPr="00465C24" w:rsidRDefault="004F55C2" w:rsidP="002D7AD8">
            <w:pPr>
              <w:widowControl w:val="0"/>
              <w:spacing w:after="0" w:line="240" w:lineRule="auto"/>
              <w:jc w:val="both"/>
              <w:rPr>
                <w:rFonts w:ascii="Times New Roman" w:hAnsi="Times New Roman"/>
                <w:color w:val="000000"/>
              </w:rPr>
            </w:pPr>
            <w:r w:rsidRPr="004F55C2">
              <w:rPr>
                <w:rFonts w:ascii="Times New Roman" w:hAnsi="Times New Roman"/>
                <w:color w:val="000000"/>
              </w:rPr>
              <w:t>В случае если в границы охранной зоны включается акватория водного объекта или ее часть, на таком водном объекте или его части запрещается проведение строительных, дноуглубительных, буровзрывных и других работ, связанных с изменением дна и берегов водных объектов, за исключением случаев, когда такие работы проводятся для целей развития (расширения), обслуживания и эксплуатации инфраструктуры железнодорожного транспорта общего пользования, железнодорожного пути необщего пользования, содержания внутренних водных путей и навигационно-гидрографического обеспечения на подходах к морскому порту и в морском порту, а также за исключением случаев проведения таких работ в границах городских поселений или населенных пунктов</w:t>
            </w:r>
            <w:r w:rsidR="00185293">
              <w:rPr>
                <w:rFonts w:ascii="Times New Roman" w:hAnsi="Times New Roman"/>
                <w:color w:val="000000"/>
              </w:rPr>
              <w:t>.</w:t>
            </w:r>
          </w:p>
        </w:tc>
      </w:tr>
      <w:tr w:rsidR="00465C24" w:rsidRPr="00465C24" w14:paraId="7C548EF2"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75CFB455"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3C460A3B"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Охранная зона трубопроводов (газопроводов, нефтепроводов и нефтепродуктопроводов, аммиакопроводов)</w:t>
            </w:r>
          </w:p>
        </w:tc>
        <w:tc>
          <w:tcPr>
            <w:tcW w:w="11286" w:type="dxa"/>
            <w:tcBorders>
              <w:top w:val="single" w:sz="4" w:space="0" w:color="000000"/>
              <w:left w:val="single" w:sz="4" w:space="0" w:color="000000"/>
              <w:bottom w:val="single" w:sz="4" w:space="0" w:color="000000"/>
              <w:right w:val="single" w:sz="4" w:space="0" w:color="000000"/>
            </w:tcBorders>
          </w:tcPr>
          <w:p w14:paraId="66033BE5" w14:textId="77777777" w:rsidR="00465C24" w:rsidRPr="00465C24" w:rsidRDefault="00465C24" w:rsidP="00185293">
            <w:pPr>
              <w:widowControl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 Федеральным законом от 31.03.1999г. № 69-ФЗ «О газоснабжении в Российской Федерации»</w:t>
            </w:r>
          </w:p>
          <w:p w14:paraId="251D9E74" w14:textId="77777777" w:rsidR="00465C24" w:rsidRPr="00465C24" w:rsidRDefault="00465C24" w:rsidP="00185293">
            <w:pPr>
              <w:widowControl w:val="0"/>
              <w:spacing w:after="0" w:line="240" w:lineRule="auto"/>
              <w:jc w:val="both"/>
              <w:rPr>
                <w:rFonts w:ascii="Times New Roman" w:hAnsi="Times New Roman"/>
                <w:color w:val="000000"/>
              </w:rPr>
            </w:pPr>
            <w:r w:rsidRPr="00465C24">
              <w:rPr>
                <w:rFonts w:ascii="Times New Roman" w:hAnsi="Times New Roman"/>
                <w:color w:val="000000"/>
              </w:rPr>
              <w:t>Владельцы указанных земельных участков при их хозяйственном использовании не могут строить какие бы то ни было здания, строения, сооружения в пределах установленных минимальных расстояний до объектов системы газоснабжения без согласования с организацией – собственником системы газоснабжения или уполномоченной ею организацией.</w:t>
            </w:r>
          </w:p>
        </w:tc>
      </w:tr>
      <w:tr w:rsidR="00465C24" w:rsidRPr="00465C24" w14:paraId="5FE2D9E4"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52FCCCB4"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4745F9B8"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Придорожные полосы автомобильных дорог</w:t>
            </w:r>
          </w:p>
        </w:tc>
        <w:tc>
          <w:tcPr>
            <w:tcW w:w="11286" w:type="dxa"/>
            <w:tcBorders>
              <w:top w:val="single" w:sz="4" w:space="0" w:color="000000"/>
              <w:left w:val="single" w:sz="4" w:space="0" w:color="000000"/>
              <w:bottom w:val="single" w:sz="4" w:space="0" w:color="000000"/>
              <w:right w:val="single" w:sz="4" w:space="0" w:color="000000"/>
            </w:tcBorders>
          </w:tcPr>
          <w:p w14:paraId="6289E9FF"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Устанавливаются в соответствии с Федеральным законом «Об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 от 08.11.2007 № 257-ФЗ</w:t>
            </w:r>
          </w:p>
        </w:tc>
      </w:tr>
      <w:tr w:rsidR="00465C24" w:rsidRPr="00465C24" w14:paraId="11076AA2"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1CCDDC24"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20832287"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Охранная зона линий и сооружений связи</w:t>
            </w:r>
          </w:p>
        </w:tc>
        <w:tc>
          <w:tcPr>
            <w:tcW w:w="11286" w:type="dxa"/>
            <w:tcBorders>
              <w:top w:val="single" w:sz="4" w:space="0" w:color="000000"/>
              <w:left w:val="single" w:sz="4" w:space="0" w:color="000000"/>
              <w:bottom w:val="single" w:sz="4" w:space="0" w:color="000000"/>
              <w:right w:val="single" w:sz="4" w:space="0" w:color="000000"/>
            </w:tcBorders>
          </w:tcPr>
          <w:p w14:paraId="61D05987" w14:textId="2CDC3AB9"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 Постановлением Правительства Российской Федерации от 09.06.1995</w:t>
            </w:r>
            <w:r w:rsidR="00185293">
              <w:rPr>
                <w:rFonts w:ascii="Times New Roman" w:hAnsi="Times New Roman"/>
                <w:color w:val="000000"/>
              </w:rPr>
              <w:t>г</w:t>
            </w:r>
            <w:r w:rsidRPr="00465C24">
              <w:rPr>
                <w:rFonts w:ascii="Times New Roman" w:hAnsi="Times New Roman"/>
                <w:color w:val="000000"/>
              </w:rPr>
              <w:t xml:space="preserve"> № 578 «Об утверждении Правил охраны линий и сооружений связи Российской Федерации»</w:t>
            </w:r>
          </w:p>
        </w:tc>
      </w:tr>
      <w:tr w:rsidR="00465C24" w:rsidRPr="00465C24" w14:paraId="228417E6"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6492937A"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6630AC39"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Приаэродромная территория</w:t>
            </w:r>
          </w:p>
        </w:tc>
        <w:tc>
          <w:tcPr>
            <w:tcW w:w="11286" w:type="dxa"/>
            <w:tcBorders>
              <w:top w:val="single" w:sz="4" w:space="0" w:color="000000"/>
              <w:left w:val="single" w:sz="4" w:space="0" w:color="000000"/>
              <w:bottom w:val="single" w:sz="4" w:space="0" w:color="000000"/>
              <w:right w:val="single" w:sz="4" w:space="0" w:color="000000"/>
            </w:tcBorders>
          </w:tcPr>
          <w:p w14:paraId="744BFF0A" w14:textId="08311A38" w:rsidR="00465C24" w:rsidRPr="00465C24" w:rsidRDefault="00185293" w:rsidP="00185293">
            <w:pPr>
              <w:autoSpaceDE w:val="0"/>
              <w:autoSpaceDN w:val="0"/>
              <w:adjustRightInd w:val="0"/>
              <w:spacing w:after="0" w:line="240" w:lineRule="auto"/>
              <w:jc w:val="both"/>
              <w:rPr>
                <w:rFonts w:ascii="Times New Roman" w:hAnsi="Times New Roman"/>
                <w:color w:val="000000"/>
              </w:rPr>
            </w:pPr>
            <w:r w:rsidRPr="00185293">
              <w:rPr>
                <w:rFonts w:ascii="Times New Roman" w:hAnsi="Times New Roman"/>
                <w:color w:val="000000"/>
              </w:rPr>
              <w:t xml:space="preserve">Воздушный кодекс Российской Федерации, постановление Правительства Российской Федерации от </w:t>
            </w:r>
            <w:r>
              <w:rPr>
                <w:rFonts w:ascii="Times New Roman" w:hAnsi="Times New Roman"/>
                <w:color w:val="000000"/>
              </w:rPr>
              <w:t>02.12.</w:t>
            </w:r>
            <w:r w:rsidRPr="00185293">
              <w:rPr>
                <w:rFonts w:ascii="Times New Roman" w:hAnsi="Times New Roman"/>
                <w:color w:val="000000"/>
              </w:rPr>
              <w:t>2017 г</w:t>
            </w:r>
            <w:r>
              <w:rPr>
                <w:rFonts w:ascii="Times New Roman" w:hAnsi="Times New Roman"/>
                <w:color w:val="000000"/>
              </w:rPr>
              <w:t>.</w:t>
            </w:r>
            <w:r w:rsidRPr="00185293">
              <w:rPr>
                <w:rFonts w:ascii="Times New Roman" w:hAnsi="Times New Roman"/>
                <w:color w:val="000000"/>
              </w:rPr>
              <w:t xml:space="preserve"> </w:t>
            </w:r>
            <w:r>
              <w:rPr>
                <w:rFonts w:ascii="Times New Roman" w:hAnsi="Times New Roman"/>
                <w:color w:val="000000"/>
              </w:rPr>
              <w:t>№</w:t>
            </w:r>
            <w:r w:rsidRPr="00185293">
              <w:rPr>
                <w:rFonts w:ascii="Times New Roman" w:hAnsi="Times New Roman"/>
                <w:color w:val="000000"/>
              </w:rPr>
              <w:t xml:space="preserve"> 1460</w:t>
            </w:r>
            <w:r>
              <w:rPr>
                <w:rFonts w:ascii="Times New Roman" w:hAnsi="Times New Roman"/>
                <w:color w:val="000000"/>
              </w:rPr>
              <w:t xml:space="preserve"> «</w:t>
            </w:r>
            <w:r w:rsidRPr="00185293">
              <w:rPr>
                <w:rFonts w:ascii="Times New Roman" w:hAnsi="Times New Roman"/>
                <w:color w:val="000000"/>
              </w:rPr>
              <w:t>Об утверждении Положения о приаэродромной территории и Правил разрешения разногласий, возникающих между высшими исполнительными органами государственной власти субъектов российской федерации, уполномоченными Правительством Российской Федерации федеральными органами исполнительной власти и Федеральной службой по надзору в сфере защиты прав потребителей и благополучия человека при согласовании проекта акта об установлении приаэродромной территории и при определении границ седьмой подзоны приаэродромной территории</w:t>
            </w:r>
            <w:r>
              <w:rPr>
                <w:rFonts w:ascii="Times New Roman" w:hAnsi="Times New Roman"/>
                <w:color w:val="000000"/>
              </w:rPr>
              <w:t>»</w:t>
            </w:r>
          </w:p>
        </w:tc>
      </w:tr>
      <w:tr w:rsidR="00465C24" w:rsidRPr="00465C24" w14:paraId="098A55BE"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4095905F"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44D060BB" w14:textId="77777777" w:rsidR="00465C24" w:rsidRPr="00465C24" w:rsidRDefault="00465C24" w:rsidP="00465C24">
            <w:pPr>
              <w:widowControl w:val="0"/>
              <w:spacing w:after="0" w:line="240" w:lineRule="auto"/>
              <w:jc w:val="center"/>
              <w:rPr>
                <w:rFonts w:ascii="Times New Roman" w:hAnsi="Times New Roman"/>
                <w:bCs/>
                <w:color w:val="000000"/>
              </w:rPr>
            </w:pPr>
            <w:bookmarkStart w:id="112" w:name="_Hlk115105428"/>
            <w:r w:rsidRPr="00465C24">
              <w:rPr>
                <w:rFonts w:ascii="Times New Roman" w:hAnsi="Times New Roman"/>
                <w:bCs/>
                <w:color w:val="000000"/>
              </w:rPr>
              <w:t xml:space="preserve">Зона охраняемого военного объекта, охранная зона военного </w:t>
            </w:r>
            <w:r w:rsidRPr="00465C24">
              <w:rPr>
                <w:rFonts w:ascii="Times New Roman" w:hAnsi="Times New Roman"/>
                <w:bCs/>
                <w:color w:val="000000"/>
              </w:rPr>
              <w:lastRenderedPageBreak/>
              <w:t>объекта, запретные и специальные зоны, устанавливаемые в связи с размещением указанных объектов</w:t>
            </w:r>
            <w:bookmarkEnd w:id="112"/>
          </w:p>
        </w:tc>
        <w:tc>
          <w:tcPr>
            <w:tcW w:w="11286" w:type="dxa"/>
            <w:tcBorders>
              <w:top w:val="single" w:sz="4" w:space="0" w:color="000000"/>
              <w:left w:val="single" w:sz="4" w:space="0" w:color="000000"/>
              <w:bottom w:val="single" w:sz="4" w:space="0" w:color="000000"/>
              <w:right w:val="single" w:sz="4" w:space="0" w:color="000000"/>
            </w:tcBorders>
          </w:tcPr>
          <w:p w14:paraId="091BC612"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bookmarkStart w:id="113" w:name="_Hlk115105443"/>
            <w:r w:rsidRPr="00465C24">
              <w:rPr>
                <w:rFonts w:ascii="Times New Roman" w:hAnsi="Times New Roman"/>
                <w:color w:val="000000"/>
              </w:rPr>
              <w:lastRenderedPageBreak/>
              <w:t xml:space="preserve">Устанавливаются в соответствии с Постановлением Правительства РФ от 5 мая 2014 г. № 405 «Об установлении запретных и иных зон с особыми условиями использования земель для обеспечения функционирования военных </w:t>
            </w:r>
            <w:r w:rsidRPr="00465C24">
              <w:rPr>
                <w:rFonts w:ascii="Times New Roman" w:hAnsi="Times New Roman"/>
                <w:color w:val="000000"/>
              </w:rPr>
              <w:lastRenderedPageBreak/>
              <w:t>объектов Вооруженных Сил Российской Федерации, других войск, воинских формирований и органов, выполняющих задачи в области обороны страны»</w:t>
            </w:r>
            <w:bookmarkEnd w:id="113"/>
          </w:p>
        </w:tc>
      </w:tr>
      <w:tr w:rsidR="00465C24" w:rsidRPr="00465C24" w14:paraId="552B4CEA"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1B080C27"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color w:val="000000"/>
              </w:rPr>
            </w:pPr>
          </w:p>
        </w:tc>
        <w:tc>
          <w:tcPr>
            <w:tcW w:w="2744" w:type="dxa"/>
            <w:tcBorders>
              <w:top w:val="single" w:sz="4" w:space="0" w:color="000000"/>
              <w:left w:val="single" w:sz="4" w:space="0" w:color="000000"/>
              <w:bottom w:val="single" w:sz="4" w:space="0" w:color="000000"/>
            </w:tcBorders>
            <w:vAlign w:val="center"/>
          </w:tcPr>
          <w:p w14:paraId="1EC6FB81"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Водоохранная зона</w:t>
            </w:r>
          </w:p>
        </w:tc>
        <w:tc>
          <w:tcPr>
            <w:tcW w:w="11286" w:type="dxa"/>
            <w:tcBorders>
              <w:top w:val="single" w:sz="4" w:space="0" w:color="000000"/>
              <w:left w:val="single" w:sz="4" w:space="0" w:color="000000"/>
              <w:bottom w:val="single" w:sz="4" w:space="0" w:color="000000"/>
              <w:right w:val="single" w:sz="4" w:space="0" w:color="000000"/>
            </w:tcBorders>
          </w:tcPr>
          <w:p w14:paraId="3B958669" w14:textId="77777777" w:rsidR="009701CE" w:rsidRPr="00465C24" w:rsidRDefault="009701CE" w:rsidP="009701CE">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со статьей 65 Водного кодекса Российской Федерации</w:t>
            </w:r>
          </w:p>
          <w:p w14:paraId="519ED6E3" w14:textId="77777777" w:rsidR="00185293" w:rsidRPr="00185293" w:rsidRDefault="00185293" w:rsidP="00185293">
            <w:pPr>
              <w:autoSpaceDE w:val="0"/>
              <w:autoSpaceDN w:val="0"/>
              <w:adjustRightInd w:val="0"/>
              <w:spacing w:after="0" w:line="240" w:lineRule="auto"/>
              <w:jc w:val="both"/>
              <w:rPr>
                <w:rFonts w:ascii="Times New Roman" w:hAnsi="Times New Roman"/>
                <w:color w:val="000000"/>
              </w:rPr>
            </w:pPr>
            <w:r w:rsidRPr="00185293">
              <w:rPr>
                <w:rFonts w:ascii="Times New Roman" w:hAnsi="Times New Roman"/>
                <w:color w:val="000000"/>
              </w:rPr>
              <w:t>В целях улучшения гидрологического, гидрохимического, гидробиологического, санитарного и экологического состояния водных объектов и благоустройства их прибрежных территорий устанавливаются водоохранные зоны.</w:t>
            </w:r>
          </w:p>
          <w:p w14:paraId="55A696E8" w14:textId="77777777" w:rsidR="00185293" w:rsidRPr="00185293" w:rsidRDefault="00185293" w:rsidP="00185293">
            <w:pPr>
              <w:autoSpaceDE w:val="0"/>
              <w:autoSpaceDN w:val="0"/>
              <w:adjustRightInd w:val="0"/>
              <w:spacing w:after="0" w:line="240" w:lineRule="auto"/>
              <w:jc w:val="both"/>
              <w:rPr>
                <w:rFonts w:ascii="Times New Roman" w:hAnsi="Times New Roman"/>
                <w:color w:val="000000"/>
              </w:rPr>
            </w:pPr>
            <w:r w:rsidRPr="00185293">
              <w:rPr>
                <w:rFonts w:ascii="Times New Roman" w:hAnsi="Times New Roman"/>
                <w:color w:val="000000"/>
              </w:rPr>
              <w:t>В границах водоохранных зон запрещается:</w:t>
            </w:r>
          </w:p>
          <w:p w14:paraId="1E639E3B" w14:textId="77777777"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1) использование сточных вод в целях повышения почвенного плодородия;</w:t>
            </w:r>
          </w:p>
          <w:p w14:paraId="71F6A2CD" w14:textId="77777777"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2)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и ядовитых веществ (за исключением специализированных хранилищ аммиака, метанола, аммиачной селитры и нитрата калия на территориях морских портов, перечень которых утверждается Правительством Российской Федерации, за пределами границ прибрежных защитных полос), пунктов захоронения радиоактивных отходов, а также загрязнение территории загрязняющими веществами, предельно допустимые концентрации которых в водах водных объектов рыбохозяйственного значения не установлены;</w:t>
            </w:r>
          </w:p>
          <w:p w14:paraId="62C3692F" w14:textId="77777777"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3) осуществление авиационных мер по борьбе с вредными организмами;</w:t>
            </w:r>
          </w:p>
          <w:p w14:paraId="0D95B7C7" w14:textId="6D5F36AA"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4) движение и стоянка транспортных средств (кроме специальных транспортных средств), за исключением их движения по дорогам и стоянки на дорогах и в специально оборудованных местах, имеющих твердое покрытие, а также движения транспортных средств автомобильного транспорта на период создания объектов, предназначенных для осуществления рекреационной деятельности, в соответствии с частью 16.4 статьи</w:t>
            </w:r>
            <w:r>
              <w:rPr>
                <w:rFonts w:ascii="Times New Roman" w:hAnsi="Times New Roman"/>
                <w:color w:val="000000"/>
              </w:rPr>
              <w:t xml:space="preserve"> 65 Водного кодекса Российской Федерации</w:t>
            </w:r>
            <w:r w:rsidRPr="009701CE">
              <w:rPr>
                <w:rFonts w:ascii="Times New Roman" w:hAnsi="Times New Roman"/>
                <w:color w:val="000000"/>
              </w:rPr>
              <w:t>;</w:t>
            </w:r>
          </w:p>
          <w:p w14:paraId="03BAA5FC" w14:textId="77777777"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14:paraId="4FC27055" w14:textId="77777777"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6) хранение пестицидов и агрохимикатов (за исключением хранения агрохимикатов в специализированных хранилищах, размещенных на территориях морских портов за пределами границ прибрежных защитных полос), применение пестицидов и агрохимикатов;</w:t>
            </w:r>
          </w:p>
          <w:p w14:paraId="7CA18C0C" w14:textId="77777777" w:rsidR="009701CE" w:rsidRP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7) сброс сточных, в том числе дренажных, вод;</w:t>
            </w:r>
          </w:p>
          <w:p w14:paraId="273E7465" w14:textId="77777777" w:rsidR="009701CE"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8) разведка и добыча общераспространенных полезных ископаемых (за исключением случаев, если разведка и добыча общераспространенных полезных ископаемых осуществляются пользователями недр, осуществляющими разведку и добычу иных видов полезных ископаемых, в границах предоставленных им в соответствии с законодательством Российской Федерации о недрах горных отводов и (или) геологических отводов на основании утвержденного технического проекта в соответствии со статьей 19.1 Закона Российской Федерации от 21 февраля 1992 года N 2395-1 "О недрах").</w:t>
            </w:r>
          </w:p>
          <w:p w14:paraId="226434B0" w14:textId="52AF92A9" w:rsidR="00185293" w:rsidRPr="00185293" w:rsidRDefault="009701CE" w:rsidP="009701CE">
            <w:pPr>
              <w:autoSpaceDE w:val="0"/>
              <w:autoSpaceDN w:val="0"/>
              <w:adjustRightInd w:val="0"/>
              <w:spacing w:after="0" w:line="240" w:lineRule="auto"/>
              <w:jc w:val="both"/>
              <w:rPr>
                <w:rFonts w:ascii="Times New Roman" w:hAnsi="Times New Roman"/>
                <w:color w:val="000000"/>
              </w:rPr>
            </w:pPr>
            <w:r w:rsidRPr="009701CE">
              <w:rPr>
                <w:rFonts w:ascii="Times New Roman" w:hAnsi="Times New Roman"/>
                <w:color w:val="000000"/>
              </w:rPr>
              <w:t xml:space="preserve">В границах водоохранных зон допускаются проектирование, строительство, реконструкция, ввод в эксплуатацию, эксплуатация хозяйственных и иных объектов при условии оборудования таких объектов сооружениями, </w:t>
            </w:r>
            <w:r w:rsidRPr="009701CE">
              <w:rPr>
                <w:rFonts w:ascii="Times New Roman" w:hAnsi="Times New Roman"/>
                <w:color w:val="000000"/>
              </w:rPr>
              <w:lastRenderedPageBreak/>
              <w:t>обеспечивающими охрану водных объектов от загрязнения, засорения, заиления и истощения вод в соответствии с водным законодательством и законодательством в области охраны окружающей среды. Выбор типа сооружения, обеспечивающего охрану водного объекта от загрязнения, засорения, заиления и истощения вод, осуществляется с учетом необходимости соблюдения установленных в соответствии с законодательством в области охраны окружающей среды нормативов допустимых сбросов загрязняющих веществ, иных веществ и микроорганизмов</w:t>
            </w:r>
            <w:r>
              <w:rPr>
                <w:rFonts w:ascii="Times New Roman" w:hAnsi="Times New Roman"/>
                <w:color w:val="000000"/>
              </w:rPr>
              <w:t>.</w:t>
            </w:r>
          </w:p>
          <w:p w14:paraId="7946154E" w14:textId="77777777" w:rsidR="00185293" w:rsidRPr="00185293" w:rsidRDefault="00185293" w:rsidP="00185293">
            <w:pPr>
              <w:autoSpaceDE w:val="0"/>
              <w:autoSpaceDN w:val="0"/>
              <w:adjustRightInd w:val="0"/>
              <w:spacing w:after="0" w:line="240" w:lineRule="auto"/>
              <w:jc w:val="both"/>
              <w:rPr>
                <w:rFonts w:ascii="Times New Roman" w:hAnsi="Times New Roman"/>
                <w:color w:val="000000"/>
              </w:rPr>
            </w:pPr>
            <w:r w:rsidRPr="00185293">
              <w:rPr>
                <w:rFonts w:ascii="Times New Roman" w:hAnsi="Times New Roman"/>
                <w:color w:val="000000"/>
              </w:rPr>
              <w:t>Если на территории ведения гражданами садоводства или огородничества для собственных нужд, которая располагается в границах водоохранных зон, отсутствуют сооружения для очистки сточных вод, до момента их оборудования такими сооружениями и (или) подключения к централизованные системам водоотведения (канализации), централизованным ливневым системам водоотведения системам, допускается применение приемников, изготовленных из водонепроницаемых материалов, предотвращающих поступление загрязняющих веществ, иных веществ и микроорганизмов в окружающую среду.</w:t>
            </w:r>
          </w:p>
          <w:p w14:paraId="10AC5B95" w14:textId="77777777" w:rsidR="00185293" w:rsidRPr="00185293" w:rsidRDefault="00185293" w:rsidP="00185293">
            <w:pPr>
              <w:autoSpaceDE w:val="0"/>
              <w:autoSpaceDN w:val="0"/>
              <w:adjustRightInd w:val="0"/>
              <w:spacing w:after="0" w:line="240" w:lineRule="auto"/>
              <w:jc w:val="both"/>
              <w:rPr>
                <w:rFonts w:ascii="Times New Roman" w:hAnsi="Times New Roman"/>
                <w:color w:val="000000"/>
              </w:rPr>
            </w:pPr>
            <w:r w:rsidRPr="00185293">
              <w:rPr>
                <w:rFonts w:ascii="Times New Roman" w:hAnsi="Times New Roman"/>
                <w:color w:val="000000"/>
              </w:rPr>
              <w:t>Строительство, реконструкция и эксплуатация специализированных хранилищ агрохимикатов, аммиака, метанола, аммиачной селитры и нитрата калия допускаются при условии оборудования таких хранилищ сооружениями и системами, предотвращающими загрязнение водных объектов.</w:t>
            </w:r>
          </w:p>
          <w:p w14:paraId="7C975881" w14:textId="3F421B8D" w:rsidR="00465C24" w:rsidRPr="00465C24" w:rsidRDefault="00185293" w:rsidP="00185293">
            <w:pPr>
              <w:autoSpaceDE w:val="0"/>
              <w:autoSpaceDN w:val="0"/>
              <w:adjustRightInd w:val="0"/>
              <w:spacing w:after="0" w:line="240" w:lineRule="auto"/>
              <w:jc w:val="both"/>
              <w:rPr>
                <w:rFonts w:ascii="Times New Roman" w:hAnsi="Times New Roman"/>
                <w:color w:val="000000"/>
              </w:rPr>
            </w:pPr>
            <w:r w:rsidRPr="00185293">
              <w:rPr>
                <w:rFonts w:ascii="Times New Roman" w:hAnsi="Times New Roman"/>
                <w:color w:val="000000"/>
              </w:rPr>
              <w:t>В границах водоохранных зон допускается создание дорог необщего пользования, в том числе лесных дорог, для движения транспортных средств автомобильного транспорта на период создания объектов, предназначенных для осуществления рекреационной деятельности, при условии проведения мероприятий, направленных на предотвращение загрязнения, засорения водоохранных зон и водных объектов, заиления и истощения их вод, а также на сохранение среды обитания водных биологических ресурсов и других объектов животного и растительного мира (оборудование таких дорог деревянными настилами, бетонными плитами, подсыпка щебня или гравия). Такие дороги после того, как отпадет в них надобность, подлежат сносу, а земли, на которых они располагались, - рекультивации</w:t>
            </w:r>
          </w:p>
        </w:tc>
      </w:tr>
      <w:tr w:rsidR="00465C24" w:rsidRPr="00465C24" w14:paraId="7B8B7571"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7932972E"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24DEA850"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Прибрежная защитная полоса</w:t>
            </w:r>
          </w:p>
        </w:tc>
        <w:tc>
          <w:tcPr>
            <w:tcW w:w="11286" w:type="dxa"/>
            <w:tcBorders>
              <w:top w:val="single" w:sz="4" w:space="0" w:color="000000"/>
              <w:left w:val="single" w:sz="4" w:space="0" w:color="000000"/>
              <w:bottom w:val="single" w:sz="4" w:space="0" w:color="000000"/>
              <w:right w:val="single" w:sz="4" w:space="0" w:color="000000"/>
            </w:tcBorders>
          </w:tcPr>
          <w:p w14:paraId="0CEBCE6C"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со статьей 65 Водного кодекса Российской Федерации</w:t>
            </w:r>
          </w:p>
          <w:p w14:paraId="4D5AB20A" w14:textId="2B4CBD75" w:rsidR="00465C24" w:rsidRPr="00623F47" w:rsidRDefault="00465C24" w:rsidP="00465C24">
            <w:pPr>
              <w:autoSpaceDE w:val="0"/>
              <w:autoSpaceDN w:val="0"/>
              <w:adjustRightInd w:val="0"/>
              <w:spacing w:after="0" w:line="240" w:lineRule="auto"/>
              <w:jc w:val="both"/>
              <w:rPr>
                <w:rFonts w:ascii="Times New Roman" w:hAnsi="Times New Roman"/>
              </w:rPr>
            </w:pPr>
            <w:r w:rsidRPr="00623F47">
              <w:rPr>
                <w:rFonts w:ascii="Times New Roman" w:hAnsi="Times New Roman"/>
              </w:rPr>
              <w:t xml:space="preserve">В границах прибрежных защитных полос наряду с ограничениями, установленными </w:t>
            </w:r>
            <w:r w:rsidR="00623F47" w:rsidRPr="00623F47">
              <w:rPr>
                <w:rFonts w:ascii="Times New Roman" w:hAnsi="Times New Roman"/>
              </w:rPr>
              <w:t>ч.</w:t>
            </w:r>
            <w:r w:rsidR="009701CE" w:rsidRPr="00623F47">
              <w:rPr>
                <w:rFonts w:ascii="Times New Roman" w:hAnsi="Times New Roman"/>
              </w:rPr>
              <w:t>15</w:t>
            </w:r>
            <w:r w:rsidR="00623F47" w:rsidRPr="00623F47">
              <w:rPr>
                <w:rFonts w:ascii="Times New Roman" w:hAnsi="Times New Roman"/>
              </w:rPr>
              <w:t xml:space="preserve"> статьи 65 Водного кодекса Российской Федерации</w:t>
            </w:r>
            <w:r w:rsidRPr="00623F47">
              <w:rPr>
                <w:rFonts w:ascii="Times New Roman" w:hAnsi="Times New Roman"/>
              </w:rPr>
              <w:t>, запрещается:</w:t>
            </w:r>
          </w:p>
          <w:p w14:paraId="2B6D1B4D"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-распашка земель;</w:t>
            </w:r>
          </w:p>
          <w:p w14:paraId="13BD2182"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-размещение отвалов размываемых грунтов;</w:t>
            </w:r>
          </w:p>
          <w:p w14:paraId="59BB251B"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-выпас сельскохозяйственных животных и организация для них летних лагерей, ванн.</w:t>
            </w:r>
          </w:p>
        </w:tc>
      </w:tr>
      <w:tr w:rsidR="00465C24" w:rsidRPr="00465C24" w14:paraId="2FAC6554"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30255AD3"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241A2459"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Зоны санитарной охраны источников питьевого и хозяйственно-бытового водоснабжения, а также устанавливаемые в случаях, предусмотренных Водным кодексом Российской Федерации, в отношении подземных водных объектов зоны специальной охраны</w:t>
            </w:r>
          </w:p>
        </w:tc>
        <w:tc>
          <w:tcPr>
            <w:tcW w:w="11286" w:type="dxa"/>
            <w:tcBorders>
              <w:top w:val="single" w:sz="4" w:space="0" w:color="000000"/>
              <w:left w:val="single" w:sz="4" w:space="0" w:color="000000"/>
              <w:bottom w:val="single" w:sz="4" w:space="0" w:color="000000"/>
              <w:right w:val="single" w:sz="4" w:space="0" w:color="000000"/>
            </w:tcBorders>
          </w:tcPr>
          <w:p w14:paraId="19F1400D"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Устанавливаются в соответствии с требованиями СанПиН 2.1.4.1110-02. Санитарные правила и нормы «Зоны санитарной охраны источников водоснабжения и водопроводов питьевого назначения»</w:t>
            </w:r>
          </w:p>
          <w:p w14:paraId="573304C5"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Для водных объектов, используемых для целей питьевого и хозяйственно-бытового водоснабжения, устанавливаются зоны санитарной охраны в соответствии с законодательством о санитарно-эпидемиологическом благополучии населения.</w:t>
            </w:r>
          </w:p>
          <w:p w14:paraId="5B4ACF6F"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зонах санитарной охраны источников питьевого водоснабжения осуществление деятельности и отведение территории для жилищного строительства, строительства промышленных объектов и объектов сельскохозяйственного назначения запрещаются или ограничиваются в случаях и в порядке, которые установлены санитарными правилами и нормами в соответствии с законодательством о санитарно-эпидемиологическом благополучии населения.</w:t>
            </w:r>
          </w:p>
          <w:p w14:paraId="6004B54E"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границах зон санитарной охраны источников питьевого и хозяйственно-бытового водоснабжения запрещается сброс сточных вод, в том числе дренажных, в водные объекты.</w:t>
            </w:r>
          </w:p>
        </w:tc>
      </w:tr>
      <w:tr w:rsidR="00465C24" w:rsidRPr="00465C24" w14:paraId="34622E70"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03B801E4"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452D280C"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Зоны затопления и подтопления</w:t>
            </w:r>
          </w:p>
        </w:tc>
        <w:tc>
          <w:tcPr>
            <w:tcW w:w="11286" w:type="dxa"/>
            <w:tcBorders>
              <w:top w:val="single" w:sz="4" w:space="0" w:color="000000"/>
              <w:left w:val="single" w:sz="4" w:space="0" w:color="000000"/>
              <w:bottom w:val="single" w:sz="4" w:space="0" w:color="000000"/>
              <w:right w:val="single" w:sz="4" w:space="0" w:color="000000"/>
            </w:tcBorders>
          </w:tcPr>
          <w:p w14:paraId="7066323E"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Устанавливаются в соответствии с Водным Кодексом Российской Федерации, Постановлением Правительства РФ от 18.04.2014 г. № 360 «О зонах затопления, подтопления»</w:t>
            </w:r>
          </w:p>
          <w:p w14:paraId="1BA26538" w14:textId="77777777" w:rsid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границах зон затопления, подтопления запрещается размещение новых населенных пунктов и строительство объектов капитального строительства без проведения специальных защитных мероприятий по предотвращению негативного воздействия вод.</w:t>
            </w:r>
          </w:p>
          <w:p w14:paraId="4011D003"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Территории населенных пунктов, расположенных на прибрежных участках, должны быть защищены от затопления паводковыми водами, ветровым нагоном воды и подтопления грунтовыми водами подсыпкой (намывом) или обвалованием. Инженерная защита осваиваемых территорий должна предусматривать образование единой системы территориальных и локальных сооружений и мероприятий.</w:t>
            </w:r>
          </w:p>
          <w:p w14:paraId="2EEFC5C3" w14:textId="77777777" w:rsidR="00036933" w:rsidRPr="00036933" w:rsidRDefault="00036933" w:rsidP="00036933">
            <w:pPr>
              <w:autoSpaceDE w:val="0"/>
              <w:autoSpaceDN w:val="0"/>
              <w:adjustRightInd w:val="0"/>
              <w:spacing w:after="0" w:line="240" w:lineRule="auto"/>
              <w:jc w:val="both"/>
              <w:rPr>
                <w:rFonts w:ascii="Times New Roman" w:hAnsi="Times New Roman"/>
                <w:color w:val="000000"/>
              </w:rPr>
            </w:pPr>
            <w:r w:rsidRPr="00036933">
              <w:rPr>
                <w:rFonts w:ascii="Times New Roman" w:hAnsi="Times New Roman"/>
                <w:color w:val="000000"/>
              </w:rPr>
              <w:t>В границах зон затопления, подтопления запрещаются:</w:t>
            </w:r>
          </w:p>
          <w:p w14:paraId="3F829AD6" w14:textId="77777777" w:rsidR="00036933" w:rsidRPr="00036933" w:rsidRDefault="00036933" w:rsidP="00036933">
            <w:pPr>
              <w:autoSpaceDE w:val="0"/>
              <w:autoSpaceDN w:val="0"/>
              <w:adjustRightInd w:val="0"/>
              <w:spacing w:after="0" w:line="240" w:lineRule="auto"/>
              <w:jc w:val="both"/>
              <w:rPr>
                <w:rFonts w:ascii="Times New Roman" w:hAnsi="Times New Roman"/>
                <w:color w:val="000000"/>
              </w:rPr>
            </w:pPr>
            <w:r w:rsidRPr="00036933">
              <w:rPr>
                <w:rFonts w:ascii="Times New Roman" w:hAnsi="Times New Roman"/>
                <w:color w:val="000000"/>
              </w:rPr>
              <w:t>1) строительство объектов капитального строительства (за исключением строительства сооружений инженерной защиты, предназначенных для защиты территорий и объектов от негативного воздействия вод);</w:t>
            </w:r>
          </w:p>
          <w:p w14:paraId="569BB764" w14:textId="77777777" w:rsidR="00036933" w:rsidRPr="00036933" w:rsidRDefault="00036933" w:rsidP="00036933">
            <w:pPr>
              <w:autoSpaceDE w:val="0"/>
              <w:autoSpaceDN w:val="0"/>
              <w:adjustRightInd w:val="0"/>
              <w:spacing w:after="0" w:line="240" w:lineRule="auto"/>
              <w:jc w:val="both"/>
              <w:rPr>
                <w:rFonts w:ascii="Times New Roman" w:hAnsi="Times New Roman"/>
                <w:color w:val="000000"/>
              </w:rPr>
            </w:pPr>
            <w:r w:rsidRPr="00036933">
              <w:rPr>
                <w:rFonts w:ascii="Times New Roman" w:hAnsi="Times New Roman"/>
                <w:color w:val="000000"/>
              </w:rPr>
              <w:t>2) использование сточных вод в целях повышения почвенного плодородия;</w:t>
            </w:r>
          </w:p>
          <w:p w14:paraId="2ED76613" w14:textId="77777777" w:rsidR="00036933" w:rsidRPr="00036933" w:rsidRDefault="00036933" w:rsidP="00036933">
            <w:pPr>
              <w:autoSpaceDE w:val="0"/>
              <w:autoSpaceDN w:val="0"/>
              <w:adjustRightInd w:val="0"/>
              <w:spacing w:after="0" w:line="240" w:lineRule="auto"/>
              <w:jc w:val="both"/>
              <w:rPr>
                <w:rFonts w:ascii="Times New Roman" w:hAnsi="Times New Roman"/>
                <w:color w:val="000000"/>
              </w:rPr>
            </w:pPr>
            <w:r w:rsidRPr="00036933">
              <w:rPr>
                <w:rFonts w:ascii="Times New Roman" w:hAnsi="Times New Roman"/>
                <w:color w:val="000000"/>
              </w:rPr>
              <w:t>3) размещение кладбищ, объектов уничтожения биологических отходов, объектов размещения отходов производства и потребления, химических, взрывчатых, токсичных, отравляющих веществ, пунктов хранения и захоронения радиоактивных отходов;</w:t>
            </w:r>
          </w:p>
          <w:p w14:paraId="28A26E22" w14:textId="77777777" w:rsidR="00036933" w:rsidRPr="00036933" w:rsidRDefault="00036933" w:rsidP="00036933">
            <w:pPr>
              <w:autoSpaceDE w:val="0"/>
              <w:autoSpaceDN w:val="0"/>
              <w:adjustRightInd w:val="0"/>
              <w:spacing w:after="0" w:line="240" w:lineRule="auto"/>
              <w:jc w:val="both"/>
              <w:rPr>
                <w:rFonts w:ascii="Times New Roman" w:hAnsi="Times New Roman"/>
                <w:color w:val="000000"/>
              </w:rPr>
            </w:pPr>
            <w:r w:rsidRPr="00036933">
              <w:rPr>
                <w:rFonts w:ascii="Times New Roman" w:hAnsi="Times New Roman"/>
                <w:color w:val="000000"/>
              </w:rPr>
              <w:t>4) осуществление авиационных мер по борьбе с вредными организмами;</w:t>
            </w:r>
          </w:p>
          <w:p w14:paraId="1E2AF991" w14:textId="77777777" w:rsidR="00465C24" w:rsidRDefault="00036933" w:rsidP="00036933">
            <w:pPr>
              <w:autoSpaceDE w:val="0"/>
              <w:autoSpaceDN w:val="0"/>
              <w:adjustRightInd w:val="0"/>
              <w:spacing w:after="0" w:line="240" w:lineRule="auto"/>
              <w:jc w:val="both"/>
              <w:rPr>
                <w:rFonts w:ascii="Times New Roman" w:hAnsi="Times New Roman"/>
                <w:color w:val="000000"/>
              </w:rPr>
            </w:pPr>
            <w:r w:rsidRPr="00036933">
              <w:rPr>
                <w:rFonts w:ascii="Times New Roman" w:hAnsi="Times New Roman"/>
                <w:color w:val="000000"/>
              </w:rPr>
              <w:t>5) освоение территорий в целях строительства объектов капитального строительства (за исключением осуществления инженерной защиты территорий и объектов от негативного воздействия вод).</w:t>
            </w:r>
          </w:p>
          <w:p w14:paraId="46368391" w14:textId="49902D2A" w:rsidR="00AF607E" w:rsidRPr="00465C24" w:rsidRDefault="00AF607E" w:rsidP="00AF607E">
            <w:pPr>
              <w:autoSpaceDE w:val="0"/>
              <w:autoSpaceDN w:val="0"/>
              <w:adjustRightInd w:val="0"/>
              <w:spacing w:after="0" w:line="240" w:lineRule="auto"/>
              <w:jc w:val="both"/>
              <w:rPr>
                <w:rFonts w:ascii="Times New Roman" w:hAnsi="Times New Roman"/>
                <w:color w:val="000000"/>
              </w:rPr>
            </w:pPr>
            <w:r>
              <w:rPr>
                <w:rFonts w:ascii="Times New Roman" w:hAnsi="Times New Roman"/>
              </w:rPr>
              <w:t>Ограничения и запреты, указанные в пункте 13, будут действовать с даты внесения в единый государственный реестр недвижимости сведений об их границах, определенные уполномоченным на то органом в порядке, установленном Правительством Российской Федерации</w:t>
            </w:r>
          </w:p>
        </w:tc>
      </w:tr>
      <w:tr w:rsidR="00465C24" w:rsidRPr="00465C24" w14:paraId="6B586ADF"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359C5395"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493F4D40"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Санитарно-защитные зоны</w:t>
            </w:r>
            <w:r w:rsidRPr="00465C24">
              <w:rPr>
                <w:color w:val="000000"/>
              </w:rPr>
              <w:t xml:space="preserve"> </w:t>
            </w:r>
            <w:r w:rsidRPr="00465C24">
              <w:rPr>
                <w:rFonts w:ascii="Times New Roman" w:hAnsi="Times New Roman"/>
                <w:bCs/>
                <w:color w:val="000000"/>
              </w:rPr>
              <w:t>Санитарно-защитные зоны предприятий, сооружений и иных объектов, санитарные разрывы</w:t>
            </w:r>
          </w:p>
        </w:tc>
        <w:tc>
          <w:tcPr>
            <w:tcW w:w="11286" w:type="dxa"/>
            <w:tcBorders>
              <w:top w:val="single" w:sz="4" w:space="0" w:color="000000"/>
              <w:left w:val="single" w:sz="4" w:space="0" w:color="000000"/>
              <w:bottom w:val="single" w:sz="4" w:space="0" w:color="000000"/>
              <w:right w:val="single" w:sz="4" w:space="0" w:color="000000"/>
            </w:tcBorders>
          </w:tcPr>
          <w:p w14:paraId="6A815492" w14:textId="477F67A1" w:rsidR="00212B96" w:rsidRPr="00212B96" w:rsidRDefault="00465C24" w:rsidP="00212B96">
            <w:pPr>
              <w:autoSpaceDE w:val="0"/>
              <w:autoSpaceDN w:val="0"/>
              <w:adjustRightInd w:val="0"/>
              <w:spacing w:after="0" w:line="240" w:lineRule="auto"/>
              <w:jc w:val="both"/>
              <w:rPr>
                <w:rFonts w:ascii="Times New Roman" w:hAnsi="Times New Roman"/>
                <w:color w:val="000000" w:themeColor="text1"/>
              </w:rPr>
            </w:pPr>
            <w:r w:rsidRPr="00465C24">
              <w:rPr>
                <w:rFonts w:ascii="Times New Roman" w:hAnsi="Times New Roman"/>
                <w:color w:val="000000"/>
              </w:rPr>
              <w:t>Устанавливаются в соответствии с СанПиН 2.2.1/2.1.1.1200-03 «Санитарно-за</w:t>
            </w:r>
            <w:r w:rsidRPr="00212B96">
              <w:rPr>
                <w:rFonts w:ascii="Times New Roman" w:hAnsi="Times New Roman"/>
                <w:color w:val="000000" w:themeColor="text1"/>
              </w:rPr>
              <w:t>щитные зоны и санитарная классификация предприятий, сооружений и иных объектов»</w:t>
            </w:r>
            <w:r w:rsidR="00212B96" w:rsidRPr="00212B96">
              <w:rPr>
                <w:rFonts w:ascii="Times New Roman" w:hAnsi="Times New Roman"/>
                <w:color w:val="000000" w:themeColor="text1"/>
              </w:rPr>
              <w:t xml:space="preserve">, Федеральным </w:t>
            </w:r>
            <w:hyperlink r:id="rId61" w:history="1">
              <w:r w:rsidR="00212B96" w:rsidRPr="00212B96">
                <w:rPr>
                  <w:rFonts w:ascii="Times New Roman" w:hAnsi="Times New Roman"/>
                  <w:color w:val="000000" w:themeColor="text1"/>
                </w:rPr>
                <w:t>закон</w:t>
              </w:r>
            </w:hyperlink>
            <w:r w:rsidR="00212B96" w:rsidRPr="00212B96">
              <w:rPr>
                <w:rFonts w:ascii="Times New Roman" w:hAnsi="Times New Roman"/>
                <w:color w:val="000000" w:themeColor="text1"/>
              </w:rPr>
              <w:t xml:space="preserve">ом от </w:t>
            </w:r>
            <w:r w:rsidR="00212B96">
              <w:rPr>
                <w:rFonts w:ascii="Times New Roman" w:hAnsi="Times New Roman"/>
                <w:color w:val="000000" w:themeColor="text1"/>
              </w:rPr>
              <w:t>04.05.</w:t>
            </w:r>
            <w:r w:rsidR="00212B96" w:rsidRPr="00212B96">
              <w:rPr>
                <w:rFonts w:ascii="Times New Roman" w:hAnsi="Times New Roman"/>
                <w:color w:val="000000" w:themeColor="text1"/>
              </w:rPr>
              <w:t>1999</w:t>
            </w:r>
            <w:r w:rsidR="00212B96">
              <w:rPr>
                <w:rFonts w:ascii="Times New Roman" w:hAnsi="Times New Roman"/>
                <w:color w:val="000000" w:themeColor="text1"/>
              </w:rPr>
              <w:t xml:space="preserve">г. </w:t>
            </w:r>
            <w:r w:rsidR="00212B96" w:rsidRPr="00212B96">
              <w:rPr>
                <w:rFonts w:ascii="Times New Roman" w:hAnsi="Times New Roman"/>
                <w:color w:val="000000" w:themeColor="text1"/>
              </w:rPr>
              <w:t xml:space="preserve"> 96-ФЗ </w:t>
            </w:r>
            <w:r w:rsidR="00212B96">
              <w:rPr>
                <w:rFonts w:ascii="Times New Roman" w:hAnsi="Times New Roman"/>
                <w:color w:val="000000" w:themeColor="text1"/>
              </w:rPr>
              <w:t>«</w:t>
            </w:r>
            <w:r w:rsidR="00212B96" w:rsidRPr="00212B96">
              <w:rPr>
                <w:rFonts w:ascii="Times New Roman" w:hAnsi="Times New Roman"/>
                <w:color w:val="000000" w:themeColor="text1"/>
              </w:rPr>
              <w:t>Об охране атмосферного воздуха</w:t>
            </w:r>
            <w:r w:rsidR="00212B96">
              <w:rPr>
                <w:rFonts w:ascii="Times New Roman" w:hAnsi="Times New Roman"/>
                <w:color w:val="000000" w:themeColor="text1"/>
              </w:rPr>
              <w:t>»,</w:t>
            </w:r>
            <w:r w:rsidR="00212B96">
              <w:rPr>
                <w:rFonts w:ascii="Times New Roman" w:hAnsi="Times New Roman"/>
              </w:rPr>
              <w:t xml:space="preserve"> </w:t>
            </w:r>
            <w:r w:rsidR="009701CE" w:rsidRPr="009701CE">
              <w:rPr>
                <w:rFonts w:ascii="Times New Roman" w:hAnsi="Times New Roman"/>
              </w:rPr>
              <w:t>СП 42.13330.2026. Свод правил. Градостроительство. Планировка и застройка территорий (СНиП 2.07.01-89* Градостроительство. Планировка и застройка городских и сельских поселений)</w:t>
            </w:r>
          </w:p>
          <w:p w14:paraId="78FCC0DA"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целях ограждения жилой зоны от неблагоприятного влияния промышленных (и/или сельскохозяйственных) предприятий, а также некоторых видов складов, коммунальных и транспортных сооружений устанавливаются санитарно-защитные зоны таких объектов.</w:t>
            </w:r>
          </w:p>
          <w:p w14:paraId="137F5F90"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санитарно-защитной зоне не допускается размещать: жилую застройку, включая отдельные</w:t>
            </w:r>
            <w:r w:rsidRPr="00465C24">
              <w:rPr>
                <w:color w:val="000000"/>
              </w:rPr>
              <w:t xml:space="preserve"> </w:t>
            </w:r>
            <w:r w:rsidRPr="00465C24">
              <w:rPr>
                <w:rFonts w:ascii="Times New Roman" w:hAnsi="Times New Roman"/>
                <w:color w:val="000000"/>
              </w:rPr>
              <w:t>жилые дома, ландшафтно-рекреационные зоны, зоны отдыха, территории курортов, санаториев и домов отдыха, территорий садоводческих товариществ и коттеджной застройки, коллективных или индивидуальных дачных и садово-огородных участков, а также других территорий с нормируемыми показателями качества среды обитания; спортивные сооружения, детские площадки, образовательные и детские учреждения, лечебно-профилактические и оздоровительные учреждения общего пользования.</w:t>
            </w:r>
          </w:p>
          <w:p w14:paraId="1881CE3D"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В границах санитарно-защитных зон допускается размещать нежилые помещения для дежурного аварийного персонала, помещения для пребывания работающих по вахтовому методу (не более двух недель), здания управления, конструкторские бюро, здания административного назначения, научно-исследовательские лаборатории, поликлиники, спортивно-оздоровительные сооружения закрытого типа, бани, прачечные, объекты торговли и общественного питания, мотели, гостиницы, гаражи, площадки и сооружения для хранения общественного и </w:t>
            </w:r>
            <w:r w:rsidRPr="00465C24">
              <w:rPr>
                <w:rFonts w:ascii="Times New Roman" w:hAnsi="Times New Roman"/>
                <w:color w:val="000000"/>
              </w:rPr>
              <w:lastRenderedPageBreak/>
              <w:t xml:space="preserve">индивидуального транспорта, пожарные депо, местные и транзитные коммуникации, ЛЭП, электроподстанции, </w:t>
            </w:r>
            <w:proofErr w:type="spellStart"/>
            <w:r w:rsidRPr="00465C24">
              <w:rPr>
                <w:rFonts w:ascii="Times New Roman" w:hAnsi="Times New Roman"/>
                <w:color w:val="000000"/>
              </w:rPr>
              <w:t>нефте</w:t>
            </w:r>
            <w:proofErr w:type="spellEnd"/>
            <w:r w:rsidRPr="00465C24">
              <w:rPr>
                <w:rFonts w:ascii="Times New Roman" w:hAnsi="Times New Roman"/>
                <w:color w:val="000000"/>
              </w:rPr>
              <w:t xml:space="preserve"> – и газопроводы, артезианские скважины для технического водоснабжения, </w:t>
            </w:r>
            <w:proofErr w:type="spellStart"/>
            <w:r w:rsidRPr="00465C24">
              <w:rPr>
                <w:rFonts w:ascii="Times New Roman" w:hAnsi="Times New Roman"/>
                <w:color w:val="000000"/>
              </w:rPr>
              <w:t>водоохлаждающие</w:t>
            </w:r>
            <w:proofErr w:type="spellEnd"/>
            <w:r w:rsidRPr="00465C24">
              <w:rPr>
                <w:rFonts w:ascii="Times New Roman" w:hAnsi="Times New Roman"/>
                <w:color w:val="000000"/>
              </w:rPr>
              <w:t xml:space="preserve"> сооружения для подготовки технической воды, канализационные насосные станции, сооружения оборотного водоснабжения, автозаправочные станции, станции технического обслуживания автомобилей.</w:t>
            </w:r>
          </w:p>
          <w:p w14:paraId="75D0EE71"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В санитарно-защитных зонах, вне полосы отвода железной дороги, допускается размещать автомобильные дороги, гаражи, стоянки автомобилей, склады, учреждения коммунально-бытового назначения. Не менее 50% площади санитарно-защитной зоны должно быть озеленено.</w:t>
            </w:r>
          </w:p>
        </w:tc>
      </w:tr>
      <w:tr w:rsidR="00465C24" w:rsidRPr="00465C24" w14:paraId="1ADA42BD"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3A08D6BC"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0022CF87"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Охранная зона пунктов государственной геодезической сети, государственной нивелирной сети и государственной гравиметрической сети</w:t>
            </w:r>
          </w:p>
        </w:tc>
        <w:tc>
          <w:tcPr>
            <w:tcW w:w="11286" w:type="dxa"/>
            <w:tcBorders>
              <w:top w:val="single" w:sz="4" w:space="0" w:color="000000"/>
              <w:left w:val="single" w:sz="4" w:space="0" w:color="000000"/>
              <w:bottom w:val="single" w:sz="4" w:space="0" w:color="000000"/>
              <w:right w:val="single" w:sz="4" w:space="0" w:color="000000"/>
            </w:tcBorders>
          </w:tcPr>
          <w:p w14:paraId="528030BA"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 Постановлением Правительства РФ от 21.08.2019 г. № 1080 «Об охранных зонах пунктов государственной геодезической сети, государственной нивелирной сети и государственной гравиметрической сети»</w:t>
            </w:r>
          </w:p>
        </w:tc>
      </w:tr>
      <w:tr w:rsidR="00465C24" w:rsidRPr="00465C24" w14:paraId="4651DE12"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423F157E"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09284B88"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Охранная зона тепловых сетей</w:t>
            </w:r>
          </w:p>
        </w:tc>
        <w:tc>
          <w:tcPr>
            <w:tcW w:w="11286" w:type="dxa"/>
            <w:tcBorders>
              <w:top w:val="single" w:sz="4" w:space="0" w:color="000000"/>
              <w:left w:val="single" w:sz="4" w:space="0" w:color="000000"/>
              <w:bottom w:val="single" w:sz="4" w:space="0" w:color="000000"/>
              <w:right w:val="single" w:sz="4" w:space="0" w:color="000000"/>
            </w:tcBorders>
          </w:tcPr>
          <w:p w14:paraId="69E66231"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Устанавливается в соответствии с Приказом Минстроя РФ от 17.08.1992 г. № 197 «О типовых правилах охраны коммунальных тепловых сетей»</w:t>
            </w:r>
          </w:p>
        </w:tc>
      </w:tr>
      <w:tr w:rsidR="00465C24" w:rsidRPr="00465C24" w14:paraId="2934049D" w14:textId="77777777" w:rsidTr="00B05CFA">
        <w:trPr>
          <w:trHeight w:val="20"/>
        </w:trPr>
        <w:tc>
          <w:tcPr>
            <w:tcW w:w="707" w:type="dxa"/>
            <w:tcBorders>
              <w:top w:val="single" w:sz="4" w:space="0" w:color="000000"/>
              <w:left w:val="single" w:sz="4" w:space="0" w:color="000000"/>
              <w:bottom w:val="single" w:sz="4" w:space="0" w:color="000000"/>
            </w:tcBorders>
            <w:vAlign w:val="center"/>
          </w:tcPr>
          <w:p w14:paraId="4DC1446F" w14:textId="77777777" w:rsidR="00465C24" w:rsidRPr="00465C24" w:rsidRDefault="00465C24" w:rsidP="00465C24">
            <w:pPr>
              <w:widowControl w:val="0"/>
              <w:numPr>
                <w:ilvl w:val="0"/>
                <w:numId w:val="34"/>
              </w:numPr>
              <w:spacing w:after="0" w:line="240" w:lineRule="auto"/>
              <w:ind w:left="357" w:hanging="357"/>
              <w:contextualSpacing/>
              <w:jc w:val="center"/>
              <w:rPr>
                <w:rFonts w:ascii="Times New Roman" w:hAnsi="Times New Roman"/>
                <w:bCs/>
              </w:rPr>
            </w:pPr>
          </w:p>
        </w:tc>
        <w:tc>
          <w:tcPr>
            <w:tcW w:w="2744" w:type="dxa"/>
            <w:tcBorders>
              <w:top w:val="single" w:sz="4" w:space="0" w:color="000000"/>
              <w:left w:val="single" w:sz="4" w:space="0" w:color="000000"/>
              <w:bottom w:val="single" w:sz="4" w:space="0" w:color="000000"/>
            </w:tcBorders>
            <w:vAlign w:val="center"/>
          </w:tcPr>
          <w:p w14:paraId="0A6B45BF" w14:textId="77777777" w:rsidR="00465C24" w:rsidRPr="00465C24" w:rsidRDefault="00465C24" w:rsidP="00465C24">
            <w:pPr>
              <w:widowControl w:val="0"/>
              <w:spacing w:after="0" w:line="240" w:lineRule="auto"/>
              <w:jc w:val="center"/>
              <w:rPr>
                <w:rFonts w:ascii="Times New Roman" w:hAnsi="Times New Roman"/>
                <w:bCs/>
                <w:color w:val="000000"/>
              </w:rPr>
            </w:pPr>
          </w:p>
          <w:p w14:paraId="505F67AF" w14:textId="77777777" w:rsidR="00465C24" w:rsidRPr="00465C24" w:rsidRDefault="00465C24" w:rsidP="00465C24">
            <w:pPr>
              <w:widowControl w:val="0"/>
              <w:spacing w:after="0" w:line="240" w:lineRule="auto"/>
              <w:jc w:val="center"/>
              <w:rPr>
                <w:rFonts w:ascii="Times New Roman" w:hAnsi="Times New Roman"/>
                <w:bCs/>
                <w:color w:val="000000"/>
              </w:rPr>
            </w:pPr>
            <w:r w:rsidRPr="00465C24">
              <w:rPr>
                <w:rFonts w:ascii="Times New Roman" w:hAnsi="Times New Roman"/>
                <w:bCs/>
                <w:color w:val="000000"/>
              </w:rPr>
              <w:t>Зона санитарной охраны курорта "Усолье"</w:t>
            </w:r>
          </w:p>
        </w:tc>
        <w:tc>
          <w:tcPr>
            <w:tcW w:w="11286" w:type="dxa"/>
            <w:tcBorders>
              <w:top w:val="single" w:sz="4" w:space="0" w:color="000000"/>
              <w:left w:val="single" w:sz="4" w:space="0" w:color="000000"/>
              <w:bottom w:val="single" w:sz="4" w:space="0" w:color="000000"/>
              <w:right w:val="single" w:sz="4" w:space="0" w:color="000000"/>
            </w:tcBorders>
          </w:tcPr>
          <w:p w14:paraId="7719805C"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Постановление Совмина РСФСР от 10.07.1984 г. № 301</w:t>
            </w:r>
          </w:p>
          <w:p w14:paraId="285E36D2"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«Об установлении границ и режима округов санитарной охраны курортов Нижние Серги в Свердловской области, Усолье в Иркутской области, </w:t>
            </w:r>
            <w:proofErr w:type="spellStart"/>
            <w:r w:rsidRPr="00465C24">
              <w:rPr>
                <w:rFonts w:ascii="Times New Roman" w:hAnsi="Times New Roman"/>
                <w:color w:val="000000"/>
              </w:rPr>
              <w:t>Уш-Белдир</w:t>
            </w:r>
            <w:proofErr w:type="spellEnd"/>
            <w:r w:rsidRPr="00465C24">
              <w:rPr>
                <w:rFonts w:ascii="Times New Roman" w:hAnsi="Times New Roman"/>
                <w:color w:val="000000"/>
              </w:rPr>
              <w:t xml:space="preserve"> в Тувинской АССР и </w:t>
            </w:r>
            <w:proofErr w:type="spellStart"/>
            <w:r w:rsidRPr="00465C24">
              <w:rPr>
                <w:rFonts w:ascii="Times New Roman" w:hAnsi="Times New Roman"/>
                <w:color w:val="000000"/>
              </w:rPr>
              <w:t>Мухенского</w:t>
            </w:r>
            <w:proofErr w:type="spellEnd"/>
            <w:r w:rsidRPr="00465C24">
              <w:rPr>
                <w:rFonts w:ascii="Times New Roman" w:hAnsi="Times New Roman"/>
                <w:color w:val="000000"/>
              </w:rPr>
              <w:t xml:space="preserve"> месторождения углекислых минеральных вод в Хабаровском крае»</w:t>
            </w:r>
          </w:p>
          <w:p w14:paraId="4169D142"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Режим </w:t>
            </w:r>
            <w:r w:rsidRPr="00465C24">
              <w:rPr>
                <w:rFonts w:ascii="Times New Roman" w:hAnsi="Times New Roman"/>
                <w:color w:val="000000"/>
                <w:lang w:val="en-US"/>
              </w:rPr>
              <w:t>I</w:t>
            </w:r>
            <w:r w:rsidRPr="00465C24">
              <w:rPr>
                <w:rFonts w:ascii="Times New Roman" w:hAnsi="Times New Roman"/>
                <w:color w:val="000000"/>
              </w:rPr>
              <w:t xml:space="preserve"> зоны устанавливается для месторождений минеральных вод (для скважин, источников), месторождений лечебных грязей, месторождений других полезных ископаемых, используемых в лечебных целях, а также для оборудованных лечебных пляжей и прилегающих к ним акваторий. На территории первой зоны запрещаются проживание и осуществление всех видов хозяйственной деятельности, за исключением работ, связанных с исследованием и использованием природных ресурсов в лечебных и оздоровительных целях при условии применения экологически безопасных и рациональных технологий. На указанной территории разрешается осуществление связанных с эксплуатацией природных лечебных ресурсов горных и земляных работ, строительства сооружений (каптажей, </w:t>
            </w:r>
            <w:proofErr w:type="spellStart"/>
            <w:r w:rsidRPr="00465C24">
              <w:rPr>
                <w:rFonts w:ascii="Times New Roman" w:hAnsi="Times New Roman"/>
                <w:color w:val="000000"/>
              </w:rPr>
              <w:t>надкаптажных</w:t>
            </w:r>
            <w:proofErr w:type="spellEnd"/>
            <w:r w:rsidRPr="00465C24">
              <w:rPr>
                <w:rFonts w:ascii="Times New Roman" w:hAnsi="Times New Roman"/>
                <w:color w:val="000000"/>
              </w:rPr>
              <w:t xml:space="preserve"> зданий, насосных станций, трубопроводов, резервуаров), допускается размещение питьевых галерей и бюветов, эстакад и других устройств для добычи минеральных вод и лечебных грязей, выполнение берегоукрепительных, противооползневых и противоэрозионных работ, а также строительство и ремонт средств связи и парковых сооружений методами, не наносящими ущерба природным лечебным ресурсам. В пределах первой зоны, установленной для защиты лечебного пляжа, допускается строительство пляжных сооружений с централизованными системами водоснабжения и канализации. Режим работы питьевых галерей и бюветов, размещенных в первой зоне, допускает их посещение в лечебных целях. Для скважин, источников и других очагов разгрузки минеральных вод границы первой зоны устанавливаются в зависимости от степени естественной защищенности месторождения, но на расстоянии не менее 15 метров от оголовка скважины или контура очага разгрузки. Для месторождений лечебных грязей границы первой зоны устанавливаются в зависимости от естественной защищенности месторождения, его типа и гидрологического режима, но на расстоянии не менее 25 метров от нулевых границ залежи или от линии максимального многолетнего уровня водоема. Для лечебных пляжей, выделенных с учетом геоморфологических элементов и расчетных норм, а также для акваторий, предназначенных для лечебных купаний, границы первой зоны </w:t>
            </w:r>
            <w:r w:rsidRPr="00465C24">
              <w:rPr>
                <w:rFonts w:ascii="Times New Roman" w:hAnsi="Times New Roman"/>
                <w:color w:val="000000"/>
              </w:rPr>
              <w:lastRenderedPageBreak/>
              <w:t>устанавливаются на расстоянии не менее 100 метров от контура пляжа по суше и не менее 300 метров от линии уреза воды по акватории водного объекта, а при ширине водного объекта менее 300 метров – по его противоположному берегу.</w:t>
            </w:r>
          </w:p>
          <w:p w14:paraId="138DA8F2"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Режим </w:t>
            </w:r>
            <w:r w:rsidRPr="00465C24">
              <w:rPr>
                <w:rFonts w:ascii="Times New Roman" w:hAnsi="Times New Roman"/>
                <w:color w:val="000000"/>
                <w:lang w:val="en-US"/>
              </w:rPr>
              <w:t>II</w:t>
            </w:r>
            <w:r w:rsidRPr="00465C24">
              <w:rPr>
                <w:rFonts w:ascii="Times New Roman" w:hAnsi="Times New Roman"/>
                <w:color w:val="000000"/>
              </w:rPr>
              <w:t xml:space="preserve"> зоны устанавливается для территории, с которой происходит сток поверхностных и грунтовых вод к месторождениям лечебных грязей, минеральным озерам и лиманам, пляжам, местам неглубокого залегания незащищенных минеральных вод, для естественных и искусственных хранилищ минеральных вод и лечебных грязей, парков, лесопарков и других зеленых насаждений, а также для территорий, занимаемых зданиями и сооружениями санаторно-курортных учреждений и предназначенных для санаторно-курортного строительства. На территории второй зоны запрещаются размещение объектов и сооружений, не связанных непосредственно с созданием и развитием сферы курортного лечения и отдыха, а также проведение работ, загрязняющих окружающую природную среду и приводящих к истощению природных лечебных ресурсов, в том числе: строительство новых и расширение действующих промышленных объектов, производство горных и других работ, не связанных непосредственно с освоением лечебно-оздоровительной местности, а также с развитием и благоустройством курорта; строительство животноводческих и птицеводческих комплексов и ферм, устройство навозохранилищ; размещение складов ядохимикатов, минеральных удобрений и горюче-смазочных материалов; строительство транзитных автомобильных дорог; размещение коллективных стоянок автотранспорта без соответствующей системы очистки от твердых отходов, отработанных масел и сточных вод; строительство жилых домов, организация и обустройство садово-огороднических участков и палаточных туристических стоянок без централизованных систем водоснабжения и канализации; размещение кладбищ и скотомогильников; устройство поглощающих колодцев, полей орошения, подземной фильтрации и накопителей сточных вод; складирование и захоронение промышленных, бытовых и сельскохозяйственных отходов; массовый прогон и выпас скота (кроме пастбищ, обеспечивающих организацию кумысолечения); использование минеральных удобрений и навозных стоков, применение ядохимикатов при борьбе с вредителями, болезнями растений и сорняками, использование химических методов борьбы с эвтрофикацией водоемов; сброс сточных и дренажных вод в водные объекты (за исключением сброса очищенных вод через специальные глубоководные выпуски), а также другие виды водопользования, отрицательно влияющие на санитарное и экологическое состояние этих объектов; вырубка зеленых насаждений, кроме рубок ухода за лесом и санитарных рубок, и другое использование земельных участков, лесных угодий и водоемов, которое может привести к ухудшению качества или уменьшению количества природных лечебных ресурсов лечебно-оздоровительной местности и курорта федерального значения. При массовом распространении опасных и карантинных вредителей и болезней растений в парках, лесопарках и других зеленых насаждениях разрешается применение по согласованию с органами санитарно-эпидемиологического надзора нетоксичных для человека и быстро разлагающихся в природной среде ядохимикатов при условии выполнения этой работы специализированными организациями.</w:t>
            </w:r>
          </w:p>
          <w:p w14:paraId="3C9708D5"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r w:rsidRPr="00465C24">
              <w:rPr>
                <w:rFonts w:ascii="Times New Roman" w:hAnsi="Times New Roman"/>
                <w:color w:val="000000"/>
              </w:rPr>
              <w:t xml:space="preserve">Режим </w:t>
            </w:r>
            <w:r w:rsidRPr="00465C24">
              <w:rPr>
                <w:rFonts w:ascii="Times New Roman" w:hAnsi="Times New Roman"/>
                <w:color w:val="000000"/>
                <w:lang w:val="en-US"/>
              </w:rPr>
              <w:t>III</w:t>
            </w:r>
            <w:r w:rsidRPr="00465C24">
              <w:rPr>
                <w:rFonts w:ascii="Times New Roman" w:hAnsi="Times New Roman"/>
                <w:color w:val="000000"/>
              </w:rPr>
              <w:t xml:space="preserve"> зоны устанавливается для ближайших областей питания и участков разгрузки минеральных вод, водосборных площадей месторождений лечебных грязей, месторождений других полезных ископаемых, отнесенных к категории лечебных, а также для территорий, обеспечивающих защиту природных лечебных ресурсов от неблагоприятного техногенного воздействия. На территории третьей зоны вводятся ограничения на размещение промышленных и сельскохозяйственных объектов и сооружений, а также на осуществление хозяйственной деятельности, сопровождающейся загрязнением окружающей природной среды, природных лечебных ресурсов и их истощением. Допускаются только те виды работ, которые не окажут отрицательного влияния на природные лечебные ресурсы и санитарное состояние лечебно-оздоровительной местности или курорта федерального значения.</w:t>
            </w:r>
          </w:p>
          <w:p w14:paraId="093AA0B5" w14:textId="77777777" w:rsidR="00465C24" w:rsidRPr="00465C24" w:rsidRDefault="00465C24" w:rsidP="00465C24">
            <w:pPr>
              <w:autoSpaceDE w:val="0"/>
              <w:autoSpaceDN w:val="0"/>
              <w:adjustRightInd w:val="0"/>
              <w:spacing w:after="0" w:line="240" w:lineRule="auto"/>
              <w:jc w:val="both"/>
              <w:rPr>
                <w:rFonts w:ascii="Times New Roman" w:hAnsi="Times New Roman"/>
                <w:color w:val="000000"/>
              </w:rPr>
            </w:pPr>
          </w:p>
        </w:tc>
      </w:tr>
    </w:tbl>
    <w:p w14:paraId="4BA1D21A"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sectPr w:rsidR="00465C24" w:rsidRPr="00465C24" w:rsidSect="00465C24">
          <w:pgSz w:w="16838" w:h="11906" w:orient="landscape"/>
          <w:pgMar w:top="1134" w:right="1134" w:bottom="567" w:left="1134" w:header="709" w:footer="0" w:gutter="0"/>
          <w:cols w:space="708"/>
          <w:docGrid w:linePitch="360"/>
        </w:sectPr>
      </w:pPr>
    </w:p>
    <w:p w14:paraId="1A060BD6" w14:textId="66476618" w:rsidR="00465C24" w:rsidRPr="00465C24" w:rsidRDefault="00465C24" w:rsidP="00465C24">
      <w:pPr>
        <w:keepNext/>
        <w:spacing w:after="0" w:line="240" w:lineRule="auto"/>
        <w:ind w:firstLine="567"/>
        <w:outlineLvl w:val="0"/>
        <w:rPr>
          <w:rFonts w:ascii="Times New Roman" w:hAnsi="Times New Roman"/>
          <w:b/>
          <w:bCs/>
          <w:kern w:val="32"/>
          <w:lang w:eastAsia="en-US"/>
        </w:rPr>
      </w:pPr>
      <w:bookmarkStart w:id="114" w:name="_Toc458175616"/>
      <w:bookmarkStart w:id="115" w:name="_Toc35798712"/>
      <w:r w:rsidRPr="00465C24">
        <w:rPr>
          <w:rFonts w:ascii="Times New Roman" w:hAnsi="Times New Roman"/>
          <w:b/>
          <w:bCs/>
          <w:kern w:val="32"/>
          <w:lang w:eastAsia="en-US"/>
        </w:rPr>
        <w:lastRenderedPageBreak/>
        <w:t>Статья 3</w:t>
      </w:r>
      <w:r w:rsidR="00061B2B">
        <w:rPr>
          <w:rFonts w:ascii="Times New Roman" w:hAnsi="Times New Roman"/>
          <w:b/>
          <w:bCs/>
          <w:kern w:val="32"/>
          <w:lang w:eastAsia="en-US"/>
        </w:rPr>
        <w:t>6</w:t>
      </w:r>
      <w:r w:rsidRPr="00465C24">
        <w:rPr>
          <w:rFonts w:ascii="Times New Roman" w:hAnsi="Times New Roman"/>
          <w:b/>
          <w:bCs/>
          <w:kern w:val="32"/>
          <w:lang w:eastAsia="en-US"/>
        </w:rPr>
        <w:t>. Ограничения использования земельных участков и объектов капитального строительства в границах площадей залегания полезных ископаемых</w:t>
      </w:r>
      <w:bookmarkEnd w:id="114"/>
      <w:bookmarkEnd w:id="115"/>
    </w:p>
    <w:p w14:paraId="7500C2CB" w14:textId="77777777" w:rsidR="00465C24" w:rsidRPr="00465C24" w:rsidRDefault="00465C24" w:rsidP="00465C24">
      <w:pPr>
        <w:autoSpaceDE w:val="0"/>
        <w:autoSpaceDN w:val="0"/>
        <w:adjustRightInd w:val="0"/>
        <w:spacing w:after="0" w:line="240" w:lineRule="auto"/>
        <w:ind w:firstLine="567"/>
        <w:jc w:val="both"/>
        <w:rPr>
          <w:rFonts w:ascii="Times New Roman" w:hAnsi="Times New Roman"/>
        </w:rPr>
      </w:pPr>
    </w:p>
    <w:p w14:paraId="393DCC79" w14:textId="77777777" w:rsidR="00465C24" w:rsidRPr="00465C24" w:rsidRDefault="00465C24" w:rsidP="00465C24">
      <w:pPr>
        <w:autoSpaceDE w:val="0"/>
        <w:autoSpaceDN w:val="0"/>
        <w:adjustRightInd w:val="0"/>
        <w:spacing w:after="0" w:line="240" w:lineRule="auto"/>
        <w:ind w:firstLine="567"/>
        <w:jc w:val="both"/>
        <w:rPr>
          <w:rFonts w:ascii="Times New Roman" w:hAnsi="Times New Roman"/>
        </w:rPr>
      </w:pPr>
      <w:r w:rsidRPr="00465C24">
        <w:rPr>
          <w:rFonts w:ascii="Times New Roman" w:hAnsi="Times New Roman"/>
        </w:rPr>
        <w:t>Порядок использования земельных участков, расположенных в границах площадей залегания полезных ископаемых регулируется Законом Российской Федерации от 21.02.1992г. № 2395-1 «О недрах».</w:t>
      </w:r>
    </w:p>
    <w:p w14:paraId="12DA18FF"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53FDBCB6" w14:textId="01058CDF" w:rsidR="00465C24" w:rsidRPr="00465C24" w:rsidRDefault="00465C24" w:rsidP="00465C24">
      <w:pPr>
        <w:keepNext/>
        <w:spacing w:after="0" w:line="240" w:lineRule="auto"/>
        <w:ind w:firstLine="567"/>
        <w:outlineLvl w:val="0"/>
        <w:rPr>
          <w:rFonts w:ascii="Times New Roman" w:hAnsi="Times New Roman"/>
          <w:b/>
          <w:bCs/>
          <w:kern w:val="32"/>
          <w:lang w:eastAsia="en-US"/>
        </w:rPr>
      </w:pPr>
      <w:bookmarkStart w:id="116" w:name="_Toc458175617"/>
      <w:bookmarkStart w:id="117" w:name="_Toc35798713"/>
      <w:r w:rsidRPr="00465C24">
        <w:rPr>
          <w:rFonts w:ascii="Times New Roman" w:hAnsi="Times New Roman"/>
          <w:b/>
          <w:bCs/>
          <w:kern w:val="32"/>
          <w:lang w:eastAsia="en-US"/>
        </w:rPr>
        <w:t>Статья 3</w:t>
      </w:r>
      <w:r w:rsidR="00061B2B">
        <w:rPr>
          <w:rFonts w:ascii="Times New Roman" w:hAnsi="Times New Roman"/>
          <w:b/>
          <w:bCs/>
          <w:kern w:val="32"/>
          <w:lang w:eastAsia="en-US"/>
        </w:rPr>
        <w:t>7</w:t>
      </w:r>
      <w:r w:rsidRPr="00465C24">
        <w:rPr>
          <w:rFonts w:ascii="Times New Roman" w:hAnsi="Times New Roman"/>
          <w:b/>
          <w:bCs/>
          <w:kern w:val="32"/>
          <w:lang w:eastAsia="en-US"/>
        </w:rPr>
        <w:t>. Ограничения использования земельных участков и объектов капитального строительства в границах зон затопления при аварии ГТС гидроузла Иркутской ГЭС</w:t>
      </w:r>
      <w:bookmarkEnd w:id="116"/>
      <w:bookmarkEnd w:id="117"/>
    </w:p>
    <w:p w14:paraId="483D764C" w14:textId="77777777" w:rsidR="00465C24" w:rsidRPr="00465C24" w:rsidRDefault="00465C24" w:rsidP="00465C24">
      <w:pPr>
        <w:spacing w:after="0" w:line="240" w:lineRule="auto"/>
        <w:ind w:firstLine="567"/>
        <w:rPr>
          <w:rFonts w:ascii="Times New Roman" w:hAnsi="Times New Roman"/>
          <w:lang w:eastAsia="en-US"/>
        </w:rPr>
      </w:pPr>
    </w:p>
    <w:p w14:paraId="78F015D3"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В границах зон затопления при аварии ГТС гидроузла Иркутской ГЭС, как на территориях, подверженных затоплению, запрещено размещение кладбищ, скотомогильников и строительство капитальных зданий, строений, сооружений без проведения специальных защитных мероприятий по предотвращению негативного воздействия вод запрещаются.</w:t>
      </w:r>
    </w:p>
    <w:p w14:paraId="2D824626"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79C9FB70" w14:textId="2F69E3CC" w:rsidR="00465C24" w:rsidRPr="00465C24" w:rsidRDefault="00465C24" w:rsidP="00465C24">
      <w:pPr>
        <w:keepNext/>
        <w:spacing w:after="0" w:line="240" w:lineRule="auto"/>
        <w:ind w:firstLine="567"/>
        <w:outlineLvl w:val="0"/>
        <w:rPr>
          <w:rFonts w:ascii="Times New Roman" w:hAnsi="Times New Roman"/>
          <w:b/>
          <w:bCs/>
          <w:kern w:val="32"/>
          <w:lang w:eastAsia="en-US"/>
        </w:rPr>
      </w:pPr>
      <w:bookmarkStart w:id="118" w:name="_Toc458175620"/>
      <w:bookmarkStart w:id="119" w:name="_Toc35798716"/>
      <w:r w:rsidRPr="00465C24">
        <w:rPr>
          <w:rFonts w:ascii="Times New Roman" w:hAnsi="Times New Roman"/>
          <w:b/>
          <w:bCs/>
          <w:kern w:val="32"/>
          <w:lang w:eastAsia="en-US"/>
        </w:rPr>
        <w:t>Статья 3</w:t>
      </w:r>
      <w:r w:rsidR="00061B2B">
        <w:rPr>
          <w:rFonts w:ascii="Times New Roman" w:hAnsi="Times New Roman"/>
          <w:b/>
          <w:bCs/>
          <w:kern w:val="32"/>
          <w:lang w:eastAsia="en-US"/>
        </w:rPr>
        <w:t>8</w:t>
      </w:r>
      <w:r w:rsidRPr="00465C24">
        <w:rPr>
          <w:rFonts w:ascii="Times New Roman" w:hAnsi="Times New Roman"/>
          <w:b/>
          <w:bCs/>
          <w:kern w:val="32"/>
          <w:lang w:eastAsia="en-US"/>
        </w:rPr>
        <w:t>. Ограничения использования земельных участков и объектов капитального строительства в границах округа горно-санитарной охраны источников минеральных вод</w:t>
      </w:r>
      <w:bookmarkEnd w:id="118"/>
      <w:bookmarkEnd w:id="119"/>
    </w:p>
    <w:p w14:paraId="54BFFD82"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646D4DF3"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1. Округ санитарной (горно-санитарной) охраны – особо охраняемая природная территория с установленным в соответствии с законодательством Российской Федерации режимом хозяйствования, проживания, природопользования, обеспечивающим защиту и сохранение природных лечебных ресурсов и лечебно-оздоровительной местности с прилегающими к ней участками от загрязнения и преждевременного истощения. Для лечебно-оздоровительных местностей и курортов, где природные лечебные ресурсы относятся к недрам (минеральные воды, лечебные грязи и другие), устанавливаются округа горно-санитарной охраны. В остальных случаях устанавливаются округа санитарной охраны. Внешний контур округа санитарной (горно-санитарной) охраны является границей лечебно-оздоровительной местности, курорта, курортного региона (района).</w:t>
      </w:r>
    </w:p>
    <w:p w14:paraId="5054486E"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 xml:space="preserve">2. Границы округа и зон санитарной охраны, режимы и регламенты хозяйственно-градостроительной деятельности в зонах санитарной охраны Усольского месторождения минеральных подземных вод утверждены постановлением Совета Министров РСФСР от 10.07.1984 № 301 «Об установлении границ и режима округов санитарной охраны курортов Нижние Серги в Свердловской области, Усолье в Иркутской области, </w:t>
      </w:r>
      <w:proofErr w:type="spellStart"/>
      <w:r w:rsidRPr="00465C24">
        <w:rPr>
          <w:rFonts w:ascii="Times New Roman" w:hAnsi="Times New Roman"/>
        </w:rPr>
        <w:t>Уш-Белдир</w:t>
      </w:r>
      <w:proofErr w:type="spellEnd"/>
      <w:r w:rsidRPr="00465C24">
        <w:rPr>
          <w:rFonts w:ascii="Times New Roman" w:hAnsi="Times New Roman"/>
        </w:rPr>
        <w:t xml:space="preserve"> в Тувинской АССР и </w:t>
      </w:r>
      <w:proofErr w:type="spellStart"/>
      <w:r w:rsidRPr="00465C24">
        <w:rPr>
          <w:rFonts w:ascii="Times New Roman" w:hAnsi="Times New Roman"/>
        </w:rPr>
        <w:t>Мухенского</w:t>
      </w:r>
      <w:proofErr w:type="spellEnd"/>
      <w:r w:rsidRPr="00465C24">
        <w:rPr>
          <w:rFonts w:ascii="Times New Roman" w:hAnsi="Times New Roman"/>
        </w:rPr>
        <w:t xml:space="preserve"> месторождения углекислых минеральных вод в Хабаровском крае».</w:t>
      </w:r>
    </w:p>
    <w:p w14:paraId="4C6B860B"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3. На территориях округов санитарной (горно-санитарной) охраны устанавливается режим, который обеспечивает сохранение природных лечебных ресурсов.</w:t>
      </w:r>
    </w:p>
    <w:p w14:paraId="540224EB"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4. В границах первой, второй и третьей зон округа горно-санитарной охраны устанавливаются различные ограничения использования земельных участков.</w:t>
      </w:r>
    </w:p>
    <w:p w14:paraId="714F2BCD"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Перечень ограничений использования земельных участков, который устанавливается для соответствующей зоны округа горно-санитарной охраны, является единым для такой зоны и не может меняться в зависимости от характеристик природного лечебного ресурса, применительно к которому устанавливается зона округа горно-санитарной охраны.</w:t>
      </w:r>
    </w:p>
    <w:p w14:paraId="05504EEA"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5. В границах первой зоны округа горно-санитарной охраны запрещаются проживание, а также осуществление всех видов хозяйственной деятельности, за исключением видов деятельности, связанных с геологическим изучением, разведкой и добычей минеральных вод, лечебных грязей, лечебных природных газов, имеющих лечебные свойства полезных ископаемых и специфических минеральных ресурсов, с исследованиями и использованием природных лечебных ресурсов в целях организации санаторно-курортного лечения и медицинской реабилитации, с предупреждением и ликвидацией опасных природных явлений и техногенных процессов на данной территории.</w:t>
      </w:r>
    </w:p>
    <w:p w14:paraId="74F008CC"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6. Режим работы питьевых галерей и бюветов, размещенных в первой зоне, допускает их посещение в целях организации санаторно-курортного лечения и медицинской реабилитации.</w:t>
      </w:r>
    </w:p>
    <w:p w14:paraId="378E773E" w14:textId="77777777" w:rsidR="00465C24" w:rsidRPr="00465C24" w:rsidRDefault="00465C24" w:rsidP="00465C24">
      <w:pPr>
        <w:autoSpaceDE w:val="0"/>
        <w:autoSpaceDN w:val="0"/>
        <w:adjustRightInd w:val="0"/>
        <w:spacing w:after="0" w:line="240" w:lineRule="auto"/>
        <w:ind w:firstLine="567"/>
        <w:jc w:val="both"/>
        <w:rPr>
          <w:rFonts w:ascii="Times New Roman" w:hAnsi="Times New Roman"/>
        </w:rPr>
      </w:pPr>
      <w:r w:rsidRPr="00465C24">
        <w:rPr>
          <w:rFonts w:ascii="Times New Roman" w:hAnsi="Times New Roman"/>
        </w:rPr>
        <w:t>7. Перечень видов деятельности, осуществление которых допускается и (или) запрещается в границах второй и третьей зон округа горно-санитарной охраны, устанавливается согласно приложению к Постановлению Правительства РФ от 30.08.2024г. № 1186 «Об утверждении Положения об округах санитарной (горно-санитарной) охраны природных лечебных ресурсов».</w:t>
      </w:r>
    </w:p>
    <w:p w14:paraId="6F81462F"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 xml:space="preserve"> Для осуществления видов деятельности, которые не запрещаются в соответствии с приложением к Постановлению Правительства РФ от 30.08.2024г. № 1186 «Об утверждении Положения об округах санитарной (горно-санитарной) охраны природных лечебных ресурсов», допускаются строительство, реконструкция, эксплуатация и капитальный ремонт зданий и сооружений, а также возведение, эксплуатация и демонтаж некапитальных строений и сооружений.</w:t>
      </w:r>
    </w:p>
    <w:p w14:paraId="4D6E6FE9"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 xml:space="preserve">8. В границах округа санитарной охраны, установленного исключительно в целях охраны лечебного </w:t>
      </w:r>
      <w:r w:rsidRPr="00465C24">
        <w:rPr>
          <w:rFonts w:ascii="Times New Roman" w:hAnsi="Times New Roman"/>
        </w:rPr>
        <w:lastRenderedPageBreak/>
        <w:t>климата, осуществление хозяйственной и иной деятельности допускается при условии соблюдения гигиенических нормативов качества атмосферного воздуха и нормативов качества окружающей среды для атмосферного воздуха.</w:t>
      </w:r>
    </w:p>
    <w:p w14:paraId="20C81AC8"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9. Выборочное установление отдельных ограничений использования земельных участков, водных объектов, их частей при установлении округов санитарной (горно-санитарной) охраны с учетом условий использования территории, предусмотренных настоящим Положением, не допускается.</w:t>
      </w:r>
    </w:p>
    <w:p w14:paraId="37B83C07"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10. При выявлении очагов вредных организмов в лесах и зеленых насаждениях, расположенных в границах округов горно-санитарной охраны, разрешается применение безопасных для здоровья человека, окружающей среды пестицидов, относящихся к IV классу опасности для человека и III классу опасности для пчел, из числа внесенных в Государственный каталог пестицидов и агрохимикатов, разрешенных к применению на территории Российской Федерации, а также энтомофагов.</w:t>
      </w:r>
    </w:p>
    <w:p w14:paraId="31E3BC6C"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08C059F3" w14:textId="30F8E5E1" w:rsidR="00465C24" w:rsidRPr="00465C24" w:rsidRDefault="00465C24" w:rsidP="00465C24">
      <w:pPr>
        <w:keepNext/>
        <w:spacing w:after="0" w:line="240" w:lineRule="auto"/>
        <w:ind w:firstLine="567"/>
        <w:outlineLvl w:val="0"/>
        <w:rPr>
          <w:rFonts w:ascii="Times New Roman" w:hAnsi="Times New Roman"/>
          <w:b/>
          <w:bCs/>
          <w:kern w:val="32"/>
          <w:lang w:eastAsia="en-US"/>
        </w:rPr>
      </w:pPr>
      <w:bookmarkStart w:id="120" w:name="_Toc458175621"/>
      <w:bookmarkStart w:id="121" w:name="_Toc35798717"/>
      <w:r w:rsidRPr="00465C24">
        <w:rPr>
          <w:rFonts w:ascii="Times New Roman" w:hAnsi="Times New Roman"/>
          <w:b/>
          <w:bCs/>
          <w:kern w:val="32"/>
          <w:lang w:eastAsia="en-US"/>
        </w:rPr>
        <w:t xml:space="preserve">Статья </w:t>
      </w:r>
      <w:r w:rsidR="00061B2B">
        <w:rPr>
          <w:rFonts w:ascii="Times New Roman" w:hAnsi="Times New Roman"/>
          <w:b/>
          <w:bCs/>
          <w:kern w:val="32"/>
          <w:lang w:eastAsia="en-US"/>
        </w:rPr>
        <w:t>39</w:t>
      </w:r>
      <w:r w:rsidRPr="00465C24">
        <w:rPr>
          <w:rFonts w:ascii="Times New Roman" w:hAnsi="Times New Roman"/>
          <w:b/>
          <w:bCs/>
          <w:kern w:val="32"/>
          <w:lang w:eastAsia="en-US"/>
        </w:rPr>
        <w:t>. Ограничения использования земельных участков и объектов капитального строительства в границах территорий объектов культурного наследия</w:t>
      </w:r>
      <w:bookmarkEnd w:id="120"/>
      <w:bookmarkEnd w:id="121"/>
    </w:p>
    <w:p w14:paraId="5647632B"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0BB442B0"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1. В границах археологических памятников и ансамблей действуют ограничения строительной и хозяйственной деятельности: запрещаются все виды строительных, земляных работ и хозяйственной деятельности до выполнения спасательных археологических работ. Территории ограничены в использовании и обременены требованием выполнения спасательных археологических работ. После выполнения спасательных работ разрешается хозяйственное освоение земельного участка строго в границах выполненных спасательных археологических работ.</w:t>
      </w:r>
    </w:p>
    <w:p w14:paraId="1D6F1A27"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2. В границах территорий достопримечательных мест действуют ограничения строительной и хозяйственной деятельности в форме проведения археологического обследования с целью определения сохранности и историко-культурной значимости культурного слоя. По результатам обследования земельных участков государственный орган охраны объектов культурного наследия принимает решение о возможности их хозяйственного освоения:</w:t>
      </w:r>
    </w:p>
    <w:p w14:paraId="4A4B1732"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1) в случае неинформативности культурного слоя и отсутствия предмета охраны выдается разрешение на хозяйственное освоение;</w:t>
      </w:r>
    </w:p>
    <w:p w14:paraId="3DC5A883"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2) в случае наличия предмета охраны хозяйственное освоение запрещается, проводятся мероприятия по обеспечению сохранности объекта археологического наследия.</w:t>
      </w:r>
    </w:p>
    <w:p w14:paraId="62DE9124"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0F72ECF8" w14:textId="72EE267F" w:rsidR="00465C24" w:rsidRPr="00465C24" w:rsidRDefault="00465C24" w:rsidP="00465C24">
      <w:pPr>
        <w:keepNext/>
        <w:spacing w:after="0" w:line="240" w:lineRule="auto"/>
        <w:ind w:firstLine="567"/>
        <w:outlineLvl w:val="0"/>
        <w:rPr>
          <w:rFonts w:ascii="Times New Roman" w:hAnsi="Times New Roman"/>
          <w:b/>
          <w:bCs/>
          <w:kern w:val="32"/>
          <w:lang w:eastAsia="en-US"/>
        </w:rPr>
      </w:pPr>
      <w:bookmarkStart w:id="122" w:name="_Toc458175622"/>
      <w:bookmarkStart w:id="123" w:name="_Toc35798718"/>
      <w:r w:rsidRPr="00465C24">
        <w:rPr>
          <w:rFonts w:ascii="Times New Roman" w:hAnsi="Times New Roman"/>
          <w:b/>
          <w:bCs/>
          <w:kern w:val="32"/>
          <w:lang w:eastAsia="en-US"/>
        </w:rPr>
        <w:t xml:space="preserve">Статья </w:t>
      </w:r>
      <w:r w:rsidR="007E028F">
        <w:rPr>
          <w:rFonts w:ascii="Times New Roman" w:hAnsi="Times New Roman"/>
          <w:b/>
          <w:bCs/>
          <w:kern w:val="32"/>
          <w:lang w:eastAsia="en-US"/>
        </w:rPr>
        <w:t>4</w:t>
      </w:r>
      <w:r w:rsidR="00061B2B">
        <w:rPr>
          <w:rFonts w:ascii="Times New Roman" w:hAnsi="Times New Roman"/>
          <w:b/>
          <w:bCs/>
          <w:kern w:val="32"/>
          <w:lang w:eastAsia="en-US"/>
        </w:rPr>
        <w:t>0</w:t>
      </w:r>
      <w:r w:rsidRPr="00465C24">
        <w:rPr>
          <w:rFonts w:ascii="Times New Roman" w:hAnsi="Times New Roman"/>
          <w:b/>
          <w:bCs/>
          <w:kern w:val="32"/>
          <w:lang w:eastAsia="en-US"/>
        </w:rPr>
        <w:t>. Режимы использования земель и градостроительные регламенты в границах зон охраны объектов культурного наследия</w:t>
      </w:r>
      <w:bookmarkEnd w:id="122"/>
      <w:r w:rsidRPr="00465C24">
        <w:rPr>
          <w:rFonts w:ascii="Times New Roman" w:hAnsi="Times New Roman"/>
          <w:b/>
          <w:bCs/>
          <w:kern w:val="32"/>
          <w:lang w:eastAsia="en-US"/>
        </w:rPr>
        <w:t>. Защитные зоны</w:t>
      </w:r>
      <w:bookmarkEnd w:id="123"/>
    </w:p>
    <w:p w14:paraId="46F9A63B"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p>
    <w:p w14:paraId="726B11DA" w14:textId="77777777" w:rsidR="00465C24" w:rsidRPr="00465C24" w:rsidRDefault="00465C24" w:rsidP="00465C24">
      <w:pPr>
        <w:widowControl w:val="0"/>
        <w:spacing w:after="0" w:line="240" w:lineRule="auto"/>
        <w:ind w:firstLine="426"/>
        <w:jc w:val="both"/>
        <w:rPr>
          <w:rFonts w:ascii="Times New Roman" w:hAnsi="Times New Roman"/>
        </w:rPr>
      </w:pPr>
      <w:r w:rsidRPr="00465C24">
        <w:rPr>
          <w:rFonts w:ascii="Times New Roman" w:hAnsi="Times New Roman"/>
        </w:rPr>
        <w:t xml:space="preserve">1. В целях обеспечения сохранности объекта культурного наследия в его исторической среде на сопряженной с ним территории устанавливаются зоны охраны объекта культурного наследия: охранная зона объекта культурного наследия, зона регулирования застройки и хозяйственной деятельности, зона охраняемого природного ландшафта. </w:t>
      </w:r>
    </w:p>
    <w:p w14:paraId="1098D208" w14:textId="77777777" w:rsidR="00465C24" w:rsidRPr="00465C24" w:rsidRDefault="00465C24" w:rsidP="00465C24">
      <w:pPr>
        <w:widowControl w:val="0"/>
        <w:spacing w:after="0" w:line="240" w:lineRule="auto"/>
        <w:ind w:firstLine="426"/>
        <w:jc w:val="both"/>
        <w:rPr>
          <w:rFonts w:ascii="Times New Roman" w:hAnsi="Times New Roman"/>
        </w:rPr>
      </w:pPr>
      <w:r w:rsidRPr="00465C24">
        <w:rPr>
          <w:rFonts w:ascii="Times New Roman" w:hAnsi="Times New Roman"/>
        </w:rPr>
        <w:t>2. Границы зон охраны объектов культурного наследия (памятников истории и культуры) народов Российской Федерации, расположенных на территории муниципального образования «город Усолье-Сибирское», режимы использования земель и градостроительных регламентов в границах данных зон устанавливаются Правительством Иркутской области.</w:t>
      </w:r>
    </w:p>
    <w:p w14:paraId="51BE3DDE"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3. Защитными зонами объектов культурного наследия являются территории, которые прилегают к включенным в реестр памятникам и ансамблям и в границах которых в целях обеспечения сохранности объектов культурного наследия и композиционно-видовых связей (панорам) запрещаются строительство объектов капитального строительства и их реконструкция, связанная с изменением их параметров (высоты, количества этажей, площади), за исключением строительства и реконструкции линейных объектов.</w:t>
      </w:r>
    </w:p>
    <w:p w14:paraId="0A585A00"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rPr>
      </w:pPr>
      <w:r w:rsidRPr="00465C24">
        <w:rPr>
          <w:rFonts w:ascii="Times New Roman" w:hAnsi="Times New Roman"/>
        </w:rPr>
        <w:t>Защитная зона объекта культурного наследия прекращает существование со дня внесения в Единый государственный реестр недвижимости сведений о зонах охраны такого объекта культурного наследия, установленных в соответствии со статьей 34 Федерального закона от 25.06.2002г. № 73-ФЗ «Об объектах культурного наследия (памятниках истории и культуры) народов Российской Федерации». Защитная зона объекта культурного наследия также прекращает существование в случае исключения объекта культурного наследия из единого государственного реестра объектов культурного наследия (памятников истории и культуры) народов Российской Федерации. При этом принятие решения о прекращении существования такой зоны не требуется.</w:t>
      </w:r>
    </w:p>
    <w:p w14:paraId="7A815823" w14:textId="77777777" w:rsidR="00465C24" w:rsidRDefault="00465C24" w:rsidP="00465C24">
      <w:pPr>
        <w:widowControl w:val="0"/>
        <w:autoSpaceDE w:val="0"/>
        <w:autoSpaceDN w:val="0"/>
        <w:spacing w:after="0" w:line="240" w:lineRule="auto"/>
        <w:ind w:firstLine="567"/>
        <w:jc w:val="both"/>
        <w:rPr>
          <w:rFonts w:ascii="Times New Roman" w:hAnsi="Times New Roman"/>
        </w:rPr>
      </w:pPr>
    </w:p>
    <w:p w14:paraId="527E7577" w14:textId="77777777" w:rsidR="00D20FE5" w:rsidRDefault="00D20FE5" w:rsidP="00465C24">
      <w:pPr>
        <w:widowControl w:val="0"/>
        <w:autoSpaceDE w:val="0"/>
        <w:autoSpaceDN w:val="0"/>
        <w:spacing w:after="0" w:line="240" w:lineRule="auto"/>
        <w:ind w:firstLine="567"/>
        <w:jc w:val="both"/>
        <w:rPr>
          <w:rFonts w:ascii="Times New Roman" w:hAnsi="Times New Roman"/>
        </w:rPr>
      </w:pPr>
    </w:p>
    <w:p w14:paraId="6F4A3AAD" w14:textId="77777777" w:rsidR="00D20FE5" w:rsidRPr="00465C24" w:rsidRDefault="00D20FE5" w:rsidP="00465C24">
      <w:pPr>
        <w:widowControl w:val="0"/>
        <w:autoSpaceDE w:val="0"/>
        <w:autoSpaceDN w:val="0"/>
        <w:spacing w:after="0" w:line="240" w:lineRule="auto"/>
        <w:ind w:firstLine="567"/>
        <w:jc w:val="both"/>
        <w:rPr>
          <w:rFonts w:ascii="Times New Roman" w:hAnsi="Times New Roman"/>
        </w:rPr>
      </w:pPr>
    </w:p>
    <w:p w14:paraId="4F1F2203" w14:textId="0CCC1368" w:rsidR="00465C24" w:rsidRPr="00465C24" w:rsidRDefault="00465C24" w:rsidP="00465C24">
      <w:pPr>
        <w:keepNext/>
        <w:spacing w:after="0" w:line="240" w:lineRule="auto"/>
        <w:ind w:firstLine="567"/>
        <w:jc w:val="both"/>
        <w:outlineLvl w:val="0"/>
        <w:rPr>
          <w:rFonts w:ascii="Times New Roman" w:hAnsi="Times New Roman"/>
          <w:b/>
          <w:bCs/>
          <w:kern w:val="32"/>
          <w:lang w:eastAsia="en-US"/>
        </w:rPr>
      </w:pPr>
      <w:bookmarkStart w:id="124" w:name="_Toc35798719"/>
      <w:bookmarkStart w:id="125" w:name="_Hlk182921046"/>
      <w:r w:rsidRPr="00465C24">
        <w:rPr>
          <w:rFonts w:ascii="Times New Roman" w:hAnsi="Times New Roman"/>
          <w:b/>
          <w:bCs/>
          <w:kern w:val="32"/>
          <w:lang w:eastAsia="en-US"/>
        </w:rPr>
        <w:lastRenderedPageBreak/>
        <w:t>Глава 1</w:t>
      </w:r>
      <w:r w:rsidR="001051A4">
        <w:rPr>
          <w:rFonts w:ascii="Times New Roman" w:hAnsi="Times New Roman"/>
          <w:b/>
          <w:bCs/>
          <w:kern w:val="32"/>
          <w:lang w:eastAsia="en-US"/>
        </w:rPr>
        <w:t>1</w:t>
      </w:r>
      <w:r w:rsidRPr="00465C24">
        <w:rPr>
          <w:rFonts w:ascii="Times New Roman" w:hAnsi="Times New Roman"/>
          <w:b/>
          <w:bCs/>
          <w:kern w:val="32"/>
          <w:lang w:eastAsia="en-US"/>
        </w:rPr>
        <w:t>. ГРАДОСТРОИТЕЛЬНЫЕ РЕГЛАМЕНТЫ В ЧАСТИ РАСЧЕТНЫХ ПОКАЗАТЕЛЕЙ ОБЪЕКТОВ КОММУНАЛЬНОЙ, ТРАНСПОРТНОЙ, СОЦИАЛЬНОЙ ИНФРАСТРУКТУР В ОТНОШЕНИИ ТЕРРИТОРИИ, ПРИМЕНИТЕЛЬНО К КОТОРОЙ ПРЕДУСМАТРИВАЕТСЯ ОСУЩЕСТВЛЕНИЕ ДЕЯТЕЛЬНОСТИ ПО КОМПЛЕКСНОМУ РАЗВИТИЮ ТЕРРИТОРИИ.</w:t>
      </w:r>
      <w:bookmarkEnd w:id="124"/>
    </w:p>
    <w:bookmarkEnd w:id="125"/>
    <w:p w14:paraId="7868AB1F" w14:textId="77777777" w:rsidR="00465C24" w:rsidRPr="00465C24" w:rsidRDefault="00465C24" w:rsidP="00465C24">
      <w:pPr>
        <w:spacing w:after="120"/>
      </w:pPr>
    </w:p>
    <w:p w14:paraId="6279C2E4" w14:textId="1F080404" w:rsidR="00465C24" w:rsidRPr="00465C24" w:rsidRDefault="00465C24" w:rsidP="00465C24">
      <w:pPr>
        <w:keepNext/>
        <w:spacing w:after="0" w:line="240" w:lineRule="auto"/>
        <w:ind w:firstLine="567"/>
        <w:jc w:val="both"/>
        <w:outlineLvl w:val="0"/>
        <w:rPr>
          <w:rFonts w:ascii="Times New Roman" w:hAnsi="Times New Roman"/>
          <w:b/>
          <w:bCs/>
          <w:kern w:val="32"/>
          <w:lang w:eastAsia="en-US"/>
        </w:rPr>
      </w:pPr>
      <w:bookmarkStart w:id="126" w:name="_Toc35798720"/>
      <w:r w:rsidRPr="00465C24">
        <w:rPr>
          <w:rFonts w:ascii="Times New Roman" w:hAnsi="Times New Roman"/>
          <w:b/>
          <w:bCs/>
          <w:kern w:val="32"/>
          <w:lang w:eastAsia="en-US"/>
        </w:rPr>
        <w:t xml:space="preserve">Статья </w:t>
      </w:r>
      <w:r w:rsidR="007E028F">
        <w:rPr>
          <w:rFonts w:ascii="Times New Roman" w:hAnsi="Times New Roman"/>
          <w:b/>
          <w:bCs/>
          <w:kern w:val="32"/>
          <w:lang w:eastAsia="en-US"/>
        </w:rPr>
        <w:t>4</w:t>
      </w:r>
      <w:r w:rsidR="00061B2B">
        <w:rPr>
          <w:rFonts w:ascii="Times New Roman" w:hAnsi="Times New Roman"/>
          <w:b/>
          <w:bCs/>
          <w:kern w:val="32"/>
          <w:lang w:eastAsia="en-US"/>
        </w:rPr>
        <w:t>1</w:t>
      </w:r>
      <w:r w:rsidRPr="00465C24">
        <w:rPr>
          <w:rFonts w:ascii="Times New Roman" w:hAnsi="Times New Roman"/>
          <w:b/>
          <w:bCs/>
          <w:kern w:val="32"/>
          <w:lang w:eastAsia="en-US"/>
        </w:rPr>
        <w:t xml:space="preserve">. Расчетные показатели объектов для территории, в отношении которой предусматривается осуществление деятельности по </w:t>
      </w:r>
      <w:bookmarkEnd w:id="126"/>
      <w:r w:rsidRPr="00465C24">
        <w:rPr>
          <w:rFonts w:ascii="Times New Roman" w:hAnsi="Times New Roman"/>
          <w:b/>
          <w:bCs/>
          <w:kern w:val="32"/>
          <w:lang w:eastAsia="en-US"/>
        </w:rPr>
        <w:t>КРТ</w:t>
      </w:r>
    </w:p>
    <w:p w14:paraId="74367DC4" w14:textId="77777777" w:rsidR="00465C24" w:rsidRPr="00465C24" w:rsidRDefault="00465C24" w:rsidP="00465C24">
      <w:pPr>
        <w:spacing w:after="0" w:line="240" w:lineRule="auto"/>
      </w:pPr>
    </w:p>
    <w:p w14:paraId="6983B958" w14:textId="59B5002C" w:rsidR="00465C24" w:rsidRPr="00465C24" w:rsidRDefault="00465C24" w:rsidP="00465C24">
      <w:pPr>
        <w:spacing w:after="0" w:line="240" w:lineRule="auto"/>
        <w:ind w:firstLine="567"/>
        <w:jc w:val="both"/>
        <w:rPr>
          <w:rFonts w:ascii="Times New Roman" w:hAnsi="Times New Roman"/>
        </w:rPr>
      </w:pPr>
      <w:r w:rsidRPr="00465C24">
        <w:rPr>
          <w:rFonts w:ascii="Times New Roman" w:hAnsi="Times New Roman"/>
        </w:rPr>
        <w:t>1. В случае, если в границах территориальной зоны планируется деятельность КРТ, для размещения объектов коммунальной, транспортной, социальной инфраструктур необходимо руководствоваться расчетными показателями минимально допустимого уровня обеспеченности и максимально допустимого уровня территориальной доступности указанных объектов для населения, установленных в статьях 4</w:t>
      </w:r>
      <w:r w:rsidR="00D20FE5">
        <w:rPr>
          <w:rFonts w:ascii="Times New Roman" w:hAnsi="Times New Roman"/>
        </w:rPr>
        <w:t>2</w:t>
      </w:r>
      <w:r w:rsidRPr="00465C24">
        <w:rPr>
          <w:rFonts w:ascii="Times New Roman" w:hAnsi="Times New Roman"/>
        </w:rPr>
        <w:t>-4</w:t>
      </w:r>
      <w:r w:rsidR="00D20FE5">
        <w:rPr>
          <w:rFonts w:ascii="Times New Roman" w:hAnsi="Times New Roman"/>
        </w:rPr>
        <w:t xml:space="preserve">4 </w:t>
      </w:r>
      <w:r w:rsidRPr="00465C24">
        <w:rPr>
          <w:rFonts w:ascii="Times New Roman" w:hAnsi="Times New Roman"/>
        </w:rPr>
        <w:t>настоящих Правил.</w:t>
      </w:r>
    </w:p>
    <w:p w14:paraId="7D6A4998" w14:textId="5FB233B5" w:rsidR="00465C24" w:rsidRPr="00465C24" w:rsidRDefault="00465C24" w:rsidP="00465C24">
      <w:pPr>
        <w:spacing w:after="0" w:line="240" w:lineRule="auto"/>
        <w:ind w:firstLine="567"/>
        <w:jc w:val="both"/>
        <w:rPr>
          <w:rFonts w:ascii="Times New Roman" w:hAnsi="Times New Roman"/>
        </w:rPr>
      </w:pPr>
      <w:r w:rsidRPr="00465C24">
        <w:rPr>
          <w:rFonts w:ascii="Times New Roman" w:hAnsi="Times New Roman"/>
        </w:rPr>
        <w:t>2. Градостроительные регламенты, установленные к территориальным зонам в статье 3</w:t>
      </w:r>
      <w:r w:rsidR="00143293">
        <w:rPr>
          <w:rFonts w:ascii="Times New Roman" w:hAnsi="Times New Roman"/>
        </w:rPr>
        <w:t>4</w:t>
      </w:r>
      <w:r w:rsidRPr="00465C24">
        <w:rPr>
          <w:rFonts w:ascii="Times New Roman" w:hAnsi="Times New Roman"/>
        </w:rPr>
        <w:t xml:space="preserve"> настоящих Правил, ограничения использования земельных участков и объектов капитального строительства, установленные главой 15 настоящих Правил, также распространяются на территории, в отношении которых предусматривается деятельность по комплексному развитию территории.</w:t>
      </w:r>
    </w:p>
    <w:p w14:paraId="71964A3F" w14:textId="77777777" w:rsidR="00465C24" w:rsidRPr="00465C24" w:rsidRDefault="00465C24" w:rsidP="00465C24">
      <w:pPr>
        <w:spacing w:after="0" w:line="240" w:lineRule="auto"/>
        <w:ind w:firstLine="567"/>
        <w:jc w:val="both"/>
        <w:rPr>
          <w:rFonts w:ascii="Times New Roman" w:hAnsi="Times New Roman"/>
        </w:rPr>
      </w:pPr>
      <w:r w:rsidRPr="00465C24">
        <w:rPr>
          <w:rFonts w:ascii="Times New Roman" w:hAnsi="Times New Roman"/>
        </w:rPr>
        <w:t>3. Градостроительные регламенты КРТ соответствуют регламентам территориальной зоны, в которой определены границы КРТ.</w:t>
      </w:r>
    </w:p>
    <w:p w14:paraId="2DAB40CF" w14:textId="77777777" w:rsidR="00465C24" w:rsidRPr="00465C24" w:rsidRDefault="00465C24" w:rsidP="00465C24">
      <w:pPr>
        <w:spacing w:after="0" w:line="240" w:lineRule="auto"/>
      </w:pPr>
    </w:p>
    <w:p w14:paraId="1DE20AA9" w14:textId="2BFF6279" w:rsidR="00465C24" w:rsidRPr="00465C24" w:rsidRDefault="00465C24" w:rsidP="00465C24">
      <w:pPr>
        <w:spacing w:after="0" w:line="240" w:lineRule="auto"/>
        <w:ind w:firstLine="567"/>
        <w:jc w:val="both"/>
        <w:outlineLvl w:val="0"/>
        <w:rPr>
          <w:rFonts w:ascii="Times New Roman" w:hAnsi="Times New Roman"/>
          <w:b/>
          <w:kern w:val="28"/>
          <w:lang w:eastAsia="en-US"/>
        </w:rPr>
      </w:pPr>
      <w:bookmarkStart w:id="127" w:name="_Toc35798721"/>
      <w:r w:rsidRPr="00465C24">
        <w:rPr>
          <w:rFonts w:ascii="Times New Roman" w:hAnsi="Times New Roman"/>
          <w:b/>
          <w:kern w:val="28"/>
          <w:lang w:eastAsia="en-US"/>
        </w:rPr>
        <w:t xml:space="preserve">Статья </w:t>
      </w:r>
      <w:r w:rsidR="007E028F">
        <w:rPr>
          <w:rFonts w:ascii="Times New Roman" w:hAnsi="Times New Roman"/>
          <w:b/>
          <w:kern w:val="28"/>
          <w:lang w:eastAsia="en-US"/>
        </w:rPr>
        <w:t>4</w:t>
      </w:r>
      <w:r w:rsidR="00061B2B">
        <w:rPr>
          <w:rFonts w:ascii="Times New Roman" w:hAnsi="Times New Roman"/>
          <w:b/>
          <w:kern w:val="28"/>
          <w:lang w:eastAsia="en-US"/>
        </w:rPr>
        <w:t>2</w:t>
      </w:r>
      <w:r w:rsidRPr="00465C24">
        <w:rPr>
          <w:rFonts w:ascii="Times New Roman" w:hAnsi="Times New Roman"/>
          <w:b/>
          <w:kern w:val="28"/>
          <w:lang w:eastAsia="en-US"/>
        </w:rPr>
        <w:t>. Расчетные показатели минимально допустимого уровня обеспеченности и максимально допустимого уровня территориальной доступности объектов коммунальной инфраструктуры</w:t>
      </w:r>
      <w:bookmarkEnd w:id="127"/>
    </w:p>
    <w:p w14:paraId="03BFB77C" w14:textId="77777777" w:rsidR="00465C24" w:rsidRPr="00465C24" w:rsidRDefault="00465C24" w:rsidP="00465C24">
      <w:pPr>
        <w:rPr>
          <w:lang w:eastAsia="en-US"/>
        </w:rPr>
      </w:pPr>
    </w:p>
    <w:p w14:paraId="6CEECB76"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1. Расчетные показатели минимально допустимого уровня территориальной обеспеченности и максимально допустимого уровня территориальной доступности объектов электроснабжения для населения муниципального образования «город Усолье-Сибирское»</w:t>
      </w:r>
    </w:p>
    <w:p w14:paraId="20006FA5"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088"/>
        <w:gridCol w:w="2549"/>
        <w:gridCol w:w="1558"/>
      </w:tblGrid>
      <w:tr w:rsidR="00465C24" w:rsidRPr="00465C24" w14:paraId="73691424" w14:textId="77777777" w:rsidTr="00B05CFA">
        <w:trPr>
          <w:trHeight w:val="165"/>
        </w:trPr>
        <w:tc>
          <w:tcPr>
            <w:tcW w:w="2986" w:type="pct"/>
            <w:tcBorders>
              <w:top w:val="single" w:sz="4" w:space="0" w:color="auto"/>
              <w:left w:val="single" w:sz="4" w:space="0" w:color="auto"/>
              <w:bottom w:val="single" w:sz="4" w:space="0" w:color="auto"/>
              <w:right w:val="single" w:sz="4" w:space="0" w:color="auto"/>
            </w:tcBorders>
            <w:hideMark/>
          </w:tcPr>
          <w:p w14:paraId="4BC7D77F" w14:textId="77777777" w:rsidR="00465C24" w:rsidRPr="00465C24" w:rsidRDefault="00465C24" w:rsidP="00465C24">
            <w:pPr>
              <w:spacing w:after="0" w:line="240" w:lineRule="auto"/>
              <w:jc w:val="both"/>
              <w:rPr>
                <w:rFonts w:ascii="Times New Roman" w:eastAsia="Calibri" w:hAnsi="Times New Roman"/>
                <w:lang w:eastAsia="en-US"/>
              </w:rPr>
            </w:pPr>
            <w:r w:rsidRPr="00465C24">
              <w:rPr>
                <w:rFonts w:ascii="Times New Roman" w:eastAsia="Calibri" w:hAnsi="Times New Roman"/>
                <w:lang w:eastAsia="en-US"/>
              </w:rPr>
              <w:t>Укрупненные показатели электропотребления:</w:t>
            </w:r>
          </w:p>
        </w:tc>
        <w:tc>
          <w:tcPr>
            <w:tcW w:w="1250" w:type="pct"/>
            <w:tcBorders>
              <w:top w:val="single" w:sz="4" w:space="0" w:color="auto"/>
              <w:left w:val="single" w:sz="4" w:space="0" w:color="auto"/>
              <w:bottom w:val="single" w:sz="4" w:space="0" w:color="auto"/>
              <w:right w:val="single" w:sz="4" w:space="0" w:color="auto"/>
            </w:tcBorders>
            <w:hideMark/>
          </w:tcPr>
          <w:p w14:paraId="4CA2F2B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764" w:type="pct"/>
            <w:tcBorders>
              <w:top w:val="single" w:sz="4" w:space="0" w:color="auto"/>
              <w:left w:val="single" w:sz="4" w:space="0" w:color="auto"/>
              <w:bottom w:val="single" w:sz="4" w:space="0" w:color="auto"/>
              <w:right w:val="single" w:sz="4" w:space="0" w:color="auto"/>
            </w:tcBorders>
            <w:hideMark/>
          </w:tcPr>
          <w:p w14:paraId="2246063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4528A6B2" w14:textId="77777777" w:rsidTr="00B05CFA">
        <w:trPr>
          <w:trHeight w:val="1265"/>
        </w:trPr>
        <w:tc>
          <w:tcPr>
            <w:tcW w:w="2986" w:type="pct"/>
            <w:tcBorders>
              <w:top w:val="single" w:sz="4" w:space="0" w:color="auto"/>
              <w:left w:val="single" w:sz="4" w:space="0" w:color="auto"/>
              <w:bottom w:val="single" w:sz="4" w:space="0" w:color="auto"/>
              <w:right w:val="single" w:sz="4" w:space="0" w:color="auto"/>
            </w:tcBorders>
            <w:hideMark/>
          </w:tcPr>
          <w:p w14:paraId="213690B5" w14:textId="77777777" w:rsidR="00465C24" w:rsidRPr="00465C24" w:rsidRDefault="00465C24" w:rsidP="00465C24">
            <w:pPr>
              <w:spacing w:after="0" w:line="240" w:lineRule="auto"/>
              <w:rPr>
                <w:rFonts w:ascii="Times New Roman" w:hAnsi="Times New Roman"/>
                <w:i/>
                <w:lang w:eastAsia="en-US"/>
              </w:rPr>
            </w:pPr>
            <w:r w:rsidRPr="00465C24">
              <w:rPr>
                <w:rFonts w:ascii="Times New Roman" w:eastAsia="Calibri" w:hAnsi="Times New Roman"/>
                <w:i/>
                <w:lang w:eastAsia="en-US"/>
              </w:rPr>
              <w:t>Электроэнергия, электропотребление</w:t>
            </w:r>
          </w:p>
          <w:p w14:paraId="455A2B52" w14:textId="77777777" w:rsidR="00465C24" w:rsidRPr="00465C24" w:rsidRDefault="00465C24" w:rsidP="00465C24">
            <w:pPr>
              <w:spacing w:after="0" w:line="240" w:lineRule="auto"/>
              <w:rPr>
                <w:rFonts w:ascii="Times New Roman" w:hAnsi="Times New Roman"/>
                <w:lang w:eastAsia="en-US"/>
              </w:rPr>
            </w:pPr>
            <w:r w:rsidRPr="00465C24">
              <w:rPr>
                <w:rFonts w:ascii="Times New Roman" w:hAnsi="Times New Roman"/>
                <w:lang w:eastAsia="en-US"/>
              </w:rPr>
              <w:t>Средний город (без кондиционеров):</w:t>
            </w:r>
          </w:p>
          <w:p w14:paraId="2F3CD224" w14:textId="77777777" w:rsidR="00465C24" w:rsidRPr="00465C24" w:rsidRDefault="00465C24" w:rsidP="00465C24">
            <w:pPr>
              <w:spacing w:after="0" w:line="240" w:lineRule="auto"/>
              <w:rPr>
                <w:rFonts w:ascii="Times New Roman" w:hAnsi="Times New Roman"/>
                <w:lang w:eastAsia="en-US"/>
              </w:rPr>
            </w:pPr>
            <w:r w:rsidRPr="00465C24">
              <w:rPr>
                <w:rFonts w:ascii="Times New Roman" w:hAnsi="Times New Roman"/>
                <w:lang w:eastAsia="en-US"/>
              </w:rPr>
              <w:t>–не оборудованные стационарными электроплитами</w:t>
            </w:r>
          </w:p>
          <w:p w14:paraId="4B567164"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hAnsi="Times New Roman"/>
                <w:lang w:eastAsia="en-US"/>
              </w:rPr>
              <w:t>–оборудованные стационарными электроплитами (100% охвата)</w:t>
            </w:r>
          </w:p>
        </w:tc>
        <w:tc>
          <w:tcPr>
            <w:tcW w:w="1250" w:type="pct"/>
            <w:tcBorders>
              <w:top w:val="single" w:sz="4" w:space="0" w:color="auto"/>
              <w:left w:val="single" w:sz="4" w:space="0" w:color="auto"/>
              <w:bottom w:val="single" w:sz="4" w:space="0" w:color="auto"/>
              <w:right w:val="single" w:sz="4" w:space="0" w:color="auto"/>
            </w:tcBorders>
            <w:hideMark/>
          </w:tcPr>
          <w:p w14:paraId="4E48D9A7" w14:textId="77777777" w:rsidR="00465C24" w:rsidRPr="00465C24" w:rsidRDefault="00465C24" w:rsidP="00465C24">
            <w:pPr>
              <w:spacing w:after="0" w:line="240" w:lineRule="auto"/>
              <w:jc w:val="center"/>
              <w:rPr>
                <w:rFonts w:ascii="Times New Roman" w:eastAsia="Calibri" w:hAnsi="Times New Roman"/>
                <w:lang w:eastAsia="en-US"/>
              </w:rPr>
            </w:pPr>
            <w:proofErr w:type="spellStart"/>
            <w:r w:rsidRPr="00465C24">
              <w:rPr>
                <w:rFonts w:ascii="Times New Roman" w:eastAsia="Calibri" w:hAnsi="Times New Roman"/>
                <w:lang w:eastAsia="en-US"/>
              </w:rPr>
              <w:t>кВт·ч</w:t>
            </w:r>
            <w:proofErr w:type="spellEnd"/>
            <w:r w:rsidRPr="00465C24">
              <w:rPr>
                <w:rFonts w:ascii="Times New Roman" w:eastAsia="Calibri" w:hAnsi="Times New Roman"/>
                <w:lang w:eastAsia="en-US"/>
              </w:rPr>
              <w:t xml:space="preserve"> /год на 1 чел.</w:t>
            </w:r>
          </w:p>
        </w:tc>
        <w:tc>
          <w:tcPr>
            <w:tcW w:w="764" w:type="pct"/>
            <w:tcBorders>
              <w:top w:val="single" w:sz="4" w:space="0" w:color="auto"/>
              <w:left w:val="single" w:sz="4" w:space="0" w:color="auto"/>
              <w:bottom w:val="single" w:sz="4" w:space="0" w:color="auto"/>
              <w:right w:val="single" w:sz="4" w:space="0" w:color="auto"/>
            </w:tcBorders>
          </w:tcPr>
          <w:p w14:paraId="5BD2AAB7" w14:textId="77777777" w:rsidR="00465C24" w:rsidRPr="00465C24" w:rsidRDefault="00465C24" w:rsidP="00465C24">
            <w:pPr>
              <w:spacing w:after="0" w:line="240" w:lineRule="auto"/>
              <w:jc w:val="center"/>
              <w:rPr>
                <w:rFonts w:ascii="Times New Roman" w:hAnsi="Times New Roman"/>
                <w:lang w:eastAsia="en-US"/>
              </w:rPr>
            </w:pPr>
          </w:p>
          <w:p w14:paraId="3BEC2086" w14:textId="77777777" w:rsidR="00465C24" w:rsidRPr="00465C24" w:rsidRDefault="00465C24" w:rsidP="00465C24">
            <w:pPr>
              <w:spacing w:after="0" w:line="240" w:lineRule="auto"/>
              <w:jc w:val="center"/>
              <w:rPr>
                <w:rFonts w:ascii="Times New Roman" w:hAnsi="Times New Roman"/>
                <w:lang w:eastAsia="en-US"/>
              </w:rPr>
            </w:pPr>
          </w:p>
          <w:p w14:paraId="6CA879B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hAnsi="Times New Roman"/>
                <w:lang w:eastAsia="en-US"/>
              </w:rPr>
              <w:t>1530</w:t>
            </w:r>
          </w:p>
          <w:p w14:paraId="165139F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hAnsi="Times New Roman"/>
                <w:lang w:eastAsia="en-US"/>
              </w:rPr>
              <w:t>1890</w:t>
            </w:r>
          </w:p>
        </w:tc>
      </w:tr>
      <w:tr w:rsidR="00465C24" w:rsidRPr="00465C24" w14:paraId="0A168AE4" w14:textId="77777777" w:rsidTr="00B05CFA">
        <w:trPr>
          <w:trHeight w:val="1265"/>
        </w:trPr>
        <w:tc>
          <w:tcPr>
            <w:tcW w:w="2986" w:type="pct"/>
            <w:tcBorders>
              <w:top w:val="single" w:sz="4" w:space="0" w:color="auto"/>
              <w:left w:val="single" w:sz="4" w:space="0" w:color="auto"/>
              <w:bottom w:val="single" w:sz="4" w:space="0" w:color="auto"/>
              <w:right w:val="single" w:sz="4" w:space="0" w:color="auto"/>
            </w:tcBorders>
            <w:hideMark/>
          </w:tcPr>
          <w:p w14:paraId="438FD3D4" w14:textId="77777777" w:rsidR="00465C24" w:rsidRPr="00465C24" w:rsidRDefault="00465C24" w:rsidP="00465C24">
            <w:pPr>
              <w:spacing w:after="0" w:line="240" w:lineRule="auto"/>
              <w:rPr>
                <w:rFonts w:ascii="Times New Roman" w:eastAsia="Calibri" w:hAnsi="Times New Roman"/>
                <w:i/>
                <w:lang w:eastAsia="en-US"/>
              </w:rPr>
            </w:pPr>
            <w:r w:rsidRPr="00465C24">
              <w:rPr>
                <w:rFonts w:ascii="Times New Roman" w:eastAsia="Calibri" w:hAnsi="Times New Roman"/>
                <w:i/>
                <w:lang w:eastAsia="en-US"/>
              </w:rPr>
              <w:t>Электроэнергия, электропотребление</w:t>
            </w:r>
          </w:p>
          <w:p w14:paraId="7FBE4BB2" w14:textId="77777777" w:rsidR="00465C24" w:rsidRPr="00465C24" w:rsidRDefault="00465C24" w:rsidP="00465C24">
            <w:pPr>
              <w:spacing w:after="0" w:line="240" w:lineRule="auto"/>
              <w:rPr>
                <w:rFonts w:ascii="Times New Roman" w:hAnsi="Times New Roman"/>
                <w:lang w:eastAsia="en-US"/>
              </w:rPr>
            </w:pPr>
            <w:r w:rsidRPr="00465C24">
              <w:rPr>
                <w:rFonts w:ascii="Times New Roman" w:hAnsi="Times New Roman"/>
                <w:lang w:eastAsia="en-US"/>
              </w:rPr>
              <w:t>Средний город (с кондиционерами):</w:t>
            </w:r>
          </w:p>
          <w:p w14:paraId="426AEA25" w14:textId="77777777" w:rsidR="00465C24" w:rsidRPr="00465C24" w:rsidRDefault="00465C24" w:rsidP="00465C24">
            <w:pPr>
              <w:spacing w:after="0" w:line="240" w:lineRule="auto"/>
              <w:rPr>
                <w:rFonts w:ascii="Times New Roman" w:hAnsi="Times New Roman"/>
                <w:lang w:eastAsia="en-US"/>
              </w:rPr>
            </w:pPr>
            <w:r w:rsidRPr="00465C24">
              <w:rPr>
                <w:rFonts w:ascii="Times New Roman" w:hAnsi="Times New Roman"/>
                <w:lang w:eastAsia="en-US"/>
              </w:rPr>
              <w:t>–не оборудованные стационарными электроплитами</w:t>
            </w:r>
          </w:p>
          <w:p w14:paraId="1AA5584C"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hAnsi="Times New Roman"/>
                <w:lang w:eastAsia="en-US"/>
              </w:rPr>
              <w:t>–оборудованные стационарными электроплитами (100% охвата)</w:t>
            </w:r>
          </w:p>
        </w:tc>
        <w:tc>
          <w:tcPr>
            <w:tcW w:w="1250" w:type="pct"/>
            <w:tcBorders>
              <w:top w:val="single" w:sz="4" w:space="0" w:color="auto"/>
              <w:left w:val="single" w:sz="4" w:space="0" w:color="auto"/>
              <w:bottom w:val="single" w:sz="4" w:space="0" w:color="auto"/>
              <w:right w:val="single" w:sz="4" w:space="0" w:color="auto"/>
            </w:tcBorders>
            <w:hideMark/>
          </w:tcPr>
          <w:p w14:paraId="543920B1" w14:textId="77777777" w:rsidR="00465C24" w:rsidRPr="00465C24" w:rsidRDefault="00465C24" w:rsidP="00465C24">
            <w:pPr>
              <w:spacing w:after="0" w:line="240" w:lineRule="auto"/>
              <w:jc w:val="center"/>
              <w:rPr>
                <w:rFonts w:ascii="Times New Roman" w:eastAsia="Calibri" w:hAnsi="Times New Roman"/>
                <w:lang w:eastAsia="en-US"/>
              </w:rPr>
            </w:pPr>
            <w:proofErr w:type="spellStart"/>
            <w:r w:rsidRPr="00465C24">
              <w:rPr>
                <w:rFonts w:ascii="Times New Roman" w:eastAsia="Calibri" w:hAnsi="Times New Roman"/>
                <w:lang w:eastAsia="en-US"/>
              </w:rPr>
              <w:t>кВт·ч</w:t>
            </w:r>
            <w:proofErr w:type="spellEnd"/>
            <w:r w:rsidRPr="00465C24">
              <w:rPr>
                <w:rFonts w:ascii="Times New Roman" w:eastAsia="Calibri" w:hAnsi="Times New Roman"/>
                <w:lang w:eastAsia="en-US"/>
              </w:rPr>
              <w:t xml:space="preserve"> /год на 1 чел.</w:t>
            </w:r>
          </w:p>
        </w:tc>
        <w:tc>
          <w:tcPr>
            <w:tcW w:w="764" w:type="pct"/>
            <w:tcBorders>
              <w:top w:val="single" w:sz="4" w:space="0" w:color="auto"/>
              <w:left w:val="single" w:sz="4" w:space="0" w:color="auto"/>
              <w:bottom w:val="single" w:sz="4" w:space="0" w:color="auto"/>
              <w:right w:val="single" w:sz="4" w:space="0" w:color="auto"/>
            </w:tcBorders>
          </w:tcPr>
          <w:p w14:paraId="2EA81246" w14:textId="77777777" w:rsidR="00465C24" w:rsidRPr="00465C24" w:rsidRDefault="00465C24" w:rsidP="00465C24">
            <w:pPr>
              <w:spacing w:after="0" w:line="240" w:lineRule="auto"/>
              <w:jc w:val="center"/>
              <w:rPr>
                <w:rFonts w:ascii="Times New Roman" w:hAnsi="Times New Roman"/>
                <w:lang w:eastAsia="en-US"/>
              </w:rPr>
            </w:pPr>
          </w:p>
          <w:p w14:paraId="00D1D775" w14:textId="77777777" w:rsidR="00465C24" w:rsidRPr="00465C24" w:rsidRDefault="00465C24" w:rsidP="00465C24">
            <w:pPr>
              <w:spacing w:after="0" w:line="240" w:lineRule="auto"/>
              <w:jc w:val="center"/>
              <w:rPr>
                <w:rFonts w:ascii="Times New Roman" w:hAnsi="Times New Roman"/>
                <w:lang w:eastAsia="en-US"/>
              </w:rPr>
            </w:pPr>
          </w:p>
          <w:p w14:paraId="0D4356A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hAnsi="Times New Roman"/>
                <w:lang w:eastAsia="en-US"/>
              </w:rPr>
              <w:t>1740</w:t>
            </w:r>
          </w:p>
          <w:p w14:paraId="6B612D5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hAnsi="Times New Roman"/>
                <w:lang w:eastAsia="en-US"/>
              </w:rPr>
              <w:t>2150</w:t>
            </w:r>
          </w:p>
        </w:tc>
      </w:tr>
      <w:tr w:rsidR="00465C24" w:rsidRPr="00465C24" w14:paraId="4237C3C5" w14:textId="77777777" w:rsidTr="00B05CFA">
        <w:trPr>
          <w:trHeight w:val="1281"/>
        </w:trPr>
        <w:tc>
          <w:tcPr>
            <w:tcW w:w="2986" w:type="pct"/>
            <w:tcBorders>
              <w:top w:val="single" w:sz="4" w:space="0" w:color="auto"/>
              <w:left w:val="single" w:sz="4" w:space="0" w:color="auto"/>
              <w:bottom w:val="single" w:sz="4" w:space="0" w:color="auto"/>
              <w:right w:val="single" w:sz="4" w:space="0" w:color="auto"/>
            </w:tcBorders>
            <w:hideMark/>
          </w:tcPr>
          <w:p w14:paraId="1DDB01F4" w14:textId="77777777" w:rsidR="00465C24" w:rsidRPr="00465C24" w:rsidRDefault="00465C24" w:rsidP="00465C24">
            <w:pPr>
              <w:spacing w:after="0" w:line="240" w:lineRule="auto"/>
              <w:jc w:val="both"/>
              <w:rPr>
                <w:rFonts w:ascii="Times New Roman" w:eastAsia="Calibri" w:hAnsi="Times New Roman"/>
                <w:i/>
                <w:lang w:eastAsia="en-US"/>
              </w:rPr>
            </w:pPr>
            <w:r w:rsidRPr="00465C24">
              <w:rPr>
                <w:rFonts w:ascii="Times New Roman" w:eastAsia="Calibri" w:hAnsi="Times New Roman"/>
                <w:i/>
                <w:lang w:eastAsia="en-US"/>
              </w:rPr>
              <w:t>Электроэнергия, использование максимума электрической нагрузки</w:t>
            </w:r>
          </w:p>
          <w:p w14:paraId="75E6BF29"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eastAsia="Calibri" w:hAnsi="Times New Roman"/>
                <w:lang w:eastAsia="en-US"/>
              </w:rPr>
              <w:t xml:space="preserve">Городские поселения, не оборудованные </w:t>
            </w:r>
          </w:p>
          <w:p w14:paraId="304079B6"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eastAsia="Calibri" w:hAnsi="Times New Roman"/>
                <w:lang w:eastAsia="en-US"/>
              </w:rPr>
              <w:t>стационарными электроплитами:</w:t>
            </w:r>
          </w:p>
          <w:p w14:paraId="348A11A9"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eastAsia="Calibri" w:hAnsi="Times New Roman"/>
                <w:lang w:eastAsia="en-US"/>
              </w:rPr>
              <w:t>– без кондиционеров</w:t>
            </w:r>
          </w:p>
          <w:p w14:paraId="2FD4525E" w14:textId="77777777" w:rsidR="00465C24" w:rsidRPr="00465C24" w:rsidRDefault="00465C24" w:rsidP="00465C24">
            <w:pPr>
              <w:spacing w:after="0" w:line="240" w:lineRule="auto"/>
              <w:jc w:val="both"/>
              <w:rPr>
                <w:rFonts w:ascii="Times New Roman" w:eastAsia="Calibri" w:hAnsi="Times New Roman"/>
                <w:lang w:eastAsia="en-US"/>
              </w:rPr>
            </w:pPr>
            <w:r w:rsidRPr="00465C24">
              <w:rPr>
                <w:rFonts w:ascii="Times New Roman" w:eastAsia="Calibri" w:hAnsi="Times New Roman"/>
                <w:lang w:eastAsia="en-US"/>
              </w:rPr>
              <w:t>– с кондиционерами</w:t>
            </w:r>
          </w:p>
        </w:tc>
        <w:tc>
          <w:tcPr>
            <w:tcW w:w="1250" w:type="pct"/>
            <w:tcBorders>
              <w:top w:val="single" w:sz="4" w:space="0" w:color="auto"/>
              <w:left w:val="single" w:sz="4" w:space="0" w:color="auto"/>
              <w:bottom w:val="single" w:sz="4" w:space="0" w:color="auto"/>
              <w:right w:val="single" w:sz="4" w:space="0" w:color="auto"/>
            </w:tcBorders>
            <w:hideMark/>
          </w:tcPr>
          <w:p w14:paraId="7F68AF0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ч/год</w:t>
            </w:r>
          </w:p>
        </w:tc>
        <w:tc>
          <w:tcPr>
            <w:tcW w:w="764" w:type="pct"/>
            <w:tcBorders>
              <w:top w:val="single" w:sz="4" w:space="0" w:color="auto"/>
              <w:left w:val="single" w:sz="4" w:space="0" w:color="auto"/>
              <w:bottom w:val="single" w:sz="4" w:space="0" w:color="auto"/>
              <w:right w:val="single" w:sz="4" w:space="0" w:color="auto"/>
            </w:tcBorders>
          </w:tcPr>
          <w:p w14:paraId="6E104376" w14:textId="77777777" w:rsidR="00465C24" w:rsidRPr="00465C24" w:rsidRDefault="00465C24" w:rsidP="00465C24">
            <w:pPr>
              <w:spacing w:after="0" w:line="240" w:lineRule="auto"/>
              <w:jc w:val="center"/>
              <w:rPr>
                <w:rFonts w:ascii="Times New Roman" w:eastAsia="Calibri" w:hAnsi="Times New Roman"/>
                <w:lang w:eastAsia="en-US"/>
              </w:rPr>
            </w:pPr>
          </w:p>
          <w:p w14:paraId="00F8F97C" w14:textId="77777777" w:rsidR="00465C24" w:rsidRPr="00465C24" w:rsidRDefault="00465C24" w:rsidP="00465C24">
            <w:pPr>
              <w:spacing w:after="0" w:line="240" w:lineRule="auto"/>
              <w:jc w:val="center"/>
              <w:rPr>
                <w:rFonts w:ascii="Times New Roman" w:eastAsia="Calibri" w:hAnsi="Times New Roman"/>
                <w:lang w:eastAsia="en-US"/>
              </w:rPr>
            </w:pPr>
          </w:p>
          <w:p w14:paraId="6A87C803" w14:textId="77777777" w:rsidR="00465C24" w:rsidRPr="00465C24" w:rsidRDefault="00465C24" w:rsidP="00465C24">
            <w:pPr>
              <w:spacing w:after="0" w:line="240" w:lineRule="auto"/>
              <w:jc w:val="center"/>
              <w:rPr>
                <w:rFonts w:ascii="Times New Roman" w:eastAsia="Calibri" w:hAnsi="Times New Roman"/>
                <w:lang w:eastAsia="en-US"/>
              </w:rPr>
            </w:pPr>
          </w:p>
          <w:p w14:paraId="7610FD3E" w14:textId="77777777" w:rsidR="00465C24" w:rsidRPr="00465C24" w:rsidRDefault="00465C24" w:rsidP="00465C24">
            <w:pPr>
              <w:spacing w:after="0" w:line="240" w:lineRule="auto"/>
              <w:jc w:val="center"/>
              <w:rPr>
                <w:rFonts w:ascii="Times New Roman" w:eastAsia="Calibri" w:hAnsi="Times New Roman"/>
                <w:lang w:eastAsia="en-US"/>
              </w:rPr>
            </w:pPr>
          </w:p>
          <w:p w14:paraId="04D03D3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5200</w:t>
            </w:r>
          </w:p>
          <w:p w14:paraId="43CA47F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5700</w:t>
            </w:r>
          </w:p>
        </w:tc>
      </w:tr>
      <w:tr w:rsidR="00465C24" w:rsidRPr="00465C24" w14:paraId="19254D55" w14:textId="77777777" w:rsidTr="00B05CFA">
        <w:trPr>
          <w:trHeight w:val="1281"/>
        </w:trPr>
        <w:tc>
          <w:tcPr>
            <w:tcW w:w="2986" w:type="pct"/>
            <w:tcBorders>
              <w:top w:val="single" w:sz="4" w:space="0" w:color="auto"/>
              <w:left w:val="single" w:sz="4" w:space="0" w:color="auto"/>
              <w:bottom w:val="single" w:sz="4" w:space="0" w:color="auto"/>
              <w:right w:val="single" w:sz="4" w:space="0" w:color="auto"/>
            </w:tcBorders>
            <w:hideMark/>
          </w:tcPr>
          <w:p w14:paraId="705E2BC3" w14:textId="77777777" w:rsidR="00465C24" w:rsidRPr="00465C24" w:rsidRDefault="00465C24" w:rsidP="00465C24">
            <w:pPr>
              <w:spacing w:after="0" w:line="240" w:lineRule="auto"/>
              <w:jc w:val="both"/>
              <w:rPr>
                <w:rFonts w:ascii="Times New Roman" w:eastAsia="Calibri" w:hAnsi="Times New Roman"/>
                <w:i/>
                <w:lang w:eastAsia="en-US"/>
              </w:rPr>
            </w:pPr>
            <w:r w:rsidRPr="00465C24">
              <w:rPr>
                <w:rFonts w:ascii="Times New Roman" w:eastAsia="Calibri" w:hAnsi="Times New Roman"/>
                <w:i/>
                <w:lang w:eastAsia="en-US"/>
              </w:rPr>
              <w:t>Электроэнергия, использование максимума электрической нагрузки</w:t>
            </w:r>
          </w:p>
          <w:p w14:paraId="67C1D7D1"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eastAsia="Calibri" w:hAnsi="Times New Roman"/>
                <w:lang w:eastAsia="en-US"/>
              </w:rPr>
              <w:t>Городские поселения, оборудованные стационарными электроплитами (100% охвата):</w:t>
            </w:r>
          </w:p>
          <w:p w14:paraId="1281500F" w14:textId="77777777" w:rsidR="00465C24" w:rsidRPr="00465C24" w:rsidRDefault="00465C24" w:rsidP="00465C24">
            <w:pPr>
              <w:spacing w:after="0" w:line="240" w:lineRule="auto"/>
              <w:rPr>
                <w:rFonts w:ascii="Times New Roman" w:eastAsia="Calibri" w:hAnsi="Times New Roman"/>
                <w:lang w:eastAsia="en-US"/>
              </w:rPr>
            </w:pPr>
            <w:r w:rsidRPr="00465C24">
              <w:rPr>
                <w:rFonts w:ascii="Times New Roman" w:eastAsia="Calibri" w:hAnsi="Times New Roman"/>
                <w:lang w:eastAsia="en-US"/>
              </w:rPr>
              <w:t>– без кондиционеров</w:t>
            </w:r>
          </w:p>
          <w:p w14:paraId="05E90ED8" w14:textId="77777777" w:rsidR="00465C24" w:rsidRPr="00465C24" w:rsidRDefault="00465C24" w:rsidP="00465C24">
            <w:pPr>
              <w:spacing w:after="0" w:line="240" w:lineRule="auto"/>
              <w:jc w:val="both"/>
              <w:rPr>
                <w:rFonts w:ascii="Times New Roman" w:eastAsia="Calibri" w:hAnsi="Times New Roman"/>
                <w:lang w:eastAsia="en-US"/>
              </w:rPr>
            </w:pPr>
            <w:r w:rsidRPr="00465C24">
              <w:rPr>
                <w:rFonts w:ascii="Times New Roman" w:eastAsia="Calibri" w:hAnsi="Times New Roman"/>
                <w:lang w:eastAsia="en-US"/>
              </w:rPr>
              <w:t>– с кондиционерами</w:t>
            </w:r>
          </w:p>
        </w:tc>
        <w:tc>
          <w:tcPr>
            <w:tcW w:w="1250" w:type="pct"/>
            <w:tcBorders>
              <w:top w:val="single" w:sz="4" w:space="0" w:color="auto"/>
              <w:left w:val="single" w:sz="4" w:space="0" w:color="auto"/>
              <w:bottom w:val="single" w:sz="4" w:space="0" w:color="auto"/>
              <w:right w:val="single" w:sz="4" w:space="0" w:color="auto"/>
            </w:tcBorders>
            <w:hideMark/>
          </w:tcPr>
          <w:p w14:paraId="58EB1B3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ч/год</w:t>
            </w:r>
          </w:p>
        </w:tc>
        <w:tc>
          <w:tcPr>
            <w:tcW w:w="764" w:type="pct"/>
            <w:tcBorders>
              <w:top w:val="single" w:sz="4" w:space="0" w:color="auto"/>
              <w:left w:val="single" w:sz="4" w:space="0" w:color="auto"/>
              <w:bottom w:val="single" w:sz="4" w:space="0" w:color="auto"/>
              <w:right w:val="single" w:sz="4" w:space="0" w:color="auto"/>
            </w:tcBorders>
          </w:tcPr>
          <w:p w14:paraId="4E7F9692" w14:textId="77777777" w:rsidR="00465C24" w:rsidRPr="00465C24" w:rsidRDefault="00465C24" w:rsidP="00465C24">
            <w:pPr>
              <w:spacing w:after="0" w:line="240" w:lineRule="auto"/>
              <w:jc w:val="center"/>
              <w:rPr>
                <w:rFonts w:ascii="Times New Roman" w:eastAsia="Calibri" w:hAnsi="Times New Roman"/>
                <w:lang w:eastAsia="en-US"/>
              </w:rPr>
            </w:pPr>
          </w:p>
          <w:p w14:paraId="0FC04279" w14:textId="77777777" w:rsidR="00465C24" w:rsidRPr="00465C24" w:rsidRDefault="00465C24" w:rsidP="00465C24">
            <w:pPr>
              <w:spacing w:after="0" w:line="240" w:lineRule="auto"/>
              <w:jc w:val="center"/>
              <w:rPr>
                <w:rFonts w:ascii="Times New Roman" w:eastAsia="Calibri" w:hAnsi="Times New Roman"/>
                <w:lang w:eastAsia="en-US"/>
              </w:rPr>
            </w:pPr>
          </w:p>
          <w:p w14:paraId="5DC2D0DB" w14:textId="77777777" w:rsidR="00465C24" w:rsidRPr="00465C24" w:rsidRDefault="00465C24" w:rsidP="00465C24">
            <w:pPr>
              <w:spacing w:after="0" w:line="240" w:lineRule="auto"/>
              <w:jc w:val="center"/>
              <w:rPr>
                <w:rFonts w:ascii="Times New Roman" w:eastAsia="Calibri" w:hAnsi="Times New Roman"/>
                <w:lang w:eastAsia="en-US"/>
              </w:rPr>
            </w:pPr>
          </w:p>
          <w:p w14:paraId="15D3448B" w14:textId="77777777" w:rsidR="00465C24" w:rsidRPr="00465C24" w:rsidRDefault="00465C24" w:rsidP="00465C24">
            <w:pPr>
              <w:spacing w:after="0" w:line="240" w:lineRule="auto"/>
              <w:jc w:val="center"/>
              <w:rPr>
                <w:rFonts w:ascii="Times New Roman" w:eastAsia="Calibri" w:hAnsi="Times New Roman"/>
                <w:lang w:eastAsia="en-US"/>
              </w:rPr>
            </w:pPr>
          </w:p>
          <w:p w14:paraId="64F939F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5300</w:t>
            </w:r>
          </w:p>
          <w:p w14:paraId="4830F49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5800</w:t>
            </w:r>
          </w:p>
        </w:tc>
      </w:tr>
    </w:tbl>
    <w:p w14:paraId="471479FD" w14:textId="77777777" w:rsidR="00465C24" w:rsidRPr="00465C24" w:rsidRDefault="00465C24" w:rsidP="00465C24">
      <w:pPr>
        <w:spacing w:after="0" w:line="240" w:lineRule="auto"/>
        <w:ind w:firstLine="567"/>
        <w:jc w:val="both"/>
        <w:rPr>
          <w:rFonts w:ascii="Times New Roman" w:hAnsi="Times New Roman"/>
          <w:lang w:eastAsia="en-US"/>
        </w:rPr>
      </w:pPr>
    </w:p>
    <w:p w14:paraId="7798BD04" w14:textId="77777777" w:rsidR="00465C24" w:rsidRPr="00465C24" w:rsidRDefault="00465C24" w:rsidP="00465C24">
      <w:pPr>
        <w:spacing w:after="0" w:line="240" w:lineRule="auto"/>
        <w:ind w:firstLine="567"/>
        <w:jc w:val="both"/>
        <w:rPr>
          <w:rFonts w:ascii="Times New Roman" w:hAnsi="Times New Roman"/>
          <w:lang w:eastAsia="en-US"/>
        </w:rPr>
      </w:pPr>
      <w:r w:rsidRPr="00465C24">
        <w:rPr>
          <w:rFonts w:ascii="Times New Roman" w:hAnsi="Times New Roman"/>
          <w:lang w:eastAsia="en-US"/>
        </w:rPr>
        <w:t>Приведенные укрупненные показатели предусматривают электропотребление жилыми и общественными зданиями, предприятиями коммунально-бытового обслуживания, наружным освещением, системами водоснабжения, городским электротранспортом, канализации и теплоснабжения.</w:t>
      </w:r>
    </w:p>
    <w:p w14:paraId="3998480D" w14:textId="77777777" w:rsidR="00465C24" w:rsidRPr="00465C24" w:rsidRDefault="00465C24" w:rsidP="00465C24">
      <w:pPr>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lastRenderedPageBreak/>
        <w:t>Для определения в целях градостроительного проектирования минимально допустимого уровня обеспеченности объектами, следует использовать норму минимальной обеспеченности населения (территории) соответствующим ресурсом и характеристики планируемых к размещению объектов.</w:t>
      </w:r>
    </w:p>
    <w:p w14:paraId="2210EF78" w14:textId="77777777" w:rsidR="00465C24" w:rsidRPr="00465C24" w:rsidRDefault="00465C24" w:rsidP="00465C24">
      <w:pPr>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Нормы электропотребления и использования максимума электрической нагрузки следует использовать в целях градостроительного проектирования в качестве укрупнённых показателей электропотребления</w:t>
      </w:r>
    </w:p>
    <w:p w14:paraId="7EBF92C6" w14:textId="77777777" w:rsidR="00465C24" w:rsidRPr="00465C24" w:rsidRDefault="00465C24" w:rsidP="00465C24">
      <w:pPr>
        <w:autoSpaceDE w:val="0"/>
        <w:autoSpaceDN w:val="0"/>
        <w:adjustRightInd w:val="0"/>
        <w:spacing w:after="0" w:line="240" w:lineRule="auto"/>
        <w:ind w:firstLine="567"/>
        <w:jc w:val="both"/>
        <w:rPr>
          <w:rFonts w:ascii="Times New Roman" w:hAnsi="Times New Roman"/>
        </w:rPr>
      </w:pPr>
      <w:r w:rsidRPr="00465C24">
        <w:rPr>
          <w:rFonts w:ascii="Times New Roman" w:eastAsia="Calibri" w:hAnsi="Times New Roman"/>
          <w:lang w:eastAsia="en-US"/>
        </w:rPr>
        <w:t xml:space="preserve">Расчёт электрических нагрузок для разных типов застройки следует производить в соответствии с </w:t>
      </w:r>
      <w:r w:rsidRPr="00465C24">
        <w:rPr>
          <w:rFonts w:ascii="Times New Roman" w:hAnsi="Times New Roman"/>
        </w:rPr>
        <w:t>Инструкцией по проектированию городских электрических сетей. РД 34.20.185-94, утвержденной Минтопэнерго России от 07.07.1994г.</w:t>
      </w:r>
    </w:p>
    <w:p w14:paraId="166EC160"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 объектов электроснабжения не нормируется.</w:t>
      </w:r>
    </w:p>
    <w:p w14:paraId="31FD34B3"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2. Расчетные показатели минимально допустимого уровня территориальной обеспеченности и максимально допустимого уровня территориальной доступности объектов теплоснабжения для населения муниципального образования «город Усолье-Сибирское»</w:t>
      </w:r>
    </w:p>
    <w:p w14:paraId="59DB930A" w14:textId="77777777" w:rsidR="00465C24" w:rsidRPr="00465C24" w:rsidRDefault="00465C24" w:rsidP="00465C24">
      <w:pPr>
        <w:spacing w:after="0" w:line="240" w:lineRule="auto"/>
        <w:ind w:firstLine="567"/>
        <w:jc w:val="both"/>
        <w:rPr>
          <w:rFonts w:ascii="Times New Roman" w:eastAsia="Calibri" w:hAnsi="Times New Roman"/>
          <w:lang w:eastAsia="en-US"/>
        </w:rPr>
      </w:pPr>
    </w:p>
    <w:p w14:paraId="57A4C292"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Удельные нормы расхода тепловой энергии на отопление жилых зданий</w:t>
      </w:r>
    </w:p>
    <w:tbl>
      <w:tblPr>
        <w:tblW w:w="3322" w:type="pct"/>
        <w:jc w:val="center"/>
        <w:tblBorders>
          <w:top w:val="single" w:sz="4" w:space="0" w:color="auto"/>
          <w:left w:val="single" w:sz="4" w:space="0" w:color="auto"/>
          <w:bottom w:val="single" w:sz="4" w:space="0" w:color="auto"/>
          <w:right w:val="single" w:sz="4" w:space="0" w:color="auto"/>
        </w:tblBorders>
        <w:tblCellMar>
          <w:left w:w="28" w:type="dxa"/>
          <w:right w:w="28" w:type="dxa"/>
        </w:tblCellMar>
        <w:tblLook w:val="04A0" w:firstRow="1" w:lastRow="0" w:firstColumn="1" w:lastColumn="0" w:noHBand="0" w:noVBand="1"/>
      </w:tblPr>
      <w:tblGrid>
        <w:gridCol w:w="3242"/>
        <w:gridCol w:w="3532"/>
      </w:tblGrid>
      <w:tr w:rsidR="00465C24" w:rsidRPr="00465C24" w14:paraId="6ED74BA3" w14:textId="77777777" w:rsidTr="00B05CFA">
        <w:trPr>
          <w:tblHeader/>
          <w:jc w:val="center"/>
        </w:trPr>
        <w:tc>
          <w:tcPr>
            <w:tcW w:w="2393" w:type="pct"/>
            <w:tcBorders>
              <w:top w:val="single" w:sz="4" w:space="0" w:color="auto"/>
              <w:left w:val="single" w:sz="4" w:space="0" w:color="auto"/>
              <w:bottom w:val="single" w:sz="6" w:space="0" w:color="auto"/>
              <w:right w:val="single" w:sz="4" w:space="0" w:color="auto"/>
            </w:tcBorders>
            <w:vAlign w:val="center"/>
            <w:hideMark/>
          </w:tcPr>
          <w:p w14:paraId="66C93001"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Этажность застройки</w:t>
            </w:r>
          </w:p>
        </w:tc>
        <w:tc>
          <w:tcPr>
            <w:tcW w:w="2607" w:type="pct"/>
            <w:tcBorders>
              <w:top w:val="single" w:sz="4" w:space="0" w:color="auto"/>
              <w:left w:val="single" w:sz="4" w:space="0" w:color="auto"/>
              <w:bottom w:val="single" w:sz="6" w:space="0" w:color="auto"/>
              <w:right w:val="single" w:sz="4" w:space="0" w:color="auto"/>
            </w:tcBorders>
            <w:vAlign w:val="center"/>
            <w:hideMark/>
          </w:tcPr>
          <w:p w14:paraId="4F4395D1"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i/>
                <w:iCs/>
                <w:lang w:val="en-US" w:eastAsia="en-US"/>
              </w:rPr>
              <w:t>q</w:t>
            </w:r>
            <w:r w:rsidRPr="00465C24">
              <w:rPr>
                <w:rFonts w:ascii="Times New Roman" w:eastAsia="Calibri" w:hAnsi="Times New Roman"/>
                <w:i/>
                <w:iCs/>
                <w:vertAlign w:val="subscript"/>
                <w:lang w:eastAsia="en-US"/>
              </w:rPr>
              <w:t>0</w:t>
            </w:r>
            <w:r w:rsidRPr="00465C24">
              <w:rPr>
                <w:rFonts w:ascii="Times New Roman" w:eastAsia="Calibri" w:hAnsi="Times New Roman"/>
                <w:lang w:eastAsia="en-US"/>
              </w:rPr>
              <w:t>, Ккал/ч/м</w:t>
            </w:r>
            <w:r w:rsidRPr="00465C24">
              <w:rPr>
                <w:rFonts w:ascii="Times New Roman" w:eastAsia="Calibri" w:hAnsi="Times New Roman"/>
                <w:vertAlign w:val="superscript"/>
                <w:lang w:eastAsia="en-US"/>
              </w:rPr>
              <w:t>2</w:t>
            </w:r>
            <w:r w:rsidRPr="00465C24">
              <w:rPr>
                <w:rFonts w:ascii="Times New Roman" w:eastAsia="Calibri" w:hAnsi="Times New Roman"/>
                <w:lang w:eastAsia="en-US"/>
              </w:rPr>
              <w:t xml:space="preserve"> общ. площади</w:t>
            </w:r>
          </w:p>
        </w:tc>
      </w:tr>
      <w:tr w:rsidR="00465C24" w:rsidRPr="00465C24" w14:paraId="78710841" w14:textId="77777777" w:rsidTr="00B05CFA">
        <w:trPr>
          <w:jc w:val="center"/>
        </w:trPr>
        <w:tc>
          <w:tcPr>
            <w:tcW w:w="2393" w:type="pct"/>
            <w:tcBorders>
              <w:top w:val="single" w:sz="6" w:space="0" w:color="auto"/>
              <w:left w:val="single" w:sz="4" w:space="0" w:color="auto"/>
              <w:bottom w:val="single" w:sz="6" w:space="0" w:color="auto"/>
              <w:right w:val="single" w:sz="4" w:space="0" w:color="auto"/>
            </w:tcBorders>
            <w:hideMark/>
          </w:tcPr>
          <w:p w14:paraId="547DAED0"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1 – 2 этажа</w:t>
            </w:r>
          </w:p>
        </w:tc>
        <w:tc>
          <w:tcPr>
            <w:tcW w:w="2607" w:type="pct"/>
            <w:tcBorders>
              <w:top w:val="single" w:sz="6" w:space="0" w:color="auto"/>
              <w:left w:val="single" w:sz="4" w:space="0" w:color="auto"/>
              <w:bottom w:val="single" w:sz="6" w:space="0" w:color="auto"/>
              <w:right w:val="single" w:sz="4" w:space="0" w:color="auto"/>
            </w:tcBorders>
            <w:hideMark/>
          </w:tcPr>
          <w:p w14:paraId="74A8527A"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lang w:eastAsia="en-US"/>
              </w:rPr>
              <w:t>79</w:t>
            </w:r>
          </w:p>
        </w:tc>
      </w:tr>
      <w:tr w:rsidR="00465C24" w:rsidRPr="00465C24" w14:paraId="2C061018" w14:textId="77777777" w:rsidTr="00B05CFA">
        <w:trPr>
          <w:jc w:val="center"/>
        </w:trPr>
        <w:tc>
          <w:tcPr>
            <w:tcW w:w="2393" w:type="pct"/>
            <w:tcBorders>
              <w:top w:val="single" w:sz="6" w:space="0" w:color="auto"/>
              <w:left w:val="single" w:sz="4" w:space="0" w:color="auto"/>
              <w:bottom w:val="single" w:sz="6" w:space="0" w:color="auto"/>
              <w:right w:val="single" w:sz="4" w:space="0" w:color="auto"/>
            </w:tcBorders>
            <w:hideMark/>
          </w:tcPr>
          <w:p w14:paraId="2356A239"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3 – 5 этажей</w:t>
            </w:r>
          </w:p>
        </w:tc>
        <w:tc>
          <w:tcPr>
            <w:tcW w:w="2607" w:type="pct"/>
            <w:tcBorders>
              <w:top w:val="single" w:sz="6" w:space="0" w:color="auto"/>
              <w:left w:val="single" w:sz="4" w:space="0" w:color="auto"/>
              <w:bottom w:val="single" w:sz="6" w:space="0" w:color="auto"/>
              <w:right w:val="single" w:sz="4" w:space="0" w:color="auto"/>
            </w:tcBorders>
            <w:hideMark/>
          </w:tcPr>
          <w:p w14:paraId="4D9A1AE1"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lang w:eastAsia="en-US"/>
              </w:rPr>
              <w:t>54</w:t>
            </w:r>
          </w:p>
        </w:tc>
      </w:tr>
      <w:tr w:rsidR="00465C24" w:rsidRPr="00465C24" w14:paraId="6EDB3F5A" w14:textId="77777777" w:rsidTr="00B05CFA">
        <w:trPr>
          <w:jc w:val="center"/>
        </w:trPr>
        <w:tc>
          <w:tcPr>
            <w:tcW w:w="2393" w:type="pct"/>
            <w:tcBorders>
              <w:top w:val="single" w:sz="6" w:space="0" w:color="auto"/>
              <w:left w:val="single" w:sz="4" w:space="0" w:color="auto"/>
              <w:bottom w:val="single" w:sz="6" w:space="0" w:color="auto"/>
              <w:right w:val="single" w:sz="4" w:space="0" w:color="auto"/>
            </w:tcBorders>
            <w:hideMark/>
          </w:tcPr>
          <w:p w14:paraId="7FA420D6"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6-7 этажей</w:t>
            </w:r>
          </w:p>
        </w:tc>
        <w:tc>
          <w:tcPr>
            <w:tcW w:w="2607" w:type="pct"/>
            <w:tcBorders>
              <w:top w:val="single" w:sz="6" w:space="0" w:color="auto"/>
              <w:left w:val="single" w:sz="4" w:space="0" w:color="auto"/>
              <w:bottom w:val="single" w:sz="6" w:space="0" w:color="auto"/>
              <w:right w:val="single" w:sz="4" w:space="0" w:color="auto"/>
            </w:tcBorders>
            <w:hideMark/>
          </w:tcPr>
          <w:p w14:paraId="568CB3D1"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lang w:eastAsia="en-US"/>
              </w:rPr>
              <w:t>51</w:t>
            </w:r>
          </w:p>
        </w:tc>
      </w:tr>
      <w:tr w:rsidR="00465C24" w:rsidRPr="00465C24" w14:paraId="71C4BB4E" w14:textId="77777777" w:rsidTr="00B05CFA">
        <w:trPr>
          <w:jc w:val="center"/>
        </w:trPr>
        <w:tc>
          <w:tcPr>
            <w:tcW w:w="2393" w:type="pct"/>
            <w:tcBorders>
              <w:top w:val="single" w:sz="6" w:space="0" w:color="auto"/>
              <w:left w:val="single" w:sz="4" w:space="0" w:color="auto"/>
              <w:bottom w:val="single" w:sz="6" w:space="0" w:color="auto"/>
              <w:right w:val="single" w:sz="4" w:space="0" w:color="auto"/>
            </w:tcBorders>
            <w:hideMark/>
          </w:tcPr>
          <w:p w14:paraId="6C1A4525"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8-9 этажей</w:t>
            </w:r>
          </w:p>
        </w:tc>
        <w:tc>
          <w:tcPr>
            <w:tcW w:w="2607" w:type="pct"/>
            <w:tcBorders>
              <w:top w:val="single" w:sz="6" w:space="0" w:color="auto"/>
              <w:left w:val="single" w:sz="4" w:space="0" w:color="auto"/>
              <w:bottom w:val="single" w:sz="6" w:space="0" w:color="auto"/>
              <w:right w:val="single" w:sz="4" w:space="0" w:color="auto"/>
            </w:tcBorders>
            <w:hideMark/>
          </w:tcPr>
          <w:p w14:paraId="46DB9A8C"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lang w:eastAsia="en-US"/>
              </w:rPr>
              <w:t>48</w:t>
            </w:r>
          </w:p>
        </w:tc>
      </w:tr>
      <w:tr w:rsidR="00465C24" w:rsidRPr="00465C24" w14:paraId="7E801603" w14:textId="77777777" w:rsidTr="00B05CFA">
        <w:trPr>
          <w:jc w:val="center"/>
        </w:trPr>
        <w:tc>
          <w:tcPr>
            <w:tcW w:w="2393" w:type="pct"/>
            <w:tcBorders>
              <w:top w:val="single" w:sz="6" w:space="0" w:color="auto"/>
              <w:left w:val="single" w:sz="4" w:space="0" w:color="auto"/>
              <w:bottom w:val="single" w:sz="6" w:space="0" w:color="auto"/>
              <w:right w:val="single" w:sz="4" w:space="0" w:color="auto"/>
            </w:tcBorders>
            <w:hideMark/>
          </w:tcPr>
          <w:p w14:paraId="2352A65C"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10-11 этажей</w:t>
            </w:r>
          </w:p>
        </w:tc>
        <w:tc>
          <w:tcPr>
            <w:tcW w:w="2607" w:type="pct"/>
            <w:tcBorders>
              <w:top w:val="single" w:sz="6" w:space="0" w:color="auto"/>
              <w:left w:val="single" w:sz="4" w:space="0" w:color="auto"/>
              <w:bottom w:val="single" w:sz="6" w:space="0" w:color="auto"/>
              <w:right w:val="single" w:sz="4" w:space="0" w:color="auto"/>
            </w:tcBorders>
            <w:hideMark/>
          </w:tcPr>
          <w:p w14:paraId="34C4D730"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lang w:eastAsia="en-US"/>
              </w:rPr>
              <w:t>45</w:t>
            </w:r>
          </w:p>
        </w:tc>
      </w:tr>
      <w:tr w:rsidR="00465C24" w:rsidRPr="00465C24" w14:paraId="016D56DD" w14:textId="77777777" w:rsidTr="00B05CFA">
        <w:trPr>
          <w:jc w:val="center"/>
        </w:trPr>
        <w:tc>
          <w:tcPr>
            <w:tcW w:w="2393" w:type="pct"/>
            <w:tcBorders>
              <w:top w:val="single" w:sz="6" w:space="0" w:color="auto"/>
              <w:left w:val="single" w:sz="4" w:space="0" w:color="auto"/>
              <w:bottom w:val="single" w:sz="4" w:space="0" w:color="auto"/>
              <w:right w:val="single" w:sz="4" w:space="0" w:color="auto"/>
            </w:tcBorders>
            <w:hideMark/>
          </w:tcPr>
          <w:p w14:paraId="12D97F88"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12 этажей и выше</w:t>
            </w:r>
          </w:p>
        </w:tc>
        <w:tc>
          <w:tcPr>
            <w:tcW w:w="2607" w:type="pct"/>
            <w:tcBorders>
              <w:top w:val="single" w:sz="6" w:space="0" w:color="auto"/>
              <w:left w:val="single" w:sz="4" w:space="0" w:color="auto"/>
              <w:bottom w:val="single" w:sz="4" w:space="0" w:color="auto"/>
              <w:right w:val="single" w:sz="4" w:space="0" w:color="auto"/>
            </w:tcBorders>
            <w:hideMark/>
          </w:tcPr>
          <w:p w14:paraId="3CFE436C" w14:textId="77777777" w:rsidR="00465C24" w:rsidRPr="00465C24" w:rsidRDefault="00465C24" w:rsidP="00465C24">
            <w:pPr>
              <w:spacing w:after="0" w:line="240" w:lineRule="auto"/>
              <w:ind w:firstLine="567"/>
              <w:jc w:val="center"/>
              <w:rPr>
                <w:rFonts w:ascii="Times New Roman" w:eastAsia="Calibri" w:hAnsi="Times New Roman"/>
                <w:lang w:eastAsia="en-US"/>
              </w:rPr>
            </w:pPr>
            <w:r w:rsidRPr="00465C24">
              <w:rPr>
                <w:rFonts w:ascii="Times New Roman" w:eastAsia="Calibri" w:hAnsi="Times New Roman"/>
                <w:lang w:eastAsia="en-US"/>
              </w:rPr>
              <w:t>44</w:t>
            </w:r>
          </w:p>
        </w:tc>
      </w:tr>
    </w:tbl>
    <w:p w14:paraId="5AA9FA7B"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p>
    <w:p w14:paraId="45FB223E"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Расчетные тепловые нагрузки определяются:</w:t>
      </w:r>
    </w:p>
    <w:p w14:paraId="4E5D767F" w14:textId="77777777" w:rsidR="00465C24" w:rsidRPr="00465C24" w:rsidRDefault="00465C24" w:rsidP="00465C24">
      <w:pPr>
        <w:spacing w:after="0" w:line="240" w:lineRule="auto"/>
        <w:ind w:firstLine="567"/>
        <w:jc w:val="both"/>
        <w:rPr>
          <w:rFonts w:ascii="Times New Roman" w:eastAsia="Calibri" w:hAnsi="Times New Roman"/>
        </w:rPr>
      </w:pPr>
      <w:r w:rsidRPr="00465C24">
        <w:rPr>
          <w:rFonts w:ascii="Times New Roman" w:eastAsia="Calibri" w:hAnsi="Times New Roman"/>
        </w:rPr>
        <w:t xml:space="preserve"> – для существующей застройки населенных пунктов и действующих промышленных предприятий – по проектам с уточнением по фактическим тепловым нагрузкам;</w:t>
      </w:r>
    </w:p>
    <w:p w14:paraId="7297B509" w14:textId="77777777" w:rsidR="00465C24" w:rsidRPr="00465C24" w:rsidRDefault="00465C24" w:rsidP="00465C24">
      <w:pPr>
        <w:spacing w:after="0" w:line="240" w:lineRule="auto"/>
        <w:ind w:firstLine="567"/>
        <w:jc w:val="both"/>
        <w:rPr>
          <w:rFonts w:ascii="Times New Roman" w:eastAsia="Calibri" w:hAnsi="Times New Roman"/>
        </w:rPr>
      </w:pPr>
      <w:r w:rsidRPr="00465C24">
        <w:rPr>
          <w:rFonts w:ascii="Times New Roman" w:eastAsia="Calibri" w:hAnsi="Times New Roman"/>
        </w:rPr>
        <w:t xml:space="preserve"> – для намечаемых к строительству промышленных предприятий – по укрупненным нормам развития основного (профильного) производства или проектам аналогичных производств;</w:t>
      </w:r>
    </w:p>
    <w:p w14:paraId="4108FE60" w14:textId="77777777" w:rsidR="00465C24" w:rsidRPr="00465C24" w:rsidRDefault="00465C24" w:rsidP="00465C24">
      <w:pPr>
        <w:spacing w:after="0" w:line="240" w:lineRule="auto"/>
        <w:ind w:firstLine="567"/>
        <w:jc w:val="both"/>
        <w:rPr>
          <w:rFonts w:ascii="Times New Roman" w:eastAsia="Calibri" w:hAnsi="Times New Roman"/>
        </w:rPr>
      </w:pPr>
      <w:r w:rsidRPr="00465C24">
        <w:rPr>
          <w:rFonts w:ascii="Times New Roman" w:eastAsia="Calibri" w:hAnsi="Times New Roman"/>
        </w:rPr>
        <w:t xml:space="preserve"> – для намечаемых к застройке жилых районов – по укрупненным показателям в соответствии с СП 124.13330.2012 «Тепловые сети», для зданий общественно-бытового и социального назначения.</w:t>
      </w:r>
    </w:p>
    <w:p w14:paraId="11137621"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 объектов теплоснабжения не нормируется.</w:t>
      </w:r>
    </w:p>
    <w:p w14:paraId="32A78DE1"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3. Расчетные показатели минимально допустимого уровня территориальной обеспеченности и максимально допустимого уровня территориальной доступности объектов газоснабжения для населения муниципального образования «город Усолье-Сибирское»</w:t>
      </w:r>
    </w:p>
    <w:p w14:paraId="60FACBED"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 объектами газоснабжения не нормируется.</w:t>
      </w:r>
    </w:p>
    <w:p w14:paraId="106E1F1D"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 объектов газоснабжения не нормируется.</w:t>
      </w:r>
    </w:p>
    <w:p w14:paraId="6BAC511B"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p>
    <w:p w14:paraId="4CB07424"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4. Расчетные показатели минимально допустимого уровня территориальной обеспеченности и максимально допустимого уровня территориальной доступности объектов водоснабжения для населения муниципального образования «город Усолье-Сибирское»</w:t>
      </w:r>
    </w:p>
    <w:p w14:paraId="28646252"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Расчетное среднесуточное водопотребление населенных пунктов определяется как сумма расходов воды на хозяйственно-бытовые и питьевые нужды, нужды промышленных и сельскохозяйственных предприятий с учетом расходов воды на поливку.</w:t>
      </w:r>
    </w:p>
    <w:p w14:paraId="2E1CA414" w14:textId="77777777" w:rsidR="00465C24" w:rsidRPr="00465C24" w:rsidRDefault="00465C24" w:rsidP="00465C24">
      <w:pPr>
        <w:tabs>
          <w:tab w:val="left" w:pos="993"/>
        </w:tabs>
        <w:spacing w:after="0" w:line="240" w:lineRule="auto"/>
        <w:ind w:firstLine="567"/>
        <w:contextualSpacing/>
        <w:jc w:val="right"/>
        <w:rPr>
          <w:rFonts w:ascii="Times New Roman" w:eastAsia="Calibri" w:hAnsi="Times New Roman"/>
          <w:lang w:eastAsia="en-US"/>
        </w:rPr>
      </w:pPr>
    </w:p>
    <w:tbl>
      <w:tblPr>
        <w:tblW w:w="4945"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74"/>
        <w:gridCol w:w="4509"/>
      </w:tblGrid>
      <w:tr w:rsidR="00465C24" w:rsidRPr="00465C24" w14:paraId="23EEE29A" w14:textId="77777777" w:rsidTr="00B05CFA">
        <w:tc>
          <w:tcPr>
            <w:tcW w:w="2764" w:type="pct"/>
            <w:tcBorders>
              <w:top w:val="single" w:sz="4" w:space="0" w:color="auto"/>
              <w:left w:val="single" w:sz="4" w:space="0" w:color="auto"/>
              <w:bottom w:val="single" w:sz="4" w:space="0" w:color="auto"/>
              <w:right w:val="single" w:sz="4" w:space="0" w:color="auto"/>
            </w:tcBorders>
            <w:hideMark/>
          </w:tcPr>
          <w:p w14:paraId="1BCF6743" w14:textId="77777777" w:rsidR="00465C24" w:rsidRPr="00465C24" w:rsidRDefault="00465C24" w:rsidP="00465C24">
            <w:pPr>
              <w:widowControl w:val="0"/>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Степень благоустройства районов жилой застройки</w:t>
            </w:r>
          </w:p>
        </w:tc>
        <w:tc>
          <w:tcPr>
            <w:tcW w:w="2236" w:type="pct"/>
            <w:tcBorders>
              <w:top w:val="single" w:sz="4" w:space="0" w:color="auto"/>
              <w:left w:val="single" w:sz="4" w:space="0" w:color="auto"/>
              <w:bottom w:val="single" w:sz="4" w:space="0" w:color="auto"/>
              <w:right w:val="single" w:sz="4" w:space="0" w:color="auto"/>
            </w:tcBorders>
            <w:hideMark/>
          </w:tcPr>
          <w:p w14:paraId="7EB94090" w14:textId="77777777" w:rsidR="00465C24" w:rsidRPr="00465C24" w:rsidRDefault="00465C24" w:rsidP="00465C24">
            <w:pPr>
              <w:widowControl w:val="0"/>
              <w:spacing w:after="0" w:line="240" w:lineRule="auto"/>
              <w:rPr>
                <w:rFonts w:ascii="Times New Roman" w:eastAsia="Calibri" w:hAnsi="Times New Roman"/>
                <w:bCs/>
                <w:lang w:eastAsia="en-US"/>
              </w:rPr>
            </w:pPr>
            <w:r w:rsidRPr="00465C24">
              <w:rPr>
                <w:rFonts w:ascii="Times New Roman" w:eastAsia="Calibri" w:hAnsi="Times New Roman"/>
                <w:bCs/>
                <w:lang w:eastAsia="en-US"/>
              </w:rPr>
              <w:t>Удельное хозяйственно-питьевое водопотребление в населенном пункте на одного жителя среднесуточное (за год), л/</w:t>
            </w:r>
            <w:proofErr w:type="spellStart"/>
            <w:r w:rsidRPr="00465C24">
              <w:rPr>
                <w:rFonts w:ascii="Times New Roman" w:eastAsia="Calibri" w:hAnsi="Times New Roman"/>
                <w:bCs/>
                <w:lang w:eastAsia="en-US"/>
              </w:rPr>
              <w:t>сут</w:t>
            </w:r>
            <w:proofErr w:type="spellEnd"/>
            <w:r w:rsidRPr="00465C24">
              <w:rPr>
                <w:rFonts w:ascii="Times New Roman" w:eastAsia="Calibri" w:hAnsi="Times New Roman"/>
                <w:bCs/>
                <w:lang w:eastAsia="en-US"/>
              </w:rPr>
              <w:t>.</w:t>
            </w:r>
          </w:p>
        </w:tc>
      </w:tr>
      <w:tr w:rsidR="00465C24" w:rsidRPr="00465C24" w14:paraId="6D4ED2F8" w14:textId="77777777" w:rsidTr="00B05CFA">
        <w:tc>
          <w:tcPr>
            <w:tcW w:w="2764" w:type="pct"/>
            <w:tcBorders>
              <w:top w:val="single" w:sz="4" w:space="0" w:color="auto"/>
              <w:left w:val="single" w:sz="4" w:space="0" w:color="auto"/>
              <w:bottom w:val="single" w:sz="4" w:space="0" w:color="auto"/>
              <w:right w:val="single" w:sz="4" w:space="0" w:color="auto"/>
            </w:tcBorders>
            <w:hideMark/>
          </w:tcPr>
          <w:p w14:paraId="1E780564" w14:textId="77777777" w:rsidR="00465C24" w:rsidRPr="00465C24" w:rsidRDefault="00465C24" w:rsidP="00465C24">
            <w:pPr>
              <w:widowControl w:val="0"/>
              <w:spacing w:after="0" w:line="240" w:lineRule="auto"/>
              <w:rPr>
                <w:rFonts w:ascii="Times New Roman" w:eastAsia="Calibri" w:hAnsi="Times New Roman"/>
                <w:bCs/>
                <w:lang w:eastAsia="en-US"/>
              </w:rPr>
            </w:pPr>
            <w:r w:rsidRPr="00465C24">
              <w:rPr>
                <w:rFonts w:ascii="Times New Roman" w:eastAsia="Calibri" w:hAnsi="Times New Roman"/>
                <w:bCs/>
                <w:lang w:eastAsia="en-US"/>
              </w:rPr>
              <w:t>Застройка зданиями, оборудованными внутренним водопроводом и канализацией:</w:t>
            </w:r>
          </w:p>
          <w:p w14:paraId="7D737FD4" w14:textId="77777777" w:rsidR="00465C24" w:rsidRPr="00465C24" w:rsidRDefault="00465C24" w:rsidP="00465C24">
            <w:pPr>
              <w:widowControl w:val="0"/>
              <w:spacing w:after="0" w:line="240" w:lineRule="auto"/>
              <w:rPr>
                <w:rFonts w:ascii="Times New Roman" w:eastAsia="Calibri" w:hAnsi="Times New Roman"/>
                <w:bCs/>
                <w:lang w:eastAsia="en-US"/>
              </w:rPr>
            </w:pPr>
            <w:r w:rsidRPr="00465C24">
              <w:rPr>
                <w:rFonts w:ascii="Times New Roman" w:eastAsia="Calibri" w:hAnsi="Times New Roman"/>
                <w:bCs/>
                <w:lang w:eastAsia="en-US"/>
              </w:rPr>
              <w:t>без ванн</w:t>
            </w:r>
          </w:p>
        </w:tc>
        <w:tc>
          <w:tcPr>
            <w:tcW w:w="2236" w:type="pct"/>
            <w:tcBorders>
              <w:top w:val="single" w:sz="4" w:space="0" w:color="auto"/>
              <w:left w:val="single" w:sz="4" w:space="0" w:color="auto"/>
              <w:bottom w:val="single" w:sz="4" w:space="0" w:color="auto"/>
              <w:right w:val="single" w:sz="4" w:space="0" w:color="auto"/>
            </w:tcBorders>
          </w:tcPr>
          <w:p w14:paraId="52FBD230" w14:textId="77777777" w:rsidR="00465C24" w:rsidRPr="00465C24" w:rsidRDefault="00465C24" w:rsidP="00465C24">
            <w:pPr>
              <w:widowControl w:val="0"/>
              <w:spacing w:after="0" w:line="240" w:lineRule="auto"/>
              <w:jc w:val="center"/>
              <w:rPr>
                <w:rFonts w:ascii="Times New Roman" w:eastAsia="Calibri" w:hAnsi="Times New Roman"/>
                <w:bCs/>
                <w:lang w:eastAsia="en-US"/>
              </w:rPr>
            </w:pPr>
          </w:p>
          <w:p w14:paraId="21BB641D" w14:textId="77777777" w:rsidR="00465C24" w:rsidRPr="00465C24" w:rsidRDefault="00465C24" w:rsidP="00465C24">
            <w:pPr>
              <w:widowControl w:val="0"/>
              <w:spacing w:after="0" w:line="240" w:lineRule="auto"/>
              <w:jc w:val="center"/>
              <w:rPr>
                <w:rFonts w:ascii="Times New Roman" w:eastAsia="Calibri" w:hAnsi="Times New Roman"/>
                <w:bCs/>
                <w:lang w:eastAsia="en-US"/>
              </w:rPr>
            </w:pPr>
          </w:p>
          <w:p w14:paraId="2CFC7CDC" w14:textId="77777777" w:rsidR="00465C24" w:rsidRPr="00465C24" w:rsidRDefault="00465C24" w:rsidP="00465C24">
            <w:pPr>
              <w:widowControl w:val="0"/>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125</w:t>
            </w:r>
            <w:r w:rsidRPr="00465C24">
              <w:rPr>
                <w:rFonts w:ascii="Times New Roman" w:eastAsia="Calibri" w:hAnsi="Times New Roman"/>
                <w:bCs/>
                <w:lang w:eastAsia="en-US"/>
              </w:rPr>
              <w:sym w:font="Arial" w:char="F013"/>
            </w:r>
            <w:r w:rsidRPr="00465C24">
              <w:rPr>
                <w:rFonts w:ascii="Times New Roman" w:eastAsia="Calibri" w:hAnsi="Times New Roman"/>
                <w:bCs/>
                <w:lang w:eastAsia="en-US"/>
              </w:rPr>
              <w:t>160</w:t>
            </w:r>
          </w:p>
        </w:tc>
      </w:tr>
      <w:tr w:rsidR="00465C24" w:rsidRPr="00465C24" w14:paraId="26C98AF4" w14:textId="77777777" w:rsidTr="00B05CFA">
        <w:tc>
          <w:tcPr>
            <w:tcW w:w="2764" w:type="pct"/>
            <w:tcBorders>
              <w:top w:val="single" w:sz="4" w:space="0" w:color="auto"/>
              <w:left w:val="single" w:sz="4" w:space="0" w:color="auto"/>
              <w:bottom w:val="single" w:sz="4" w:space="0" w:color="auto"/>
              <w:right w:val="single" w:sz="4" w:space="0" w:color="auto"/>
            </w:tcBorders>
            <w:hideMark/>
          </w:tcPr>
          <w:p w14:paraId="04006623" w14:textId="77777777" w:rsidR="00465C24" w:rsidRPr="00465C24" w:rsidRDefault="00465C24" w:rsidP="00465C24">
            <w:pPr>
              <w:widowControl w:val="0"/>
              <w:spacing w:after="0" w:line="240" w:lineRule="auto"/>
              <w:rPr>
                <w:rFonts w:ascii="Times New Roman" w:eastAsia="Calibri" w:hAnsi="Times New Roman"/>
                <w:bCs/>
                <w:lang w:eastAsia="en-US"/>
              </w:rPr>
            </w:pPr>
            <w:r w:rsidRPr="00465C24">
              <w:rPr>
                <w:rFonts w:ascii="Times New Roman" w:eastAsia="Calibri" w:hAnsi="Times New Roman"/>
                <w:bCs/>
                <w:lang w:eastAsia="en-US"/>
              </w:rPr>
              <w:t>с ванными и местными водонагревателями</w:t>
            </w:r>
          </w:p>
        </w:tc>
        <w:tc>
          <w:tcPr>
            <w:tcW w:w="2236" w:type="pct"/>
            <w:tcBorders>
              <w:top w:val="single" w:sz="4" w:space="0" w:color="auto"/>
              <w:left w:val="single" w:sz="4" w:space="0" w:color="auto"/>
              <w:bottom w:val="single" w:sz="4" w:space="0" w:color="auto"/>
              <w:right w:val="single" w:sz="4" w:space="0" w:color="auto"/>
            </w:tcBorders>
            <w:hideMark/>
          </w:tcPr>
          <w:p w14:paraId="1E5B11E0" w14:textId="77777777" w:rsidR="00465C24" w:rsidRPr="00465C24" w:rsidRDefault="00465C24" w:rsidP="00465C24">
            <w:pPr>
              <w:widowControl w:val="0"/>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160</w:t>
            </w:r>
            <w:r w:rsidRPr="00465C24">
              <w:rPr>
                <w:rFonts w:ascii="Times New Roman" w:eastAsia="Calibri" w:hAnsi="Times New Roman"/>
                <w:bCs/>
                <w:lang w:eastAsia="en-US"/>
              </w:rPr>
              <w:sym w:font="Arial" w:char="F013"/>
            </w:r>
            <w:r w:rsidRPr="00465C24">
              <w:rPr>
                <w:rFonts w:ascii="Times New Roman" w:eastAsia="Calibri" w:hAnsi="Times New Roman"/>
                <w:bCs/>
                <w:lang w:eastAsia="en-US"/>
              </w:rPr>
              <w:t>230</w:t>
            </w:r>
          </w:p>
        </w:tc>
      </w:tr>
      <w:tr w:rsidR="00465C24" w:rsidRPr="00465C24" w14:paraId="5899B8C9" w14:textId="77777777" w:rsidTr="00B05CFA">
        <w:tc>
          <w:tcPr>
            <w:tcW w:w="2764" w:type="pct"/>
            <w:tcBorders>
              <w:top w:val="single" w:sz="4" w:space="0" w:color="auto"/>
              <w:left w:val="single" w:sz="4" w:space="0" w:color="auto"/>
              <w:bottom w:val="single" w:sz="4" w:space="0" w:color="auto"/>
              <w:right w:val="single" w:sz="4" w:space="0" w:color="auto"/>
            </w:tcBorders>
            <w:hideMark/>
          </w:tcPr>
          <w:p w14:paraId="1CE47E8C" w14:textId="77777777" w:rsidR="00465C24" w:rsidRPr="00465C24" w:rsidRDefault="00465C24" w:rsidP="00465C24">
            <w:pPr>
              <w:widowControl w:val="0"/>
              <w:spacing w:after="0" w:line="240" w:lineRule="auto"/>
              <w:rPr>
                <w:rFonts w:ascii="Times New Roman" w:eastAsia="Calibri" w:hAnsi="Times New Roman"/>
                <w:bCs/>
                <w:lang w:eastAsia="en-US"/>
              </w:rPr>
            </w:pPr>
            <w:r w:rsidRPr="00465C24">
              <w:rPr>
                <w:rFonts w:ascii="Times New Roman" w:eastAsia="Calibri" w:hAnsi="Times New Roman"/>
                <w:bCs/>
                <w:lang w:eastAsia="en-US"/>
              </w:rPr>
              <w:t>с централизованным горячим водоснабжением</w:t>
            </w:r>
          </w:p>
        </w:tc>
        <w:tc>
          <w:tcPr>
            <w:tcW w:w="2236" w:type="pct"/>
            <w:tcBorders>
              <w:top w:val="single" w:sz="4" w:space="0" w:color="auto"/>
              <w:left w:val="single" w:sz="4" w:space="0" w:color="auto"/>
              <w:bottom w:val="single" w:sz="4" w:space="0" w:color="auto"/>
              <w:right w:val="single" w:sz="4" w:space="0" w:color="auto"/>
            </w:tcBorders>
            <w:hideMark/>
          </w:tcPr>
          <w:p w14:paraId="04D7746A" w14:textId="77777777" w:rsidR="00465C24" w:rsidRPr="00465C24" w:rsidRDefault="00465C24" w:rsidP="00465C24">
            <w:pPr>
              <w:widowControl w:val="0"/>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230</w:t>
            </w:r>
            <w:r w:rsidRPr="00465C24">
              <w:rPr>
                <w:rFonts w:ascii="Times New Roman" w:eastAsia="Calibri" w:hAnsi="Times New Roman"/>
                <w:bCs/>
                <w:lang w:eastAsia="en-US"/>
              </w:rPr>
              <w:sym w:font="Arial" w:char="F013"/>
            </w:r>
            <w:r w:rsidRPr="00465C24">
              <w:rPr>
                <w:rFonts w:ascii="Times New Roman" w:eastAsia="Calibri" w:hAnsi="Times New Roman"/>
                <w:bCs/>
                <w:lang w:eastAsia="en-US"/>
              </w:rPr>
              <w:t>350</w:t>
            </w:r>
          </w:p>
        </w:tc>
      </w:tr>
    </w:tbl>
    <w:p w14:paraId="1C52CC4A" w14:textId="77777777" w:rsidR="00465C24" w:rsidRPr="00465C24" w:rsidRDefault="00465C24" w:rsidP="00465C24">
      <w:pPr>
        <w:widowControl w:val="0"/>
        <w:spacing w:after="0" w:line="240" w:lineRule="auto"/>
        <w:ind w:firstLine="567"/>
        <w:jc w:val="both"/>
        <w:rPr>
          <w:rFonts w:ascii="Times New Roman" w:eastAsia="Calibri" w:hAnsi="Times New Roman"/>
          <w:bCs/>
          <w:lang w:eastAsia="en-US"/>
        </w:rPr>
      </w:pPr>
    </w:p>
    <w:p w14:paraId="2F74017C" w14:textId="77777777" w:rsidR="00465C24" w:rsidRPr="00465C24" w:rsidRDefault="00465C24" w:rsidP="00465C24">
      <w:pPr>
        <w:widowControl w:val="0"/>
        <w:spacing w:after="0" w:line="240" w:lineRule="auto"/>
        <w:ind w:firstLine="567"/>
        <w:jc w:val="both"/>
        <w:rPr>
          <w:rFonts w:ascii="Times New Roman" w:eastAsia="Calibri" w:hAnsi="Times New Roman"/>
          <w:bCs/>
          <w:lang w:eastAsia="en-US"/>
        </w:rPr>
      </w:pPr>
      <w:r w:rsidRPr="00465C24">
        <w:rPr>
          <w:rFonts w:ascii="Times New Roman" w:eastAsia="Calibri" w:hAnsi="Times New Roman"/>
          <w:bCs/>
          <w:lang w:eastAsia="en-US"/>
        </w:rPr>
        <w:t>Для районов застройки зданиями с водопользованием из водоразборных колонок удельное среднесуточное (за год) водопотребление на одного жителя следует принимать</w:t>
      </w:r>
      <w:r w:rsidRPr="00465C24">
        <w:rPr>
          <w:rFonts w:ascii="Times New Roman" w:eastAsia="Calibri" w:hAnsi="Times New Roman"/>
          <w:bCs/>
          <w:noProof/>
          <w:lang w:eastAsia="en-US"/>
        </w:rPr>
        <w:t xml:space="preserve"> 30—50</w:t>
      </w:r>
      <w:r w:rsidRPr="00465C24">
        <w:rPr>
          <w:rFonts w:ascii="Times New Roman" w:eastAsia="Calibri" w:hAnsi="Times New Roman"/>
          <w:bCs/>
          <w:lang w:eastAsia="en-US"/>
        </w:rPr>
        <w:t xml:space="preserve"> л/</w:t>
      </w:r>
      <w:proofErr w:type="spellStart"/>
      <w:r w:rsidRPr="00465C24">
        <w:rPr>
          <w:rFonts w:ascii="Times New Roman" w:eastAsia="Calibri" w:hAnsi="Times New Roman"/>
          <w:bCs/>
          <w:lang w:eastAsia="en-US"/>
        </w:rPr>
        <w:t>сут</w:t>
      </w:r>
      <w:proofErr w:type="spellEnd"/>
      <w:r w:rsidRPr="00465C24">
        <w:rPr>
          <w:rFonts w:ascii="Times New Roman" w:eastAsia="Calibri" w:hAnsi="Times New Roman"/>
          <w:bCs/>
          <w:lang w:eastAsia="en-US"/>
        </w:rPr>
        <w:t>.</w:t>
      </w:r>
    </w:p>
    <w:p w14:paraId="1069BA48" w14:textId="5FDAF9D8" w:rsidR="00465C24" w:rsidRPr="00465C24" w:rsidRDefault="00465C24" w:rsidP="00465C24">
      <w:pPr>
        <w:widowControl w:val="0"/>
        <w:spacing w:after="0" w:line="240" w:lineRule="auto"/>
        <w:ind w:firstLine="567"/>
        <w:jc w:val="both"/>
        <w:rPr>
          <w:rFonts w:ascii="Times New Roman" w:eastAsia="Calibri" w:hAnsi="Times New Roman"/>
          <w:bCs/>
          <w:lang w:eastAsia="en-US"/>
        </w:rPr>
      </w:pPr>
      <w:r w:rsidRPr="00465C24">
        <w:rPr>
          <w:rFonts w:ascii="Times New Roman" w:eastAsia="Calibri" w:hAnsi="Times New Roman"/>
          <w:bCs/>
          <w:lang w:eastAsia="en-US"/>
        </w:rPr>
        <w:lastRenderedPageBreak/>
        <w:t>Удельное водопотребление включает расходы воды на хозяйственно-питьевые и бытовые нужды в общественных зданиях по классификации, принятой в СП 44.13330.2011 «Административные и бытовые здания. Актуализированная редакция СНиП 2.09.04-87»</w:t>
      </w:r>
      <w:r w:rsidRPr="00465C24">
        <w:rPr>
          <w:rFonts w:ascii="Times New Roman" w:eastAsia="Calibri" w:hAnsi="Times New Roman"/>
          <w:bCs/>
          <w:noProof/>
          <w:lang w:eastAsia="en-US"/>
        </w:rPr>
        <w:t>,</w:t>
      </w:r>
      <w:r w:rsidRPr="00465C24">
        <w:rPr>
          <w:rFonts w:ascii="Times New Roman" w:eastAsia="Calibri" w:hAnsi="Times New Roman"/>
          <w:bCs/>
          <w:lang w:eastAsia="en-US"/>
        </w:rPr>
        <w:t xml:space="preserve"> за исключением расходов воды для домов отдыха, санаторно-туристских комплексов и пионерских лагерей, которые должны приниматься согласно </w:t>
      </w:r>
      <w:r w:rsidR="00143293" w:rsidRPr="00143293">
        <w:rPr>
          <w:rFonts w:ascii="Times New Roman" w:eastAsia="Calibri" w:hAnsi="Times New Roman"/>
          <w:bCs/>
          <w:lang w:eastAsia="en-US"/>
        </w:rPr>
        <w:t>СП 30.13330.2020. Свод правил. Внутренний водопровод и канализация зданий. СНиП 2.04.01-85*</w:t>
      </w:r>
      <w:r w:rsidRPr="00465C24">
        <w:rPr>
          <w:rFonts w:ascii="Times New Roman" w:eastAsia="Calibri" w:hAnsi="Times New Roman"/>
          <w:bCs/>
          <w:lang w:eastAsia="en-US"/>
        </w:rPr>
        <w:t xml:space="preserve"> и технологическим данным.</w:t>
      </w:r>
    </w:p>
    <w:p w14:paraId="431C1387" w14:textId="77777777" w:rsidR="00465C24" w:rsidRPr="00465C24" w:rsidRDefault="00465C24" w:rsidP="00465C24">
      <w:pPr>
        <w:widowControl w:val="0"/>
        <w:spacing w:after="0" w:line="240" w:lineRule="auto"/>
        <w:ind w:firstLine="567"/>
        <w:jc w:val="both"/>
        <w:rPr>
          <w:rFonts w:ascii="Times New Roman" w:eastAsia="Calibri" w:hAnsi="Times New Roman"/>
          <w:bCs/>
          <w:lang w:eastAsia="en-US"/>
        </w:rPr>
      </w:pPr>
      <w:r w:rsidRPr="00465C24">
        <w:rPr>
          <w:rFonts w:ascii="Times New Roman" w:eastAsia="Calibri" w:hAnsi="Times New Roman"/>
          <w:bCs/>
          <w:lang w:eastAsia="en-US"/>
        </w:rPr>
        <w:t>Количество воды на нужды промышленности, обеспечивающей население продуктами, и неучтенные расходы при соответствующем обосновании допускается принимать дополнительно в размере 10-20% суммарного расхода на хозяйственно-питьевые нужды населенного пункта.</w:t>
      </w:r>
    </w:p>
    <w:p w14:paraId="272604CD" w14:textId="77777777" w:rsidR="00465C24" w:rsidRPr="00465C24" w:rsidRDefault="00465C24" w:rsidP="00465C24">
      <w:pPr>
        <w:widowControl w:val="0"/>
        <w:spacing w:after="0" w:line="240" w:lineRule="auto"/>
        <w:ind w:firstLine="567"/>
        <w:jc w:val="both"/>
        <w:rPr>
          <w:rFonts w:ascii="Times New Roman" w:eastAsia="Calibri" w:hAnsi="Times New Roman"/>
          <w:bCs/>
          <w:lang w:eastAsia="en-US"/>
        </w:rPr>
      </w:pPr>
      <w:r w:rsidRPr="00465C24">
        <w:rPr>
          <w:rFonts w:ascii="Times New Roman" w:eastAsia="Calibri" w:hAnsi="Times New Roman"/>
          <w:bCs/>
          <w:lang w:eastAsia="en-US"/>
        </w:rPr>
        <w:t>Для районов (микрорайонов), застроенных зданиями с централизованным горячим водоснабжением, следует принимать непосредственный отбор горячей воды из тепловой сети в среднем за сутки 40% общего расхода воды на хозяйственно-питьевые нужды и в час максимального водозабора – 55% этого расхода. При смешанной застройке следует исходить из численности населения, проживающего в указанных зданиях.</w:t>
      </w:r>
    </w:p>
    <w:p w14:paraId="7892EF61" w14:textId="77777777" w:rsidR="00465C24" w:rsidRPr="00465C24" w:rsidRDefault="00465C24" w:rsidP="00465C24">
      <w:pPr>
        <w:widowControl w:val="0"/>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 объектов водоснабжения не нормируется.</w:t>
      </w:r>
    </w:p>
    <w:p w14:paraId="37F6644F"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5. Расчетные показатели минимально допустимого уровня территориальной обеспеченности и максимально допустимого уровня территориальной доступности объектов водоотведения для населения муниципального образования «город Усолье-Сибирское»</w:t>
      </w:r>
    </w:p>
    <w:p w14:paraId="0272FF26"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bCs/>
          <w:lang w:eastAsia="en-US"/>
        </w:rPr>
      </w:pPr>
      <w:r w:rsidRPr="00465C24">
        <w:rPr>
          <w:rFonts w:ascii="Times New Roman" w:eastAsia="Calibri" w:hAnsi="Times New Roman"/>
          <w:lang w:eastAsia="en-US"/>
        </w:rPr>
        <w:t xml:space="preserve">Мощность объектов водоотведения определяется расчетным водопотреблением участков застройки с учетом особенностей рельефа. </w:t>
      </w:r>
    </w:p>
    <w:p w14:paraId="10B2FD1F" w14:textId="7C441AC2" w:rsidR="00465C24" w:rsidRPr="00465C24" w:rsidRDefault="00465C24" w:rsidP="00465C24">
      <w:pPr>
        <w:tabs>
          <w:tab w:val="left" w:pos="993"/>
        </w:tabs>
        <w:spacing w:after="0" w:line="240" w:lineRule="auto"/>
        <w:ind w:firstLine="567"/>
        <w:contextualSpacing/>
        <w:jc w:val="both"/>
        <w:rPr>
          <w:rFonts w:ascii="Times New Roman" w:eastAsia="Calibri" w:hAnsi="Times New Roman"/>
          <w:bCs/>
          <w:lang w:eastAsia="en-US"/>
        </w:rPr>
      </w:pPr>
      <w:r w:rsidRPr="00465C24">
        <w:rPr>
          <w:rFonts w:ascii="Times New Roman" w:eastAsia="Calibri" w:hAnsi="Times New Roman"/>
          <w:lang w:eastAsia="en-US"/>
        </w:rPr>
        <w:t xml:space="preserve">Все объекты жилищно-гражданского назначения в пределах сложившихся районов и на новых территориях должны быть обеспечены централизованными системами канализования. Вновь строящиеся и реконструируемые системы наружной канализации следует проектировать в соответствии с требованиями </w:t>
      </w:r>
      <w:r w:rsidR="00143293" w:rsidRPr="00143293">
        <w:rPr>
          <w:rFonts w:ascii="Times New Roman" w:eastAsia="Calibri" w:hAnsi="Times New Roman"/>
          <w:bCs/>
          <w:lang w:eastAsia="en-US"/>
        </w:rPr>
        <w:t>СП 30.13330.2020. Свод правил. Внутренний водопровод и канализация зданий. СНиП 2.04.01-85*</w:t>
      </w:r>
      <w:r w:rsidRPr="00465C24">
        <w:rPr>
          <w:rFonts w:ascii="Times New Roman" w:eastAsia="Calibri" w:hAnsi="Times New Roman"/>
          <w:lang w:eastAsia="en-US"/>
        </w:rPr>
        <w:t xml:space="preserve">. Мощность объектов водоотведения определяется расчетным водопотреблением участков застройки с учетом особенностей рельефа. </w:t>
      </w:r>
    </w:p>
    <w:p w14:paraId="3DA5371A"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В условиях реконструкции территории и застройки и в особых градостроительных условиях, на территории зоны ведения садоводства и дачного хозяйства, а также зоны застройки индивидуальными жилыми домами допускается использовать водонепроницаемые выгреба (септик) при соблюдении санитарных норм и правил.</w:t>
      </w:r>
    </w:p>
    <w:p w14:paraId="063FAAB4" w14:textId="77777777" w:rsidR="00465C24" w:rsidRPr="00465C24" w:rsidRDefault="00465C24" w:rsidP="00465C24">
      <w:pPr>
        <w:tabs>
          <w:tab w:val="left" w:pos="993"/>
        </w:tabs>
        <w:spacing w:after="0" w:line="240" w:lineRule="auto"/>
        <w:ind w:firstLine="567"/>
        <w:contextualSpacing/>
        <w:jc w:val="both"/>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 объектов водоотведения не нормируется.</w:t>
      </w:r>
    </w:p>
    <w:p w14:paraId="53846F17"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6. Расчетные показатели минимально допустимого уровня обеспеченности и максимально допустимого уровня территориальной доступности объектов, предназначенных для утилизации и переработки бытовых и промышленных отходов</w:t>
      </w:r>
    </w:p>
    <w:p w14:paraId="1AA6ABEF"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Ориентировочное количество бытовых отходов определяется по расчету по норме накопления бытовых отходов.</w:t>
      </w:r>
    </w:p>
    <w:p w14:paraId="071EBCDB"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723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3130"/>
        <w:gridCol w:w="1984"/>
        <w:gridCol w:w="1560"/>
      </w:tblGrid>
      <w:tr w:rsidR="00465C24" w:rsidRPr="00465C24" w14:paraId="7032CE63" w14:textId="77777777" w:rsidTr="00B05CFA">
        <w:trPr>
          <w:trHeight w:val="708"/>
          <w:jc w:val="center"/>
        </w:trPr>
        <w:tc>
          <w:tcPr>
            <w:tcW w:w="556" w:type="dxa"/>
            <w:tcBorders>
              <w:top w:val="single" w:sz="4" w:space="0" w:color="auto"/>
              <w:left w:val="single" w:sz="4" w:space="0" w:color="auto"/>
              <w:bottom w:val="single" w:sz="4" w:space="0" w:color="auto"/>
              <w:right w:val="single" w:sz="4" w:space="0" w:color="auto"/>
            </w:tcBorders>
            <w:vAlign w:val="center"/>
            <w:hideMark/>
          </w:tcPr>
          <w:p w14:paraId="413FC68B" w14:textId="77777777" w:rsidR="00465C24" w:rsidRPr="00465C24" w:rsidRDefault="00465C24" w:rsidP="00465C24">
            <w:pPr>
              <w:spacing w:after="0" w:line="240" w:lineRule="auto"/>
              <w:jc w:val="center"/>
              <w:rPr>
                <w:rFonts w:ascii="Times New Roman" w:eastAsia="Calibri" w:hAnsi="Times New Roman"/>
                <w:b/>
                <w:lang w:eastAsia="en-US"/>
              </w:rPr>
            </w:pPr>
            <w:r w:rsidRPr="00465C24">
              <w:rPr>
                <w:rFonts w:ascii="Times New Roman" w:eastAsia="Calibri" w:hAnsi="Times New Roman"/>
                <w:lang w:eastAsia="en-US"/>
              </w:rPr>
              <w:t>№ п/п</w:t>
            </w:r>
          </w:p>
        </w:tc>
        <w:tc>
          <w:tcPr>
            <w:tcW w:w="3130" w:type="dxa"/>
            <w:tcBorders>
              <w:top w:val="single" w:sz="4" w:space="0" w:color="auto"/>
              <w:left w:val="single" w:sz="4" w:space="0" w:color="auto"/>
              <w:bottom w:val="single" w:sz="4" w:space="0" w:color="auto"/>
              <w:right w:val="single" w:sz="4" w:space="0" w:color="auto"/>
            </w:tcBorders>
            <w:vAlign w:val="center"/>
            <w:hideMark/>
          </w:tcPr>
          <w:p w14:paraId="46B0AA0C" w14:textId="77777777" w:rsidR="00465C24" w:rsidRPr="00465C24" w:rsidRDefault="00465C24" w:rsidP="00465C24">
            <w:pPr>
              <w:spacing w:after="0" w:line="240" w:lineRule="auto"/>
              <w:jc w:val="center"/>
              <w:rPr>
                <w:rFonts w:ascii="Times New Roman" w:eastAsia="Calibri" w:hAnsi="Times New Roman"/>
                <w:b/>
                <w:lang w:eastAsia="en-US"/>
              </w:rPr>
            </w:pPr>
            <w:r w:rsidRPr="00465C24">
              <w:rPr>
                <w:rFonts w:ascii="Times New Roman" w:eastAsia="Calibri" w:hAnsi="Times New Roman"/>
                <w:lang w:eastAsia="en-US"/>
              </w:rPr>
              <w:t>Наименование показателя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278694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560" w:type="dxa"/>
            <w:tcBorders>
              <w:top w:val="single" w:sz="4" w:space="0" w:color="auto"/>
              <w:left w:val="single" w:sz="4" w:space="0" w:color="auto"/>
              <w:bottom w:val="single" w:sz="4" w:space="0" w:color="auto"/>
              <w:right w:val="single" w:sz="4" w:space="0" w:color="auto"/>
            </w:tcBorders>
            <w:vAlign w:val="center"/>
            <w:hideMark/>
          </w:tcPr>
          <w:p w14:paraId="606A7C6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0B828200" w14:textId="77777777" w:rsidTr="00B05CFA">
        <w:trPr>
          <w:trHeight w:val="655"/>
          <w:jc w:val="center"/>
        </w:trPr>
        <w:tc>
          <w:tcPr>
            <w:tcW w:w="556" w:type="dxa"/>
            <w:tcBorders>
              <w:top w:val="single" w:sz="4" w:space="0" w:color="auto"/>
              <w:left w:val="single" w:sz="4" w:space="0" w:color="auto"/>
              <w:bottom w:val="single" w:sz="4" w:space="0" w:color="auto"/>
              <w:right w:val="single" w:sz="4" w:space="0" w:color="auto"/>
            </w:tcBorders>
            <w:vAlign w:val="center"/>
            <w:hideMark/>
          </w:tcPr>
          <w:p w14:paraId="68249670"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1</w:t>
            </w:r>
            <w:r w:rsidRPr="00465C24">
              <w:rPr>
                <w:rFonts w:ascii="Times New Roman" w:eastAsia="Calibri" w:hAnsi="Times New Roman"/>
                <w:lang w:val="en-US" w:eastAsia="en-US"/>
              </w:rPr>
              <w:t>.</w:t>
            </w:r>
          </w:p>
        </w:tc>
        <w:tc>
          <w:tcPr>
            <w:tcW w:w="3130" w:type="dxa"/>
            <w:tcBorders>
              <w:top w:val="single" w:sz="4" w:space="0" w:color="auto"/>
              <w:left w:val="single" w:sz="4" w:space="0" w:color="auto"/>
              <w:bottom w:val="single" w:sz="4" w:space="0" w:color="auto"/>
              <w:right w:val="single" w:sz="4" w:space="0" w:color="auto"/>
            </w:tcBorders>
            <w:vAlign w:val="center"/>
            <w:hideMark/>
          </w:tcPr>
          <w:p w14:paraId="5EAC24D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Норма накопления твердых бытовых отходов</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D0F653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 xml:space="preserve">кг на 1 </w:t>
            </w:r>
            <w:proofErr w:type="gramStart"/>
            <w:r w:rsidRPr="00465C24">
              <w:rPr>
                <w:rFonts w:ascii="Times New Roman" w:eastAsia="Calibri" w:hAnsi="Times New Roman"/>
                <w:lang w:eastAsia="en-US"/>
              </w:rPr>
              <w:t>чел</w:t>
            </w:r>
            <w:proofErr w:type="gramEnd"/>
            <w:r w:rsidRPr="00465C24">
              <w:rPr>
                <w:rFonts w:ascii="Times New Roman" w:eastAsia="Calibri" w:hAnsi="Times New Roman"/>
                <w:lang w:eastAsia="en-US"/>
              </w:rPr>
              <w:t xml:space="preserve"> в год</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2AABF8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280</w:t>
            </w:r>
          </w:p>
        </w:tc>
      </w:tr>
    </w:tbl>
    <w:p w14:paraId="28C1F951" w14:textId="77777777" w:rsidR="00465C24" w:rsidRPr="00465C24" w:rsidRDefault="00465C24" w:rsidP="00465C24">
      <w:pPr>
        <w:tabs>
          <w:tab w:val="left" w:pos="993"/>
        </w:tabs>
        <w:spacing w:after="0" w:line="240" w:lineRule="auto"/>
        <w:contextualSpacing/>
        <w:jc w:val="both"/>
        <w:rPr>
          <w:rFonts w:ascii="Times New Roman" w:eastAsia="Calibri" w:hAnsi="Times New Roman"/>
        </w:rPr>
      </w:pPr>
    </w:p>
    <w:p w14:paraId="34865E8F" w14:textId="77777777" w:rsidR="00465C24" w:rsidRPr="00465C24" w:rsidRDefault="00465C24" w:rsidP="00465C24">
      <w:pPr>
        <w:tabs>
          <w:tab w:val="left" w:pos="993"/>
        </w:tabs>
        <w:spacing w:after="0" w:line="240" w:lineRule="auto"/>
        <w:contextualSpacing/>
        <w:jc w:val="both"/>
        <w:rPr>
          <w:rFonts w:ascii="Times New Roman" w:eastAsia="Calibri" w:hAnsi="Times New Roman"/>
        </w:rPr>
      </w:pPr>
      <w:r w:rsidRPr="00465C24">
        <w:rPr>
          <w:rFonts w:ascii="Times New Roman" w:eastAsia="Calibri" w:hAnsi="Times New Roman"/>
        </w:rPr>
        <w:t>Объекты, предназначенные для сбора, вывоза и утилизации бытовых отходов</w:t>
      </w:r>
    </w:p>
    <w:tbl>
      <w:tblPr>
        <w:tblW w:w="9952"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56"/>
        <w:gridCol w:w="2794"/>
        <w:gridCol w:w="1597"/>
        <w:gridCol w:w="1290"/>
        <w:gridCol w:w="1418"/>
        <w:gridCol w:w="70"/>
        <w:gridCol w:w="2227"/>
      </w:tblGrid>
      <w:tr w:rsidR="00465C24" w:rsidRPr="00465C24" w14:paraId="46E6F190" w14:textId="77777777" w:rsidTr="00B05CFA">
        <w:trPr>
          <w:trHeight w:val="778"/>
        </w:trPr>
        <w:tc>
          <w:tcPr>
            <w:tcW w:w="556" w:type="dxa"/>
            <w:vMerge w:val="restart"/>
            <w:tcBorders>
              <w:top w:val="single" w:sz="4" w:space="0" w:color="auto"/>
              <w:left w:val="single" w:sz="4" w:space="0" w:color="auto"/>
              <w:bottom w:val="single" w:sz="4" w:space="0" w:color="auto"/>
              <w:right w:val="single" w:sz="4" w:space="0" w:color="auto"/>
            </w:tcBorders>
            <w:vAlign w:val="center"/>
            <w:hideMark/>
          </w:tcPr>
          <w:p w14:paraId="21E66E6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 п/п</w:t>
            </w:r>
          </w:p>
        </w:tc>
        <w:tc>
          <w:tcPr>
            <w:tcW w:w="2794" w:type="dxa"/>
            <w:vMerge w:val="restart"/>
            <w:tcBorders>
              <w:top w:val="single" w:sz="4" w:space="0" w:color="auto"/>
              <w:left w:val="single" w:sz="4" w:space="0" w:color="auto"/>
              <w:bottom w:val="single" w:sz="4" w:space="0" w:color="auto"/>
              <w:right w:val="single" w:sz="4" w:space="0" w:color="auto"/>
            </w:tcBorders>
            <w:vAlign w:val="center"/>
            <w:hideMark/>
          </w:tcPr>
          <w:p w14:paraId="2025AF0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2887" w:type="dxa"/>
            <w:gridSpan w:val="2"/>
            <w:tcBorders>
              <w:top w:val="single" w:sz="4" w:space="0" w:color="auto"/>
              <w:left w:val="single" w:sz="4" w:space="0" w:color="auto"/>
              <w:bottom w:val="single" w:sz="4" w:space="0" w:color="auto"/>
              <w:right w:val="single" w:sz="4" w:space="0" w:color="auto"/>
            </w:tcBorders>
            <w:vAlign w:val="center"/>
            <w:hideMark/>
          </w:tcPr>
          <w:p w14:paraId="60B8319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715" w:type="dxa"/>
            <w:gridSpan w:val="3"/>
            <w:tcBorders>
              <w:top w:val="single" w:sz="4" w:space="0" w:color="auto"/>
              <w:left w:val="single" w:sz="4" w:space="0" w:color="auto"/>
              <w:bottom w:val="single" w:sz="4" w:space="0" w:color="auto"/>
              <w:right w:val="single" w:sz="4" w:space="0" w:color="auto"/>
            </w:tcBorders>
            <w:hideMark/>
          </w:tcPr>
          <w:p w14:paraId="1553B22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52729A15" w14:textId="77777777" w:rsidTr="00B05CFA">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24CE0844"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F1FE236" w14:textId="77777777" w:rsidR="00465C24" w:rsidRPr="00465C24" w:rsidRDefault="00465C24" w:rsidP="00465C24">
            <w:pPr>
              <w:spacing w:after="0"/>
              <w:rPr>
                <w:rFonts w:ascii="Times New Roman" w:eastAsia="Calibri" w:hAnsi="Times New Roman"/>
                <w:lang w:eastAsia="en-US"/>
              </w:rPr>
            </w:pPr>
          </w:p>
        </w:tc>
        <w:tc>
          <w:tcPr>
            <w:tcW w:w="1597" w:type="dxa"/>
            <w:tcBorders>
              <w:top w:val="single" w:sz="4" w:space="0" w:color="auto"/>
              <w:left w:val="single" w:sz="4" w:space="0" w:color="auto"/>
              <w:bottom w:val="single" w:sz="4" w:space="0" w:color="auto"/>
              <w:right w:val="single" w:sz="4" w:space="0" w:color="auto"/>
            </w:tcBorders>
            <w:vAlign w:val="center"/>
            <w:hideMark/>
          </w:tcPr>
          <w:p w14:paraId="5535EC5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0B96ED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34DE441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2297" w:type="dxa"/>
            <w:gridSpan w:val="2"/>
            <w:tcBorders>
              <w:top w:val="single" w:sz="4" w:space="0" w:color="auto"/>
              <w:left w:val="single" w:sz="4" w:space="0" w:color="auto"/>
              <w:bottom w:val="single" w:sz="4" w:space="0" w:color="auto"/>
              <w:right w:val="single" w:sz="4" w:space="0" w:color="auto"/>
            </w:tcBorders>
            <w:vAlign w:val="center"/>
            <w:hideMark/>
          </w:tcPr>
          <w:p w14:paraId="4DE7D8B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00E8C348" w14:textId="77777777" w:rsidTr="00B05CFA">
        <w:trPr>
          <w:trHeight w:val="789"/>
        </w:trPr>
        <w:tc>
          <w:tcPr>
            <w:tcW w:w="556" w:type="dxa"/>
            <w:tcBorders>
              <w:top w:val="single" w:sz="4" w:space="0" w:color="auto"/>
              <w:left w:val="single" w:sz="4" w:space="0" w:color="auto"/>
              <w:bottom w:val="single" w:sz="4" w:space="0" w:color="auto"/>
              <w:right w:val="single" w:sz="4" w:space="0" w:color="auto"/>
            </w:tcBorders>
            <w:vAlign w:val="center"/>
            <w:hideMark/>
          </w:tcPr>
          <w:p w14:paraId="118E0627"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1</w:t>
            </w:r>
            <w:r w:rsidRPr="00465C24">
              <w:rPr>
                <w:rFonts w:ascii="Times New Roman" w:eastAsia="Calibri" w:hAnsi="Times New Roman"/>
                <w:lang w:val="en-US" w:eastAsia="en-US"/>
              </w:rPr>
              <w:t>.</w:t>
            </w:r>
          </w:p>
        </w:tc>
        <w:tc>
          <w:tcPr>
            <w:tcW w:w="2794" w:type="dxa"/>
            <w:tcBorders>
              <w:top w:val="single" w:sz="4" w:space="0" w:color="auto"/>
              <w:left w:val="single" w:sz="4" w:space="0" w:color="auto"/>
              <w:bottom w:val="single" w:sz="4" w:space="0" w:color="auto"/>
              <w:right w:val="single" w:sz="4" w:space="0" w:color="auto"/>
            </w:tcBorders>
            <w:vAlign w:val="center"/>
            <w:hideMark/>
          </w:tcPr>
          <w:p w14:paraId="108EB69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Полигон*</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DFEE5EA"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объект на город</w:t>
            </w:r>
          </w:p>
        </w:tc>
        <w:tc>
          <w:tcPr>
            <w:tcW w:w="1290" w:type="dxa"/>
            <w:tcBorders>
              <w:top w:val="single" w:sz="4" w:space="0" w:color="auto"/>
              <w:left w:val="single" w:sz="4" w:space="0" w:color="auto"/>
              <w:bottom w:val="single" w:sz="4" w:space="0" w:color="auto"/>
              <w:right w:val="single" w:sz="4" w:space="0" w:color="auto"/>
            </w:tcBorders>
            <w:vAlign w:val="center"/>
            <w:hideMark/>
          </w:tcPr>
          <w:p w14:paraId="46C72AE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3715" w:type="dxa"/>
            <w:gridSpan w:val="3"/>
            <w:tcBorders>
              <w:top w:val="single" w:sz="4" w:space="0" w:color="auto"/>
              <w:left w:val="single" w:sz="4" w:space="0" w:color="auto"/>
              <w:bottom w:val="single" w:sz="4" w:space="0" w:color="auto"/>
              <w:right w:val="single" w:sz="4" w:space="0" w:color="auto"/>
            </w:tcBorders>
            <w:vAlign w:val="center"/>
            <w:hideMark/>
          </w:tcPr>
          <w:p w14:paraId="61C5EB8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Не нормируется</w:t>
            </w:r>
          </w:p>
        </w:tc>
      </w:tr>
      <w:tr w:rsidR="00465C24" w:rsidRPr="00465C24" w14:paraId="7155563F" w14:textId="77777777" w:rsidTr="00B05CFA">
        <w:trPr>
          <w:trHeight w:val="1128"/>
        </w:trPr>
        <w:tc>
          <w:tcPr>
            <w:tcW w:w="556" w:type="dxa"/>
            <w:tcBorders>
              <w:top w:val="single" w:sz="4" w:space="0" w:color="auto"/>
              <w:left w:val="single" w:sz="4" w:space="0" w:color="auto"/>
              <w:bottom w:val="single" w:sz="4" w:space="0" w:color="auto"/>
              <w:right w:val="single" w:sz="4" w:space="0" w:color="auto"/>
            </w:tcBorders>
            <w:vAlign w:val="center"/>
            <w:hideMark/>
          </w:tcPr>
          <w:p w14:paraId="7C984797"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2.</w:t>
            </w:r>
          </w:p>
        </w:tc>
        <w:tc>
          <w:tcPr>
            <w:tcW w:w="2794" w:type="dxa"/>
            <w:tcBorders>
              <w:top w:val="single" w:sz="4" w:space="0" w:color="auto"/>
              <w:left w:val="single" w:sz="4" w:space="0" w:color="auto"/>
              <w:bottom w:val="single" w:sz="4" w:space="0" w:color="auto"/>
              <w:right w:val="single" w:sz="4" w:space="0" w:color="auto"/>
            </w:tcBorders>
            <w:vAlign w:val="center"/>
            <w:hideMark/>
          </w:tcPr>
          <w:p w14:paraId="78FF730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Мусороперегрузочная станция*</w:t>
            </w:r>
          </w:p>
        </w:tc>
        <w:tc>
          <w:tcPr>
            <w:tcW w:w="1597" w:type="dxa"/>
            <w:tcBorders>
              <w:top w:val="single" w:sz="4" w:space="0" w:color="auto"/>
              <w:left w:val="single" w:sz="4" w:space="0" w:color="auto"/>
              <w:bottom w:val="single" w:sz="4" w:space="0" w:color="auto"/>
              <w:right w:val="single" w:sz="4" w:space="0" w:color="auto"/>
            </w:tcBorders>
            <w:vAlign w:val="center"/>
            <w:hideMark/>
          </w:tcPr>
          <w:p w14:paraId="7AECACA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объект на город</w:t>
            </w:r>
          </w:p>
        </w:tc>
        <w:tc>
          <w:tcPr>
            <w:tcW w:w="1290" w:type="dxa"/>
            <w:tcBorders>
              <w:top w:val="single" w:sz="4" w:space="0" w:color="auto"/>
              <w:left w:val="single" w:sz="4" w:space="0" w:color="auto"/>
              <w:bottom w:val="single" w:sz="4" w:space="0" w:color="auto"/>
              <w:right w:val="single" w:sz="4" w:space="0" w:color="auto"/>
            </w:tcBorders>
            <w:vAlign w:val="center"/>
            <w:hideMark/>
          </w:tcPr>
          <w:p w14:paraId="64A79BA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3715" w:type="dxa"/>
            <w:gridSpan w:val="3"/>
            <w:tcBorders>
              <w:top w:val="single" w:sz="4" w:space="0" w:color="auto"/>
              <w:left w:val="single" w:sz="4" w:space="0" w:color="auto"/>
              <w:bottom w:val="single" w:sz="4" w:space="0" w:color="auto"/>
              <w:right w:val="single" w:sz="4" w:space="0" w:color="auto"/>
            </w:tcBorders>
            <w:vAlign w:val="center"/>
            <w:hideMark/>
          </w:tcPr>
          <w:p w14:paraId="0D0AC5D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Не нормируется</w:t>
            </w:r>
          </w:p>
        </w:tc>
      </w:tr>
      <w:tr w:rsidR="00465C24" w:rsidRPr="00465C24" w14:paraId="73B8C084" w14:textId="77777777" w:rsidTr="00B05CFA">
        <w:trPr>
          <w:trHeight w:val="1128"/>
        </w:trPr>
        <w:tc>
          <w:tcPr>
            <w:tcW w:w="556" w:type="dxa"/>
            <w:tcBorders>
              <w:top w:val="single" w:sz="4" w:space="0" w:color="auto"/>
              <w:left w:val="single" w:sz="4" w:space="0" w:color="auto"/>
              <w:bottom w:val="single" w:sz="4" w:space="0" w:color="auto"/>
              <w:right w:val="single" w:sz="4" w:space="0" w:color="auto"/>
            </w:tcBorders>
            <w:vAlign w:val="center"/>
            <w:hideMark/>
          </w:tcPr>
          <w:p w14:paraId="71DA9A1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lastRenderedPageBreak/>
              <w:t>3.</w:t>
            </w:r>
          </w:p>
        </w:tc>
        <w:tc>
          <w:tcPr>
            <w:tcW w:w="2794" w:type="dxa"/>
            <w:tcBorders>
              <w:top w:val="single" w:sz="4" w:space="0" w:color="auto"/>
              <w:left w:val="single" w:sz="4" w:space="0" w:color="auto"/>
              <w:bottom w:val="single" w:sz="4" w:space="0" w:color="auto"/>
              <w:right w:val="single" w:sz="4" w:space="0" w:color="auto"/>
            </w:tcBorders>
            <w:vAlign w:val="center"/>
            <w:hideMark/>
          </w:tcPr>
          <w:p w14:paraId="6A56FB5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Мусорный контейнер</w:t>
            </w:r>
          </w:p>
        </w:tc>
        <w:tc>
          <w:tcPr>
            <w:tcW w:w="1597" w:type="dxa"/>
            <w:tcBorders>
              <w:top w:val="single" w:sz="4" w:space="0" w:color="auto"/>
              <w:left w:val="single" w:sz="4" w:space="0" w:color="auto"/>
              <w:bottom w:val="single" w:sz="4" w:space="0" w:color="auto"/>
              <w:right w:val="single" w:sz="4" w:space="0" w:color="auto"/>
            </w:tcBorders>
            <w:vAlign w:val="center"/>
            <w:hideMark/>
          </w:tcPr>
          <w:p w14:paraId="25F40F7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объект на 100 чел.</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F03300A"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1488" w:type="dxa"/>
            <w:gridSpan w:val="2"/>
            <w:tcBorders>
              <w:top w:val="single" w:sz="4" w:space="0" w:color="auto"/>
              <w:left w:val="single" w:sz="4" w:space="0" w:color="auto"/>
              <w:bottom w:val="single" w:sz="4" w:space="0" w:color="auto"/>
              <w:right w:val="single" w:sz="4" w:space="0" w:color="auto"/>
            </w:tcBorders>
            <w:vAlign w:val="center"/>
            <w:hideMark/>
          </w:tcPr>
          <w:p w14:paraId="5856AC4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w:t>
            </w:r>
          </w:p>
        </w:tc>
        <w:tc>
          <w:tcPr>
            <w:tcW w:w="2227" w:type="dxa"/>
            <w:tcBorders>
              <w:top w:val="single" w:sz="4" w:space="0" w:color="auto"/>
              <w:left w:val="single" w:sz="4" w:space="0" w:color="auto"/>
              <w:bottom w:val="single" w:sz="4" w:space="0" w:color="auto"/>
              <w:right w:val="single" w:sz="4" w:space="0" w:color="auto"/>
            </w:tcBorders>
            <w:vAlign w:val="center"/>
            <w:hideMark/>
          </w:tcPr>
          <w:p w14:paraId="101AEB1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100</w:t>
            </w:r>
          </w:p>
        </w:tc>
      </w:tr>
    </w:tbl>
    <w:p w14:paraId="11BE83E3" w14:textId="77777777" w:rsidR="00465C24" w:rsidRPr="00465C24" w:rsidRDefault="00465C24" w:rsidP="00465C24">
      <w:pPr>
        <w:spacing w:after="0" w:line="240" w:lineRule="auto"/>
        <w:ind w:firstLine="567"/>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 – размещение определенного вида объекта и его мощность определяются Схемой санитарной очистки, генеральным планом муниципального образования «город Усолье-Сибирское».</w:t>
      </w:r>
    </w:p>
    <w:p w14:paraId="54D65FB9" w14:textId="77777777" w:rsidR="00465C24" w:rsidRPr="00465C24" w:rsidRDefault="00465C24" w:rsidP="00465C24">
      <w:pPr>
        <w:spacing w:after="0" w:line="240" w:lineRule="auto"/>
      </w:pPr>
    </w:p>
    <w:p w14:paraId="3F232841" w14:textId="3F3F9650" w:rsidR="00465C24" w:rsidRPr="00465C24" w:rsidRDefault="00465C24" w:rsidP="00465C24">
      <w:pPr>
        <w:spacing w:after="0" w:line="240" w:lineRule="auto"/>
        <w:ind w:firstLine="567"/>
        <w:jc w:val="both"/>
        <w:outlineLvl w:val="0"/>
        <w:rPr>
          <w:rFonts w:ascii="Times New Roman" w:hAnsi="Times New Roman"/>
          <w:b/>
          <w:kern w:val="28"/>
          <w:lang w:eastAsia="en-US"/>
        </w:rPr>
      </w:pPr>
      <w:bookmarkStart w:id="128" w:name="_Toc35798722"/>
      <w:r w:rsidRPr="00465C24">
        <w:rPr>
          <w:rFonts w:ascii="Times New Roman" w:hAnsi="Times New Roman"/>
          <w:b/>
          <w:kern w:val="28"/>
          <w:lang w:eastAsia="en-US"/>
        </w:rPr>
        <w:t xml:space="preserve">Статья </w:t>
      </w:r>
      <w:r w:rsidR="007E028F">
        <w:rPr>
          <w:rFonts w:ascii="Times New Roman" w:hAnsi="Times New Roman"/>
          <w:b/>
          <w:kern w:val="28"/>
          <w:lang w:eastAsia="en-US"/>
        </w:rPr>
        <w:t>4</w:t>
      </w:r>
      <w:r w:rsidR="00061B2B">
        <w:rPr>
          <w:rFonts w:ascii="Times New Roman" w:hAnsi="Times New Roman"/>
          <w:b/>
          <w:kern w:val="28"/>
          <w:lang w:eastAsia="en-US"/>
        </w:rPr>
        <w:t>3</w:t>
      </w:r>
      <w:r w:rsidRPr="00465C24">
        <w:rPr>
          <w:rFonts w:ascii="Times New Roman" w:hAnsi="Times New Roman"/>
          <w:b/>
          <w:kern w:val="28"/>
          <w:lang w:eastAsia="en-US"/>
        </w:rPr>
        <w:t>. Расчетные показатели минимально допустимого уровня обеспеченности и максимально допустимого уровня территориальной доступности объектов транспортной инфраструктуры</w:t>
      </w:r>
      <w:bookmarkEnd w:id="128"/>
    </w:p>
    <w:p w14:paraId="42CC1C9B" w14:textId="77777777" w:rsidR="00465C24" w:rsidRPr="00465C24" w:rsidRDefault="00465C24" w:rsidP="00465C24">
      <w:pPr>
        <w:rPr>
          <w:lang w:eastAsia="en-US"/>
        </w:rPr>
      </w:pPr>
    </w:p>
    <w:p w14:paraId="2B723BBA"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1. Расчетные показатели минимально допустимого уровня обеспеченности и максимально допустимого уровня территориальной доступности автомобильных дорог местного значения для населения муниципального образования «город Усолье-Сибирское»</w:t>
      </w:r>
    </w:p>
    <w:p w14:paraId="586A2B1B"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2794"/>
        <w:gridCol w:w="1597"/>
        <w:gridCol w:w="1290"/>
        <w:gridCol w:w="1418"/>
        <w:gridCol w:w="2285"/>
      </w:tblGrid>
      <w:tr w:rsidR="00465C24" w:rsidRPr="00465C24" w14:paraId="6A564CBB" w14:textId="77777777" w:rsidTr="00B05CFA">
        <w:trPr>
          <w:trHeight w:val="77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C049128"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 п/п</w:t>
            </w:r>
          </w:p>
        </w:tc>
        <w:tc>
          <w:tcPr>
            <w:tcW w:w="2794" w:type="dxa"/>
            <w:vMerge w:val="restart"/>
            <w:tcBorders>
              <w:top w:val="single" w:sz="4" w:space="0" w:color="auto"/>
              <w:left w:val="single" w:sz="4" w:space="0" w:color="auto"/>
              <w:bottom w:val="single" w:sz="4" w:space="0" w:color="auto"/>
              <w:right w:val="single" w:sz="4" w:space="0" w:color="auto"/>
            </w:tcBorders>
            <w:vAlign w:val="center"/>
            <w:hideMark/>
          </w:tcPr>
          <w:p w14:paraId="5641B06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2887" w:type="dxa"/>
            <w:gridSpan w:val="2"/>
            <w:tcBorders>
              <w:top w:val="single" w:sz="4" w:space="0" w:color="auto"/>
              <w:left w:val="single" w:sz="4" w:space="0" w:color="auto"/>
              <w:bottom w:val="single" w:sz="4" w:space="0" w:color="auto"/>
              <w:right w:val="single" w:sz="4" w:space="0" w:color="auto"/>
            </w:tcBorders>
            <w:vAlign w:val="center"/>
            <w:hideMark/>
          </w:tcPr>
          <w:p w14:paraId="31185507"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703" w:type="dxa"/>
            <w:gridSpan w:val="2"/>
            <w:tcBorders>
              <w:top w:val="single" w:sz="4" w:space="0" w:color="auto"/>
              <w:left w:val="single" w:sz="4" w:space="0" w:color="auto"/>
              <w:bottom w:val="single" w:sz="4" w:space="0" w:color="auto"/>
              <w:right w:val="single" w:sz="4" w:space="0" w:color="auto"/>
            </w:tcBorders>
            <w:hideMark/>
          </w:tcPr>
          <w:p w14:paraId="0D82B49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118189CE" w14:textId="77777777" w:rsidTr="00B05CFA">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BCAA044"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7730D9E" w14:textId="77777777" w:rsidR="00465C24" w:rsidRPr="00465C24" w:rsidRDefault="00465C24" w:rsidP="00465C24">
            <w:pPr>
              <w:spacing w:after="0"/>
              <w:rPr>
                <w:rFonts w:ascii="Times New Roman" w:eastAsia="Calibri" w:hAnsi="Times New Roman"/>
                <w:lang w:eastAsia="en-US"/>
              </w:rPr>
            </w:pPr>
          </w:p>
        </w:tc>
        <w:tc>
          <w:tcPr>
            <w:tcW w:w="1597" w:type="dxa"/>
            <w:tcBorders>
              <w:top w:val="single" w:sz="4" w:space="0" w:color="auto"/>
              <w:left w:val="single" w:sz="4" w:space="0" w:color="auto"/>
              <w:bottom w:val="single" w:sz="4" w:space="0" w:color="auto"/>
              <w:right w:val="single" w:sz="4" w:space="0" w:color="auto"/>
            </w:tcBorders>
            <w:vAlign w:val="center"/>
            <w:hideMark/>
          </w:tcPr>
          <w:p w14:paraId="13DE5A17"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290" w:type="dxa"/>
            <w:tcBorders>
              <w:top w:val="single" w:sz="4" w:space="0" w:color="auto"/>
              <w:left w:val="single" w:sz="4" w:space="0" w:color="auto"/>
              <w:bottom w:val="single" w:sz="4" w:space="0" w:color="auto"/>
              <w:right w:val="single" w:sz="4" w:space="0" w:color="auto"/>
            </w:tcBorders>
            <w:vAlign w:val="center"/>
            <w:hideMark/>
          </w:tcPr>
          <w:p w14:paraId="5432E937"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4029BA0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2285" w:type="dxa"/>
            <w:tcBorders>
              <w:top w:val="single" w:sz="4" w:space="0" w:color="auto"/>
              <w:left w:val="single" w:sz="4" w:space="0" w:color="auto"/>
              <w:bottom w:val="single" w:sz="4" w:space="0" w:color="auto"/>
              <w:right w:val="single" w:sz="4" w:space="0" w:color="auto"/>
            </w:tcBorders>
            <w:vAlign w:val="center"/>
            <w:hideMark/>
          </w:tcPr>
          <w:p w14:paraId="1BD33AC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0D307DFB" w14:textId="77777777" w:rsidTr="00B05CFA">
        <w:trPr>
          <w:trHeight w:val="1128"/>
        </w:trPr>
        <w:tc>
          <w:tcPr>
            <w:tcW w:w="709" w:type="dxa"/>
            <w:tcBorders>
              <w:top w:val="single" w:sz="4" w:space="0" w:color="auto"/>
              <w:left w:val="single" w:sz="4" w:space="0" w:color="auto"/>
              <w:bottom w:val="single" w:sz="4" w:space="0" w:color="auto"/>
              <w:right w:val="single" w:sz="4" w:space="0" w:color="auto"/>
            </w:tcBorders>
            <w:vAlign w:val="center"/>
            <w:hideMark/>
          </w:tcPr>
          <w:p w14:paraId="31906433"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1</w:t>
            </w:r>
            <w:r w:rsidRPr="00465C24">
              <w:rPr>
                <w:rFonts w:ascii="Times New Roman" w:eastAsia="Calibri" w:hAnsi="Times New Roman"/>
                <w:lang w:val="en-US" w:eastAsia="en-US"/>
              </w:rPr>
              <w:t>.</w:t>
            </w:r>
          </w:p>
        </w:tc>
        <w:tc>
          <w:tcPr>
            <w:tcW w:w="2794" w:type="dxa"/>
            <w:tcBorders>
              <w:top w:val="single" w:sz="4" w:space="0" w:color="auto"/>
              <w:left w:val="single" w:sz="4" w:space="0" w:color="auto"/>
              <w:bottom w:val="single" w:sz="4" w:space="0" w:color="auto"/>
              <w:right w:val="single" w:sz="4" w:space="0" w:color="auto"/>
            </w:tcBorders>
            <w:vAlign w:val="center"/>
            <w:hideMark/>
          </w:tcPr>
          <w:p w14:paraId="0B60D37E"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Улично-дорожная сеть</w:t>
            </w:r>
          </w:p>
        </w:tc>
        <w:tc>
          <w:tcPr>
            <w:tcW w:w="1597" w:type="dxa"/>
            <w:tcBorders>
              <w:top w:val="single" w:sz="4" w:space="0" w:color="auto"/>
              <w:left w:val="single" w:sz="4" w:space="0" w:color="auto"/>
              <w:bottom w:val="single" w:sz="4" w:space="0" w:color="auto"/>
              <w:right w:val="single" w:sz="4" w:space="0" w:color="auto"/>
            </w:tcBorders>
            <w:vAlign w:val="center"/>
            <w:hideMark/>
          </w:tcPr>
          <w:p w14:paraId="1C9E4FE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 xml:space="preserve">км / 1 </w:t>
            </w:r>
            <w:proofErr w:type="spellStart"/>
            <w:proofErr w:type="gramStart"/>
            <w:r w:rsidRPr="00465C24">
              <w:rPr>
                <w:rFonts w:ascii="Times New Roman" w:eastAsia="Calibri" w:hAnsi="Times New Roman"/>
                <w:lang w:eastAsia="en-US"/>
              </w:rPr>
              <w:t>кв.км</w:t>
            </w:r>
            <w:proofErr w:type="spellEnd"/>
            <w:proofErr w:type="gramEnd"/>
            <w:r w:rsidRPr="00465C24">
              <w:rPr>
                <w:rFonts w:ascii="Times New Roman" w:eastAsia="Calibri" w:hAnsi="Times New Roman"/>
                <w:lang w:eastAsia="en-US"/>
              </w:rPr>
              <w:t xml:space="preserve"> территории</w:t>
            </w:r>
          </w:p>
        </w:tc>
        <w:tc>
          <w:tcPr>
            <w:tcW w:w="1290" w:type="dxa"/>
            <w:tcBorders>
              <w:top w:val="single" w:sz="4" w:space="0" w:color="auto"/>
              <w:left w:val="single" w:sz="4" w:space="0" w:color="auto"/>
              <w:bottom w:val="single" w:sz="4" w:space="0" w:color="auto"/>
              <w:right w:val="single" w:sz="4" w:space="0" w:color="auto"/>
            </w:tcBorders>
            <w:vAlign w:val="center"/>
            <w:hideMark/>
          </w:tcPr>
          <w:p w14:paraId="006B530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2,9</w:t>
            </w:r>
          </w:p>
        </w:tc>
        <w:tc>
          <w:tcPr>
            <w:tcW w:w="3703" w:type="dxa"/>
            <w:gridSpan w:val="2"/>
            <w:tcBorders>
              <w:top w:val="single" w:sz="4" w:space="0" w:color="auto"/>
              <w:left w:val="single" w:sz="4" w:space="0" w:color="auto"/>
              <w:bottom w:val="single" w:sz="4" w:space="0" w:color="auto"/>
              <w:right w:val="single" w:sz="4" w:space="0" w:color="auto"/>
            </w:tcBorders>
            <w:vAlign w:val="center"/>
            <w:hideMark/>
          </w:tcPr>
          <w:p w14:paraId="305D7A7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Не нормируется</w:t>
            </w:r>
          </w:p>
        </w:tc>
      </w:tr>
    </w:tbl>
    <w:p w14:paraId="185DB521" w14:textId="77777777" w:rsidR="00465C24" w:rsidRPr="00465C24" w:rsidRDefault="00465C24" w:rsidP="00465C24">
      <w:pPr>
        <w:spacing w:after="0" w:line="240" w:lineRule="auto"/>
        <w:ind w:firstLine="567"/>
        <w:jc w:val="both"/>
        <w:rPr>
          <w:rFonts w:ascii="Times New Roman" w:eastAsia="Calibri" w:hAnsi="Times New Roman"/>
          <w:lang w:eastAsia="en-US"/>
        </w:rPr>
      </w:pPr>
    </w:p>
    <w:p w14:paraId="5DFA71E4"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Параметры, включая размеры, перечисленных элементов улично-дорожной сети, ширина основных улиц и дорог в красных линиях определяются документами территориального планирования.</w:t>
      </w:r>
    </w:p>
    <w:p w14:paraId="6BF0112E"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2. Расчетные показатели минимально допустимого уровня обеспеченности и максимально допустимого уровня территориальной доступности парковками (парковочными местами) для населения муниципального образования «город Усолье-Сибирское»</w:t>
      </w:r>
    </w:p>
    <w:p w14:paraId="73CFEFAB"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2794"/>
        <w:gridCol w:w="1597"/>
        <w:gridCol w:w="1290"/>
        <w:gridCol w:w="1418"/>
        <w:gridCol w:w="2285"/>
      </w:tblGrid>
      <w:tr w:rsidR="00465C24" w:rsidRPr="00465C24" w14:paraId="4B36B113" w14:textId="77777777" w:rsidTr="00B05CFA">
        <w:trPr>
          <w:trHeight w:val="77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B2A6AEF"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 п/п</w:t>
            </w:r>
          </w:p>
        </w:tc>
        <w:tc>
          <w:tcPr>
            <w:tcW w:w="2794" w:type="dxa"/>
            <w:vMerge w:val="restart"/>
            <w:tcBorders>
              <w:top w:val="single" w:sz="4" w:space="0" w:color="auto"/>
              <w:left w:val="single" w:sz="4" w:space="0" w:color="auto"/>
              <w:bottom w:val="single" w:sz="4" w:space="0" w:color="auto"/>
              <w:right w:val="single" w:sz="4" w:space="0" w:color="auto"/>
            </w:tcBorders>
            <w:vAlign w:val="center"/>
            <w:hideMark/>
          </w:tcPr>
          <w:p w14:paraId="7555176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2887" w:type="dxa"/>
            <w:gridSpan w:val="2"/>
            <w:tcBorders>
              <w:top w:val="single" w:sz="4" w:space="0" w:color="auto"/>
              <w:left w:val="single" w:sz="4" w:space="0" w:color="auto"/>
              <w:bottom w:val="single" w:sz="4" w:space="0" w:color="auto"/>
              <w:right w:val="single" w:sz="4" w:space="0" w:color="auto"/>
            </w:tcBorders>
            <w:vAlign w:val="center"/>
            <w:hideMark/>
          </w:tcPr>
          <w:p w14:paraId="5C6EEC2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703" w:type="dxa"/>
            <w:gridSpan w:val="2"/>
            <w:tcBorders>
              <w:top w:val="single" w:sz="4" w:space="0" w:color="auto"/>
              <w:left w:val="single" w:sz="4" w:space="0" w:color="auto"/>
              <w:bottom w:val="single" w:sz="4" w:space="0" w:color="auto"/>
              <w:right w:val="single" w:sz="4" w:space="0" w:color="auto"/>
            </w:tcBorders>
            <w:hideMark/>
          </w:tcPr>
          <w:p w14:paraId="2666A78E"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14AB086B" w14:textId="77777777" w:rsidTr="00B05CFA">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C34127A"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44B58D5D" w14:textId="77777777" w:rsidR="00465C24" w:rsidRPr="00465C24" w:rsidRDefault="00465C24" w:rsidP="00465C24">
            <w:pPr>
              <w:spacing w:after="0"/>
              <w:rPr>
                <w:rFonts w:ascii="Times New Roman" w:eastAsia="Calibri" w:hAnsi="Times New Roman"/>
                <w:lang w:eastAsia="en-US"/>
              </w:rPr>
            </w:pPr>
          </w:p>
        </w:tc>
        <w:tc>
          <w:tcPr>
            <w:tcW w:w="1597" w:type="dxa"/>
            <w:tcBorders>
              <w:top w:val="single" w:sz="4" w:space="0" w:color="auto"/>
              <w:left w:val="single" w:sz="4" w:space="0" w:color="auto"/>
              <w:bottom w:val="single" w:sz="4" w:space="0" w:color="auto"/>
              <w:right w:val="single" w:sz="4" w:space="0" w:color="auto"/>
            </w:tcBorders>
            <w:vAlign w:val="center"/>
            <w:hideMark/>
          </w:tcPr>
          <w:p w14:paraId="03FD07B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D1DFD0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418" w:type="dxa"/>
            <w:tcBorders>
              <w:top w:val="single" w:sz="4" w:space="0" w:color="auto"/>
              <w:left w:val="single" w:sz="4" w:space="0" w:color="auto"/>
              <w:bottom w:val="single" w:sz="4" w:space="0" w:color="auto"/>
              <w:right w:val="single" w:sz="4" w:space="0" w:color="auto"/>
            </w:tcBorders>
            <w:vAlign w:val="center"/>
            <w:hideMark/>
          </w:tcPr>
          <w:p w14:paraId="227FDD1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2285" w:type="dxa"/>
            <w:tcBorders>
              <w:top w:val="single" w:sz="4" w:space="0" w:color="auto"/>
              <w:left w:val="single" w:sz="4" w:space="0" w:color="auto"/>
              <w:bottom w:val="single" w:sz="4" w:space="0" w:color="auto"/>
              <w:right w:val="single" w:sz="4" w:space="0" w:color="auto"/>
            </w:tcBorders>
            <w:vAlign w:val="center"/>
            <w:hideMark/>
          </w:tcPr>
          <w:p w14:paraId="1E50968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0270C52E" w14:textId="77777777" w:rsidTr="00B05CFA">
        <w:trPr>
          <w:trHeight w:val="1128"/>
        </w:trPr>
        <w:tc>
          <w:tcPr>
            <w:tcW w:w="709" w:type="dxa"/>
            <w:tcBorders>
              <w:top w:val="single" w:sz="4" w:space="0" w:color="auto"/>
              <w:left w:val="single" w:sz="4" w:space="0" w:color="auto"/>
              <w:bottom w:val="single" w:sz="4" w:space="0" w:color="auto"/>
              <w:right w:val="single" w:sz="4" w:space="0" w:color="auto"/>
            </w:tcBorders>
            <w:vAlign w:val="center"/>
            <w:hideMark/>
          </w:tcPr>
          <w:p w14:paraId="006EA8C6"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1</w:t>
            </w:r>
            <w:r w:rsidRPr="00465C24">
              <w:rPr>
                <w:rFonts w:ascii="Times New Roman" w:eastAsia="Calibri" w:hAnsi="Times New Roman"/>
                <w:lang w:val="en-US" w:eastAsia="en-US"/>
              </w:rPr>
              <w:t>.</w:t>
            </w:r>
          </w:p>
        </w:tc>
        <w:tc>
          <w:tcPr>
            <w:tcW w:w="2794" w:type="dxa"/>
            <w:tcBorders>
              <w:top w:val="single" w:sz="4" w:space="0" w:color="auto"/>
              <w:left w:val="single" w:sz="4" w:space="0" w:color="auto"/>
              <w:bottom w:val="single" w:sz="4" w:space="0" w:color="auto"/>
              <w:right w:val="single" w:sz="4" w:space="0" w:color="auto"/>
            </w:tcBorders>
            <w:vAlign w:val="center"/>
            <w:hideMark/>
          </w:tcPr>
          <w:p w14:paraId="304D546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Парковки (парковочные места)</w:t>
            </w:r>
          </w:p>
        </w:tc>
        <w:tc>
          <w:tcPr>
            <w:tcW w:w="1597" w:type="dxa"/>
            <w:tcBorders>
              <w:top w:val="single" w:sz="4" w:space="0" w:color="auto"/>
              <w:left w:val="single" w:sz="4" w:space="0" w:color="auto"/>
              <w:bottom w:val="single" w:sz="4" w:space="0" w:color="auto"/>
              <w:right w:val="single" w:sz="4" w:space="0" w:color="auto"/>
            </w:tcBorders>
            <w:vAlign w:val="center"/>
            <w:hideMark/>
          </w:tcPr>
          <w:p w14:paraId="21AAB34E"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 xml:space="preserve">место / 1 </w:t>
            </w:r>
            <w:proofErr w:type="spellStart"/>
            <w:r w:rsidRPr="00465C24">
              <w:rPr>
                <w:rFonts w:ascii="Times New Roman" w:eastAsia="Calibri" w:hAnsi="Times New Roman"/>
                <w:lang w:eastAsia="en-US"/>
              </w:rPr>
              <w:t>тыс.чел</w:t>
            </w:r>
            <w:proofErr w:type="spellEnd"/>
            <w:r w:rsidRPr="00465C24">
              <w:rPr>
                <w:rFonts w:ascii="Times New Roman" w:eastAsia="Calibri" w:hAnsi="Times New Roman"/>
                <w:lang w:eastAsia="en-US"/>
              </w:rPr>
              <w:t>.</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CAD80CE"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147</w:t>
            </w:r>
          </w:p>
        </w:tc>
        <w:tc>
          <w:tcPr>
            <w:tcW w:w="1418" w:type="dxa"/>
            <w:tcBorders>
              <w:top w:val="single" w:sz="4" w:space="0" w:color="auto"/>
              <w:left w:val="single" w:sz="4" w:space="0" w:color="auto"/>
              <w:bottom w:val="single" w:sz="4" w:space="0" w:color="auto"/>
              <w:right w:val="single" w:sz="4" w:space="0" w:color="auto"/>
            </w:tcBorders>
            <w:vAlign w:val="center"/>
            <w:hideMark/>
          </w:tcPr>
          <w:p w14:paraId="1733294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w:t>
            </w:r>
          </w:p>
        </w:tc>
        <w:tc>
          <w:tcPr>
            <w:tcW w:w="2285" w:type="dxa"/>
            <w:tcBorders>
              <w:top w:val="single" w:sz="4" w:space="0" w:color="auto"/>
              <w:left w:val="single" w:sz="4" w:space="0" w:color="auto"/>
              <w:bottom w:val="single" w:sz="4" w:space="0" w:color="auto"/>
              <w:right w:val="single" w:sz="4" w:space="0" w:color="auto"/>
            </w:tcBorders>
            <w:vAlign w:val="center"/>
            <w:hideMark/>
          </w:tcPr>
          <w:p w14:paraId="20C3611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250*</w:t>
            </w:r>
          </w:p>
        </w:tc>
      </w:tr>
    </w:tbl>
    <w:p w14:paraId="3B491D50" w14:textId="77777777" w:rsidR="00465C24" w:rsidRPr="00465C24" w:rsidRDefault="00465C24" w:rsidP="00465C24">
      <w:pPr>
        <w:spacing w:after="0" w:line="240" w:lineRule="auto"/>
        <w:ind w:firstLine="567"/>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 – не распространяется на кварталы индивидуальной жилой застройки, так как на приусадебном участке размещаются постоянные места хранения личного автотранспорта.</w:t>
      </w:r>
    </w:p>
    <w:p w14:paraId="7EF64C9B" w14:textId="77777777" w:rsidR="00465C24" w:rsidRPr="00465C24" w:rsidRDefault="00465C24" w:rsidP="00465C24">
      <w:pPr>
        <w:spacing w:after="0" w:line="240" w:lineRule="auto"/>
        <w:ind w:firstLine="567"/>
        <w:jc w:val="both"/>
        <w:rPr>
          <w:rFonts w:ascii="Times New Roman" w:eastAsia="Calibri" w:hAnsi="Times New Roman"/>
          <w:sz w:val="20"/>
          <w:szCs w:val="20"/>
          <w:lang w:eastAsia="en-US"/>
        </w:rPr>
      </w:pPr>
    </w:p>
    <w:p w14:paraId="49E5DADB"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3. Расчетные показатели минимально допустимого уровня обеспеченности и максимально допустимого уровня территориальной доступности объектов транспортных услуг и транспортного обслуживания населения для населения муниципального образования «город Усолье-Сибирское»</w:t>
      </w:r>
    </w:p>
    <w:p w14:paraId="1209E9D7"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2794"/>
        <w:gridCol w:w="1597"/>
        <w:gridCol w:w="1290"/>
        <w:gridCol w:w="1861"/>
        <w:gridCol w:w="1842"/>
      </w:tblGrid>
      <w:tr w:rsidR="00465C24" w:rsidRPr="00465C24" w14:paraId="22BDF6A6" w14:textId="77777777" w:rsidTr="00B05CFA">
        <w:trPr>
          <w:trHeight w:val="77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215C8E43"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 п/п</w:t>
            </w:r>
          </w:p>
        </w:tc>
        <w:tc>
          <w:tcPr>
            <w:tcW w:w="2794" w:type="dxa"/>
            <w:vMerge w:val="restart"/>
            <w:tcBorders>
              <w:top w:val="single" w:sz="4" w:space="0" w:color="auto"/>
              <w:left w:val="single" w:sz="4" w:space="0" w:color="auto"/>
              <w:bottom w:val="single" w:sz="4" w:space="0" w:color="auto"/>
              <w:right w:val="single" w:sz="4" w:space="0" w:color="auto"/>
            </w:tcBorders>
            <w:vAlign w:val="center"/>
            <w:hideMark/>
          </w:tcPr>
          <w:p w14:paraId="76CA59C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2887" w:type="dxa"/>
            <w:gridSpan w:val="2"/>
            <w:tcBorders>
              <w:top w:val="single" w:sz="4" w:space="0" w:color="auto"/>
              <w:left w:val="single" w:sz="4" w:space="0" w:color="auto"/>
              <w:bottom w:val="single" w:sz="4" w:space="0" w:color="auto"/>
              <w:right w:val="single" w:sz="4" w:space="0" w:color="auto"/>
            </w:tcBorders>
            <w:vAlign w:val="center"/>
            <w:hideMark/>
          </w:tcPr>
          <w:p w14:paraId="4BE4404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703" w:type="dxa"/>
            <w:gridSpan w:val="2"/>
            <w:tcBorders>
              <w:top w:val="single" w:sz="4" w:space="0" w:color="auto"/>
              <w:left w:val="single" w:sz="4" w:space="0" w:color="auto"/>
              <w:bottom w:val="single" w:sz="4" w:space="0" w:color="auto"/>
              <w:right w:val="single" w:sz="4" w:space="0" w:color="auto"/>
            </w:tcBorders>
            <w:hideMark/>
          </w:tcPr>
          <w:p w14:paraId="0E81C06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3F0F8A84" w14:textId="77777777" w:rsidTr="00B05CFA">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CABF4A0"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BD4926B" w14:textId="77777777" w:rsidR="00465C24" w:rsidRPr="00465C24" w:rsidRDefault="00465C24" w:rsidP="00465C24">
            <w:pPr>
              <w:spacing w:after="0"/>
              <w:rPr>
                <w:rFonts w:ascii="Times New Roman" w:eastAsia="Calibri" w:hAnsi="Times New Roman"/>
                <w:lang w:eastAsia="en-US"/>
              </w:rPr>
            </w:pPr>
          </w:p>
        </w:tc>
        <w:tc>
          <w:tcPr>
            <w:tcW w:w="1597" w:type="dxa"/>
            <w:tcBorders>
              <w:top w:val="single" w:sz="4" w:space="0" w:color="auto"/>
              <w:left w:val="single" w:sz="4" w:space="0" w:color="auto"/>
              <w:bottom w:val="single" w:sz="4" w:space="0" w:color="auto"/>
              <w:right w:val="single" w:sz="4" w:space="0" w:color="auto"/>
            </w:tcBorders>
            <w:vAlign w:val="center"/>
            <w:hideMark/>
          </w:tcPr>
          <w:p w14:paraId="4501C2C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290" w:type="dxa"/>
            <w:tcBorders>
              <w:top w:val="single" w:sz="4" w:space="0" w:color="auto"/>
              <w:left w:val="single" w:sz="4" w:space="0" w:color="auto"/>
              <w:bottom w:val="single" w:sz="4" w:space="0" w:color="auto"/>
              <w:right w:val="single" w:sz="4" w:space="0" w:color="auto"/>
            </w:tcBorders>
            <w:vAlign w:val="center"/>
            <w:hideMark/>
          </w:tcPr>
          <w:p w14:paraId="6F991C3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861" w:type="dxa"/>
            <w:tcBorders>
              <w:top w:val="single" w:sz="4" w:space="0" w:color="auto"/>
              <w:left w:val="single" w:sz="4" w:space="0" w:color="auto"/>
              <w:bottom w:val="single" w:sz="4" w:space="0" w:color="auto"/>
              <w:right w:val="single" w:sz="4" w:space="0" w:color="auto"/>
            </w:tcBorders>
            <w:vAlign w:val="center"/>
            <w:hideMark/>
          </w:tcPr>
          <w:p w14:paraId="5FDC230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842" w:type="dxa"/>
            <w:tcBorders>
              <w:top w:val="single" w:sz="4" w:space="0" w:color="auto"/>
              <w:left w:val="single" w:sz="4" w:space="0" w:color="auto"/>
              <w:bottom w:val="single" w:sz="4" w:space="0" w:color="auto"/>
              <w:right w:val="single" w:sz="4" w:space="0" w:color="auto"/>
            </w:tcBorders>
            <w:vAlign w:val="center"/>
            <w:hideMark/>
          </w:tcPr>
          <w:p w14:paraId="1B3799A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0CC32FC9" w14:textId="77777777" w:rsidTr="00B05CFA">
        <w:trPr>
          <w:trHeight w:val="1128"/>
        </w:trPr>
        <w:tc>
          <w:tcPr>
            <w:tcW w:w="709" w:type="dxa"/>
            <w:tcBorders>
              <w:top w:val="single" w:sz="4" w:space="0" w:color="auto"/>
              <w:left w:val="single" w:sz="4" w:space="0" w:color="auto"/>
              <w:bottom w:val="single" w:sz="4" w:space="0" w:color="auto"/>
              <w:right w:val="single" w:sz="4" w:space="0" w:color="auto"/>
            </w:tcBorders>
            <w:vAlign w:val="center"/>
            <w:hideMark/>
          </w:tcPr>
          <w:p w14:paraId="5241CFC8"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lastRenderedPageBreak/>
              <w:t>1</w:t>
            </w:r>
            <w:r w:rsidRPr="00465C24">
              <w:rPr>
                <w:rFonts w:ascii="Times New Roman" w:eastAsia="Calibri" w:hAnsi="Times New Roman"/>
                <w:lang w:val="en-US" w:eastAsia="en-US"/>
              </w:rPr>
              <w:t>.</w:t>
            </w:r>
          </w:p>
        </w:tc>
        <w:tc>
          <w:tcPr>
            <w:tcW w:w="2794" w:type="dxa"/>
            <w:tcBorders>
              <w:top w:val="single" w:sz="4" w:space="0" w:color="auto"/>
              <w:left w:val="single" w:sz="4" w:space="0" w:color="auto"/>
              <w:bottom w:val="single" w:sz="4" w:space="0" w:color="auto"/>
              <w:right w:val="single" w:sz="4" w:space="0" w:color="auto"/>
            </w:tcBorders>
            <w:vAlign w:val="center"/>
            <w:hideMark/>
          </w:tcPr>
          <w:p w14:paraId="41CCFFBA"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Общественный пассажирский транспорт</w:t>
            </w:r>
          </w:p>
        </w:tc>
        <w:tc>
          <w:tcPr>
            <w:tcW w:w="1597" w:type="dxa"/>
            <w:tcBorders>
              <w:top w:val="single" w:sz="4" w:space="0" w:color="auto"/>
              <w:left w:val="single" w:sz="4" w:space="0" w:color="auto"/>
              <w:bottom w:val="single" w:sz="4" w:space="0" w:color="auto"/>
              <w:right w:val="single" w:sz="4" w:space="0" w:color="auto"/>
            </w:tcBorders>
            <w:vAlign w:val="center"/>
            <w:hideMark/>
          </w:tcPr>
          <w:p w14:paraId="707B54C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км/</w:t>
            </w:r>
            <w:proofErr w:type="spellStart"/>
            <w:proofErr w:type="gramStart"/>
            <w:r w:rsidRPr="00465C24">
              <w:rPr>
                <w:rFonts w:ascii="Times New Roman" w:eastAsia="Calibri" w:hAnsi="Times New Roman"/>
                <w:lang w:eastAsia="en-US"/>
              </w:rPr>
              <w:t>кв.км</w:t>
            </w:r>
            <w:proofErr w:type="spellEnd"/>
            <w:proofErr w:type="gramEnd"/>
            <w:r w:rsidRPr="00465C24">
              <w:rPr>
                <w:rFonts w:ascii="Times New Roman" w:eastAsia="Calibri" w:hAnsi="Times New Roman"/>
                <w:lang w:eastAsia="en-US"/>
              </w:rPr>
              <w:t xml:space="preserve"> (плотность сети линий)</w:t>
            </w:r>
          </w:p>
        </w:tc>
        <w:tc>
          <w:tcPr>
            <w:tcW w:w="1290" w:type="dxa"/>
            <w:tcBorders>
              <w:top w:val="single" w:sz="4" w:space="0" w:color="auto"/>
              <w:left w:val="single" w:sz="4" w:space="0" w:color="auto"/>
              <w:bottom w:val="single" w:sz="4" w:space="0" w:color="auto"/>
              <w:right w:val="single" w:sz="4" w:space="0" w:color="auto"/>
            </w:tcBorders>
            <w:vAlign w:val="center"/>
            <w:hideMark/>
          </w:tcPr>
          <w:p w14:paraId="466FC70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1,5</w:t>
            </w:r>
          </w:p>
        </w:tc>
        <w:tc>
          <w:tcPr>
            <w:tcW w:w="1861" w:type="dxa"/>
            <w:tcBorders>
              <w:top w:val="single" w:sz="4" w:space="0" w:color="auto"/>
              <w:left w:val="single" w:sz="4" w:space="0" w:color="auto"/>
              <w:bottom w:val="single" w:sz="4" w:space="0" w:color="auto"/>
              <w:right w:val="single" w:sz="4" w:space="0" w:color="auto"/>
            </w:tcBorders>
            <w:vAlign w:val="center"/>
            <w:hideMark/>
          </w:tcPr>
          <w:p w14:paraId="49326F7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w:t>
            </w:r>
          </w:p>
        </w:tc>
        <w:tc>
          <w:tcPr>
            <w:tcW w:w="1842" w:type="dxa"/>
            <w:tcBorders>
              <w:top w:val="single" w:sz="4" w:space="0" w:color="auto"/>
              <w:left w:val="single" w:sz="4" w:space="0" w:color="auto"/>
              <w:bottom w:val="single" w:sz="4" w:space="0" w:color="auto"/>
              <w:right w:val="single" w:sz="4" w:space="0" w:color="auto"/>
            </w:tcBorders>
            <w:vAlign w:val="center"/>
            <w:hideMark/>
          </w:tcPr>
          <w:p w14:paraId="2EEB1CF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500/750*</w:t>
            </w:r>
          </w:p>
        </w:tc>
      </w:tr>
    </w:tbl>
    <w:p w14:paraId="370CF5C1" w14:textId="77777777" w:rsidR="00465C24" w:rsidRPr="00465C24" w:rsidRDefault="00465C24" w:rsidP="00465C24">
      <w:pPr>
        <w:spacing w:after="0" w:line="240" w:lineRule="auto"/>
        <w:ind w:firstLine="567"/>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 – Дальность пешеходных подходов к остановкам общественного транспорта: 500 м – для планировочных районов Центральный и Привокзальный, 750 м – для планировочных районов Зеленый и Старый город. Планировочные районы приняты в соответствии с генеральным планом муниципального образования «город Усолье-Сибирское».</w:t>
      </w:r>
    </w:p>
    <w:p w14:paraId="073CCEC0" w14:textId="77777777" w:rsidR="00465C24" w:rsidRPr="00465C24" w:rsidRDefault="00465C24" w:rsidP="00465C24">
      <w:pPr>
        <w:spacing w:after="0" w:line="240" w:lineRule="auto"/>
        <w:ind w:firstLine="567"/>
        <w:jc w:val="both"/>
        <w:rPr>
          <w:rFonts w:ascii="Times New Roman" w:eastAsia="Calibri" w:hAnsi="Times New Roman"/>
          <w:i/>
          <w:sz w:val="20"/>
          <w:szCs w:val="20"/>
          <w:lang w:eastAsia="en-US"/>
        </w:rPr>
      </w:pPr>
    </w:p>
    <w:p w14:paraId="42D442DD"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Расстояния между остановочными пунктами на линиях общественного пассажирского транспорта в пределах территории города следует принимать не более 600 м.</w:t>
      </w:r>
    </w:p>
    <w:p w14:paraId="6415EB14" w14:textId="77777777" w:rsidR="00465C24" w:rsidRPr="00465C24" w:rsidRDefault="00465C24" w:rsidP="00465C24">
      <w:pPr>
        <w:spacing w:after="0" w:line="240" w:lineRule="auto"/>
      </w:pPr>
    </w:p>
    <w:p w14:paraId="37E85374" w14:textId="28676ACC" w:rsidR="00465C24" w:rsidRPr="00465C24" w:rsidRDefault="00465C24" w:rsidP="00465C24">
      <w:pPr>
        <w:spacing w:after="0" w:line="240" w:lineRule="auto"/>
        <w:ind w:firstLine="567"/>
        <w:jc w:val="both"/>
        <w:outlineLvl w:val="0"/>
        <w:rPr>
          <w:rFonts w:ascii="Times New Roman" w:hAnsi="Times New Roman"/>
          <w:b/>
          <w:kern w:val="28"/>
          <w:lang w:eastAsia="en-US"/>
        </w:rPr>
      </w:pPr>
      <w:bookmarkStart w:id="129" w:name="_Toc35798723"/>
      <w:r w:rsidRPr="00465C24">
        <w:rPr>
          <w:rFonts w:ascii="Times New Roman" w:hAnsi="Times New Roman"/>
          <w:b/>
          <w:kern w:val="28"/>
          <w:lang w:eastAsia="en-US"/>
        </w:rPr>
        <w:t xml:space="preserve">Статья </w:t>
      </w:r>
      <w:r w:rsidR="007E028F">
        <w:rPr>
          <w:rFonts w:ascii="Times New Roman" w:hAnsi="Times New Roman"/>
          <w:b/>
          <w:kern w:val="28"/>
          <w:lang w:eastAsia="en-US"/>
        </w:rPr>
        <w:t>4</w:t>
      </w:r>
      <w:r w:rsidR="00061B2B">
        <w:rPr>
          <w:rFonts w:ascii="Times New Roman" w:hAnsi="Times New Roman"/>
          <w:b/>
          <w:kern w:val="28"/>
          <w:lang w:eastAsia="en-US"/>
        </w:rPr>
        <w:t>4</w:t>
      </w:r>
      <w:r w:rsidRPr="00465C24">
        <w:rPr>
          <w:rFonts w:ascii="Times New Roman" w:hAnsi="Times New Roman"/>
          <w:b/>
          <w:kern w:val="28"/>
          <w:lang w:eastAsia="en-US"/>
        </w:rPr>
        <w:t>. Расчетные показатели минимально допустимого уровня обеспеченности и максимально допустимого уровня территориальной доступности объектов социальной инфраструктуры</w:t>
      </w:r>
      <w:bookmarkEnd w:id="129"/>
    </w:p>
    <w:p w14:paraId="66D66646" w14:textId="77777777" w:rsidR="00465C24" w:rsidRPr="00465C24" w:rsidRDefault="00465C24" w:rsidP="00465C24">
      <w:pPr>
        <w:rPr>
          <w:lang w:eastAsia="en-US"/>
        </w:rPr>
      </w:pPr>
    </w:p>
    <w:p w14:paraId="4A1E832A"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1. Расчетные показатели минимально допустимого уровня обеспеченности и максимально допустимого уровня территориальной доступности объектов физической культуры и массового спорта местного значения для населения муниципального образования «город Усолье-Сибирское»</w:t>
      </w:r>
    </w:p>
    <w:tbl>
      <w:tblPr>
        <w:tblW w:w="1023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709"/>
        <w:gridCol w:w="2835"/>
        <w:gridCol w:w="1560"/>
        <w:gridCol w:w="1268"/>
        <w:gridCol w:w="1879"/>
        <w:gridCol w:w="1984"/>
      </w:tblGrid>
      <w:tr w:rsidR="00465C24" w:rsidRPr="00465C24" w14:paraId="7F26A98D" w14:textId="77777777" w:rsidTr="00B05CFA">
        <w:trPr>
          <w:trHeight w:val="77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0F9AC624" w14:textId="77777777" w:rsidR="00465C24" w:rsidRPr="00465C24" w:rsidRDefault="00465C24" w:rsidP="00465C24">
            <w:pPr>
              <w:spacing w:after="0" w:line="240" w:lineRule="auto"/>
              <w:ind w:firstLine="43"/>
              <w:jc w:val="center"/>
              <w:rPr>
                <w:rFonts w:ascii="Times New Roman" w:eastAsia="Calibri" w:hAnsi="Times New Roman"/>
                <w:lang w:val="en-US" w:eastAsia="en-US"/>
              </w:rPr>
            </w:pPr>
            <w:r w:rsidRPr="00465C24">
              <w:rPr>
                <w:rFonts w:ascii="Times New Roman" w:eastAsia="Calibri" w:hAnsi="Times New Roman"/>
                <w:lang w:eastAsia="en-US"/>
              </w:rPr>
              <w:t>№ п/п</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3FB00B6D"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2828" w:type="dxa"/>
            <w:gridSpan w:val="2"/>
            <w:tcBorders>
              <w:top w:val="single" w:sz="4" w:space="0" w:color="auto"/>
              <w:left w:val="single" w:sz="4" w:space="0" w:color="auto"/>
              <w:bottom w:val="single" w:sz="4" w:space="0" w:color="auto"/>
              <w:right w:val="single" w:sz="4" w:space="0" w:color="auto"/>
            </w:tcBorders>
            <w:vAlign w:val="center"/>
            <w:hideMark/>
          </w:tcPr>
          <w:p w14:paraId="5FB31EDA"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863" w:type="dxa"/>
            <w:gridSpan w:val="2"/>
            <w:tcBorders>
              <w:top w:val="single" w:sz="4" w:space="0" w:color="auto"/>
              <w:left w:val="single" w:sz="4" w:space="0" w:color="auto"/>
              <w:bottom w:val="single" w:sz="4" w:space="0" w:color="auto"/>
              <w:right w:val="single" w:sz="4" w:space="0" w:color="auto"/>
            </w:tcBorders>
            <w:hideMark/>
          </w:tcPr>
          <w:p w14:paraId="75B36B42"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2FE92148" w14:textId="77777777" w:rsidTr="00B05CFA">
        <w:trPr>
          <w:trHeight w:val="77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094379B1"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CA02B54" w14:textId="77777777" w:rsidR="00465C24" w:rsidRPr="00465C24" w:rsidRDefault="00465C24" w:rsidP="00465C24">
            <w:pPr>
              <w:spacing w:after="0"/>
              <w:rPr>
                <w:rFonts w:ascii="Times New Roman" w:eastAsia="Calibri" w:hAnsi="Times New Roman"/>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27AB1FEA"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268" w:type="dxa"/>
            <w:tcBorders>
              <w:top w:val="single" w:sz="4" w:space="0" w:color="auto"/>
              <w:left w:val="single" w:sz="4" w:space="0" w:color="auto"/>
              <w:bottom w:val="single" w:sz="4" w:space="0" w:color="auto"/>
              <w:right w:val="single" w:sz="4" w:space="0" w:color="auto"/>
            </w:tcBorders>
            <w:vAlign w:val="center"/>
            <w:hideMark/>
          </w:tcPr>
          <w:p w14:paraId="6AF42B26"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879" w:type="dxa"/>
            <w:tcBorders>
              <w:top w:val="single" w:sz="4" w:space="0" w:color="auto"/>
              <w:left w:val="single" w:sz="4" w:space="0" w:color="auto"/>
              <w:bottom w:val="single" w:sz="4" w:space="0" w:color="auto"/>
              <w:right w:val="single" w:sz="4" w:space="0" w:color="auto"/>
            </w:tcBorders>
            <w:vAlign w:val="center"/>
            <w:hideMark/>
          </w:tcPr>
          <w:p w14:paraId="34283429"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565DD58"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64352F25" w14:textId="77777777" w:rsidTr="00B05CFA">
        <w:trPr>
          <w:trHeight w:val="483"/>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1DAE965C"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1.</w:t>
            </w:r>
          </w:p>
        </w:tc>
        <w:tc>
          <w:tcPr>
            <w:tcW w:w="2835" w:type="dxa"/>
            <w:vMerge w:val="restart"/>
            <w:tcBorders>
              <w:top w:val="single" w:sz="4" w:space="0" w:color="auto"/>
              <w:left w:val="single" w:sz="4" w:space="0" w:color="auto"/>
              <w:bottom w:val="single" w:sz="4" w:space="0" w:color="auto"/>
              <w:right w:val="single" w:sz="4" w:space="0" w:color="auto"/>
            </w:tcBorders>
            <w:vAlign w:val="center"/>
            <w:hideMark/>
          </w:tcPr>
          <w:p w14:paraId="4DCAFAAC"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Спортивные комплексы</w:t>
            </w:r>
          </w:p>
        </w:tc>
        <w:tc>
          <w:tcPr>
            <w:tcW w:w="1560" w:type="dxa"/>
            <w:vMerge w:val="restart"/>
            <w:tcBorders>
              <w:top w:val="single" w:sz="4" w:space="0" w:color="auto"/>
              <w:left w:val="single" w:sz="4" w:space="0" w:color="auto"/>
              <w:bottom w:val="single" w:sz="4" w:space="0" w:color="auto"/>
              <w:right w:val="single" w:sz="4" w:space="0" w:color="auto"/>
            </w:tcBorders>
            <w:vAlign w:val="center"/>
            <w:hideMark/>
          </w:tcPr>
          <w:p w14:paraId="7EFF7B9C"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м² площади пола на 1000 чел.</w:t>
            </w:r>
          </w:p>
        </w:tc>
        <w:tc>
          <w:tcPr>
            <w:tcW w:w="1268" w:type="dxa"/>
            <w:vMerge w:val="restart"/>
            <w:tcBorders>
              <w:top w:val="single" w:sz="4" w:space="0" w:color="auto"/>
              <w:left w:val="single" w:sz="4" w:space="0" w:color="auto"/>
              <w:bottom w:val="single" w:sz="4" w:space="0" w:color="auto"/>
              <w:right w:val="single" w:sz="4" w:space="0" w:color="auto"/>
            </w:tcBorders>
            <w:vAlign w:val="center"/>
            <w:hideMark/>
          </w:tcPr>
          <w:p w14:paraId="2A361BCA"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70</w:t>
            </w:r>
          </w:p>
        </w:tc>
        <w:tc>
          <w:tcPr>
            <w:tcW w:w="1879" w:type="dxa"/>
            <w:tcBorders>
              <w:top w:val="single" w:sz="4" w:space="0" w:color="auto"/>
              <w:left w:val="single" w:sz="4" w:space="0" w:color="auto"/>
              <w:bottom w:val="single" w:sz="4" w:space="0" w:color="auto"/>
              <w:right w:val="single" w:sz="4" w:space="0" w:color="auto"/>
            </w:tcBorders>
            <w:vAlign w:val="center"/>
            <w:hideMark/>
          </w:tcPr>
          <w:p w14:paraId="78D4E1A1"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w:t>
            </w:r>
          </w:p>
        </w:tc>
        <w:tc>
          <w:tcPr>
            <w:tcW w:w="1984" w:type="dxa"/>
            <w:tcBorders>
              <w:top w:val="single" w:sz="4" w:space="0" w:color="auto"/>
              <w:left w:val="single" w:sz="4" w:space="0" w:color="auto"/>
              <w:bottom w:val="single" w:sz="4" w:space="0" w:color="auto"/>
              <w:right w:val="single" w:sz="4" w:space="0" w:color="auto"/>
            </w:tcBorders>
            <w:vAlign w:val="center"/>
            <w:hideMark/>
          </w:tcPr>
          <w:p w14:paraId="19E0E81C"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1500</w:t>
            </w:r>
          </w:p>
        </w:tc>
      </w:tr>
      <w:tr w:rsidR="00465C24" w:rsidRPr="00465C24" w14:paraId="43575492" w14:textId="77777777" w:rsidTr="00B05CFA">
        <w:trPr>
          <w:trHeight w:val="416"/>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75E8863"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0A33806"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A913E7"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16D3099" w14:textId="77777777" w:rsidR="00465C24" w:rsidRPr="00465C24" w:rsidRDefault="00465C24" w:rsidP="00465C24">
            <w:pPr>
              <w:spacing w:after="0"/>
              <w:rPr>
                <w:rFonts w:ascii="Times New Roman" w:eastAsia="Calibri" w:hAnsi="Times New Roman"/>
                <w:lang w:eastAsia="en-US"/>
              </w:rPr>
            </w:pPr>
          </w:p>
        </w:tc>
        <w:tc>
          <w:tcPr>
            <w:tcW w:w="1879" w:type="dxa"/>
            <w:tcBorders>
              <w:top w:val="single" w:sz="4" w:space="0" w:color="auto"/>
              <w:left w:val="single" w:sz="4" w:space="0" w:color="auto"/>
              <w:bottom w:val="single" w:sz="4" w:space="0" w:color="auto"/>
              <w:right w:val="single" w:sz="4" w:space="0" w:color="auto"/>
            </w:tcBorders>
            <w:vAlign w:val="center"/>
            <w:hideMark/>
          </w:tcPr>
          <w:p w14:paraId="04EE59D1"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мин</w:t>
            </w:r>
          </w:p>
        </w:tc>
        <w:tc>
          <w:tcPr>
            <w:tcW w:w="1984" w:type="dxa"/>
            <w:tcBorders>
              <w:top w:val="single" w:sz="4" w:space="0" w:color="auto"/>
              <w:left w:val="single" w:sz="4" w:space="0" w:color="auto"/>
              <w:bottom w:val="single" w:sz="4" w:space="0" w:color="auto"/>
              <w:right w:val="single" w:sz="4" w:space="0" w:color="auto"/>
            </w:tcBorders>
            <w:vAlign w:val="center"/>
            <w:hideMark/>
          </w:tcPr>
          <w:p w14:paraId="46F86C16"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15</w:t>
            </w:r>
          </w:p>
        </w:tc>
      </w:tr>
      <w:tr w:rsidR="00465C24" w:rsidRPr="00465C24" w14:paraId="78F55F7C" w14:textId="77777777" w:rsidTr="00B05CFA">
        <w:trPr>
          <w:trHeight w:val="836"/>
        </w:trPr>
        <w:tc>
          <w:tcPr>
            <w:tcW w:w="709" w:type="dxa"/>
            <w:tcBorders>
              <w:top w:val="single" w:sz="4" w:space="0" w:color="auto"/>
              <w:left w:val="single" w:sz="4" w:space="0" w:color="auto"/>
              <w:bottom w:val="single" w:sz="4" w:space="0" w:color="auto"/>
              <w:right w:val="single" w:sz="4" w:space="0" w:color="auto"/>
            </w:tcBorders>
            <w:vAlign w:val="center"/>
            <w:hideMark/>
          </w:tcPr>
          <w:p w14:paraId="085430F2"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2.</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0E66778"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Плавательные бассейны</w:t>
            </w:r>
          </w:p>
        </w:tc>
        <w:tc>
          <w:tcPr>
            <w:tcW w:w="1560" w:type="dxa"/>
            <w:tcBorders>
              <w:top w:val="single" w:sz="4" w:space="0" w:color="auto"/>
              <w:left w:val="single" w:sz="4" w:space="0" w:color="auto"/>
              <w:bottom w:val="single" w:sz="4" w:space="0" w:color="auto"/>
              <w:right w:val="single" w:sz="4" w:space="0" w:color="auto"/>
            </w:tcBorders>
            <w:vAlign w:val="center"/>
            <w:hideMark/>
          </w:tcPr>
          <w:p w14:paraId="421C18DF"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м² зеркала воды на 1000 чел.</w:t>
            </w:r>
          </w:p>
        </w:tc>
        <w:tc>
          <w:tcPr>
            <w:tcW w:w="1268" w:type="dxa"/>
            <w:tcBorders>
              <w:top w:val="single" w:sz="4" w:space="0" w:color="auto"/>
              <w:left w:val="single" w:sz="4" w:space="0" w:color="auto"/>
              <w:bottom w:val="single" w:sz="4" w:space="0" w:color="auto"/>
              <w:right w:val="single" w:sz="4" w:space="0" w:color="auto"/>
            </w:tcBorders>
            <w:vAlign w:val="center"/>
            <w:hideMark/>
          </w:tcPr>
          <w:p w14:paraId="4AF2F848"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25</w:t>
            </w:r>
          </w:p>
        </w:tc>
        <w:tc>
          <w:tcPr>
            <w:tcW w:w="1879" w:type="dxa"/>
            <w:vMerge w:val="restart"/>
            <w:tcBorders>
              <w:top w:val="single" w:sz="4" w:space="0" w:color="auto"/>
              <w:left w:val="single" w:sz="4" w:space="0" w:color="auto"/>
              <w:bottom w:val="single" w:sz="4" w:space="0" w:color="auto"/>
              <w:right w:val="single" w:sz="4" w:space="0" w:color="auto"/>
            </w:tcBorders>
            <w:vAlign w:val="center"/>
            <w:hideMark/>
          </w:tcPr>
          <w:p w14:paraId="662BB0C1"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мин</w:t>
            </w:r>
          </w:p>
        </w:tc>
        <w:tc>
          <w:tcPr>
            <w:tcW w:w="1984" w:type="dxa"/>
            <w:vMerge w:val="restart"/>
            <w:tcBorders>
              <w:top w:val="single" w:sz="4" w:space="0" w:color="auto"/>
              <w:left w:val="single" w:sz="4" w:space="0" w:color="auto"/>
              <w:bottom w:val="single" w:sz="4" w:space="0" w:color="auto"/>
              <w:right w:val="single" w:sz="4" w:space="0" w:color="auto"/>
            </w:tcBorders>
            <w:vAlign w:val="center"/>
            <w:hideMark/>
          </w:tcPr>
          <w:p w14:paraId="3528CAB5"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30</w:t>
            </w:r>
          </w:p>
        </w:tc>
      </w:tr>
      <w:tr w:rsidR="00465C24" w:rsidRPr="00465C24" w14:paraId="77F1160E" w14:textId="77777777" w:rsidTr="00B05CFA">
        <w:trPr>
          <w:trHeight w:val="916"/>
        </w:trPr>
        <w:tc>
          <w:tcPr>
            <w:tcW w:w="709" w:type="dxa"/>
            <w:tcBorders>
              <w:top w:val="single" w:sz="4" w:space="0" w:color="auto"/>
              <w:left w:val="single" w:sz="4" w:space="0" w:color="auto"/>
              <w:bottom w:val="single" w:sz="4" w:space="0" w:color="auto"/>
              <w:right w:val="single" w:sz="4" w:space="0" w:color="auto"/>
            </w:tcBorders>
            <w:vAlign w:val="center"/>
            <w:hideMark/>
          </w:tcPr>
          <w:p w14:paraId="785D212A"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3.</w:t>
            </w:r>
          </w:p>
        </w:tc>
        <w:tc>
          <w:tcPr>
            <w:tcW w:w="2835" w:type="dxa"/>
            <w:tcBorders>
              <w:top w:val="single" w:sz="4" w:space="0" w:color="auto"/>
              <w:left w:val="single" w:sz="4" w:space="0" w:color="auto"/>
              <w:bottom w:val="single" w:sz="4" w:space="0" w:color="auto"/>
              <w:right w:val="single" w:sz="4" w:space="0" w:color="auto"/>
            </w:tcBorders>
            <w:vAlign w:val="center"/>
            <w:hideMark/>
          </w:tcPr>
          <w:p w14:paraId="27CE31AF"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Стадионы</w:t>
            </w:r>
          </w:p>
        </w:tc>
        <w:tc>
          <w:tcPr>
            <w:tcW w:w="1560" w:type="dxa"/>
            <w:tcBorders>
              <w:top w:val="single" w:sz="4" w:space="0" w:color="auto"/>
              <w:left w:val="single" w:sz="4" w:space="0" w:color="auto"/>
              <w:bottom w:val="single" w:sz="4" w:space="0" w:color="auto"/>
              <w:right w:val="single" w:sz="4" w:space="0" w:color="auto"/>
            </w:tcBorders>
            <w:vAlign w:val="center"/>
            <w:hideMark/>
          </w:tcPr>
          <w:p w14:paraId="2C54CFEE"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объект на город</w:t>
            </w:r>
          </w:p>
        </w:tc>
        <w:tc>
          <w:tcPr>
            <w:tcW w:w="1268" w:type="dxa"/>
            <w:tcBorders>
              <w:top w:val="single" w:sz="4" w:space="0" w:color="auto"/>
              <w:left w:val="single" w:sz="4" w:space="0" w:color="auto"/>
              <w:bottom w:val="single" w:sz="4" w:space="0" w:color="auto"/>
              <w:right w:val="single" w:sz="4" w:space="0" w:color="auto"/>
            </w:tcBorders>
            <w:vAlign w:val="center"/>
            <w:hideMark/>
          </w:tcPr>
          <w:p w14:paraId="4CB9B0A2"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1</w:t>
            </w:r>
          </w:p>
        </w:tc>
        <w:tc>
          <w:tcPr>
            <w:tcW w:w="1879" w:type="dxa"/>
            <w:vMerge/>
            <w:tcBorders>
              <w:top w:val="single" w:sz="4" w:space="0" w:color="auto"/>
              <w:left w:val="single" w:sz="4" w:space="0" w:color="auto"/>
              <w:bottom w:val="single" w:sz="4" w:space="0" w:color="auto"/>
              <w:right w:val="single" w:sz="4" w:space="0" w:color="auto"/>
            </w:tcBorders>
            <w:vAlign w:val="center"/>
            <w:hideMark/>
          </w:tcPr>
          <w:p w14:paraId="0ABA0228" w14:textId="77777777" w:rsidR="00465C24" w:rsidRPr="00465C24" w:rsidRDefault="00465C24" w:rsidP="00465C24">
            <w:pPr>
              <w:spacing w:after="0"/>
              <w:rPr>
                <w:rFonts w:ascii="Times New Roman" w:eastAsia="Calibri" w:hAnsi="Times New Roman"/>
                <w:lang w:eastAsia="en-US"/>
              </w:rPr>
            </w:pPr>
          </w:p>
        </w:tc>
        <w:tc>
          <w:tcPr>
            <w:tcW w:w="1984" w:type="dxa"/>
            <w:vMerge/>
            <w:tcBorders>
              <w:top w:val="single" w:sz="4" w:space="0" w:color="auto"/>
              <w:left w:val="single" w:sz="4" w:space="0" w:color="auto"/>
              <w:bottom w:val="single" w:sz="4" w:space="0" w:color="auto"/>
              <w:right w:val="single" w:sz="4" w:space="0" w:color="auto"/>
            </w:tcBorders>
            <w:vAlign w:val="center"/>
            <w:hideMark/>
          </w:tcPr>
          <w:p w14:paraId="1CF18110" w14:textId="77777777" w:rsidR="00465C24" w:rsidRPr="00465C24" w:rsidRDefault="00465C24" w:rsidP="00465C24">
            <w:pPr>
              <w:spacing w:after="0"/>
              <w:rPr>
                <w:rFonts w:ascii="Times New Roman" w:eastAsia="Calibri" w:hAnsi="Times New Roman"/>
                <w:lang w:eastAsia="en-US"/>
              </w:rPr>
            </w:pPr>
          </w:p>
        </w:tc>
      </w:tr>
      <w:tr w:rsidR="00465C24" w:rsidRPr="00465C24" w14:paraId="7518FC0D" w14:textId="77777777" w:rsidTr="00B05CFA">
        <w:trPr>
          <w:trHeight w:val="916"/>
        </w:trPr>
        <w:tc>
          <w:tcPr>
            <w:tcW w:w="709" w:type="dxa"/>
            <w:tcBorders>
              <w:top w:val="single" w:sz="4" w:space="0" w:color="auto"/>
              <w:left w:val="single" w:sz="4" w:space="0" w:color="auto"/>
              <w:bottom w:val="single" w:sz="4" w:space="0" w:color="auto"/>
              <w:right w:val="single" w:sz="4" w:space="0" w:color="auto"/>
            </w:tcBorders>
            <w:vAlign w:val="center"/>
            <w:hideMark/>
          </w:tcPr>
          <w:p w14:paraId="76E80FB8"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4.</w:t>
            </w:r>
          </w:p>
        </w:tc>
        <w:tc>
          <w:tcPr>
            <w:tcW w:w="2835" w:type="dxa"/>
            <w:tcBorders>
              <w:top w:val="single" w:sz="4" w:space="0" w:color="auto"/>
              <w:left w:val="single" w:sz="4" w:space="0" w:color="auto"/>
              <w:bottom w:val="single" w:sz="4" w:space="0" w:color="auto"/>
              <w:right w:val="single" w:sz="4" w:space="0" w:color="auto"/>
            </w:tcBorders>
            <w:vAlign w:val="center"/>
            <w:hideMark/>
          </w:tcPr>
          <w:p w14:paraId="3FAFF0C4"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 xml:space="preserve">Открытые спортивные сооружения </w:t>
            </w:r>
          </w:p>
        </w:tc>
        <w:tc>
          <w:tcPr>
            <w:tcW w:w="1560" w:type="dxa"/>
            <w:tcBorders>
              <w:top w:val="single" w:sz="4" w:space="0" w:color="auto"/>
              <w:left w:val="single" w:sz="4" w:space="0" w:color="auto"/>
              <w:bottom w:val="single" w:sz="4" w:space="0" w:color="auto"/>
              <w:right w:val="single" w:sz="4" w:space="0" w:color="auto"/>
            </w:tcBorders>
            <w:vAlign w:val="center"/>
            <w:hideMark/>
          </w:tcPr>
          <w:p w14:paraId="5BB470D5"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объект на жилой район</w:t>
            </w:r>
          </w:p>
        </w:tc>
        <w:tc>
          <w:tcPr>
            <w:tcW w:w="1268" w:type="dxa"/>
            <w:tcBorders>
              <w:top w:val="single" w:sz="4" w:space="0" w:color="auto"/>
              <w:left w:val="single" w:sz="4" w:space="0" w:color="auto"/>
              <w:bottom w:val="single" w:sz="4" w:space="0" w:color="auto"/>
              <w:right w:val="single" w:sz="4" w:space="0" w:color="auto"/>
            </w:tcBorders>
            <w:vAlign w:val="center"/>
            <w:hideMark/>
          </w:tcPr>
          <w:p w14:paraId="34598F38"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1**</w:t>
            </w:r>
          </w:p>
        </w:tc>
        <w:tc>
          <w:tcPr>
            <w:tcW w:w="1879" w:type="dxa"/>
            <w:tcBorders>
              <w:top w:val="single" w:sz="4" w:space="0" w:color="auto"/>
              <w:left w:val="single" w:sz="4" w:space="0" w:color="auto"/>
              <w:bottom w:val="single" w:sz="4" w:space="0" w:color="auto"/>
              <w:right w:val="single" w:sz="4" w:space="0" w:color="auto"/>
            </w:tcBorders>
            <w:vAlign w:val="center"/>
            <w:hideMark/>
          </w:tcPr>
          <w:p w14:paraId="6AD82A23"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м</w:t>
            </w:r>
          </w:p>
        </w:tc>
        <w:tc>
          <w:tcPr>
            <w:tcW w:w="1984" w:type="dxa"/>
            <w:tcBorders>
              <w:top w:val="single" w:sz="4" w:space="0" w:color="auto"/>
              <w:left w:val="single" w:sz="4" w:space="0" w:color="auto"/>
              <w:bottom w:val="single" w:sz="4" w:space="0" w:color="auto"/>
              <w:right w:val="single" w:sz="4" w:space="0" w:color="auto"/>
            </w:tcBorders>
            <w:vAlign w:val="center"/>
            <w:hideMark/>
          </w:tcPr>
          <w:p w14:paraId="01D575E8" w14:textId="77777777" w:rsidR="00465C24" w:rsidRPr="00465C24" w:rsidRDefault="00465C24" w:rsidP="00465C24">
            <w:pPr>
              <w:spacing w:after="0" w:line="240" w:lineRule="auto"/>
              <w:ind w:firstLine="43"/>
              <w:jc w:val="center"/>
              <w:rPr>
                <w:rFonts w:ascii="Times New Roman" w:eastAsia="Calibri" w:hAnsi="Times New Roman"/>
                <w:lang w:eastAsia="en-US"/>
              </w:rPr>
            </w:pPr>
            <w:r w:rsidRPr="00465C24">
              <w:rPr>
                <w:rFonts w:ascii="Times New Roman" w:eastAsia="Calibri" w:hAnsi="Times New Roman"/>
                <w:lang w:eastAsia="en-US"/>
              </w:rPr>
              <w:t>1500</w:t>
            </w:r>
          </w:p>
        </w:tc>
      </w:tr>
    </w:tbl>
    <w:p w14:paraId="5A8A7676" w14:textId="77777777" w:rsidR="00465C24" w:rsidRPr="00465C24" w:rsidRDefault="00465C24" w:rsidP="00465C24">
      <w:pPr>
        <w:autoSpaceDE w:val="0"/>
        <w:autoSpaceDN w:val="0"/>
        <w:adjustRightInd w:val="0"/>
        <w:spacing w:after="0" w:line="240" w:lineRule="auto"/>
        <w:ind w:firstLine="567"/>
        <w:jc w:val="both"/>
        <w:rPr>
          <w:rFonts w:ascii="Times New Roman" w:hAnsi="Times New Roman"/>
          <w:bCs/>
        </w:rPr>
      </w:pPr>
    </w:p>
    <w:p w14:paraId="0CEF6177"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2. Расчетные показатели минимально допустимого уровня обеспеченности и максимально допустимого уровня территориальной доступности объектов культуры, досуга и художественного творчества местного значения для населения муниципального образования «город Усолье-Сибирское»</w:t>
      </w:r>
    </w:p>
    <w:p w14:paraId="567AC87A"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709"/>
        <w:gridCol w:w="2980"/>
        <w:gridCol w:w="1560"/>
        <w:gridCol w:w="1702"/>
        <w:gridCol w:w="1419"/>
        <w:gridCol w:w="1690"/>
      </w:tblGrid>
      <w:tr w:rsidR="00465C24" w:rsidRPr="00465C24" w14:paraId="6303951C" w14:textId="77777777" w:rsidTr="00B05CFA">
        <w:trPr>
          <w:trHeight w:val="77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3F69DDA4"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 п/п</w:t>
            </w:r>
          </w:p>
        </w:tc>
        <w:tc>
          <w:tcPr>
            <w:tcW w:w="2980" w:type="dxa"/>
            <w:vMerge w:val="restart"/>
            <w:tcBorders>
              <w:top w:val="single" w:sz="4" w:space="0" w:color="auto"/>
              <w:left w:val="single" w:sz="4" w:space="0" w:color="auto"/>
              <w:bottom w:val="single" w:sz="4" w:space="0" w:color="auto"/>
              <w:right w:val="single" w:sz="4" w:space="0" w:color="auto"/>
            </w:tcBorders>
            <w:vAlign w:val="center"/>
            <w:hideMark/>
          </w:tcPr>
          <w:p w14:paraId="5B68B6F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3262" w:type="dxa"/>
            <w:gridSpan w:val="2"/>
            <w:tcBorders>
              <w:top w:val="single" w:sz="4" w:space="0" w:color="auto"/>
              <w:left w:val="single" w:sz="4" w:space="0" w:color="auto"/>
              <w:bottom w:val="single" w:sz="4" w:space="0" w:color="auto"/>
              <w:right w:val="single" w:sz="4" w:space="0" w:color="auto"/>
            </w:tcBorders>
            <w:vAlign w:val="center"/>
            <w:hideMark/>
          </w:tcPr>
          <w:p w14:paraId="5B3F17A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109" w:type="dxa"/>
            <w:gridSpan w:val="2"/>
            <w:tcBorders>
              <w:top w:val="single" w:sz="4" w:space="0" w:color="auto"/>
              <w:left w:val="single" w:sz="4" w:space="0" w:color="auto"/>
              <w:bottom w:val="single" w:sz="4" w:space="0" w:color="auto"/>
              <w:right w:val="single" w:sz="4" w:space="0" w:color="auto"/>
            </w:tcBorders>
            <w:hideMark/>
          </w:tcPr>
          <w:p w14:paraId="1E7AAB1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1EAD1CC5" w14:textId="77777777" w:rsidTr="00B05CFA">
        <w:trPr>
          <w:trHeight w:val="776"/>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1B7C2CA4" w14:textId="77777777" w:rsidR="00465C24" w:rsidRPr="00465C24" w:rsidRDefault="00465C24" w:rsidP="00465C24">
            <w:pPr>
              <w:spacing w:after="0"/>
              <w:rPr>
                <w:rFonts w:ascii="Times New Roman" w:eastAsia="Calibri" w:hAnsi="Times New Roman"/>
                <w:lang w:eastAsia="en-US"/>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05C93E6A" w14:textId="77777777" w:rsidR="00465C24" w:rsidRPr="00465C24" w:rsidRDefault="00465C24" w:rsidP="00465C24">
            <w:pPr>
              <w:spacing w:after="0"/>
              <w:rPr>
                <w:rFonts w:ascii="Times New Roman" w:eastAsia="Calibri" w:hAnsi="Times New Roman"/>
                <w:lang w:eastAsia="en-US"/>
              </w:rPr>
            </w:pPr>
          </w:p>
        </w:tc>
        <w:tc>
          <w:tcPr>
            <w:tcW w:w="1560" w:type="dxa"/>
            <w:tcBorders>
              <w:top w:val="single" w:sz="4" w:space="0" w:color="auto"/>
              <w:left w:val="single" w:sz="4" w:space="0" w:color="auto"/>
              <w:bottom w:val="single" w:sz="4" w:space="0" w:color="auto"/>
              <w:right w:val="single" w:sz="4" w:space="0" w:color="auto"/>
            </w:tcBorders>
            <w:vAlign w:val="center"/>
            <w:hideMark/>
          </w:tcPr>
          <w:p w14:paraId="146C09C7"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702" w:type="dxa"/>
            <w:tcBorders>
              <w:top w:val="single" w:sz="4" w:space="0" w:color="auto"/>
              <w:left w:val="single" w:sz="4" w:space="0" w:color="auto"/>
              <w:bottom w:val="single" w:sz="4" w:space="0" w:color="auto"/>
              <w:right w:val="single" w:sz="4" w:space="0" w:color="auto"/>
            </w:tcBorders>
            <w:vAlign w:val="center"/>
            <w:hideMark/>
          </w:tcPr>
          <w:p w14:paraId="0FBFE3A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419" w:type="dxa"/>
            <w:tcBorders>
              <w:top w:val="single" w:sz="4" w:space="0" w:color="auto"/>
              <w:left w:val="single" w:sz="4" w:space="0" w:color="auto"/>
              <w:bottom w:val="single" w:sz="4" w:space="0" w:color="auto"/>
              <w:right w:val="single" w:sz="4" w:space="0" w:color="auto"/>
            </w:tcBorders>
            <w:vAlign w:val="center"/>
            <w:hideMark/>
          </w:tcPr>
          <w:p w14:paraId="4F8D0E4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690" w:type="dxa"/>
            <w:tcBorders>
              <w:top w:val="single" w:sz="4" w:space="0" w:color="auto"/>
              <w:left w:val="single" w:sz="4" w:space="0" w:color="auto"/>
              <w:bottom w:val="single" w:sz="4" w:space="0" w:color="auto"/>
              <w:right w:val="single" w:sz="4" w:space="0" w:color="auto"/>
            </w:tcBorders>
            <w:vAlign w:val="center"/>
            <w:hideMark/>
          </w:tcPr>
          <w:p w14:paraId="716A863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58246558" w14:textId="77777777" w:rsidTr="00B05CFA">
        <w:trPr>
          <w:trHeight w:val="368"/>
        </w:trPr>
        <w:tc>
          <w:tcPr>
            <w:tcW w:w="709" w:type="dxa"/>
            <w:vMerge w:val="restart"/>
            <w:tcBorders>
              <w:top w:val="single" w:sz="4" w:space="0" w:color="auto"/>
              <w:left w:val="single" w:sz="4" w:space="0" w:color="auto"/>
              <w:bottom w:val="single" w:sz="4" w:space="0" w:color="auto"/>
              <w:right w:val="single" w:sz="4" w:space="0" w:color="auto"/>
            </w:tcBorders>
            <w:vAlign w:val="center"/>
            <w:hideMark/>
          </w:tcPr>
          <w:p w14:paraId="72356B0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2980" w:type="dxa"/>
            <w:vMerge w:val="restart"/>
            <w:tcBorders>
              <w:top w:val="single" w:sz="4" w:space="0" w:color="auto"/>
              <w:left w:val="single" w:sz="4" w:space="0" w:color="auto"/>
              <w:bottom w:val="single" w:sz="4" w:space="0" w:color="auto"/>
              <w:right w:val="single" w:sz="4" w:space="0" w:color="auto"/>
            </w:tcBorders>
            <w:vAlign w:val="center"/>
            <w:hideMark/>
          </w:tcPr>
          <w:p w14:paraId="06581E5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Муниципальные библиотеки</w:t>
            </w:r>
          </w:p>
        </w:tc>
        <w:tc>
          <w:tcPr>
            <w:tcW w:w="1560" w:type="dxa"/>
            <w:tcBorders>
              <w:top w:val="single" w:sz="4" w:space="0" w:color="auto"/>
              <w:left w:val="single" w:sz="4" w:space="0" w:color="auto"/>
              <w:bottom w:val="single" w:sz="4" w:space="0" w:color="auto"/>
              <w:right w:val="single" w:sz="4" w:space="0" w:color="auto"/>
            </w:tcBorders>
            <w:hideMark/>
          </w:tcPr>
          <w:p w14:paraId="7D9018E9"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Объект*</w:t>
            </w:r>
          </w:p>
        </w:tc>
        <w:tc>
          <w:tcPr>
            <w:tcW w:w="1702" w:type="dxa"/>
            <w:tcBorders>
              <w:top w:val="single" w:sz="4" w:space="0" w:color="auto"/>
              <w:left w:val="single" w:sz="4" w:space="0" w:color="auto"/>
              <w:bottom w:val="single" w:sz="4" w:space="0" w:color="auto"/>
              <w:right w:val="single" w:sz="4" w:space="0" w:color="auto"/>
            </w:tcBorders>
            <w:vAlign w:val="center"/>
            <w:hideMark/>
          </w:tcPr>
          <w:p w14:paraId="1C189CC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 на 10 тыс. жителей, 1 на 5,5 тыс. детей, 1 на 17 тыс. жителей 15-24 лет</w:t>
            </w:r>
          </w:p>
        </w:tc>
        <w:tc>
          <w:tcPr>
            <w:tcW w:w="1419" w:type="dxa"/>
            <w:vMerge w:val="restart"/>
            <w:tcBorders>
              <w:top w:val="single" w:sz="4" w:space="0" w:color="auto"/>
              <w:left w:val="single" w:sz="4" w:space="0" w:color="auto"/>
              <w:bottom w:val="single" w:sz="4" w:space="0" w:color="auto"/>
              <w:right w:val="single" w:sz="4" w:space="0" w:color="auto"/>
            </w:tcBorders>
            <w:vAlign w:val="center"/>
            <w:hideMark/>
          </w:tcPr>
          <w:p w14:paraId="77435B2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w:t>
            </w:r>
          </w:p>
        </w:tc>
        <w:tc>
          <w:tcPr>
            <w:tcW w:w="1690" w:type="dxa"/>
            <w:vMerge w:val="restart"/>
            <w:tcBorders>
              <w:top w:val="single" w:sz="4" w:space="0" w:color="auto"/>
              <w:left w:val="single" w:sz="4" w:space="0" w:color="auto"/>
              <w:bottom w:val="single" w:sz="4" w:space="0" w:color="auto"/>
              <w:right w:val="single" w:sz="4" w:space="0" w:color="auto"/>
            </w:tcBorders>
            <w:vAlign w:val="center"/>
            <w:hideMark/>
          </w:tcPr>
          <w:p w14:paraId="6E0BDCD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15</w:t>
            </w:r>
          </w:p>
        </w:tc>
      </w:tr>
      <w:tr w:rsidR="00465C24" w:rsidRPr="00465C24" w14:paraId="06D69A4C" w14:textId="77777777" w:rsidTr="00B05CFA">
        <w:trPr>
          <w:trHeight w:val="663"/>
        </w:trPr>
        <w:tc>
          <w:tcPr>
            <w:tcW w:w="709" w:type="dxa"/>
            <w:vMerge/>
            <w:tcBorders>
              <w:top w:val="single" w:sz="4" w:space="0" w:color="auto"/>
              <w:left w:val="single" w:sz="4" w:space="0" w:color="auto"/>
              <w:bottom w:val="single" w:sz="4" w:space="0" w:color="auto"/>
              <w:right w:val="single" w:sz="4" w:space="0" w:color="auto"/>
            </w:tcBorders>
            <w:vAlign w:val="center"/>
            <w:hideMark/>
          </w:tcPr>
          <w:p w14:paraId="0750CC32" w14:textId="77777777" w:rsidR="00465C24" w:rsidRPr="00465C24" w:rsidRDefault="00465C24" w:rsidP="00465C24">
            <w:pPr>
              <w:spacing w:after="0"/>
              <w:rPr>
                <w:rFonts w:ascii="Times New Roman" w:eastAsia="Calibri" w:hAnsi="Times New Roman"/>
                <w:lang w:eastAsia="en-US"/>
              </w:rPr>
            </w:pPr>
          </w:p>
        </w:tc>
        <w:tc>
          <w:tcPr>
            <w:tcW w:w="2980" w:type="dxa"/>
            <w:vMerge/>
            <w:tcBorders>
              <w:top w:val="single" w:sz="4" w:space="0" w:color="auto"/>
              <w:left w:val="single" w:sz="4" w:space="0" w:color="auto"/>
              <w:bottom w:val="single" w:sz="4" w:space="0" w:color="auto"/>
              <w:right w:val="single" w:sz="4" w:space="0" w:color="auto"/>
            </w:tcBorders>
            <w:vAlign w:val="center"/>
            <w:hideMark/>
          </w:tcPr>
          <w:p w14:paraId="41B64ADE" w14:textId="77777777" w:rsidR="00465C24" w:rsidRPr="00465C24" w:rsidRDefault="00465C24" w:rsidP="00465C24">
            <w:pPr>
              <w:spacing w:after="0"/>
              <w:rPr>
                <w:rFonts w:ascii="Times New Roman" w:eastAsia="Calibri" w:hAnsi="Times New Roman"/>
                <w:lang w:eastAsia="en-US"/>
              </w:rPr>
            </w:pPr>
          </w:p>
        </w:tc>
        <w:tc>
          <w:tcPr>
            <w:tcW w:w="1560" w:type="dxa"/>
            <w:tcBorders>
              <w:top w:val="single" w:sz="4" w:space="0" w:color="auto"/>
              <w:left w:val="single" w:sz="4" w:space="0" w:color="auto"/>
              <w:bottom w:val="single" w:sz="4" w:space="0" w:color="auto"/>
              <w:right w:val="single" w:sz="4" w:space="0" w:color="auto"/>
            </w:tcBorders>
            <w:hideMark/>
          </w:tcPr>
          <w:p w14:paraId="0963030A"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тыс. ед. хранения</w:t>
            </w:r>
          </w:p>
        </w:tc>
        <w:tc>
          <w:tcPr>
            <w:tcW w:w="1702" w:type="dxa"/>
            <w:tcBorders>
              <w:top w:val="single" w:sz="4" w:space="0" w:color="auto"/>
              <w:left w:val="single" w:sz="4" w:space="0" w:color="auto"/>
              <w:bottom w:val="single" w:sz="4" w:space="0" w:color="auto"/>
              <w:right w:val="single" w:sz="4" w:space="0" w:color="auto"/>
            </w:tcBorders>
            <w:vAlign w:val="center"/>
            <w:hideMark/>
          </w:tcPr>
          <w:p w14:paraId="367848B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w:t>
            </w:r>
          </w:p>
        </w:tc>
        <w:tc>
          <w:tcPr>
            <w:tcW w:w="1419" w:type="dxa"/>
            <w:vMerge/>
            <w:tcBorders>
              <w:top w:val="single" w:sz="4" w:space="0" w:color="auto"/>
              <w:left w:val="single" w:sz="4" w:space="0" w:color="auto"/>
              <w:bottom w:val="single" w:sz="4" w:space="0" w:color="auto"/>
              <w:right w:val="single" w:sz="4" w:space="0" w:color="auto"/>
            </w:tcBorders>
            <w:vAlign w:val="center"/>
            <w:hideMark/>
          </w:tcPr>
          <w:p w14:paraId="3F89484D" w14:textId="77777777" w:rsidR="00465C24" w:rsidRPr="00465C24" w:rsidRDefault="00465C24" w:rsidP="00465C24">
            <w:pPr>
              <w:spacing w:after="0"/>
              <w:rPr>
                <w:rFonts w:ascii="Times New Roman" w:eastAsia="Calibri" w:hAnsi="Times New Roman"/>
                <w:lang w:eastAsia="en-US"/>
              </w:rPr>
            </w:pPr>
          </w:p>
        </w:tc>
        <w:tc>
          <w:tcPr>
            <w:tcW w:w="1690" w:type="dxa"/>
            <w:vMerge/>
            <w:tcBorders>
              <w:top w:val="single" w:sz="4" w:space="0" w:color="auto"/>
              <w:left w:val="single" w:sz="4" w:space="0" w:color="auto"/>
              <w:bottom w:val="single" w:sz="4" w:space="0" w:color="auto"/>
              <w:right w:val="single" w:sz="4" w:space="0" w:color="auto"/>
            </w:tcBorders>
            <w:vAlign w:val="center"/>
            <w:hideMark/>
          </w:tcPr>
          <w:p w14:paraId="10A78CF0" w14:textId="77777777" w:rsidR="00465C24" w:rsidRPr="00465C24" w:rsidRDefault="00465C24" w:rsidP="00465C24">
            <w:pPr>
              <w:spacing w:after="0"/>
              <w:rPr>
                <w:rFonts w:ascii="Times New Roman" w:eastAsia="Calibri" w:hAnsi="Times New Roman"/>
                <w:lang w:eastAsia="en-US"/>
              </w:rPr>
            </w:pPr>
          </w:p>
        </w:tc>
      </w:tr>
      <w:tr w:rsidR="00465C24" w:rsidRPr="00465C24" w14:paraId="04C38094" w14:textId="77777777" w:rsidTr="00B05CFA">
        <w:trPr>
          <w:trHeight w:val="378"/>
        </w:trPr>
        <w:tc>
          <w:tcPr>
            <w:tcW w:w="709" w:type="dxa"/>
            <w:tcBorders>
              <w:top w:val="single" w:sz="4" w:space="0" w:color="auto"/>
              <w:left w:val="single" w:sz="4" w:space="0" w:color="auto"/>
              <w:bottom w:val="single" w:sz="4" w:space="0" w:color="auto"/>
              <w:right w:val="single" w:sz="4" w:space="0" w:color="auto"/>
            </w:tcBorders>
            <w:vAlign w:val="center"/>
            <w:hideMark/>
          </w:tcPr>
          <w:p w14:paraId="71EA178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lastRenderedPageBreak/>
              <w:t>2.</w:t>
            </w:r>
          </w:p>
        </w:tc>
        <w:tc>
          <w:tcPr>
            <w:tcW w:w="2980" w:type="dxa"/>
            <w:tcBorders>
              <w:top w:val="single" w:sz="4" w:space="0" w:color="auto"/>
              <w:left w:val="single" w:sz="4" w:space="0" w:color="auto"/>
              <w:bottom w:val="single" w:sz="4" w:space="0" w:color="auto"/>
              <w:right w:val="single" w:sz="4" w:space="0" w:color="auto"/>
            </w:tcBorders>
            <w:vAlign w:val="center"/>
            <w:hideMark/>
          </w:tcPr>
          <w:p w14:paraId="3C9629B4"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Муниципальные музеи</w:t>
            </w:r>
          </w:p>
        </w:tc>
        <w:tc>
          <w:tcPr>
            <w:tcW w:w="1560" w:type="dxa"/>
            <w:tcBorders>
              <w:top w:val="single" w:sz="4" w:space="0" w:color="auto"/>
              <w:left w:val="single" w:sz="4" w:space="0" w:color="auto"/>
              <w:bottom w:val="single" w:sz="4" w:space="0" w:color="auto"/>
              <w:right w:val="single" w:sz="4" w:space="0" w:color="auto"/>
            </w:tcBorders>
            <w:hideMark/>
          </w:tcPr>
          <w:p w14:paraId="67CAC21E"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Объект</w:t>
            </w:r>
          </w:p>
        </w:tc>
        <w:tc>
          <w:tcPr>
            <w:tcW w:w="1702" w:type="dxa"/>
            <w:tcBorders>
              <w:top w:val="single" w:sz="4" w:space="0" w:color="auto"/>
              <w:left w:val="single" w:sz="4" w:space="0" w:color="auto"/>
              <w:bottom w:val="single" w:sz="4" w:space="0" w:color="auto"/>
              <w:right w:val="single" w:sz="4" w:space="0" w:color="auto"/>
            </w:tcBorders>
            <w:vAlign w:val="center"/>
            <w:hideMark/>
          </w:tcPr>
          <w:p w14:paraId="6885F00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1419" w:type="dxa"/>
            <w:tcBorders>
              <w:top w:val="single" w:sz="4" w:space="0" w:color="auto"/>
              <w:left w:val="single" w:sz="4" w:space="0" w:color="auto"/>
              <w:bottom w:val="single" w:sz="4" w:space="0" w:color="auto"/>
              <w:right w:val="single" w:sz="4" w:space="0" w:color="auto"/>
            </w:tcBorders>
            <w:vAlign w:val="center"/>
            <w:hideMark/>
          </w:tcPr>
          <w:p w14:paraId="75565BC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w:t>
            </w:r>
          </w:p>
        </w:tc>
        <w:tc>
          <w:tcPr>
            <w:tcW w:w="1690" w:type="dxa"/>
            <w:tcBorders>
              <w:top w:val="single" w:sz="4" w:space="0" w:color="auto"/>
              <w:left w:val="single" w:sz="4" w:space="0" w:color="auto"/>
              <w:bottom w:val="single" w:sz="4" w:space="0" w:color="auto"/>
              <w:right w:val="single" w:sz="4" w:space="0" w:color="auto"/>
            </w:tcBorders>
            <w:vAlign w:val="center"/>
            <w:hideMark/>
          </w:tcPr>
          <w:p w14:paraId="0D0B478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30</w:t>
            </w:r>
          </w:p>
        </w:tc>
      </w:tr>
      <w:tr w:rsidR="00465C24" w:rsidRPr="00465C24" w14:paraId="5D351E5F" w14:textId="77777777" w:rsidTr="00B05CFA">
        <w:trPr>
          <w:trHeight w:val="156"/>
        </w:trPr>
        <w:tc>
          <w:tcPr>
            <w:tcW w:w="709" w:type="dxa"/>
            <w:tcBorders>
              <w:top w:val="single" w:sz="4" w:space="0" w:color="auto"/>
              <w:left w:val="single" w:sz="4" w:space="0" w:color="auto"/>
              <w:bottom w:val="single" w:sz="4" w:space="0" w:color="auto"/>
              <w:right w:val="single" w:sz="4" w:space="0" w:color="auto"/>
            </w:tcBorders>
            <w:vAlign w:val="center"/>
            <w:hideMark/>
          </w:tcPr>
          <w:p w14:paraId="5B28574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3.</w:t>
            </w:r>
          </w:p>
        </w:tc>
        <w:tc>
          <w:tcPr>
            <w:tcW w:w="2980" w:type="dxa"/>
            <w:tcBorders>
              <w:top w:val="single" w:sz="4" w:space="0" w:color="auto"/>
              <w:left w:val="single" w:sz="4" w:space="0" w:color="auto"/>
              <w:bottom w:val="single" w:sz="4" w:space="0" w:color="auto"/>
              <w:right w:val="single" w:sz="4" w:space="0" w:color="auto"/>
            </w:tcBorders>
            <w:vAlign w:val="center"/>
            <w:hideMark/>
          </w:tcPr>
          <w:p w14:paraId="35A90A66"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Муниципальные архивы</w:t>
            </w:r>
          </w:p>
        </w:tc>
        <w:tc>
          <w:tcPr>
            <w:tcW w:w="1560" w:type="dxa"/>
            <w:tcBorders>
              <w:top w:val="single" w:sz="4" w:space="0" w:color="auto"/>
              <w:left w:val="single" w:sz="4" w:space="0" w:color="auto"/>
              <w:bottom w:val="single" w:sz="4" w:space="0" w:color="auto"/>
              <w:right w:val="single" w:sz="4" w:space="0" w:color="auto"/>
            </w:tcBorders>
            <w:hideMark/>
          </w:tcPr>
          <w:p w14:paraId="3100A919"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Объект</w:t>
            </w:r>
          </w:p>
        </w:tc>
        <w:tc>
          <w:tcPr>
            <w:tcW w:w="1702" w:type="dxa"/>
            <w:tcBorders>
              <w:top w:val="single" w:sz="4" w:space="0" w:color="auto"/>
              <w:left w:val="single" w:sz="4" w:space="0" w:color="auto"/>
              <w:bottom w:val="single" w:sz="4" w:space="0" w:color="auto"/>
              <w:right w:val="single" w:sz="4" w:space="0" w:color="auto"/>
            </w:tcBorders>
            <w:vAlign w:val="center"/>
            <w:hideMark/>
          </w:tcPr>
          <w:p w14:paraId="0163E6D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1419" w:type="dxa"/>
            <w:tcBorders>
              <w:top w:val="single" w:sz="4" w:space="0" w:color="auto"/>
              <w:left w:val="single" w:sz="4" w:space="0" w:color="auto"/>
              <w:bottom w:val="single" w:sz="4" w:space="0" w:color="auto"/>
              <w:right w:val="single" w:sz="4" w:space="0" w:color="auto"/>
            </w:tcBorders>
            <w:vAlign w:val="center"/>
            <w:hideMark/>
          </w:tcPr>
          <w:p w14:paraId="709BC03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w:t>
            </w:r>
          </w:p>
        </w:tc>
        <w:tc>
          <w:tcPr>
            <w:tcW w:w="1690" w:type="dxa"/>
            <w:tcBorders>
              <w:top w:val="single" w:sz="4" w:space="0" w:color="auto"/>
              <w:left w:val="single" w:sz="4" w:space="0" w:color="auto"/>
              <w:bottom w:val="single" w:sz="4" w:space="0" w:color="auto"/>
              <w:right w:val="single" w:sz="4" w:space="0" w:color="auto"/>
            </w:tcBorders>
            <w:vAlign w:val="center"/>
            <w:hideMark/>
          </w:tcPr>
          <w:p w14:paraId="222AC0DA"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30</w:t>
            </w:r>
          </w:p>
        </w:tc>
      </w:tr>
      <w:tr w:rsidR="00465C24" w:rsidRPr="00465C24" w14:paraId="07CA7BB8" w14:textId="77777777" w:rsidTr="00B05CFA">
        <w:trPr>
          <w:trHeight w:val="631"/>
        </w:trPr>
        <w:tc>
          <w:tcPr>
            <w:tcW w:w="709" w:type="dxa"/>
            <w:tcBorders>
              <w:top w:val="single" w:sz="4" w:space="0" w:color="auto"/>
              <w:left w:val="single" w:sz="4" w:space="0" w:color="auto"/>
              <w:bottom w:val="single" w:sz="4" w:space="0" w:color="auto"/>
              <w:right w:val="single" w:sz="4" w:space="0" w:color="auto"/>
            </w:tcBorders>
            <w:vAlign w:val="center"/>
            <w:hideMark/>
          </w:tcPr>
          <w:p w14:paraId="59DAFEA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4.</w:t>
            </w:r>
          </w:p>
        </w:tc>
        <w:tc>
          <w:tcPr>
            <w:tcW w:w="2980" w:type="dxa"/>
            <w:tcBorders>
              <w:top w:val="single" w:sz="4" w:space="0" w:color="auto"/>
              <w:left w:val="single" w:sz="4" w:space="0" w:color="auto"/>
              <w:bottom w:val="single" w:sz="4" w:space="0" w:color="auto"/>
              <w:right w:val="single" w:sz="4" w:space="0" w:color="auto"/>
            </w:tcBorders>
            <w:vAlign w:val="center"/>
            <w:hideMark/>
          </w:tcPr>
          <w:p w14:paraId="4168F65C"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Учреждения культурно-досугового типа</w:t>
            </w:r>
          </w:p>
        </w:tc>
        <w:tc>
          <w:tcPr>
            <w:tcW w:w="1560" w:type="dxa"/>
            <w:tcBorders>
              <w:top w:val="single" w:sz="4" w:space="0" w:color="auto"/>
              <w:left w:val="single" w:sz="4" w:space="0" w:color="auto"/>
              <w:bottom w:val="single" w:sz="4" w:space="0" w:color="auto"/>
              <w:right w:val="single" w:sz="4" w:space="0" w:color="auto"/>
            </w:tcBorders>
            <w:hideMark/>
          </w:tcPr>
          <w:p w14:paraId="72BFF425" w14:textId="77777777" w:rsidR="00465C24" w:rsidRPr="00465C24" w:rsidRDefault="00465C24" w:rsidP="00465C24">
            <w:pPr>
              <w:spacing w:after="0"/>
              <w:jc w:val="center"/>
              <w:rPr>
                <w:rFonts w:ascii="Times New Roman" w:eastAsia="Calibri" w:hAnsi="Times New Roman"/>
                <w:bCs/>
                <w:lang w:eastAsia="en-US"/>
              </w:rPr>
            </w:pPr>
            <w:r w:rsidRPr="00465C24">
              <w:rPr>
                <w:rFonts w:ascii="Times New Roman" w:eastAsia="Calibri" w:hAnsi="Times New Roman"/>
                <w:bCs/>
                <w:lang w:eastAsia="en-US"/>
              </w:rPr>
              <w:t>Зрительские места</w:t>
            </w:r>
          </w:p>
        </w:tc>
        <w:tc>
          <w:tcPr>
            <w:tcW w:w="1702" w:type="dxa"/>
            <w:tcBorders>
              <w:top w:val="single" w:sz="4" w:space="0" w:color="auto"/>
              <w:left w:val="single" w:sz="4" w:space="0" w:color="auto"/>
              <w:bottom w:val="single" w:sz="4" w:space="0" w:color="auto"/>
              <w:right w:val="single" w:sz="4" w:space="0" w:color="auto"/>
            </w:tcBorders>
            <w:vAlign w:val="center"/>
            <w:hideMark/>
          </w:tcPr>
          <w:p w14:paraId="49062FA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80</w:t>
            </w:r>
          </w:p>
        </w:tc>
        <w:tc>
          <w:tcPr>
            <w:tcW w:w="1419" w:type="dxa"/>
            <w:tcBorders>
              <w:top w:val="single" w:sz="4" w:space="0" w:color="auto"/>
              <w:left w:val="single" w:sz="4" w:space="0" w:color="auto"/>
              <w:bottom w:val="single" w:sz="4" w:space="0" w:color="auto"/>
              <w:right w:val="single" w:sz="4" w:space="0" w:color="auto"/>
            </w:tcBorders>
            <w:vAlign w:val="center"/>
            <w:hideMark/>
          </w:tcPr>
          <w:p w14:paraId="0D5E9EB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w:t>
            </w:r>
          </w:p>
        </w:tc>
        <w:tc>
          <w:tcPr>
            <w:tcW w:w="1690" w:type="dxa"/>
            <w:tcBorders>
              <w:top w:val="single" w:sz="4" w:space="0" w:color="auto"/>
              <w:left w:val="single" w:sz="4" w:space="0" w:color="auto"/>
              <w:bottom w:val="single" w:sz="4" w:space="0" w:color="auto"/>
              <w:right w:val="single" w:sz="4" w:space="0" w:color="auto"/>
            </w:tcBorders>
            <w:vAlign w:val="center"/>
            <w:hideMark/>
          </w:tcPr>
          <w:p w14:paraId="01FAA64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15</w:t>
            </w:r>
          </w:p>
        </w:tc>
      </w:tr>
    </w:tbl>
    <w:p w14:paraId="7DF8E79B" w14:textId="77777777" w:rsidR="00465C24" w:rsidRPr="00465C24" w:rsidRDefault="00465C24" w:rsidP="00465C24">
      <w:pPr>
        <w:spacing w:after="0" w:line="240" w:lineRule="auto"/>
        <w:ind w:firstLine="567"/>
        <w:jc w:val="both"/>
        <w:rPr>
          <w:rFonts w:ascii="Times New Roman" w:eastAsia="Calibri" w:hAnsi="Times New Roman"/>
          <w:sz w:val="20"/>
          <w:szCs w:val="20"/>
          <w:lang w:eastAsia="en-US"/>
        </w:rPr>
      </w:pPr>
      <w:r w:rsidRPr="00465C24">
        <w:rPr>
          <w:rFonts w:ascii="Times New Roman" w:eastAsia="Calibri" w:hAnsi="Times New Roman"/>
          <w:sz w:val="20"/>
          <w:szCs w:val="20"/>
          <w:lang w:eastAsia="en-US"/>
        </w:rPr>
        <w:t>* – библиотеки следующих типов: взрослая, детская и юношеская, детская юношеская библиотеки. Данные типы библиотек могут быть отделами в составе одного учреждения.</w:t>
      </w:r>
    </w:p>
    <w:p w14:paraId="50DA2B1F" w14:textId="77777777" w:rsidR="00465C24" w:rsidRPr="00465C24" w:rsidRDefault="00465C24" w:rsidP="00465C24">
      <w:pPr>
        <w:spacing w:after="0" w:line="240" w:lineRule="auto"/>
        <w:ind w:firstLine="567"/>
        <w:jc w:val="both"/>
        <w:rPr>
          <w:rFonts w:ascii="Times New Roman" w:eastAsia="Calibri" w:hAnsi="Times New Roman"/>
          <w:b/>
          <w:sz w:val="24"/>
          <w:szCs w:val="24"/>
          <w:lang w:eastAsia="en-US"/>
        </w:rPr>
      </w:pPr>
    </w:p>
    <w:p w14:paraId="5CB51EB3" w14:textId="77777777" w:rsidR="00465C24" w:rsidRPr="00465C24" w:rsidRDefault="00465C24" w:rsidP="00465C24">
      <w:pPr>
        <w:spacing w:after="0" w:line="240" w:lineRule="auto"/>
        <w:ind w:firstLine="567"/>
        <w:jc w:val="both"/>
        <w:rPr>
          <w:rFonts w:ascii="Times New Roman" w:eastAsia="Calibri" w:hAnsi="Times New Roman"/>
          <w:lang w:eastAsia="en-US"/>
        </w:rPr>
      </w:pPr>
      <w:r w:rsidRPr="00465C24">
        <w:rPr>
          <w:rFonts w:ascii="Times New Roman" w:eastAsia="Calibri" w:hAnsi="Times New Roman"/>
          <w:lang w:eastAsia="en-US"/>
        </w:rPr>
        <w:t>3. Расчетные показатели минимально допустимого уровня обеспеченности и максимально допустимого уровня территориальной доступности объектов образования местного значения для населения муниципального образования «город Усолье-Сибирское»</w:t>
      </w:r>
    </w:p>
    <w:p w14:paraId="2B679C16" w14:textId="77777777" w:rsidR="00465C24" w:rsidRPr="00465C24" w:rsidRDefault="00465C24" w:rsidP="00465C24">
      <w:pPr>
        <w:spacing w:after="0" w:line="240" w:lineRule="auto"/>
        <w:ind w:firstLine="567"/>
        <w:jc w:val="right"/>
        <w:rPr>
          <w:rFonts w:ascii="Times New Roman" w:eastAsia="Calibri" w:hAnsi="Times New Roman"/>
          <w:lang w:eastAsia="en-US"/>
        </w:rPr>
      </w:pPr>
    </w:p>
    <w:tbl>
      <w:tblPr>
        <w:tblW w:w="10093"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74"/>
        <w:gridCol w:w="2794"/>
        <w:gridCol w:w="1597"/>
        <w:gridCol w:w="1290"/>
        <w:gridCol w:w="1996"/>
        <w:gridCol w:w="1842"/>
      </w:tblGrid>
      <w:tr w:rsidR="00465C24" w:rsidRPr="00465C24" w14:paraId="16201A06" w14:textId="77777777" w:rsidTr="00B05CFA">
        <w:trPr>
          <w:trHeight w:val="778"/>
        </w:trPr>
        <w:tc>
          <w:tcPr>
            <w:tcW w:w="574" w:type="dxa"/>
            <w:vMerge w:val="restart"/>
            <w:tcBorders>
              <w:top w:val="single" w:sz="4" w:space="0" w:color="auto"/>
              <w:left w:val="single" w:sz="4" w:space="0" w:color="auto"/>
              <w:bottom w:val="single" w:sz="4" w:space="0" w:color="auto"/>
              <w:right w:val="single" w:sz="4" w:space="0" w:color="auto"/>
            </w:tcBorders>
            <w:vAlign w:val="center"/>
            <w:hideMark/>
          </w:tcPr>
          <w:p w14:paraId="40DBB06A"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 п/п</w:t>
            </w:r>
          </w:p>
        </w:tc>
        <w:tc>
          <w:tcPr>
            <w:tcW w:w="2794" w:type="dxa"/>
            <w:vMerge w:val="restart"/>
            <w:tcBorders>
              <w:top w:val="single" w:sz="4" w:space="0" w:color="auto"/>
              <w:left w:val="single" w:sz="4" w:space="0" w:color="auto"/>
              <w:bottom w:val="single" w:sz="4" w:space="0" w:color="auto"/>
              <w:right w:val="single" w:sz="4" w:space="0" w:color="auto"/>
            </w:tcBorders>
            <w:vAlign w:val="center"/>
            <w:hideMark/>
          </w:tcPr>
          <w:p w14:paraId="470BA3B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Наименование объекта</w:t>
            </w:r>
          </w:p>
        </w:tc>
        <w:tc>
          <w:tcPr>
            <w:tcW w:w="2887" w:type="dxa"/>
            <w:gridSpan w:val="2"/>
            <w:tcBorders>
              <w:top w:val="single" w:sz="4" w:space="0" w:color="auto"/>
              <w:left w:val="single" w:sz="4" w:space="0" w:color="auto"/>
              <w:bottom w:val="single" w:sz="4" w:space="0" w:color="auto"/>
              <w:right w:val="single" w:sz="4" w:space="0" w:color="auto"/>
            </w:tcBorders>
            <w:vAlign w:val="center"/>
            <w:hideMark/>
          </w:tcPr>
          <w:p w14:paraId="249512E1"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Минимально допустимый уровень обеспеченности</w:t>
            </w:r>
          </w:p>
        </w:tc>
        <w:tc>
          <w:tcPr>
            <w:tcW w:w="3838" w:type="dxa"/>
            <w:gridSpan w:val="2"/>
            <w:tcBorders>
              <w:top w:val="single" w:sz="4" w:space="0" w:color="auto"/>
              <w:left w:val="single" w:sz="4" w:space="0" w:color="auto"/>
              <w:bottom w:val="single" w:sz="4" w:space="0" w:color="auto"/>
              <w:right w:val="single" w:sz="4" w:space="0" w:color="auto"/>
            </w:tcBorders>
            <w:hideMark/>
          </w:tcPr>
          <w:p w14:paraId="0602025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Максимально допустимый уровень территориальной доступности</w:t>
            </w:r>
          </w:p>
        </w:tc>
      </w:tr>
      <w:tr w:rsidR="00465C24" w:rsidRPr="00465C24" w14:paraId="736ADAC7" w14:textId="77777777" w:rsidTr="00B05CFA">
        <w:trPr>
          <w:trHeight w:val="708"/>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89312EC" w14:textId="77777777" w:rsidR="00465C24" w:rsidRPr="00465C24" w:rsidRDefault="00465C24" w:rsidP="00465C24">
            <w:pPr>
              <w:spacing w:after="0"/>
              <w:rPr>
                <w:rFonts w:ascii="Times New Roman" w:eastAsia="Calibri" w:hAnsi="Times New Roman"/>
                <w:lang w:eastAsia="en-US"/>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D49D128" w14:textId="77777777" w:rsidR="00465C24" w:rsidRPr="00465C24" w:rsidRDefault="00465C24" w:rsidP="00465C24">
            <w:pPr>
              <w:spacing w:after="0"/>
              <w:rPr>
                <w:rFonts w:ascii="Times New Roman" w:eastAsia="Calibri" w:hAnsi="Times New Roman"/>
                <w:lang w:eastAsia="en-US"/>
              </w:rPr>
            </w:pPr>
          </w:p>
        </w:tc>
        <w:tc>
          <w:tcPr>
            <w:tcW w:w="1597" w:type="dxa"/>
            <w:tcBorders>
              <w:top w:val="single" w:sz="4" w:space="0" w:color="auto"/>
              <w:left w:val="single" w:sz="4" w:space="0" w:color="auto"/>
              <w:bottom w:val="single" w:sz="4" w:space="0" w:color="auto"/>
              <w:right w:val="single" w:sz="4" w:space="0" w:color="auto"/>
            </w:tcBorders>
            <w:vAlign w:val="center"/>
            <w:hideMark/>
          </w:tcPr>
          <w:p w14:paraId="43E9DB2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290" w:type="dxa"/>
            <w:tcBorders>
              <w:top w:val="single" w:sz="4" w:space="0" w:color="auto"/>
              <w:left w:val="single" w:sz="4" w:space="0" w:color="auto"/>
              <w:bottom w:val="single" w:sz="4" w:space="0" w:color="auto"/>
              <w:right w:val="single" w:sz="4" w:space="0" w:color="auto"/>
            </w:tcBorders>
            <w:vAlign w:val="center"/>
            <w:hideMark/>
          </w:tcPr>
          <w:p w14:paraId="7D8A19B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c>
          <w:tcPr>
            <w:tcW w:w="1996" w:type="dxa"/>
            <w:tcBorders>
              <w:top w:val="single" w:sz="4" w:space="0" w:color="auto"/>
              <w:left w:val="single" w:sz="4" w:space="0" w:color="auto"/>
              <w:bottom w:val="single" w:sz="4" w:space="0" w:color="auto"/>
              <w:right w:val="single" w:sz="4" w:space="0" w:color="auto"/>
            </w:tcBorders>
            <w:vAlign w:val="center"/>
            <w:hideMark/>
          </w:tcPr>
          <w:p w14:paraId="3608C56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Единица измерения</w:t>
            </w:r>
          </w:p>
        </w:tc>
        <w:tc>
          <w:tcPr>
            <w:tcW w:w="1842" w:type="dxa"/>
            <w:tcBorders>
              <w:top w:val="single" w:sz="4" w:space="0" w:color="auto"/>
              <w:left w:val="single" w:sz="4" w:space="0" w:color="auto"/>
              <w:bottom w:val="single" w:sz="4" w:space="0" w:color="auto"/>
              <w:right w:val="single" w:sz="4" w:space="0" w:color="auto"/>
            </w:tcBorders>
            <w:vAlign w:val="center"/>
            <w:hideMark/>
          </w:tcPr>
          <w:p w14:paraId="09894D6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Величина</w:t>
            </w:r>
          </w:p>
        </w:tc>
      </w:tr>
      <w:tr w:rsidR="00465C24" w:rsidRPr="00465C24" w14:paraId="194A394A" w14:textId="77777777" w:rsidTr="00B05CFA">
        <w:trPr>
          <w:trHeight w:val="631"/>
        </w:trPr>
        <w:tc>
          <w:tcPr>
            <w:tcW w:w="574" w:type="dxa"/>
            <w:tcBorders>
              <w:top w:val="single" w:sz="4" w:space="0" w:color="auto"/>
              <w:left w:val="single" w:sz="4" w:space="0" w:color="auto"/>
              <w:bottom w:val="single" w:sz="4" w:space="0" w:color="auto"/>
              <w:right w:val="single" w:sz="4" w:space="0" w:color="auto"/>
            </w:tcBorders>
            <w:vAlign w:val="center"/>
            <w:hideMark/>
          </w:tcPr>
          <w:p w14:paraId="6558023F" w14:textId="77777777" w:rsidR="00465C24" w:rsidRPr="00465C24" w:rsidRDefault="00465C24" w:rsidP="00465C24">
            <w:pPr>
              <w:spacing w:after="0" w:line="240" w:lineRule="auto"/>
              <w:jc w:val="center"/>
              <w:rPr>
                <w:rFonts w:ascii="Times New Roman" w:eastAsia="Calibri" w:hAnsi="Times New Roman"/>
                <w:lang w:val="en-US" w:eastAsia="en-US"/>
              </w:rPr>
            </w:pPr>
            <w:r w:rsidRPr="00465C24">
              <w:rPr>
                <w:rFonts w:ascii="Times New Roman" w:eastAsia="Calibri" w:hAnsi="Times New Roman"/>
                <w:lang w:eastAsia="en-US"/>
              </w:rPr>
              <w:t>1</w:t>
            </w:r>
            <w:r w:rsidRPr="00465C24">
              <w:rPr>
                <w:rFonts w:ascii="Times New Roman" w:eastAsia="Calibri" w:hAnsi="Times New Roman"/>
                <w:lang w:val="en-US" w:eastAsia="en-US"/>
              </w:rPr>
              <w:t>.</w:t>
            </w:r>
          </w:p>
        </w:tc>
        <w:tc>
          <w:tcPr>
            <w:tcW w:w="2794" w:type="dxa"/>
            <w:tcBorders>
              <w:top w:val="single" w:sz="4" w:space="0" w:color="auto"/>
              <w:left w:val="single" w:sz="4" w:space="0" w:color="auto"/>
              <w:bottom w:val="single" w:sz="4" w:space="0" w:color="auto"/>
              <w:right w:val="single" w:sz="4" w:space="0" w:color="auto"/>
            </w:tcBorders>
            <w:vAlign w:val="center"/>
            <w:hideMark/>
          </w:tcPr>
          <w:p w14:paraId="7C5B11C3" w14:textId="77777777" w:rsidR="00465C24" w:rsidRPr="00465C24" w:rsidRDefault="00465C24" w:rsidP="00465C24">
            <w:pPr>
              <w:spacing w:after="0"/>
              <w:jc w:val="center"/>
              <w:rPr>
                <w:rFonts w:ascii="Times New Roman" w:eastAsia="Calibri" w:hAnsi="Times New Roman"/>
                <w:bCs/>
              </w:rPr>
            </w:pPr>
            <w:r w:rsidRPr="00465C24">
              <w:rPr>
                <w:rFonts w:ascii="Times New Roman" w:eastAsia="Calibri" w:hAnsi="Times New Roman"/>
                <w:bCs/>
              </w:rPr>
              <w:t>Дошкольные</w:t>
            </w:r>
          </w:p>
          <w:p w14:paraId="4CC54EBD" w14:textId="77777777" w:rsidR="00465C24" w:rsidRPr="00465C24" w:rsidRDefault="00465C24" w:rsidP="00465C24">
            <w:pPr>
              <w:spacing w:after="0"/>
              <w:jc w:val="center"/>
              <w:rPr>
                <w:rFonts w:ascii="Times New Roman" w:eastAsia="Calibri" w:hAnsi="Times New Roman"/>
                <w:bCs/>
              </w:rPr>
            </w:pPr>
            <w:r w:rsidRPr="00465C24">
              <w:rPr>
                <w:rFonts w:ascii="Times New Roman" w:eastAsia="Calibri" w:hAnsi="Times New Roman"/>
                <w:bCs/>
              </w:rPr>
              <w:t>образовательные учреждения</w:t>
            </w:r>
          </w:p>
        </w:tc>
        <w:tc>
          <w:tcPr>
            <w:tcW w:w="1597" w:type="dxa"/>
            <w:tcBorders>
              <w:top w:val="single" w:sz="4" w:space="0" w:color="auto"/>
              <w:left w:val="single" w:sz="4" w:space="0" w:color="auto"/>
              <w:bottom w:val="single" w:sz="4" w:space="0" w:color="auto"/>
              <w:right w:val="single" w:sz="4" w:space="0" w:color="auto"/>
            </w:tcBorders>
            <w:vAlign w:val="center"/>
            <w:hideMark/>
          </w:tcPr>
          <w:p w14:paraId="486A8DE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 xml:space="preserve">мест на 1 </w:t>
            </w:r>
            <w:proofErr w:type="spellStart"/>
            <w:r w:rsidRPr="00465C24">
              <w:rPr>
                <w:rFonts w:ascii="Times New Roman" w:eastAsia="Calibri" w:hAnsi="Times New Roman"/>
                <w:lang w:eastAsia="en-US"/>
              </w:rPr>
              <w:t>тыс.</w:t>
            </w:r>
            <w:r w:rsidRPr="00465C24">
              <w:rPr>
                <w:rFonts w:ascii="Times New Roman" w:eastAsia="Calibri" w:hAnsi="Times New Roman"/>
                <w:bCs/>
                <w:lang w:eastAsia="en-US"/>
              </w:rPr>
              <w:t>чел</w:t>
            </w:r>
            <w:proofErr w:type="spellEnd"/>
            <w:r w:rsidRPr="00465C24">
              <w:rPr>
                <w:rFonts w:ascii="Times New Roman" w:eastAsia="Calibri" w:hAnsi="Times New Roman"/>
                <w:bCs/>
                <w:lang w:eastAsia="en-US"/>
              </w:rPr>
              <w:t>.</w:t>
            </w:r>
          </w:p>
        </w:tc>
        <w:tc>
          <w:tcPr>
            <w:tcW w:w="1290" w:type="dxa"/>
            <w:tcBorders>
              <w:top w:val="single" w:sz="4" w:space="0" w:color="auto"/>
              <w:left w:val="single" w:sz="4" w:space="0" w:color="auto"/>
              <w:bottom w:val="single" w:sz="4" w:space="0" w:color="auto"/>
              <w:right w:val="single" w:sz="4" w:space="0" w:color="auto"/>
            </w:tcBorders>
            <w:vAlign w:val="center"/>
            <w:hideMark/>
          </w:tcPr>
          <w:p w14:paraId="3AD2268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58*</w:t>
            </w:r>
          </w:p>
        </w:tc>
        <w:tc>
          <w:tcPr>
            <w:tcW w:w="1996" w:type="dxa"/>
            <w:tcBorders>
              <w:top w:val="single" w:sz="4" w:space="0" w:color="auto"/>
              <w:left w:val="single" w:sz="4" w:space="0" w:color="auto"/>
              <w:bottom w:val="single" w:sz="4" w:space="0" w:color="auto"/>
              <w:right w:val="single" w:sz="4" w:space="0" w:color="auto"/>
            </w:tcBorders>
            <w:vAlign w:val="center"/>
            <w:hideMark/>
          </w:tcPr>
          <w:p w14:paraId="2B1C62C2"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w:t>
            </w:r>
          </w:p>
        </w:tc>
        <w:tc>
          <w:tcPr>
            <w:tcW w:w="1842" w:type="dxa"/>
            <w:tcBorders>
              <w:top w:val="single" w:sz="4" w:space="0" w:color="auto"/>
              <w:left w:val="single" w:sz="4" w:space="0" w:color="auto"/>
              <w:bottom w:val="single" w:sz="4" w:space="0" w:color="auto"/>
              <w:right w:val="single" w:sz="4" w:space="0" w:color="auto"/>
            </w:tcBorders>
            <w:vAlign w:val="center"/>
            <w:hideMark/>
          </w:tcPr>
          <w:p w14:paraId="7B0566E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300/450</w:t>
            </w:r>
          </w:p>
        </w:tc>
      </w:tr>
      <w:tr w:rsidR="00465C24" w:rsidRPr="00465C24" w14:paraId="120A383C" w14:textId="77777777" w:rsidTr="00B05CFA">
        <w:trPr>
          <w:trHeight w:val="643"/>
        </w:trPr>
        <w:tc>
          <w:tcPr>
            <w:tcW w:w="574" w:type="dxa"/>
            <w:tcBorders>
              <w:top w:val="single" w:sz="4" w:space="0" w:color="auto"/>
              <w:left w:val="single" w:sz="4" w:space="0" w:color="auto"/>
              <w:bottom w:val="single" w:sz="4" w:space="0" w:color="auto"/>
              <w:right w:val="single" w:sz="4" w:space="0" w:color="auto"/>
            </w:tcBorders>
            <w:vAlign w:val="center"/>
            <w:hideMark/>
          </w:tcPr>
          <w:p w14:paraId="4F847F5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2.</w:t>
            </w:r>
          </w:p>
        </w:tc>
        <w:tc>
          <w:tcPr>
            <w:tcW w:w="2794" w:type="dxa"/>
            <w:tcBorders>
              <w:top w:val="single" w:sz="4" w:space="0" w:color="auto"/>
              <w:left w:val="single" w:sz="4" w:space="0" w:color="auto"/>
              <w:bottom w:val="single" w:sz="4" w:space="0" w:color="auto"/>
              <w:right w:val="single" w:sz="4" w:space="0" w:color="auto"/>
            </w:tcBorders>
            <w:vAlign w:val="center"/>
            <w:hideMark/>
          </w:tcPr>
          <w:p w14:paraId="2916BE18"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bCs/>
                <w:lang w:eastAsia="en-US"/>
              </w:rPr>
              <w:t>Общеобразовательные учреждения, в том числе</w:t>
            </w:r>
          </w:p>
        </w:tc>
        <w:tc>
          <w:tcPr>
            <w:tcW w:w="1597" w:type="dxa"/>
            <w:tcBorders>
              <w:top w:val="single" w:sz="4" w:space="0" w:color="auto"/>
              <w:left w:val="single" w:sz="4" w:space="0" w:color="auto"/>
              <w:bottom w:val="single" w:sz="4" w:space="0" w:color="auto"/>
              <w:right w:val="single" w:sz="4" w:space="0" w:color="auto"/>
            </w:tcBorders>
            <w:vAlign w:val="center"/>
            <w:hideMark/>
          </w:tcPr>
          <w:p w14:paraId="6887781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bCs/>
                <w:lang w:eastAsia="en-US"/>
              </w:rPr>
              <w:t>мест на 1 тыс. чел.</w:t>
            </w:r>
          </w:p>
        </w:tc>
        <w:tc>
          <w:tcPr>
            <w:tcW w:w="1290" w:type="dxa"/>
            <w:tcBorders>
              <w:top w:val="single" w:sz="4" w:space="0" w:color="auto"/>
              <w:left w:val="single" w:sz="4" w:space="0" w:color="auto"/>
              <w:bottom w:val="single" w:sz="4" w:space="0" w:color="auto"/>
              <w:right w:val="single" w:sz="4" w:space="0" w:color="auto"/>
            </w:tcBorders>
            <w:vAlign w:val="center"/>
            <w:hideMark/>
          </w:tcPr>
          <w:p w14:paraId="3017986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122</w:t>
            </w:r>
          </w:p>
        </w:tc>
        <w:tc>
          <w:tcPr>
            <w:tcW w:w="1996" w:type="dxa"/>
            <w:tcBorders>
              <w:top w:val="single" w:sz="4" w:space="0" w:color="auto"/>
              <w:left w:val="single" w:sz="4" w:space="0" w:color="auto"/>
              <w:bottom w:val="single" w:sz="4" w:space="0" w:color="auto"/>
              <w:right w:val="single" w:sz="4" w:space="0" w:color="auto"/>
            </w:tcBorders>
            <w:vAlign w:val="center"/>
          </w:tcPr>
          <w:p w14:paraId="143E4CCF" w14:textId="77777777" w:rsidR="00465C24" w:rsidRPr="00465C24" w:rsidRDefault="00465C24" w:rsidP="00465C24">
            <w:pPr>
              <w:spacing w:after="0" w:line="240" w:lineRule="auto"/>
              <w:jc w:val="center"/>
              <w:rPr>
                <w:rFonts w:ascii="Times New Roman" w:eastAsia="Calibri" w:hAnsi="Times New Roman"/>
                <w:lang w:eastAsia="en-US"/>
              </w:rPr>
            </w:pPr>
          </w:p>
        </w:tc>
        <w:tc>
          <w:tcPr>
            <w:tcW w:w="1842" w:type="dxa"/>
            <w:tcBorders>
              <w:top w:val="single" w:sz="4" w:space="0" w:color="auto"/>
              <w:left w:val="single" w:sz="4" w:space="0" w:color="auto"/>
              <w:bottom w:val="single" w:sz="4" w:space="0" w:color="auto"/>
              <w:right w:val="single" w:sz="4" w:space="0" w:color="auto"/>
            </w:tcBorders>
            <w:vAlign w:val="center"/>
          </w:tcPr>
          <w:p w14:paraId="35156D2D" w14:textId="77777777" w:rsidR="00465C24" w:rsidRPr="00465C24" w:rsidRDefault="00465C24" w:rsidP="00465C24">
            <w:pPr>
              <w:spacing w:after="0" w:line="240" w:lineRule="auto"/>
              <w:jc w:val="center"/>
              <w:rPr>
                <w:rFonts w:ascii="Times New Roman" w:eastAsia="Calibri" w:hAnsi="Times New Roman"/>
                <w:lang w:eastAsia="en-US"/>
              </w:rPr>
            </w:pPr>
          </w:p>
        </w:tc>
      </w:tr>
      <w:tr w:rsidR="00465C24" w:rsidRPr="00465C24" w14:paraId="51B5851D" w14:textId="77777777" w:rsidTr="00B05CFA">
        <w:trPr>
          <w:trHeight w:val="553"/>
        </w:trPr>
        <w:tc>
          <w:tcPr>
            <w:tcW w:w="574" w:type="dxa"/>
            <w:tcBorders>
              <w:top w:val="single" w:sz="4" w:space="0" w:color="auto"/>
              <w:left w:val="single" w:sz="4" w:space="0" w:color="auto"/>
              <w:bottom w:val="single" w:sz="4" w:space="0" w:color="auto"/>
              <w:right w:val="single" w:sz="4" w:space="0" w:color="auto"/>
            </w:tcBorders>
            <w:vAlign w:val="center"/>
          </w:tcPr>
          <w:p w14:paraId="2D1C03F4" w14:textId="77777777" w:rsidR="00465C24" w:rsidRPr="00465C24" w:rsidRDefault="00465C24" w:rsidP="00465C24">
            <w:pPr>
              <w:spacing w:after="0" w:line="240" w:lineRule="auto"/>
              <w:jc w:val="center"/>
              <w:rPr>
                <w:rFonts w:ascii="Times New Roman" w:eastAsia="Calibri" w:hAnsi="Times New Roman"/>
                <w:lang w:eastAsia="en-US"/>
              </w:rPr>
            </w:pPr>
          </w:p>
        </w:tc>
        <w:tc>
          <w:tcPr>
            <w:tcW w:w="2794" w:type="dxa"/>
            <w:tcBorders>
              <w:top w:val="single" w:sz="4" w:space="0" w:color="auto"/>
              <w:left w:val="single" w:sz="4" w:space="0" w:color="auto"/>
              <w:bottom w:val="single" w:sz="4" w:space="0" w:color="auto"/>
              <w:right w:val="single" w:sz="4" w:space="0" w:color="auto"/>
            </w:tcBorders>
            <w:vAlign w:val="center"/>
            <w:hideMark/>
          </w:tcPr>
          <w:p w14:paraId="26D07D49" w14:textId="77777777" w:rsidR="00465C24" w:rsidRPr="00465C24" w:rsidRDefault="00465C24" w:rsidP="00465C24">
            <w:pPr>
              <w:spacing w:after="0" w:line="240" w:lineRule="auto"/>
              <w:jc w:val="center"/>
              <w:rPr>
                <w:rFonts w:ascii="Times New Roman" w:eastAsia="Calibri" w:hAnsi="Times New Roman"/>
                <w:bCs/>
                <w:lang w:eastAsia="en-US"/>
              </w:rPr>
            </w:pPr>
            <w:r w:rsidRPr="00465C24">
              <w:rPr>
                <w:rFonts w:ascii="Times New Roman" w:eastAsia="Calibri" w:hAnsi="Times New Roman"/>
                <w:bCs/>
                <w:lang w:val="en-US" w:eastAsia="en-US"/>
              </w:rPr>
              <w:t>I</w:t>
            </w:r>
            <w:r w:rsidRPr="00465C24">
              <w:rPr>
                <w:rFonts w:ascii="Times New Roman" w:eastAsia="Calibri" w:hAnsi="Times New Roman"/>
                <w:bCs/>
                <w:lang w:eastAsia="en-US"/>
              </w:rPr>
              <w:t xml:space="preserve"> – </w:t>
            </w:r>
            <w:r w:rsidRPr="00465C24">
              <w:rPr>
                <w:rFonts w:ascii="Times New Roman" w:eastAsia="Calibri" w:hAnsi="Times New Roman"/>
                <w:bCs/>
                <w:lang w:val="en-US" w:eastAsia="en-US"/>
              </w:rPr>
              <w:t>II</w:t>
            </w:r>
            <w:r w:rsidRPr="00465C24">
              <w:rPr>
                <w:rFonts w:ascii="Times New Roman" w:eastAsia="Calibri" w:hAnsi="Times New Roman"/>
                <w:bCs/>
                <w:lang w:eastAsia="en-US"/>
              </w:rPr>
              <w:t xml:space="preserve"> ступень обучения</w:t>
            </w:r>
          </w:p>
        </w:tc>
        <w:tc>
          <w:tcPr>
            <w:tcW w:w="1597" w:type="dxa"/>
            <w:tcBorders>
              <w:top w:val="single" w:sz="4" w:space="0" w:color="auto"/>
              <w:left w:val="single" w:sz="4" w:space="0" w:color="auto"/>
              <w:bottom w:val="single" w:sz="4" w:space="0" w:color="auto"/>
              <w:right w:val="single" w:sz="4" w:space="0" w:color="auto"/>
            </w:tcBorders>
            <w:vAlign w:val="center"/>
            <w:hideMark/>
          </w:tcPr>
          <w:p w14:paraId="27632499" w14:textId="77777777" w:rsidR="00465C24" w:rsidRPr="00465C24" w:rsidRDefault="00465C24" w:rsidP="00465C24">
            <w:pPr>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мест на 1 тыс. чел.</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17FDB93"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107</w:t>
            </w:r>
          </w:p>
        </w:tc>
        <w:tc>
          <w:tcPr>
            <w:tcW w:w="1996" w:type="dxa"/>
            <w:tcBorders>
              <w:top w:val="single" w:sz="4" w:space="0" w:color="auto"/>
              <w:left w:val="single" w:sz="4" w:space="0" w:color="auto"/>
              <w:bottom w:val="single" w:sz="4" w:space="0" w:color="auto"/>
              <w:right w:val="single" w:sz="4" w:space="0" w:color="auto"/>
            </w:tcBorders>
            <w:vAlign w:val="center"/>
            <w:hideMark/>
          </w:tcPr>
          <w:p w14:paraId="41174FA6"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6576474"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500/750</w:t>
            </w:r>
          </w:p>
        </w:tc>
      </w:tr>
      <w:tr w:rsidR="00465C24" w:rsidRPr="00465C24" w14:paraId="41E28025" w14:textId="77777777" w:rsidTr="00B05CFA">
        <w:trPr>
          <w:trHeight w:val="405"/>
        </w:trPr>
        <w:tc>
          <w:tcPr>
            <w:tcW w:w="574" w:type="dxa"/>
            <w:tcBorders>
              <w:top w:val="single" w:sz="4" w:space="0" w:color="auto"/>
              <w:left w:val="single" w:sz="4" w:space="0" w:color="auto"/>
              <w:bottom w:val="single" w:sz="4" w:space="0" w:color="auto"/>
              <w:right w:val="single" w:sz="4" w:space="0" w:color="auto"/>
            </w:tcBorders>
            <w:vAlign w:val="center"/>
          </w:tcPr>
          <w:p w14:paraId="3BC0949C" w14:textId="77777777" w:rsidR="00465C24" w:rsidRPr="00465C24" w:rsidRDefault="00465C24" w:rsidP="00465C24">
            <w:pPr>
              <w:spacing w:after="0" w:line="240" w:lineRule="auto"/>
              <w:jc w:val="center"/>
              <w:rPr>
                <w:rFonts w:ascii="Times New Roman" w:eastAsia="Calibri" w:hAnsi="Times New Roman"/>
                <w:lang w:eastAsia="en-US"/>
              </w:rPr>
            </w:pPr>
          </w:p>
        </w:tc>
        <w:tc>
          <w:tcPr>
            <w:tcW w:w="2794" w:type="dxa"/>
            <w:tcBorders>
              <w:top w:val="single" w:sz="4" w:space="0" w:color="auto"/>
              <w:left w:val="single" w:sz="4" w:space="0" w:color="auto"/>
              <w:bottom w:val="single" w:sz="4" w:space="0" w:color="auto"/>
              <w:right w:val="single" w:sz="4" w:space="0" w:color="auto"/>
            </w:tcBorders>
            <w:vAlign w:val="center"/>
            <w:hideMark/>
          </w:tcPr>
          <w:p w14:paraId="6611EDCD" w14:textId="77777777" w:rsidR="00465C24" w:rsidRPr="00465C24" w:rsidRDefault="00465C24" w:rsidP="00465C24">
            <w:pPr>
              <w:spacing w:after="0" w:line="240" w:lineRule="auto"/>
              <w:jc w:val="center"/>
              <w:rPr>
                <w:rFonts w:ascii="Times New Roman" w:eastAsia="Calibri" w:hAnsi="Times New Roman"/>
                <w:bCs/>
                <w:lang w:eastAsia="en-US"/>
              </w:rPr>
            </w:pPr>
            <w:r w:rsidRPr="00465C24">
              <w:rPr>
                <w:rFonts w:ascii="Times New Roman" w:eastAsia="Calibri" w:hAnsi="Times New Roman"/>
                <w:bCs/>
                <w:lang w:val="en-US" w:eastAsia="en-US"/>
              </w:rPr>
              <w:t xml:space="preserve">III </w:t>
            </w:r>
            <w:r w:rsidRPr="00465C24">
              <w:rPr>
                <w:rFonts w:ascii="Times New Roman" w:eastAsia="Calibri" w:hAnsi="Times New Roman"/>
                <w:bCs/>
                <w:lang w:eastAsia="en-US"/>
              </w:rPr>
              <w:t>ступень обучения</w:t>
            </w:r>
          </w:p>
        </w:tc>
        <w:tc>
          <w:tcPr>
            <w:tcW w:w="1597" w:type="dxa"/>
            <w:tcBorders>
              <w:top w:val="single" w:sz="4" w:space="0" w:color="auto"/>
              <w:left w:val="single" w:sz="4" w:space="0" w:color="auto"/>
              <w:bottom w:val="single" w:sz="4" w:space="0" w:color="auto"/>
              <w:right w:val="single" w:sz="4" w:space="0" w:color="auto"/>
            </w:tcBorders>
            <w:vAlign w:val="center"/>
            <w:hideMark/>
          </w:tcPr>
          <w:p w14:paraId="58DCB61A" w14:textId="77777777" w:rsidR="00465C24" w:rsidRPr="00465C24" w:rsidRDefault="00465C24" w:rsidP="00465C24">
            <w:pPr>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мест на 1 тыс. чел.</w:t>
            </w:r>
          </w:p>
        </w:tc>
        <w:tc>
          <w:tcPr>
            <w:tcW w:w="1290" w:type="dxa"/>
            <w:tcBorders>
              <w:top w:val="single" w:sz="4" w:space="0" w:color="auto"/>
              <w:left w:val="single" w:sz="4" w:space="0" w:color="auto"/>
              <w:bottom w:val="single" w:sz="4" w:space="0" w:color="auto"/>
              <w:right w:val="single" w:sz="4" w:space="0" w:color="auto"/>
            </w:tcBorders>
            <w:vAlign w:val="center"/>
            <w:hideMark/>
          </w:tcPr>
          <w:p w14:paraId="2642DB1D"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15</w:t>
            </w:r>
          </w:p>
        </w:tc>
        <w:tc>
          <w:tcPr>
            <w:tcW w:w="1996" w:type="dxa"/>
            <w:tcBorders>
              <w:top w:val="single" w:sz="4" w:space="0" w:color="auto"/>
              <w:left w:val="single" w:sz="4" w:space="0" w:color="auto"/>
              <w:bottom w:val="single" w:sz="4" w:space="0" w:color="auto"/>
              <w:right w:val="single" w:sz="4" w:space="0" w:color="auto"/>
            </w:tcBorders>
            <w:vAlign w:val="center"/>
            <w:hideMark/>
          </w:tcPr>
          <w:p w14:paraId="6DDCAEF0"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w:t>
            </w:r>
          </w:p>
        </w:tc>
        <w:tc>
          <w:tcPr>
            <w:tcW w:w="1842" w:type="dxa"/>
            <w:tcBorders>
              <w:top w:val="single" w:sz="4" w:space="0" w:color="auto"/>
              <w:left w:val="single" w:sz="4" w:space="0" w:color="auto"/>
              <w:bottom w:val="single" w:sz="4" w:space="0" w:color="auto"/>
              <w:right w:val="single" w:sz="4" w:space="0" w:color="auto"/>
            </w:tcBorders>
            <w:vAlign w:val="center"/>
            <w:hideMark/>
          </w:tcPr>
          <w:p w14:paraId="4630315C"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500/750</w:t>
            </w:r>
          </w:p>
        </w:tc>
      </w:tr>
      <w:tr w:rsidR="00465C24" w:rsidRPr="00465C24" w14:paraId="15EC8D70" w14:textId="77777777" w:rsidTr="00B05CFA">
        <w:trPr>
          <w:trHeight w:val="427"/>
        </w:trPr>
        <w:tc>
          <w:tcPr>
            <w:tcW w:w="574" w:type="dxa"/>
            <w:tcBorders>
              <w:top w:val="single" w:sz="4" w:space="0" w:color="auto"/>
              <w:left w:val="single" w:sz="4" w:space="0" w:color="auto"/>
              <w:bottom w:val="single" w:sz="4" w:space="0" w:color="auto"/>
              <w:right w:val="single" w:sz="4" w:space="0" w:color="auto"/>
            </w:tcBorders>
            <w:vAlign w:val="center"/>
            <w:hideMark/>
          </w:tcPr>
          <w:p w14:paraId="295AF099"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3.</w:t>
            </w:r>
          </w:p>
        </w:tc>
        <w:tc>
          <w:tcPr>
            <w:tcW w:w="2794" w:type="dxa"/>
            <w:tcBorders>
              <w:top w:val="single" w:sz="4" w:space="0" w:color="auto"/>
              <w:left w:val="single" w:sz="4" w:space="0" w:color="auto"/>
              <w:bottom w:val="single" w:sz="4" w:space="0" w:color="auto"/>
              <w:right w:val="single" w:sz="4" w:space="0" w:color="auto"/>
            </w:tcBorders>
            <w:vAlign w:val="center"/>
            <w:hideMark/>
          </w:tcPr>
          <w:p w14:paraId="20CCD94D" w14:textId="77777777" w:rsidR="00465C24" w:rsidRPr="00465C24" w:rsidRDefault="00465C24" w:rsidP="00465C24">
            <w:pPr>
              <w:spacing w:after="0"/>
              <w:jc w:val="center"/>
              <w:rPr>
                <w:rFonts w:ascii="Times New Roman" w:eastAsia="Calibri" w:hAnsi="Times New Roman"/>
                <w:bCs/>
              </w:rPr>
            </w:pPr>
            <w:r w:rsidRPr="00465C24">
              <w:rPr>
                <w:rFonts w:ascii="Times New Roman" w:eastAsia="Calibri" w:hAnsi="Times New Roman"/>
                <w:bCs/>
              </w:rPr>
              <w:t>Учреждения дополнительного образования для детей</w:t>
            </w:r>
          </w:p>
        </w:tc>
        <w:tc>
          <w:tcPr>
            <w:tcW w:w="1597" w:type="dxa"/>
            <w:tcBorders>
              <w:top w:val="single" w:sz="4" w:space="0" w:color="auto"/>
              <w:left w:val="single" w:sz="4" w:space="0" w:color="auto"/>
              <w:bottom w:val="single" w:sz="4" w:space="0" w:color="auto"/>
              <w:right w:val="single" w:sz="4" w:space="0" w:color="auto"/>
            </w:tcBorders>
            <w:vAlign w:val="center"/>
            <w:hideMark/>
          </w:tcPr>
          <w:p w14:paraId="6DB92FE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bCs/>
                <w:lang w:eastAsia="en-US"/>
              </w:rPr>
              <w:t>мест на 1 тыс. чел.</w:t>
            </w:r>
          </w:p>
        </w:tc>
        <w:tc>
          <w:tcPr>
            <w:tcW w:w="1290" w:type="dxa"/>
            <w:tcBorders>
              <w:top w:val="single" w:sz="4" w:space="0" w:color="auto"/>
              <w:left w:val="single" w:sz="4" w:space="0" w:color="auto"/>
              <w:bottom w:val="single" w:sz="4" w:space="0" w:color="auto"/>
              <w:right w:val="single" w:sz="4" w:space="0" w:color="auto"/>
            </w:tcBorders>
            <w:vAlign w:val="center"/>
            <w:hideMark/>
          </w:tcPr>
          <w:p w14:paraId="746F449F"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12</w:t>
            </w:r>
          </w:p>
        </w:tc>
        <w:tc>
          <w:tcPr>
            <w:tcW w:w="1996" w:type="dxa"/>
            <w:tcBorders>
              <w:top w:val="single" w:sz="4" w:space="0" w:color="auto"/>
              <w:left w:val="single" w:sz="4" w:space="0" w:color="auto"/>
              <w:bottom w:val="single" w:sz="4" w:space="0" w:color="auto"/>
              <w:right w:val="single" w:sz="4" w:space="0" w:color="auto"/>
            </w:tcBorders>
            <w:vAlign w:val="center"/>
            <w:hideMark/>
          </w:tcPr>
          <w:p w14:paraId="6BA87F4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A276F7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30</w:t>
            </w:r>
          </w:p>
        </w:tc>
      </w:tr>
      <w:tr w:rsidR="00465C24" w:rsidRPr="00465C24" w14:paraId="43D44BEE" w14:textId="77777777" w:rsidTr="00B05CFA">
        <w:trPr>
          <w:trHeight w:val="427"/>
        </w:trPr>
        <w:tc>
          <w:tcPr>
            <w:tcW w:w="574" w:type="dxa"/>
            <w:tcBorders>
              <w:top w:val="single" w:sz="4" w:space="0" w:color="auto"/>
              <w:left w:val="single" w:sz="4" w:space="0" w:color="auto"/>
              <w:bottom w:val="single" w:sz="4" w:space="0" w:color="auto"/>
              <w:right w:val="single" w:sz="4" w:space="0" w:color="auto"/>
            </w:tcBorders>
            <w:vAlign w:val="center"/>
            <w:hideMark/>
          </w:tcPr>
          <w:p w14:paraId="2EFACDA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4.</w:t>
            </w:r>
          </w:p>
        </w:tc>
        <w:tc>
          <w:tcPr>
            <w:tcW w:w="2794" w:type="dxa"/>
            <w:tcBorders>
              <w:top w:val="single" w:sz="4" w:space="0" w:color="auto"/>
              <w:left w:val="single" w:sz="4" w:space="0" w:color="auto"/>
              <w:bottom w:val="single" w:sz="4" w:space="0" w:color="auto"/>
              <w:right w:val="single" w:sz="4" w:space="0" w:color="auto"/>
            </w:tcBorders>
            <w:vAlign w:val="center"/>
            <w:hideMark/>
          </w:tcPr>
          <w:p w14:paraId="66B0D3A3" w14:textId="77777777" w:rsidR="00465C24" w:rsidRPr="00465C24" w:rsidRDefault="00465C24" w:rsidP="00465C24">
            <w:pPr>
              <w:spacing w:after="0"/>
              <w:jc w:val="center"/>
              <w:rPr>
                <w:rFonts w:ascii="Times New Roman" w:eastAsia="Calibri" w:hAnsi="Times New Roman"/>
                <w:bCs/>
              </w:rPr>
            </w:pPr>
            <w:r w:rsidRPr="00465C24">
              <w:rPr>
                <w:rFonts w:ascii="Times New Roman" w:eastAsia="Calibri" w:hAnsi="Times New Roman"/>
                <w:bCs/>
              </w:rPr>
              <w:t>Объекты, связанные с обеспечением организации мероприятий по работе с детьми и молодежью</w:t>
            </w:r>
          </w:p>
        </w:tc>
        <w:tc>
          <w:tcPr>
            <w:tcW w:w="1597" w:type="dxa"/>
            <w:tcBorders>
              <w:top w:val="single" w:sz="4" w:space="0" w:color="auto"/>
              <w:left w:val="single" w:sz="4" w:space="0" w:color="auto"/>
              <w:bottom w:val="single" w:sz="4" w:space="0" w:color="auto"/>
              <w:right w:val="single" w:sz="4" w:space="0" w:color="auto"/>
            </w:tcBorders>
            <w:vAlign w:val="center"/>
            <w:hideMark/>
          </w:tcPr>
          <w:p w14:paraId="28B40F19" w14:textId="77777777" w:rsidR="00465C24" w:rsidRPr="00465C24" w:rsidRDefault="00465C24" w:rsidP="00465C24">
            <w:pPr>
              <w:spacing w:after="0" w:line="240" w:lineRule="auto"/>
              <w:jc w:val="center"/>
              <w:rPr>
                <w:rFonts w:ascii="Times New Roman" w:eastAsia="Calibri" w:hAnsi="Times New Roman"/>
                <w:bCs/>
                <w:lang w:eastAsia="en-US"/>
              </w:rPr>
            </w:pPr>
            <w:r w:rsidRPr="00465C24">
              <w:rPr>
                <w:rFonts w:ascii="Times New Roman" w:eastAsia="Calibri" w:hAnsi="Times New Roman"/>
                <w:bCs/>
                <w:lang w:eastAsia="en-US"/>
              </w:rPr>
              <w:t>объект на жилой район</w:t>
            </w:r>
          </w:p>
        </w:tc>
        <w:tc>
          <w:tcPr>
            <w:tcW w:w="1290" w:type="dxa"/>
            <w:tcBorders>
              <w:top w:val="single" w:sz="4" w:space="0" w:color="auto"/>
              <w:left w:val="single" w:sz="4" w:space="0" w:color="auto"/>
              <w:bottom w:val="single" w:sz="4" w:space="0" w:color="auto"/>
              <w:right w:val="single" w:sz="4" w:space="0" w:color="auto"/>
            </w:tcBorders>
            <w:vAlign w:val="center"/>
            <w:hideMark/>
          </w:tcPr>
          <w:p w14:paraId="1EB407BA"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w:t>
            </w:r>
          </w:p>
        </w:tc>
        <w:tc>
          <w:tcPr>
            <w:tcW w:w="1996" w:type="dxa"/>
            <w:tcBorders>
              <w:top w:val="single" w:sz="4" w:space="0" w:color="auto"/>
              <w:left w:val="single" w:sz="4" w:space="0" w:color="auto"/>
              <w:bottom w:val="single" w:sz="4" w:space="0" w:color="auto"/>
              <w:right w:val="single" w:sz="4" w:space="0" w:color="auto"/>
            </w:tcBorders>
            <w:vAlign w:val="center"/>
            <w:hideMark/>
          </w:tcPr>
          <w:p w14:paraId="7B9935A5"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мин</w:t>
            </w:r>
          </w:p>
        </w:tc>
        <w:tc>
          <w:tcPr>
            <w:tcW w:w="1842" w:type="dxa"/>
            <w:tcBorders>
              <w:top w:val="single" w:sz="4" w:space="0" w:color="auto"/>
              <w:left w:val="single" w:sz="4" w:space="0" w:color="auto"/>
              <w:bottom w:val="single" w:sz="4" w:space="0" w:color="auto"/>
              <w:right w:val="single" w:sz="4" w:space="0" w:color="auto"/>
            </w:tcBorders>
            <w:vAlign w:val="center"/>
            <w:hideMark/>
          </w:tcPr>
          <w:p w14:paraId="3FABFB4B" w14:textId="77777777" w:rsidR="00465C24" w:rsidRPr="00465C24" w:rsidRDefault="00465C24" w:rsidP="00465C24">
            <w:pPr>
              <w:spacing w:after="0" w:line="240" w:lineRule="auto"/>
              <w:jc w:val="center"/>
              <w:rPr>
                <w:rFonts w:ascii="Times New Roman" w:eastAsia="Calibri" w:hAnsi="Times New Roman"/>
                <w:lang w:eastAsia="en-US"/>
              </w:rPr>
            </w:pPr>
            <w:r w:rsidRPr="00465C24">
              <w:rPr>
                <w:rFonts w:ascii="Times New Roman" w:eastAsia="Calibri" w:hAnsi="Times New Roman"/>
                <w:lang w:eastAsia="en-US"/>
              </w:rPr>
              <w:t>15</w:t>
            </w:r>
          </w:p>
        </w:tc>
      </w:tr>
    </w:tbl>
    <w:p w14:paraId="4271C194" w14:textId="77777777" w:rsidR="00465C24" w:rsidRPr="00465C24" w:rsidRDefault="00465C24" w:rsidP="00465C24">
      <w:pPr>
        <w:spacing w:after="0" w:line="240" w:lineRule="auto"/>
        <w:ind w:firstLine="567"/>
        <w:jc w:val="both"/>
        <w:rPr>
          <w:rFonts w:ascii="Times New Roman" w:hAnsi="Times New Roman"/>
          <w:sz w:val="20"/>
          <w:szCs w:val="20"/>
          <w:lang w:eastAsia="en-US"/>
        </w:rPr>
      </w:pPr>
      <w:r w:rsidRPr="00465C24">
        <w:rPr>
          <w:rFonts w:ascii="Times New Roman" w:hAnsi="Times New Roman"/>
          <w:sz w:val="20"/>
          <w:szCs w:val="20"/>
          <w:lang w:eastAsia="en-US"/>
        </w:rPr>
        <w:t xml:space="preserve">* – в том числе: 49 мест на 1 </w:t>
      </w:r>
      <w:proofErr w:type="spellStart"/>
      <w:proofErr w:type="gramStart"/>
      <w:r w:rsidRPr="00465C24">
        <w:rPr>
          <w:rFonts w:ascii="Times New Roman" w:hAnsi="Times New Roman"/>
          <w:sz w:val="20"/>
          <w:szCs w:val="20"/>
          <w:lang w:eastAsia="en-US"/>
        </w:rPr>
        <w:t>тыс.чел</w:t>
      </w:r>
      <w:proofErr w:type="spellEnd"/>
      <w:proofErr w:type="gramEnd"/>
      <w:r w:rsidRPr="00465C24">
        <w:rPr>
          <w:rFonts w:ascii="Times New Roman" w:hAnsi="Times New Roman"/>
          <w:sz w:val="20"/>
          <w:szCs w:val="20"/>
          <w:lang w:eastAsia="en-US"/>
        </w:rPr>
        <w:t xml:space="preserve"> – общего типа, 9 мест на 1 </w:t>
      </w:r>
      <w:proofErr w:type="spellStart"/>
      <w:r w:rsidRPr="00465C24">
        <w:rPr>
          <w:rFonts w:ascii="Times New Roman" w:hAnsi="Times New Roman"/>
          <w:sz w:val="20"/>
          <w:szCs w:val="20"/>
          <w:lang w:eastAsia="en-US"/>
        </w:rPr>
        <w:t>тыс.чел</w:t>
      </w:r>
      <w:proofErr w:type="spellEnd"/>
      <w:r w:rsidRPr="00465C24">
        <w:rPr>
          <w:rFonts w:ascii="Times New Roman" w:hAnsi="Times New Roman"/>
          <w:sz w:val="20"/>
          <w:szCs w:val="20"/>
          <w:lang w:eastAsia="en-US"/>
        </w:rPr>
        <w:t>. – специализированного и оздоровительного типа.</w:t>
      </w:r>
    </w:p>
    <w:p w14:paraId="211C159F" w14:textId="77777777" w:rsidR="00465C24" w:rsidRPr="00465C24" w:rsidRDefault="00465C24" w:rsidP="00465C24">
      <w:pPr>
        <w:spacing w:after="0" w:line="240" w:lineRule="auto"/>
        <w:ind w:firstLine="567"/>
        <w:jc w:val="both"/>
        <w:rPr>
          <w:rFonts w:ascii="Times New Roman" w:eastAsia="Calibri" w:hAnsi="Times New Roman"/>
          <w:sz w:val="20"/>
          <w:szCs w:val="20"/>
          <w:lang w:eastAsia="en-US"/>
        </w:rPr>
      </w:pPr>
    </w:p>
    <w:p w14:paraId="4D7639D8" w14:textId="77777777" w:rsidR="00465C24" w:rsidRPr="00465C24" w:rsidRDefault="00465C24" w:rsidP="00465C24">
      <w:pPr>
        <w:widowControl w:val="0"/>
        <w:autoSpaceDE w:val="0"/>
        <w:autoSpaceDN w:val="0"/>
        <w:spacing w:after="0" w:line="240" w:lineRule="auto"/>
        <w:ind w:firstLine="567"/>
        <w:jc w:val="both"/>
        <w:rPr>
          <w:rFonts w:ascii="Times New Roman" w:hAnsi="Times New Roman"/>
          <w:sz w:val="24"/>
          <w:szCs w:val="24"/>
        </w:rPr>
      </w:pPr>
    </w:p>
    <w:bookmarkEnd w:id="95"/>
    <w:p w14:paraId="4B95FF71" w14:textId="099D8F5A" w:rsidR="00465C24" w:rsidRPr="00465C24" w:rsidRDefault="00465C24" w:rsidP="00465C24">
      <w:pPr>
        <w:keepNext/>
        <w:spacing w:after="0" w:line="240" w:lineRule="auto"/>
        <w:ind w:firstLine="567"/>
        <w:jc w:val="both"/>
        <w:outlineLvl w:val="0"/>
        <w:rPr>
          <w:rFonts w:ascii="Times New Roman" w:hAnsi="Times New Roman"/>
          <w:b/>
          <w:bCs/>
          <w:kern w:val="32"/>
          <w:lang w:eastAsia="en-US"/>
        </w:rPr>
      </w:pPr>
      <w:r w:rsidRPr="00465C24">
        <w:rPr>
          <w:rFonts w:ascii="Times New Roman" w:hAnsi="Times New Roman"/>
          <w:b/>
          <w:bCs/>
          <w:kern w:val="32"/>
          <w:lang w:eastAsia="en-US"/>
        </w:rPr>
        <w:t>Глава 1</w:t>
      </w:r>
      <w:r w:rsidR="001051A4">
        <w:rPr>
          <w:rFonts w:ascii="Times New Roman" w:hAnsi="Times New Roman"/>
          <w:b/>
          <w:bCs/>
          <w:kern w:val="32"/>
          <w:lang w:eastAsia="en-US"/>
        </w:rPr>
        <w:t>2</w:t>
      </w:r>
      <w:r w:rsidRPr="00465C24">
        <w:rPr>
          <w:rFonts w:ascii="Times New Roman" w:hAnsi="Times New Roman"/>
          <w:b/>
          <w:bCs/>
          <w:kern w:val="32"/>
          <w:lang w:eastAsia="en-US"/>
        </w:rPr>
        <w:t>. ТРЕБОВАНИЯ К АРХИТЕКТУРНО-ГРАДОСТРОИТЕЛЬНОМУ ОБЛИКУ ОБЪЕКТОВ КАПИТАЛЬНОГО СТРОИТЕЛЬСТВА</w:t>
      </w:r>
    </w:p>
    <w:p w14:paraId="54756213" w14:textId="77777777" w:rsidR="00465C24" w:rsidRPr="00465C24" w:rsidRDefault="00465C24" w:rsidP="00465C24">
      <w:pPr>
        <w:rPr>
          <w:lang w:eastAsia="en-US"/>
        </w:rPr>
      </w:pPr>
    </w:p>
    <w:p w14:paraId="36404C71" w14:textId="77777777" w:rsidR="00465C24" w:rsidRPr="00465C24" w:rsidRDefault="00465C24" w:rsidP="00465C24">
      <w:pPr>
        <w:spacing w:after="0" w:line="240" w:lineRule="auto"/>
        <w:ind w:firstLine="567"/>
        <w:jc w:val="both"/>
        <w:rPr>
          <w:rFonts w:ascii="Times New Roman" w:hAnsi="Times New Roman"/>
          <w:color w:val="000000"/>
        </w:rPr>
      </w:pPr>
      <w:bookmarkStart w:id="130" w:name="sub_702"/>
      <w:r w:rsidRPr="00465C24">
        <w:rPr>
          <w:rFonts w:ascii="Times New Roman" w:hAnsi="Times New Roman"/>
          <w:color w:val="000000"/>
        </w:rPr>
        <w:t>1. Архитектурно-градостроительный облик объекта капитального строительства подлежит согласованию с отделом архитектуры и градостроительства администрации города при осуществлении строительства, реконструкции объекта капитального строительства на территориях, в границах которых предусматриваются требования к архитектурно-градостроительному облику объектов капитального строительства, отображенных на картах градостроительного зонирования в составе Правил землепользования и застройки муниципального образования «город Усолье-Сибирское».</w:t>
      </w:r>
    </w:p>
    <w:p w14:paraId="5BC16736" w14:textId="77777777" w:rsidR="00465C24" w:rsidRPr="00465C24" w:rsidRDefault="00465C24" w:rsidP="00465C24">
      <w:pPr>
        <w:spacing w:after="0" w:line="240" w:lineRule="auto"/>
        <w:ind w:firstLine="567"/>
        <w:jc w:val="both"/>
        <w:rPr>
          <w:rFonts w:ascii="Times New Roman" w:hAnsi="Times New Roman"/>
          <w:color w:val="000000"/>
        </w:rPr>
      </w:pPr>
      <w:bookmarkStart w:id="131" w:name="sub_703"/>
      <w:bookmarkEnd w:id="130"/>
      <w:r w:rsidRPr="00465C24">
        <w:rPr>
          <w:rFonts w:ascii="Times New Roman" w:hAnsi="Times New Roman"/>
          <w:color w:val="000000"/>
        </w:rPr>
        <w:t xml:space="preserve">2. Согласование архитектурно-градостроительного облика объекта капитального строительства не требуется в случаях, установленных </w:t>
      </w:r>
      <w:hyperlink r:id="rId62" w:history="1">
        <w:r w:rsidRPr="00465C24">
          <w:rPr>
            <w:rFonts w:ascii="Times New Roman" w:hAnsi="Times New Roman"/>
            <w:color w:val="000000"/>
          </w:rPr>
          <w:t>Градостроительным кодексом</w:t>
        </w:r>
      </w:hyperlink>
      <w:r w:rsidRPr="00465C24">
        <w:rPr>
          <w:rFonts w:ascii="Times New Roman" w:hAnsi="Times New Roman"/>
          <w:color w:val="000000"/>
        </w:rPr>
        <w:t xml:space="preserve"> Российской Федерации, постановлением Правительства Российской Федерации от 29.05.2023 N 857 "Об утверждении требований к архитектурно-градостроительному облику объекта капитального строительства и Правил согласования архитектурно-градостроительного облика объекта капитального строительства".</w:t>
      </w:r>
    </w:p>
    <w:p w14:paraId="25A16C7E" w14:textId="77777777" w:rsidR="00465C24" w:rsidRPr="00465C24" w:rsidRDefault="00465C24" w:rsidP="00465C24">
      <w:pPr>
        <w:spacing w:after="0" w:line="240" w:lineRule="auto"/>
        <w:ind w:firstLine="567"/>
        <w:jc w:val="both"/>
        <w:rPr>
          <w:rFonts w:ascii="Times New Roman" w:hAnsi="Times New Roman"/>
          <w:color w:val="000000"/>
        </w:rPr>
      </w:pPr>
      <w:bookmarkStart w:id="132" w:name="sub_704"/>
      <w:bookmarkEnd w:id="131"/>
      <w:r w:rsidRPr="00465C24">
        <w:rPr>
          <w:rFonts w:ascii="Times New Roman" w:hAnsi="Times New Roman"/>
          <w:color w:val="000000"/>
        </w:rPr>
        <w:t xml:space="preserve">3. Требования к архитектурно-градостроительному облику объектов капитального строительства устанавливаются </w:t>
      </w:r>
      <w:hyperlink w:anchor="sub_10081" w:history="1">
        <w:r w:rsidRPr="00465C24">
          <w:rPr>
            <w:rFonts w:ascii="Times New Roman" w:hAnsi="Times New Roman"/>
            <w:color w:val="000000"/>
          </w:rPr>
          <w:t>статьей 46</w:t>
        </w:r>
      </w:hyperlink>
      <w:r w:rsidRPr="00465C24">
        <w:rPr>
          <w:rFonts w:ascii="Times New Roman" w:hAnsi="Times New Roman"/>
          <w:color w:val="000000"/>
        </w:rPr>
        <w:t xml:space="preserve"> настоящих Правил.</w:t>
      </w:r>
    </w:p>
    <w:p w14:paraId="3CCBEA80" w14:textId="77777777" w:rsidR="00465C24" w:rsidRPr="00465C24" w:rsidRDefault="00465C24" w:rsidP="00465C24">
      <w:pPr>
        <w:spacing w:after="0" w:line="240" w:lineRule="auto"/>
        <w:ind w:firstLine="567"/>
        <w:jc w:val="both"/>
        <w:rPr>
          <w:rFonts w:ascii="Times New Roman" w:hAnsi="Times New Roman"/>
          <w:color w:val="000000"/>
        </w:rPr>
      </w:pPr>
      <w:bookmarkStart w:id="133" w:name="sub_705"/>
      <w:bookmarkEnd w:id="132"/>
      <w:r w:rsidRPr="00465C24">
        <w:rPr>
          <w:rFonts w:ascii="Times New Roman" w:hAnsi="Times New Roman"/>
          <w:color w:val="000000"/>
        </w:rPr>
        <w:t xml:space="preserve">4. Требования, установленные </w:t>
      </w:r>
      <w:hyperlink w:anchor="sub_10081" w:history="1">
        <w:r w:rsidRPr="00465C24">
          <w:rPr>
            <w:rFonts w:ascii="Times New Roman" w:hAnsi="Times New Roman"/>
            <w:color w:val="000000"/>
          </w:rPr>
          <w:t>ста</w:t>
        </w:r>
      </w:hyperlink>
      <w:r w:rsidRPr="00465C24">
        <w:rPr>
          <w:rFonts w:ascii="Times New Roman" w:hAnsi="Times New Roman"/>
          <w:color w:val="000000"/>
        </w:rPr>
        <w:t>тьей 46 настоящих Правил, не применяются к объектам капитального строительства, архитектурно-градостроительный облик которых согласован до 1 сентября 2023 года:</w:t>
      </w:r>
    </w:p>
    <w:bookmarkEnd w:id="133"/>
    <w:p w14:paraId="75F00A56" w14:textId="77777777" w:rsidR="00465C24" w:rsidRPr="00465C24" w:rsidRDefault="00465C24" w:rsidP="00465C24">
      <w:pPr>
        <w:spacing w:after="0" w:line="240" w:lineRule="auto"/>
        <w:jc w:val="both"/>
        <w:rPr>
          <w:rFonts w:ascii="Times New Roman" w:hAnsi="Times New Roman"/>
          <w:color w:val="000000"/>
        </w:rPr>
      </w:pPr>
      <w:r w:rsidRPr="00465C24">
        <w:rPr>
          <w:rFonts w:ascii="Times New Roman" w:hAnsi="Times New Roman"/>
          <w:color w:val="000000"/>
        </w:rPr>
        <w:lastRenderedPageBreak/>
        <w:t xml:space="preserve"> – при получении разрешения на строительство в соответствии с согласованным архитектурно-градостроительным обликом объекта;</w:t>
      </w:r>
    </w:p>
    <w:p w14:paraId="14C97D48" w14:textId="77777777" w:rsidR="00465C24" w:rsidRPr="00465C24" w:rsidRDefault="00465C24" w:rsidP="00465C24">
      <w:pPr>
        <w:spacing w:after="0" w:line="240" w:lineRule="auto"/>
        <w:jc w:val="both"/>
        <w:rPr>
          <w:rFonts w:ascii="Times New Roman" w:hAnsi="Times New Roman"/>
          <w:color w:val="000000"/>
        </w:rPr>
      </w:pPr>
      <w:r w:rsidRPr="00465C24">
        <w:rPr>
          <w:rFonts w:ascii="Times New Roman" w:hAnsi="Times New Roman"/>
          <w:color w:val="000000"/>
        </w:rPr>
        <w:t xml:space="preserve"> – при внесении изменений в разрешение на строительство такого объекта, не связанных с изменением его параметров более 5 процентов;</w:t>
      </w:r>
    </w:p>
    <w:p w14:paraId="10D7E656" w14:textId="77777777" w:rsidR="00465C24" w:rsidRPr="00465C24" w:rsidRDefault="00465C24" w:rsidP="00465C24">
      <w:pPr>
        <w:spacing w:after="0" w:line="240" w:lineRule="auto"/>
        <w:jc w:val="both"/>
        <w:rPr>
          <w:rFonts w:ascii="Times New Roman" w:hAnsi="Times New Roman"/>
          <w:color w:val="000000"/>
        </w:rPr>
      </w:pPr>
      <w:r w:rsidRPr="00465C24">
        <w:rPr>
          <w:rFonts w:ascii="Times New Roman" w:hAnsi="Times New Roman"/>
          <w:color w:val="000000"/>
        </w:rPr>
        <w:t xml:space="preserve"> – при корректировке проектной документации объекта капитального строительства, не связанной с изменением параметров объекта капитального строительства более 5 процентов, требующей повторного согласования архитектурно-градостроительного облика.</w:t>
      </w:r>
    </w:p>
    <w:p w14:paraId="45AC270A" w14:textId="77777777" w:rsidR="00465C24" w:rsidRPr="00465C24" w:rsidRDefault="00465C24" w:rsidP="00465C24">
      <w:pPr>
        <w:spacing w:after="0" w:line="240" w:lineRule="auto"/>
        <w:ind w:firstLine="567"/>
        <w:jc w:val="both"/>
        <w:rPr>
          <w:rFonts w:ascii="Times New Roman" w:hAnsi="Times New Roman"/>
          <w:color w:val="000000"/>
        </w:rPr>
      </w:pPr>
      <w:bookmarkStart w:id="134" w:name="sub_706"/>
      <w:r w:rsidRPr="00465C24">
        <w:rPr>
          <w:rFonts w:ascii="Times New Roman" w:hAnsi="Times New Roman"/>
          <w:color w:val="000000"/>
        </w:rPr>
        <w:t xml:space="preserve">5. Рассмотрение архитектурно-градостроительного облика объектов в случаях, установленных </w:t>
      </w:r>
      <w:hyperlink w:anchor="sub_705" w:history="1">
        <w:r w:rsidRPr="00465C24">
          <w:rPr>
            <w:rFonts w:ascii="Times New Roman" w:hAnsi="Times New Roman"/>
            <w:color w:val="000000"/>
          </w:rPr>
          <w:t>пунктом 4</w:t>
        </w:r>
      </w:hyperlink>
      <w:r w:rsidRPr="00465C24">
        <w:rPr>
          <w:rFonts w:ascii="Times New Roman" w:hAnsi="Times New Roman"/>
          <w:color w:val="000000"/>
        </w:rPr>
        <w:t xml:space="preserve"> настоящей статьи, осуществляется в соответствии с требованиями, действующими до 1 сентября 2023 года.</w:t>
      </w:r>
    </w:p>
    <w:bookmarkEnd w:id="134"/>
    <w:p w14:paraId="78629481" w14:textId="77777777" w:rsidR="00465C24" w:rsidRPr="00465C24" w:rsidRDefault="00465C24" w:rsidP="00465C24">
      <w:pPr>
        <w:rPr>
          <w:lang w:eastAsia="en-US"/>
        </w:rPr>
      </w:pPr>
    </w:p>
    <w:p w14:paraId="78E80BF3" w14:textId="127BA9E7" w:rsidR="00465C24" w:rsidRPr="00465C24" w:rsidRDefault="00465C24" w:rsidP="00465C24">
      <w:pPr>
        <w:keepNext/>
        <w:spacing w:after="0" w:line="240" w:lineRule="auto"/>
        <w:ind w:firstLine="567"/>
        <w:jc w:val="both"/>
        <w:outlineLvl w:val="0"/>
        <w:rPr>
          <w:rFonts w:ascii="Times New Roman" w:hAnsi="Times New Roman"/>
          <w:b/>
          <w:bCs/>
          <w:kern w:val="32"/>
          <w:lang w:eastAsia="en-US"/>
        </w:rPr>
      </w:pPr>
      <w:r w:rsidRPr="00465C24">
        <w:rPr>
          <w:rFonts w:ascii="Times New Roman" w:hAnsi="Times New Roman"/>
          <w:b/>
          <w:bCs/>
          <w:kern w:val="32"/>
          <w:lang w:eastAsia="en-US"/>
        </w:rPr>
        <w:t>Статья</w:t>
      </w:r>
      <w:r w:rsidRPr="00465C24">
        <w:rPr>
          <w:rFonts w:ascii="Times New Roman" w:hAnsi="Times New Roman"/>
          <w:b/>
          <w:bCs/>
          <w:color w:val="FF0000"/>
          <w:kern w:val="32"/>
          <w:lang w:eastAsia="en-US"/>
        </w:rPr>
        <w:t xml:space="preserve"> </w:t>
      </w:r>
      <w:r w:rsidRPr="00465C24">
        <w:rPr>
          <w:rFonts w:ascii="Times New Roman" w:hAnsi="Times New Roman"/>
          <w:b/>
          <w:bCs/>
          <w:color w:val="000000"/>
          <w:kern w:val="32"/>
          <w:lang w:eastAsia="en-US"/>
        </w:rPr>
        <w:t>4</w:t>
      </w:r>
      <w:r w:rsidR="00061B2B">
        <w:rPr>
          <w:rFonts w:ascii="Times New Roman" w:hAnsi="Times New Roman"/>
          <w:b/>
          <w:bCs/>
          <w:color w:val="000000"/>
          <w:kern w:val="32"/>
          <w:lang w:eastAsia="en-US"/>
        </w:rPr>
        <w:t>5</w:t>
      </w:r>
      <w:r w:rsidRPr="00465C24">
        <w:rPr>
          <w:rFonts w:ascii="Times New Roman" w:hAnsi="Times New Roman"/>
          <w:b/>
          <w:bCs/>
          <w:color w:val="000000"/>
          <w:kern w:val="32"/>
          <w:lang w:eastAsia="en-US"/>
        </w:rPr>
        <w:t>.</w:t>
      </w:r>
      <w:r w:rsidRPr="00465C24">
        <w:rPr>
          <w:rFonts w:ascii="Times New Roman" w:hAnsi="Times New Roman"/>
          <w:b/>
          <w:bCs/>
          <w:kern w:val="32"/>
          <w:lang w:eastAsia="en-US"/>
        </w:rPr>
        <w:t xml:space="preserve"> Общее правило определения требований к архитектурно-градостроительному облику объектов капитального строительства</w:t>
      </w:r>
    </w:p>
    <w:p w14:paraId="791F697A" w14:textId="77777777" w:rsidR="00465C24" w:rsidRPr="00465C24" w:rsidRDefault="00465C24" w:rsidP="00465C24">
      <w:pPr>
        <w:ind w:firstLine="567"/>
        <w:jc w:val="both"/>
        <w:rPr>
          <w:rFonts w:ascii="Times New Roman" w:hAnsi="Times New Roman"/>
          <w:color w:val="000000"/>
        </w:rPr>
      </w:pPr>
      <w:r w:rsidRPr="00465C24">
        <w:rPr>
          <w:rFonts w:ascii="Times New Roman" w:hAnsi="Times New Roman"/>
          <w:color w:val="000000"/>
        </w:rPr>
        <w:t>Установить требования градостроительного регламента к архитектурно-градостроительному облику объектов капитального строительства, для всех территориальных зон, расположенных в границах территории, в отношении которой предусмотрены требования к архитектурно-градостроительному облику объектов капитального строительства согласно приложению № 3 настоящих Правил.</w:t>
      </w:r>
    </w:p>
    <w:p w14:paraId="3A260D65" w14:textId="696DF87F" w:rsidR="00465C24" w:rsidRPr="00465C24" w:rsidRDefault="00465C24" w:rsidP="00465C24">
      <w:pPr>
        <w:keepNext/>
        <w:spacing w:after="0" w:line="240" w:lineRule="auto"/>
        <w:ind w:firstLine="567"/>
        <w:jc w:val="both"/>
        <w:outlineLvl w:val="0"/>
        <w:rPr>
          <w:rFonts w:ascii="Times New Roman" w:hAnsi="Times New Roman"/>
          <w:b/>
          <w:bCs/>
          <w:color w:val="000000"/>
        </w:rPr>
      </w:pPr>
      <w:r w:rsidRPr="00465C24">
        <w:rPr>
          <w:rFonts w:ascii="Times New Roman" w:hAnsi="Times New Roman"/>
          <w:b/>
          <w:bCs/>
          <w:color w:val="000000"/>
        </w:rPr>
        <w:t>Статья 4</w:t>
      </w:r>
      <w:r w:rsidR="00061B2B">
        <w:rPr>
          <w:rFonts w:ascii="Times New Roman" w:hAnsi="Times New Roman"/>
          <w:b/>
          <w:bCs/>
          <w:color w:val="000000"/>
        </w:rPr>
        <w:t>6</w:t>
      </w:r>
      <w:r w:rsidRPr="00465C24">
        <w:rPr>
          <w:rFonts w:ascii="Times New Roman" w:hAnsi="Times New Roman"/>
          <w:b/>
          <w:bCs/>
          <w:color w:val="000000"/>
        </w:rPr>
        <w:t>. Перечень картографических материалов в составе Правил землепользования и застройки муниципального образования «город Усолье-Сибирское».</w:t>
      </w:r>
    </w:p>
    <w:p w14:paraId="60DCACC3" w14:textId="77777777" w:rsidR="00465C24" w:rsidRPr="00465C24" w:rsidRDefault="00465C24" w:rsidP="00465C24">
      <w:pPr>
        <w:spacing w:after="0" w:line="240" w:lineRule="auto"/>
        <w:ind w:firstLine="567"/>
        <w:jc w:val="both"/>
        <w:rPr>
          <w:rFonts w:ascii="Times New Roman" w:hAnsi="Times New Roman"/>
          <w:color w:val="000000"/>
        </w:rPr>
      </w:pPr>
      <w:r w:rsidRPr="00465C24">
        <w:rPr>
          <w:rFonts w:ascii="Times New Roman" w:hAnsi="Times New Roman"/>
          <w:color w:val="000000"/>
        </w:rPr>
        <w:t>Карты градостроительного зонирования в составе Правил землепользования и застройки:</w:t>
      </w:r>
    </w:p>
    <w:p w14:paraId="0CDCA336" w14:textId="77777777" w:rsidR="00465C24" w:rsidRPr="00465C24" w:rsidRDefault="00465C24" w:rsidP="00465C24">
      <w:pPr>
        <w:spacing w:after="0" w:line="240" w:lineRule="auto"/>
        <w:ind w:firstLine="567"/>
        <w:jc w:val="both"/>
        <w:rPr>
          <w:rFonts w:ascii="Times New Roman" w:hAnsi="Times New Roman"/>
          <w:color w:val="000000"/>
        </w:rPr>
      </w:pPr>
      <w:r w:rsidRPr="00465C24">
        <w:rPr>
          <w:rFonts w:ascii="Times New Roman" w:hAnsi="Times New Roman"/>
          <w:color w:val="000000"/>
        </w:rPr>
        <w:t xml:space="preserve"> – карта градостроительного зонирования (территориальных зон) (Приложение № 1);</w:t>
      </w:r>
    </w:p>
    <w:p w14:paraId="076E1774" w14:textId="77777777" w:rsidR="00465C24" w:rsidRPr="00465C24" w:rsidRDefault="00465C24" w:rsidP="00465C24">
      <w:pPr>
        <w:spacing w:after="0" w:line="240" w:lineRule="auto"/>
        <w:ind w:firstLine="567"/>
        <w:jc w:val="both"/>
        <w:rPr>
          <w:rFonts w:ascii="Times New Roman" w:hAnsi="Times New Roman"/>
          <w:color w:val="000000"/>
        </w:rPr>
      </w:pPr>
      <w:r w:rsidRPr="00465C24">
        <w:rPr>
          <w:rFonts w:ascii="Times New Roman" w:hAnsi="Times New Roman"/>
          <w:color w:val="000000"/>
        </w:rPr>
        <w:t xml:space="preserve"> – карта границ зон с особыми условиями использования территорий (Приложение № 2);</w:t>
      </w:r>
    </w:p>
    <w:p w14:paraId="25865F89" w14:textId="77777777" w:rsidR="00465C24" w:rsidRPr="00465C24" w:rsidRDefault="00465C24" w:rsidP="00465C24">
      <w:pPr>
        <w:spacing w:after="0" w:line="240" w:lineRule="auto"/>
        <w:ind w:firstLine="567"/>
        <w:jc w:val="both"/>
        <w:rPr>
          <w:rFonts w:ascii="Times New Roman" w:hAnsi="Times New Roman"/>
          <w:color w:val="000000"/>
        </w:rPr>
      </w:pPr>
      <w:r w:rsidRPr="00465C24">
        <w:rPr>
          <w:rFonts w:ascii="Times New Roman" w:hAnsi="Times New Roman"/>
          <w:color w:val="000000"/>
        </w:rPr>
        <w:t xml:space="preserve"> – требования к архитектурно-градостроительному облику объектов капитального строительства (Приложение № 3).</w:t>
      </w:r>
    </w:p>
    <w:p w14:paraId="2F0BCC8F" w14:textId="77777777" w:rsidR="00465C24" w:rsidRPr="00465C24" w:rsidRDefault="00465C24" w:rsidP="00465C24">
      <w:pPr>
        <w:spacing w:after="0" w:line="240" w:lineRule="auto"/>
        <w:ind w:firstLine="567"/>
        <w:jc w:val="both"/>
        <w:rPr>
          <w:rFonts w:ascii="Times New Roman" w:hAnsi="Times New Roman"/>
          <w:color w:val="000000"/>
        </w:rPr>
      </w:pPr>
    </w:p>
    <w:p w14:paraId="72B34FDB" w14:textId="77777777" w:rsidR="00465C24" w:rsidRPr="00465C24" w:rsidRDefault="00465C24" w:rsidP="00465C24">
      <w:pPr>
        <w:spacing w:after="0" w:line="240" w:lineRule="auto"/>
        <w:ind w:firstLine="567"/>
        <w:jc w:val="both"/>
        <w:rPr>
          <w:rFonts w:ascii="Times New Roman" w:hAnsi="Times New Roman"/>
          <w:color w:val="000000"/>
        </w:rPr>
      </w:pPr>
      <w:r w:rsidRPr="00465C24">
        <w:rPr>
          <w:rFonts w:ascii="Times New Roman" w:hAnsi="Times New Roman"/>
          <w:color w:val="000000"/>
        </w:rPr>
        <w:t>Приложение. Сведения о границах территориальных зон (не приводится).</w:t>
      </w:r>
    </w:p>
    <w:p w14:paraId="7B4C6813" w14:textId="77777777" w:rsidR="00465C24" w:rsidRPr="003F5A12" w:rsidRDefault="00465C24" w:rsidP="00465C24">
      <w:pPr>
        <w:widowControl w:val="0"/>
        <w:autoSpaceDE w:val="0"/>
        <w:autoSpaceDN w:val="0"/>
        <w:spacing w:after="0" w:line="240" w:lineRule="auto"/>
        <w:ind w:firstLine="540"/>
        <w:jc w:val="both"/>
        <w:rPr>
          <w:rFonts w:ascii="Times New Roman" w:hAnsi="Times New Roman"/>
          <w:color w:val="000000"/>
        </w:rPr>
      </w:pPr>
    </w:p>
    <w:sectPr w:rsidR="00465C24" w:rsidRPr="003F5A12" w:rsidSect="00465C24">
      <w:pgSz w:w="11906" w:h="16838"/>
      <w:pgMar w:top="1134" w:right="567" w:bottom="567" w:left="1134"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8EAF2A" w14:textId="77777777" w:rsidR="00662EB5" w:rsidRDefault="00662EB5" w:rsidP="00316278">
      <w:pPr>
        <w:spacing w:after="0" w:line="240" w:lineRule="auto"/>
      </w:pPr>
      <w:r>
        <w:separator/>
      </w:r>
    </w:p>
  </w:endnote>
  <w:endnote w:type="continuationSeparator" w:id="0">
    <w:p w14:paraId="07A612C6" w14:textId="77777777" w:rsidR="00662EB5" w:rsidRDefault="00662EB5" w:rsidP="0031627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0002AFF" w:usb1="C000247B"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Arial Narrow">
    <w:panose1 w:val="020B0606020202030204"/>
    <w:charset w:val="CC"/>
    <w:family w:val="swiss"/>
    <w:pitch w:val="variable"/>
    <w:sig w:usb0="00000287" w:usb1="00000800" w:usb2="00000000" w:usb3="00000000" w:csb0="0000009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entury Gothic">
    <w:panose1 w:val="020B0502020202020204"/>
    <w:charset w:val="CC"/>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DCE5BFE" w14:textId="77777777" w:rsidR="00010A20" w:rsidRDefault="00010A20">
    <w:pPr>
      <w:pStyle w:val="a8"/>
      <w:jc w:val="right"/>
    </w:pPr>
    <w:r>
      <w:fldChar w:fldCharType="begin"/>
    </w:r>
    <w:r>
      <w:instrText>PAGE   \* MERGEFORMAT</w:instrText>
    </w:r>
    <w:r>
      <w:fldChar w:fldCharType="separate"/>
    </w:r>
    <w:r w:rsidR="008D04C3">
      <w:rPr>
        <w:noProof/>
      </w:rPr>
      <w:t>25</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CE3DE4" w14:textId="77777777" w:rsidR="00465C24" w:rsidRDefault="00465C24" w:rsidP="00B26840">
    <w:pPr>
      <w:pStyle w:val="a8"/>
      <w:jc w:val="right"/>
    </w:pPr>
    <w:r>
      <w:fldChar w:fldCharType="begin"/>
    </w:r>
    <w:r>
      <w:instrText>PAGE   \* MERGEFORMAT</w:instrText>
    </w:r>
    <w:r>
      <w:fldChar w:fldCharType="separate"/>
    </w:r>
    <w:r>
      <w:rPr>
        <w:noProof/>
      </w:rPr>
      <w:t>175</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4AEA93" w14:textId="77777777" w:rsidR="00662EB5" w:rsidRDefault="00662EB5" w:rsidP="00316278">
      <w:pPr>
        <w:spacing w:after="0" w:line="240" w:lineRule="auto"/>
      </w:pPr>
      <w:r>
        <w:separator/>
      </w:r>
    </w:p>
  </w:footnote>
  <w:footnote w:type="continuationSeparator" w:id="0">
    <w:p w14:paraId="167D0415" w14:textId="77777777" w:rsidR="00662EB5" w:rsidRDefault="00662EB5" w:rsidP="00316278">
      <w:pPr>
        <w:spacing w:after="0" w:line="240" w:lineRule="auto"/>
      </w:pPr>
      <w:r>
        <w:continuationSeparator/>
      </w:r>
    </w:p>
  </w:footnote>
  <w:footnote w:id="1">
    <w:p w14:paraId="640B7074" w14:textId="77777777" w:rsidR="00465C24" w:rsidRDefault="00465C24" w:rsidP="00465C24">
      <w:pPr>
        <w:autoSpaceDE w:val="0"/>
        <w:autoSpaceDN w:val="0"/>
        <w:adjustRightInd w:val="0"/>
        <w:spacing w:after="0" w:line="240" w:lineRule="auto"/>
        <w:jc w:val="both"/>
        <w:rPr>
          <w:rFonts w:ascii="Times New Roman" w:hAnsi="Times New Roman"/>
          <w:sz w:val="20"/>
          <w:szCs w:val="20"/>
        </w:rPr>
      </w:pPr>
      <w:r w:rsidRPr="006A2074">
        <w:rPr>
          <w:rFonts w:ascii="Times New Roman" w:hAnsi="Times New Roman"/>
          <w:sz w:val="20"/>
          <w:szCs w:val="20"/>
        </w:rPr>
        <w:footnoteRef/>
      </w:r>
      <w:r w:rsidRPr="006A2074">
        <w:rPr>
          <w:rFonts w:ascii="Times New Roman" w:hAnsi="Times New Roman"/>
          <w:sz w:val="20"/>
          <w:szCs w:val="20"/>
        </w:rPr>
        <w:t xml:space="preserve"> Здесь и далее  - код в соответствии с классификатором видов разрешенного использования земельных участков, утвержденным  </w:t>
      </w:r>
      <w:r>
        <w:rPr>
          <w:rFonts w:ascii="Times New Roman" w:hAnsi="Times New Roman"/>
          <w:sz w:val="20"/>
          <w:szCs w:val="20"/>
        </w:rPr>
        <w:t>Приказом Росреестра от 10.11.2020г. №П/0412</w:t>
      </w:r>
    </w:p>
    <w:p w14:paraId="25E60190" w14:textId="77777777" w:rsidR="00465C24" w:rsidRPr="006A2074" w:rsidRDefault="00465C24" w:rsidP="00465C24">
      <w:pPr>
        <w:rPr>
          <w:rFonts w:ascii="Times New Roman" w:hAnsi="Times New Roman"/>
          <w:sz w:val="20"/>
          <w:szCs w:val="20"/>
        </w:rPr>
      </w:pPr>
    </w:p>
  </w:footnote>
  <w:footnote w:id="2">
    <w:p w14:paraId="03D6A89D" w14:textId="77777777" w:rsidR="00465C24" w:rsidRPr="00AC64D5" w:rsidRDefault="00465C24" w:rsidP="00465C24">
      <w:pPr>
        <w:pStyle w:val="ad"/>
      </w:pPr>
      <w:r>
        <w:rPr>
          <w:rStyle w:val="af"/>
        </w:rPr>
        <w:footnoteRef/>
      </w:r>
      <w:r>
        <w:t>За исключением сельскохозяйственных угодий в составе земель  сельскохозяйственного назначения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297C8" w14:textId="77777777" w:rsidR="00010A20" w:rsidRPr="000B44EB" w:rsidRDefault="00010A20" w:rsidP="000B44EB">
    <w:pPr>
      <w:pStyle w:val="a6"/>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0F4475" w14:textId="77777777" w:rsidR="00465C24" w:rsidRPr="00903D62" w:rsidRDefault="00465C24" w:rsidP="00903D62">
    <w:pPr>
      <w:pStyle w:val="a6"/>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C2303E" w14:textId="77777777" w:rsidR="00465C24" w:rsidRPr="006A2074" w:rsidRDefault="00465C24" w:rsidP="006A2074">
    <w:pPr>
      <w:tabs>
        <w:tab w:val="center" w:pos="4819"/>
        <w:tab w:val="left" w:pos="6480"/>
      </w:tabs>
      <w:spacing w:after="120" w:line="240" w:lineRule="auto"/>
      <w:jc w:val="center"/>
      <w:rPr>
        <w:rFonts w:ascii="Century Gothic" w:hAnsi="Century Gothic"/>
        <w:color w:val="A6A6A6"/>
        <w:sz w:val="18"/>
        <w:szCs w:val="18"/>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857B0F" w14:textId="77777777" w:rsidR="00465C24" w:rsidRPr="000B44EB" w:rsidRDefault="00465C24" w:rsidP="000B44EB">
    <w:pPr>
      <w:pStyle w:val="a6"/>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A4A"/>
    <w:multiLevelType w:val="hybridMultilevel"/>
    <w:tmpl w:val="4FC472CA"/>
    <w:lvl w:ilvl="0" w:tplc="4BEE3A16">
      <w:start w:val="1"/>
      <w:numFmt w:val="decimal"/>
      <w:lvlText w:val="%1)"/>
      <w:lvlJc w:val="left"/>
    </w:lvl>
    <w:lvl w:ilvl="1" w:tplc="C712A3CA">
      <w:numFmt w:val="decimal"/>
      <w:lvlText w:val=""/>
      <w:lvlJc w:val="left"/>
    </w:lvl>
    <w:lvl w:ilvl="2" w:tplc="19B69B08">
      <w:numFmt w:val="decimal"/>
      <w:lvlText w:val=""/>
      <w:lvlJc w:val="left"/>
    </w:lvl>
    <w:lvl w:ilvl="3" w:tplc="0032D216">
      <w:numFmt w:val="decimal"/>
      <w:lvlText w:val=""/>
      <w:lvlJc w:val="left"/>
    </w:lvl>
    <w:lvl w:ilvl="4" w:tplc="48648F8E">
      <w:numFmt w:val="decimal"/>
      <w:lvlText w:val=""/>
      <w:lvlJc w:val="left"/>
    </w:lvl>
    <w:lvl w:ilvl="5" w:tplc="E490FD62">
      <w:numFmt w:val="decimal"/>
      <w:lvlText w:val=""/>
      <w:lvlJc w:val="left"/>
    </w:lvl>
    <w:lvl w:ilvl="6" w:tplc="26141298">
      <w:numFmt w:val="decimal"/>
      <w:lvlText w:val=""/>
      <w:lvlJc w:val="left"/>
    </w:lvl>
    <w:lvl w:ilvl="7" w:tplc="D32E4392">
      <w:numFmt w:val="decimal"/>
      <w:lvlText w:val=""/>
      <w:lvlJc w:val="left"/>
    </w:lvl>
    <w:lvl w:ilvl="8" w:tplc="A056807E">
      <w:numFmt w:val="decimal"/>
      <w:lvlText w:val=""/>
      <w:lvlJc w:val="left"/>
    </w:lvl>
  </w:abstractNum>
  <w:abstractNum w:abstractNumId="1" w15:restartNumberingAfterBreak="0">
    <w:nsid w:val="00004E57"/>
    <w:multiLevelType w:val="hybridMultilevel"/>
    <w:tmpl w:val="CED660C8"/>
    <w:lvl w:ilvl="0" w:tplc="2C260096">
      <w:start w:val="1"/>
      <w:numFmt w:val="bullet"/>
      <w:lvlText w:val="В"/>
      <w:lvlJc w:val="left"/>
    </w:lvl>
    <w:lvl w:ilvl="1" w:tplc="BBF6870C">
      <w:numFmt w:val="decimal"/>
      <w:lvlText w:val=""/>
      <w:lvlJc w:val="left"/>
    </w:lvl>
    <w:lvl w:ilvl="2" w:tplc="7B54DFE0">
      <w:numFmt w:val="decimal"/>
      <w:lvlText w:val=""/>
      <w:lvlJc w:val="left"/>
    </w:lvl>
    <w:lvl w:ilvl="3" w:tplc="422C25DC">
      <w:numFmt w:val="decimal"/>
      <w:lvlText w:val=""/>
      <w:lvlJc w:val="left"/>
    </w:lvl>
    <w:lvl w:ilvl="4" w:tplc="AAE45A7A">
      <w:numFmt w:val="decimal"/>
      <w:lvlText w:val=""/>
      <w:lvlJc w:val="left"/>
    </w:lvl>
    <w:lvl w:ilvl="5" w:tplc="663A3484">
      <w:numFmt w:val="decimal"/>
      <w:lvlText w:val=""/>
      <w:lvlJc w:val="left"/>
    </w:lvl>
    <w:lvl w:ilvl="6" w:tplc="38FC67B0">
      <w:numFmt w:val="decimal"/>
      <w:lvlText w:val=""/>
      <w:lvlJc w:val="left"/>
    </w:lvl>
    <w:lvl w:ilvl="7" w:tplc="2E78FF52">
      <w:numFmt w:val="decimal"/>
      <w:lvlText w:val=""/>
      <w:lvlJc w:val="left"/>
    </w:lvl>
    <w:lvl w:ilvl="8" w:tplc="AC7A75C6">
      <w:numFmt w:val="decimal"/>
      <w:lvlText w:val=""/>
      <w:lvlJc w:val="left"/>
    </w:lvl>
  </w:abstractNum>
  <w:abstractNum w:abstractNumId="2" w15:restartNumberingAfterBreak="0">
    <w:nsid w:val="00005ED0"/>
    <w:multiLevelType w:val="hybridMultilevel"/>
    <w:tmpl w:val="C73CD7BC"/>
    <w:lvl w:ilvl="0" w:tplc="F0E8AE74">
      <w:start w:val="1"/>
      <w:numFmt w:val="bullet"/>
      <w:lvlText w:val="В"/>
      <w:lvlJc w:val="left"/>
    </w:lvl>
    <w:lvl w:ilvl="1" w:tplc="3BB03AC2">
      <w:numFmt w:val="decimal"/>
      <w:lvlText w:val=""/>
      <w:lvlJc w:val="left"/>
    </w:lvl>
    <w:lvl w:ilvl="2" w:tplc="A262F3C4">
      <w:numFmt w:val="decimal"/>
      <w:lvlText w:val=""/>
      <w:lvlJc w:val="left"/>
    </w:lvl>
    <w:lvl w:ilvl="3" w:tplc="54A4AD6A">
      <w:numFmt w:val="decimal"/>
      <w:lvlText w:val=""/>
      <w:lvlJc w:val="left"/>
    </w:lvl>
    <w:lvl w:ilvl="4" w:tplc="612078D8">
      <w:numFmt w:val="decimal"/>
      <w:lvlText w:val=""/>
      <w:lvlJc w:val="left"/>
    </w:lvl>
    <w:lvl w:ilvl="5" w:tplc="7EE8002C">
      <w:numFmt w:val="decimal"/>
      <w:lvlText w:val=""/>
      <w:lvlJc w:val="left"/>
    </w:lvl>
    <w:lvl w:ilvl="6" w:tplc="E430CA84">
      <w:numFmt w:val="decimal"/>
      <w:lvlText w:val=""/>
      <w:lvlJc w:val="left"/>
    </w:lvl>
    <w:lvl w:ilvl="7" w:tplc="E0FCD286">
      <w:numFmt w:val="decimal"/>
      <w:lvlText w:val=""/>
      <w:lvlJc w:val="left"/>
    </w:lvl>
    <w:lvl w:ilvl="8" w:tplc="1E54DC66">
      <w:numFmt w:val="decimal"/>
      <w:lvlText w:val=""/>
      <w:lvlJc w:val="left"/>
    </w:lvl>
  </w:abstractNum>
  <w:abstractNum w:abstractNumId="3" w15:restartNumberingAfterBreak="0">
    <w:nsid w:val="02A34C95"/>
    <w:multiLevelType w:val="multilevel"/>
    <w:tmpl w:val="544653A4"/>
    <w:lvl w:ilvl="0">
      <w:start w:val="1"/>
      <w:numFmt w:val="decimal"/>
      <w:lvlText w:val="%1."/>
      <w:lvlJc w:val="left"/>
      <w:pPr>
        <w:ind w:left="928" w:hanging="360"/>
      </w:pPr>
      <w:rPr>
        <w:rFonts w:cs="Times New Roman" w:hint="default"/>
      </w:rPr>
    </w:lvl>
    <w:lvl w:ilvl="1">
      <w:start w:val="1"/>
      <w:numFmt w:val="decimal"/>
      <w:lvlText w:val="%1.%2."/>
      <w:lvlJc w:val="left"/>
      <w:pPr>
        <w:ind w:left="1637" w:hanging="360"/>
      </w:pPr>
      <w:rPr>
        <w:rFonts w:cs="Times New Roman" w:hint="default"/>
      </w:rPr>
    </w:lvl>
    <w:lvl w:ilvl="2">
      <w:start w:val="1"/>
      <w:numFmt w:val="decimal"/>
      <w:lvlText w:val="%1.%2.%3."/>
      <w:lvlJc w:val="left"/>
      <w:pPr>
        <w:ind w:left="2706" w:hanging="720"/>
      </w:pPr>
      <w:rPr>
        <w:rFonts w:cs="Times New Roman" w:hint="default"/>
      </w:rPr>
    </w:lvl>
    <w:lvl w:ilvl="3">
      <w:start w:val="1"/>
      <w:numFmt w:val="decimal"/>
      <w:lvlText w:val="%1.%2.%3.%4."/>
      <w:lvlJc w:val="left"/>
      <w:pPr>
        <w:ind w:left="3415" w:hanging="720"/>
      </w:pPr>
      <w:rPr>
        <w:rFonts w:cs="Times New Roman" w:hint="default"/>
      </w:rPr>
    </w:lvl>
    <w:lvl w:ilvl="4">
      <w:start w:val="1"/>
      <w:numFmt w:val="decimal"/>
      <w:lvlText w:val="%1.%2.%3.%4.%5."/>
      <w:lvlJc w:val="left"/>
      <w:pPr>
        <w:ind w:left="4484" w:hanging="1080"/>
      </w:pPr>
      <w:rPr>
        <w:rFonts w:cs="Times New Roman" w:hint="default"/>
      </w:rPr>
    </w:lvl>
    <w:lvl w:ilvl="5">
      <w:start w:val="1"/>
      <w:numFmt w:val="decimal"/>
      <w:lvlText w:val="%1.%2.%3.%4.%5.%6."/>
      <w:lvlJc w:val="left"/>
      <w:pPr>
        <w:ind w:left="5193" w:hanging="1080"/>
      </w:pPr>
      <w:rPr>
        <w:rFonts w:cs="Times New Roman" w:hint="default"/>
      </w:rPr>
    </w:lvl>
    <w:lvl w:ilvl="6">
      <w:start w:val="1"/>
      <w:numFmt w:val="decimal"/>
      <w:lvlText w:val="%1.%2.%3.%4.%5.%6.%7."/>
      <w:lvlJc w:val="left"/>
      <w:pPr>
        <w:ind w:left="6262" w:hanging="1440"/>
      </w:pPr>
      <w:rPr>
        <w:rFonts w:cs="Times New Roman" w:hint="default"/>
      </w:rPr>
    </w:lvl>
    <w:lvl w:ilvl="7">
      <w:start w:val="1"/>
      <w:numFmt w:val="decimal"/>
      <w:lvlText w:val="%1.%2.%3.%4.%5.%6.%7.%8."/>
      <w:lvlJc w:val="left"/>
      <w:pPr>
        <w:ind w:left="6971" w:hanging="1440"/>
      </w:pPr>
      <w:rPr>
        <w:rFonts w:cs="Times New Roman" w:hint="default"/>
      </w:rPr>
    </w:lvl>
    <w:lvl w:ilvl="8">
      <w:start w:val="1"/>
      <w:numFmt w:val="decimal"/>
      <w:lvlText w:val="%1.%2.%3.%4.%5.%6.%7.%8.%9."/>
      <w:lvlJc w:val="left"/>
      <w:pPr>
        <w:ind w:left="8040" w:hanging="1800"/>
      </w:pPr>
      <w:rPr>
        <w:rFonts w:cs="Times New Roman" w:hint="default"/>
      </w:rPr>
    </w:lvl>
  </w:abstractNum>
  <w:abstractNum w:abstractNumId="4" w15:restartNumberingAfterBreak="0">
    <w:nsid w:val="07BE2D95"/>
    <w:multiLevelType w:val="hybridMultilevel"/>
    <w:tmpl w:val="B686E7E0"/>
    <w:lvl w:ilvl="0" w:tplc="3F3C6020">
      <w:start w:val="1"/>
      <w:numFmt w:val="decimal"/>
      <w:lvlText w:val="%1)"/>
      <w:lvlJc w:val="left"/>
      <w:pPr>
        <w:ind w:left="1211" w:hanging="360"/>
      </w:pPr>
      <w:rPr>
        <w:b w:val="0"/>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5" w15:restartNumberingAfterBreak="0">
    <w:nsid w:val="0EB4498B"/>
    <w:multiLevelType w:val="hybridMultilevel"/>
    <w:tmpl w:val="CC1609FA"/>
    <w:lvl w:ilvl="0" w:tplc="150E0B9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12021182"/>
    <w:multiLevelType w:val="hybridMultilevel"/>
    <w:tmpl w:val="F94A2D36"/>
    <w:lvl w:ilvl="0" w:tplc="4612803C">
      <w:start w:val="1"/>
      <w:numFmt w:val="decimal"/>
      <w:lvlText w:val="%1."/>
      <w:lvlJc w:val="left"/>
      <w:pPr>
        <w:ind w:left="915" w:hanging="375"/>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7" w15:restartNumberingAfterBreak="0">
    <w:nsid w:val="1EF01375"/>
    <w:multiLevelType w:val="multilevel"/>
    <w:tmpl w:val="23C8FC9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20ED6DA0"/>
    <w:multiLevelType w:val="hybridMultilevel"/>
    <w:tmpl w:val="CD8AD2CE"/>
    <w:lvl w:ilvl="0" w:tplc="63262A6C">
      <w:start w:val="7"/>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217E1355"/>
    <w:multiLevelType w:val="hybridMultilevel"/>
    <w:tmpl w:val="A59038D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0" w15:restartNumberingAfterBreak="0">
    <w:nsid w:val="28B54F30"/>
    <w:multiLevelType w:val="hybridMultilevel"/>
    <w:tmpl w:val="5D785572"/>
    <w:lvl w:ilvl="0" w:tplc="1196E6EA">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9D215FA"/>
    <w:multiLevelType w:val="hybridMultilevel"/>
    <w:tmpl w:val="3B00C0B0"/>
    <w:lvl w:ilvl="0" w:tplc="AB90440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2" w15:restartNumberingAfterBreak="0">
    <w:nsid w:val="2BA640F8"/>
    <w:multiLevelType w:val="hybridMultilevel"/>
    <w:tmpl w:val="381E505A"/>
    <w:lvl w:ilvl="0" w:tplc="D6F02DA4">
      <w:start w:val="1"/>
      <w:numFmt w:val="decimal"/>
      <w:lvlText w:val="%1."/>
      <w:lvlJc w:val="left"/>
      <w:pPr>
        <w:ind w:left="900" w:hanging="360"/>
      </w:pPr>
      <w:rPr>
        <w:rFonts w:ascii="Times New Roman" w:hAnsi="Times New Roman" w:hint="default"/>
        <w:sz w:val="24"/>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3" w15:restartNumberingAfterBreak="0">
    <w:nsid w:val="2BE8275A"/>
    <w:multiLevelType w:val="multilevel"/>
    <w:tmpl w:val="D41CF5C6"/>
    <w:lvl w:ilvl="0">
      <w:start w:val="1"/>
      <w:numFmt w:val="decimal"/>
      <w:lvlText w:val="%1."/>
      <w:lvlJc w:val="left"/>
      <w:pPr>
        <w:ind w:left="450" w:hanging="450"/>
      </w:pPr>
      <w:rPr>
        <w:rFonts w:hint="default"/>
      </w:rPr>
    </w:lvl>
    <w:lvl w:ilvl="1">
      <w:start w:val="1"/>
      <w:numFmt w:val="decimal"/>
      <w:lvlText w:val="%1.%2."/>
      <w:lvlJc w:val="left"/>
      <w:pPr>
        <w:ind w:left="1571" w:hanging="7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633" w:hanging="108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906" w:hanging="180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4" w15:restartNumberingAfterBreak="0">
    <w:nsid w:val="2D2B0144"/>
    <w:multiLevelType w:val="hybridMultilevel"/>
    <w:tmpl w:val="FCCA5E10"/>
    <w:lvl w:ilvl="0" w:tplc="32BCADE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5" w15:restartNumberingAfterBreak="0">
    <w:nsid w:val="311A6398"/>
    <w:multiLevelType w:val="hybridMultilevel"/>
    <w:tmpl w:val="30DE0C8C"/>
    <w:lvl w:ilvl="0" w:tplc="04190001">
      <w:start w:val="1"/>
      <w:numFmt w:val="bullet"/>
      <w:lvlText w:val=""/>
      <w:lvlJc w:val="left"/>
      <w:pPr>
        <w:ind w:left="1211" w:hanging="360"/>
      </w:pPr>
      <w:rPr>
        <w:rFonts w:ascii="Symbol" w:hAnsi="Symbol" w:hint="default"/>
      </w:rPr>
    </w:lvl>
    <w:lvl w:ilvl="1" w:tplc="04190003" w:tentative="1">
      <w:start w:val="1"/>
      <w:numFmt w:val="bullet"/>
      <w:lvlText w:val="o"/>
      <w:lvlJc w:val="left"/>
      <w:pPr>
        <w:ind w:left="1931" w:hanging="360"/>
      </w:pPr>
      <w:rPr>
        <w:rFonts w:ascii="Courier New" w:hAnsi="Courier New" w:cs="Courier New" w:hint="default"/>
      </w:rPr>
    </w:lvl>
    <w:lvl w:ilvl="2" w:tplc="04190005" w:tentative="1">
      <w:start w:val="1"/>
      <w:numFmt w:val="bullet"/>
      <w:lvlText w:val=""/>
      <w:lvlJc w:val="left"/>
      <w:pPr>
        <w:ind w:left="2651" w:hanging="360"/>
      </w:pPr>
      <w:rPr>
        <w:rFonts w:ascii="Wingdings" w:hAnsi="Wingdings" w:hint="default"/>
      </w:rPr>
    </w:lvl>
    <w:lvl w:ilvl="3" w:tplc="04190001" w:tentative="1">
      <w:start w:val="1"/>
      <w:numFmt w:val="bullet"/>
      <w:lvlText w:val=""/>
      <w:lvlJc w:val="left"/>
      <w:pPr>
        <w:ind w:left="3371" w:hanging="360"/>
      </w:pPr>
      <w:rPr>
        <w:rFonts w:ascii="Symbol" w:hAnsi="Symbol" w:hint="default"/>
      </w:rPr>
    </w:lvl>
    <w:lvl w:ilvl="4" w:tplc="04190003" w:tentative="1">
      <w:start w:val="1"/>
      <w:numFmt w:val="bullet"/>
      <w:lvlText w:val="o"/>
      <w:lvlJc w:val="left"/>
      <w:pPr>
        <w:ind w:left="4091" w:hanging="360"/>
      </w:pPr>
      <w:rPr>
        <w:rFonts w:ascii="Courier New" w:hAnsi="Courier New" w:cs="Courier New" w:hint="default"/>
      </w:rPr>
    </w:lvl>
    <w:lvl w:ilvl="5" w:tplc="04190005" w:tentative="1">
      <w:start w:val="1"/>
      <w:numFmt w:val="bullet"/>
      <w:lvlText w:val=""/>
      <w:lvlJc w:val="left"/>
      <w:pPr>
        <w:ind w:left="4811" w:hanging="360"/>
      </w:pPr>
      <w:rPr>
        <w:rFonts w:ascii="Wingdings" w:hAnsi="Wingdings" w:hint="default"/>
      </w:rPr>
    </w:lvl>
    <w:lvl w:ilvl="6" w:tplc="04190001" w:tentative="1">
      <w:start w:val="1"/>
      <w:numFmt w:val="bullet"/>
      <w:lvlText w:val=""/>
      <w:lvlJc w:val="left"/>
      <w:pPr>
        <w:ind w:left="5531" w:hanging="360"/>
      </w:pPr>
      <w:rPr>
        <w:rFonts w:ascii="Symbol" w:hAnsi="Symbol" w:hint="default"/>
      </w:rPr>
    </w:lvl>
    <w:lvl w:ilvl="7" w:tplc="04190003" w:tentative="1">
      <w:start w:val="1"/>
      <w:numFmt w:val="bullet"/>
      <w:lvlText w:val="o"/>
      <w:lvlJc w:val="left"/>
      <w:pPr>
        <w:ind w:left="6251" w:hanging="360"/>
      </w:pPr>
      <w:rPr>
        <w:rFonts w:ascii="Courier New" w:hAnsi="Courier New" w:cs="Courier New" w:hint="default"/>
      </w:rPr>
    </w:lvl>
    <w:lvl w:ilvl="8" w:tplc="04190005" w:tentative="1">
      <w:start w:val="1"/>
      <w:numFmt w:val="bullet"/>
      <w:lvlText w:val=""/>
      <w:lvlJc w:val="left"/>
      <w:pPr>
        <w:ind w:left="6971" w:hanging="360"/>
      </w:pPr>
      <w:rPr>
        <w:rFonts w:ascii="Wingdings" w:hAnsi="Wingdings" w:hint="default"/>
      </w:rPr>
    </w:lvl>
  </w:abstractNum>
  <w:abstractNum w:abstractNumId="16" w15:restartNumberingAfterBreak="0">
    <w:nsid w:val="31FC5A43"/>
    <w:multiLevelType w:val="hybridMultilevel"/>
    <w:tmpl w:val="1E46C8AE"/>
    <w:lvl w:ilvl="0" w:tplc="11344432">
      <w:start w:val="1"/>
      <w:numFmt w:val="decimal"/>
      <w:lvlText w:val="%1."/>
      <w:lvlJc w:val="center"/>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7" w15:restartNumberingAfterBreak="0">
    <w:nsid w:val="32616C2C"/>
    <w:multiLevelType w:val="hybridMultilevel"/>
    <w:tmpl w:val="699057CC"/>
    <w:lvl w:ilvl="0" w:tplc="F7D2C0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32EA7BE2"/>
    <w:multiLevelType w:val="hybridMultilevel"/>
    <w:tmpl w:val="3B349788"/>
    <w:lvl w:ilvl="0" w:tplc="9A843DEC">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19" w15:restartNumberingAfterBreak="0">
    <w:nsid w:val="36506AF5"/>
    <w:multiLevelType w:val="hybridMultilevel"/>
    <w:tmpl w:val="B8C05636"/>
    <w:lvl w:ilvl="0" w:tplc="AC96A9B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0" w15:restartNumberingAfterBreak="0">
    <w:nsid w:val="36AF1FAD"/>
    <w:multiLevelType w:val="multilevel"/>
    <w:tmpl w:val="D4B0EA22"/>
    <w:lvl w:ilvl="0">
      <w:start w:val="1"/>
      <w:numFmt w:val="decimal"/>
      <w:lvlText w:val="%1."/>
      <w:lvlJc w:val="left"/>
      <w:pPr>
        <w:ind w:left="510" w:hanging="510"/>
      </w:pPr>
      <w:rPr>
        <w:rFonts w:ascii="Times New Roman" w:hAnsi="Times New Roman" w:cs="Times New Roman" w:hint="default"/>
        <w:b w:val="0"/>
        <w:sz w:val="28"/>
      </w:rPr>
    </w:lvl>
    <w:lvl w:ilvl="1">
      <w:start w:val="1"/>
      <w:numFmt w:val="decimal"/>
      <w:lvlText w:val="%1.%2."/>
      <w:lvlJc w:val="left"/>
      <w:pPr>
        <w:ind w:left="1146" w:hanging="720"/>
      </w:pPr>
      <w:rPr>
        <w:rFonts w:ascii="Times New Roman" w:hAnsi="Times New Roman" w:cs="Times New Roman" w:hint="default"/>
        <w:b w:val="0"/>
        <w:sz w:val="28"/>
      </w:rPr>
    </w:lvl>
    <w:lvl w:ilvl="2">
      <w:start w:val="1"/>
      <w:numFmt w:val="decimal"/>
      <w:lvlText w:val="%1.%2.%3."/>
      <w:lvlJc w:val="left"/>
      <w:pPr>
        <w:ind w:left="1800" w:hanging="720"/>
      </w:pPr>
      <w:rPr>
        <w:rFonts w:ascii="Times New Roman" w:hAnsi="Times New Roman" w:cs="Times New Roman" w:hint="default"/>
        <w:b w:val="0"/>
        <w:sz w:val="28"/>
      </w:rPr>
    </w:lvl>
    <w:lvl w:ilvl="3">
      <w:start w:val="1"/>
      <w:numFmt w:val="decimal"/>
      <w:lvlText w:val="%1.%2.%3.%4."/>
      <w:lvlJc w:val="left"/>
      <w:pPr>
        <w:ind w:left="2700" w:hanging="1080"/>
      </w:pPr>
      <w:rPr>
        <w:rFonts w:ascii="Times New Roman" w:hAnsi="Times New Roman" w:cs="Times New Roman" w:hint="default"/>
        <w:b w:val="0"/>
        <w:sz w:val="28"/>
      </w:rPr>
    </w:lvl>
    <w:lvl w:ilvl="4">
      <w:start w:val="1"/>
      <w:numFmt w:val="decimal"/>
      <w:lvlText w:val="%1.%2.%3.%4.%5."/>
      <w:lvlJc w:val="left"/>
      <w:pPr>
        <w:ind w:left="3240" w:hanging="1080"/>
      </w:pPr>
      <w:rPr>
        <w:rFonts w:ascii="Times New Roman" w:hAnsi="Times New Roman" w:cs="Times New Roman" w:hint="default"/>
        <w:b w:val="0"/>
        <w:sz w:val="28"/>
      </w:rPr>
    </w:lvl>
    <w:lvl w:ilvl="5">
      <w:start w:val="1"/>
      <w:numFmt w:val="decimal"/>
      <w:lvlText w:val="%1.%2.%3.%4.%5.%6."/>
      <w:lvlJc w:val="left"/>
      <w:pPr>
        <w:ind w:left="4140" w:hanging="1440"/>
      </w:pPr>
      <w:rPr>
        <w:rFonts w:ascii="Times New Roman" w:hAnsi="Times New Roman" w:cs="Times New Roman" w:hint="default"/>
        <w:b w:val="0"/>
        <w:sz w:val="28"/>
      </w:rPr>
    </w:lvl>
    <w:lvl w:ilvl="6">
      <w:start w:val="1"/>
      <w:numFmt w:val="decimal"/>
      <w:lvlText w:val="%1.%2.%3.%4.%5.%6.%7."/>
      <w:lvlJc w:val="left"/>
      <w:pPr>
        <w:ind w:left="5040" w:hanging="1800"/>
      </w:pPr>
      <w:rPr>
        <w:rFonts w:ascii="Times New Roman" w:hAnsi="Times New Roman" w:cs="Times New Roman" w:hint="default"/>
        <w:b w:val="0"/>
        <w:sz w:val="28"/>
      </w:rPr>
    </w:lvl>
    <w:lvl w:ilvl="7">
      <w:start w:val="1"/>
      <w:numFmt w:val="decimal"/>
      <w:lvlText w:val="%1.%2.%3.%4.%5.%6.%7.%8."/>
      <w:lvlJc w:val="left"/>
      <w:pPr>
        <w:ind w:left="5580" w:hanging="1800"/>
      </w:pPr>
      <w:rPr>
        <w:rFonts w:ascii="Times New Roman" w:hAnsi="Times New Roman" w:cs="Times New Roman" w:hint="default"/>
        <w:b w:val="0"/>
        <w:sz w:val="28"/>
      </w:rPr>
    </w:lvl>
    <w:lvl w:ilvl="8">
      <w:start w:val="1"/>
      <w:numFmt w:val="decimal"/>
      <w:lvlText w:val="%1.%2.%3.%4.%5.%6.%7.%8.%9."/>
      <w:lvlJc w:val="left"/>
      <w:pPr>
        <w:ind w:left="6480" w:hanging="2160"/>
      </w:pPr>
      <w:rPr>
        <w:rFonts w:ascii="Times New Roman" w:hAnsi="Times New Roman" w:cs="Times New Roman" w:hint="default"/>
        <w:b w:val="0"/>
        <w:sz w:val="28"/>
      </w:rPr>
    </w:lvl>
  </w:abstractNum>
  <w:abstractNum w:abstractNumId="21" w15:restartNumberingAfterBreak="0">
    <w:nsid w:val="3829382D"/>
    <w:multiLevelType w:val="hybridMultilevel"/>
    <w:tmpl w:val="C8E8E5C4"/>
    <w:lvl w:ilvl="0" w:tplc="49BC09AA">
      <w:start w:val="1"/>
      <w:numFmt w:val="decimal"/>
      <w:lvlText w:val="%1."/>
      <w:lvlJc w:val="left"/>
      <w:pPr>
        <w:ind w:left="981" w:hanging="360"/>
      </w:pPr>
      <w:rPr>
        <w:rFonts w:ascii="Courier New" w:eastAsia="Courier New" w:hAnsi="Courier New" w:cs="Courier New" w:hint="default"/>
        <w:w w:val="99"/>
        <w:sz w:val="20"/>
        <w:szCs w:val="20"/>
        <w:lang w:val="ru-RU" w:eastAsia="ru-RU" w:bidi="ru-RU"/>
      </w:rPr>
    </w:lvl>
    <w:lvl w:ilvl="1" w:tplc="1EEEE928">
      <w:numFmt w:val="bullet"/>
      <w:lvlText w:val="•"/>
      <w:lvlJc w:val="left"/>
      <w:pPr>
        <w:ind w:left="1846" w:hanging="360"/>
      </w:pPr>
      <w:rPr>
        <w:rFonts w:hint="default"/>
        <w:lang w:val="ru-RU" w:eastAsia="ru-RU" w:bidi="ru-RU"/>
      </w:rPr>
    </w:lvl>
    <w:lvl w:ilvl="2" w:tplc="246A7746">
      <w:numFmt w:val="bullet"/>
      <w:lvlText w:val="•"/>
      <w:lvlJc w:val="left"/>
      <w:pPr>
        <w:ind w:left="2713" w:hanging="360"/>
      </w:pPr>
      <w:rPr>
        <w:rFonts w:hint="default"/>
        <w:lang w:val="ru-RU" w:eastAsia="ru-RU" w:bidi="ru-RU"/>
      </w:rPr>
    </w:lvl>
    <w:lvl w:ilvl="3" w:tplc="4176C7C6">
      <w:numFmt w:val="bullet"/>
      <w:lvlText w:val="•"/>
      <w:lvlJc w:val="left"/>
      <w:pPr>
        <w:ind w:left="3579" w:hanging="360"/>
      </w:pPr>
      <w:rPr>
        <w:rFonts w:hint="default"/>
        <w:lang w:val="ru-RU" w:eastAsia="ru-RU" w:bidi="ru-RU"/>
      </w:rPr>
    </w:lvl>
    <w:lvl w:ilvl="4" w:tplc="B18839F8">
      <w:numFmt w:val="bullet"/>
      <w:lvlText w:val="•"/>
      <w:lvlJc w:val="left"/>
      <w:pPr>
        <w:ind w:left="4446" w:hanging="360"/>
      </w:pPr>
      <w:rPr>
        <w:rFonts w:hint="default"/>
        <w:lang w:val="ru-RU" w:eastAsia="ru-RU" w:bidi="ru-RU"/>
      </w:rPr>
    </w:lvl>
    <w:lvl w:ilvl="5" w:tplc="49BAD59C">
      <w:numFmt w:val="bullet"/>
      <w:lvlText w:val="•"/>
      <w:lvlJc w:val="left"/>
      <w:pPr>
        <w:ind w:left="5313" w:hanging="360"/>
      </w:pPr>
      <w:rPr>
        <w:rFonts w:hint="default"/>
        <w:lang w:val="ru-RU" w:eastAsia="ru-RU" w:bidi="ru-RU"/>
      </w:rPr>
    </w:lvl>
    <w:lvl w:ilvl="6" w:tplc="5CFE0CAE">
      <w:numFmt w:val="bullet"/>
      <w:lvlText w:val="•"/>
      <w:lvlJc w:val="left"/>
      <w:pPr>
        <w:ind w:left="6179" w:hanging="360"/>
      </w:pPr>
      <w:rPr>
        <w:rFonts w:hint="default"/>
        <w:lang w:val="ru-RU" w:eastAsia="ru-RU" w:bidi="ru-RU"/>
      </w:rPr>
    </w:lvl>
    <w:lvl w:ilvl="7" w:tplc="EF08BC78">
      <w:numFmt w:val="bullet"/>
      <w:lvlText w:val="•"/>
      <w:lvlJc w:val="left"/>
      <w:pPr>
        <w:ind w:left="7046" w:hanging="360"/>
      </w:pPr>
      <w:rPr>
        <w:rFonts w:hint="default"/>
        <w:lang w:val="ru-RU" w:eastAsia="ru-RU" w:bidi="ru-RU"/>
      </w:rPr>
    </w:lvl>
    <w:lvl w:ilvl="8" w:tplc="E5BCDEB4">
      <w:numFmt w:val="bullet"/>
      <w:lvlText w:val="•"/>
      <w:lvlJc w:val="left"/>
      <w:pPr>
        <w:ind w:left="7913" w:hanging="360"/>
      </w:pPr>
      <w:rPr>
        <w:rFonts w:hint="default"/>
        <w:lang w:val="ru-RU" w:eastAsia="ru-RU" w:bidi="ru-RU"/>
      </w:rPr>
    </w:lvl>
  </w:abstractNum>
  <w:abstractNum w:abstractNumId="22" w15:restartNumberingAfterBreak="0">
    <w:nsid w:val="3911023B"/>
    <w:multiLevelType w:val="hybridMultilevel"/>
    <w:tmpl w:val="256AAC68"/>
    <w:lvl w:ilvl="0" w:tplc="7406653C">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3" w15:restartNumberingAfterBreak="0">
    <w:nsid w:val="3A503D5C"/>
    <w:multiLevelType w:val="hybridMultilevel"/>
    <w:tmpl w:val="FAE0F736"/>
    <w:lvl w:ilvl="0" w:tplc="9A843DEC">
      <w:start w:val="1"/>
      <w:numFmt w:val="decimal"/>
      <w:lvlText w:val="%1."/>
      <w:lvlJc w:val="left"/>
      <w:pPr>
        <w:ind w:left="1946" w:hanging="1095"/>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4" w15:restartNumberingAfterBreak="0">
    <w:nsid w:val="42864FEF"/>
    <w:multiLevelType w:val="multilevel"/>
    <w:tmpl w:val="A2E4A2E0"/>
    <w:lvl w:ilvl="0">
      <w:start w:val="1"/>
      <w:numFmt w:val="decimal"/>
      <w:lvlText w:val="%1."/>
      <w:legacy w:legacy="1" w:legacySpace="0" w:legacyIndent="269"/>
      <w:lvlJc w:val="left"/>
      <w:rPr>
        <w:rFonts w:ascii="Times New Roman" w:hAnsi="Times New Roman" w:cs="Times New Roman"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5" w15:restartNumberingAfterBreak="0">
    <w:nsid w:val="47D85EE5"/>
    <w:multiLevelType w:val="hybridMultilevel"/>
    <w:tmpl w:val="9D4CD632"/>
    <w:lvl w:ilvl="0" w:tplc="0A48F034">
      <w:start w:val="1"/>
      <w:numFmt w:val="decimal"/>
      <w:lvlText w:val="%1."/>
      <w:lvlJc w:val="left"/>
      <w:pPr>
        <w:ind w:left="930" w:hanging="39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15:restartNumberingAfterBreak="0">
    <w:nsid w:val="4CDD0356"/>
    <w:multiLevelType w:val="hybridMultilevel"/>
    <w:tmpl w:val="765652A4"/>
    <w:lvl w:ilvl="0" w:tplc="AF828FBA">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27" w15:restartNumberingAfterBreak="0">
    <w:nsid w:val="512F312D"/>
    <w:multiLevelType w:val="hybridMultilevel"/>
    <w:tmpl w:val="C9D44650"/>
    <w:lvl w:ilvl="0" w:tplc="3CDE8250">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8" w15:restartNumberingAfterBreak="0">
    <w:nsid w:val="55781C9A"/>
    <w:multiLevelType w:val="hybridMultilevel"/>
    <w:tmpl w:val="0068F5EA"/>
    <w:lvl w:ilvl="0" w:tplc="466880FE">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29" w15:restartNumberingAfterBreak="0">
    <w:nsid w:val="561357B7"/>
    <w:multiLevelType w:val="hybridMultilevel"/>
    <w:tmpl w:val="A4E0D582"/>
    <w:lvl w:ilvl="0" w:tplc="5CEC383C">
      <w:start w:val="1"/>
      <w:numFmt w:val="decimal"/>
      <w:lvlText w:val="%1."/>
      <w:lvlJc w:val="left"/>
      <w:pPr>
        <w:ind w:left="1211" w:hanging="360"/>
      </w:pPr>
      <w:rPr>
        <w:rFonts w:hint="default"/>
      </w:rPr>
    </w:lvl>
    <w:lvl w:ilvl="1" w:tplc="04190019" w:tentative="1">
      <w:start w:val="1"/>
      <w:numFmt w:val="lowerLetter"/>
      <w:lvlText w:val="%2."/>
      <w:lvlJc w:val="left"/>
      <w:pPr>
        <w:ind w:left="1931" w:hanging="360"/>
      </w:pPr>
    </w:lvl>
    <w:lvl w:ilvl="2" w:tplc="0419001B" w:tentative="1">
      <w:start w:val="1"/>
      <w:numFmt w:val="lowerRoman"/>
      <w:lvlText w:val="%3."/>
      <w:lvlJc w:val="right"/>
      <w:pPr>
        <w:ind w:left="2651" w:hanging="180"/>
      </w:pPr>
    </w:lvl>
    <w:lvl w:ilvl="3" w:tplc="0419000F" w:tentative="1">
      <w:start w:val="1"/>
      <w:numFmt w:val="decimal"/>
      <w:lvlText w:val="%4."/>
      <w:lvlJc w:val="left"/>
      <w:pPr>
        <w:ind w:left="3371" w:hanging="360"/>
      </w:pPr>
    </w:lvl>
    <w:lvl w:ilvl="4" w:tplc="04190019" w:tentative="1">
      <w:start w:val="1"/>
      <w:numFmt w:val="lowerLetter"/>
      <w:lvlText w:val="%5."/>
      <w:lvlJc w:val="left"/>
      <w:pPr>
        <w:ind w:left="4091" w:hanging="360"/>
      </w:pPr>
    </w:lvl>
    <w:lvl w:ilvl="5" w:tplc="0419001B" w:tentative="1">
      <w:start w:val="1"/>
      <w:numFmt w:val="lowerRoman"/>
      <w:lvlText w:val="%6."/>
      <w:lvlJc w:val="right"/>
      <w:pPr>
        <w:ind w:left="4811" w:hanging="180"/>
      </w:pPr>
    </w:lvl>
    <w:lvl w:ilvl="6" w:tplc="0419000F" w:tentative="1">
      <w:start w:val="1"/>
      <w:numFmt w:val="decimal"/>
      <w:lvlText w:val="%7."/>
      <w:lvlJc w:val="left"/>
      <w:pPr>
        <w:ind w:left="5531" w:hanging="360"/>
      </w:pPr>
    </w:lvl>
    <w:lvl w:ilvl="7" w:tplc="04190019" w:tentative="1">
      <w:start w:val="1"/>
      <w:numFmt w:val="lowerLetter"/>
      <w:lvlText w:val="%8."/>
      <w:lvlJc w:val="left"/>
      <w:pPr>
        <w:ind w:left="6251" w:hanging="360"/>
      </w:pPr>
    </w:lvl>
    <w:lvl w:ilvl="8" w:tplc="0419001B" w:tentative="1">
      <w:start w:val="1"/>
      <w:numFmt w:val="lowerRoman"/>
      <w:lvlText w:val="%9."/>
      <w:lvlJc w:val="right"/>
      <w:pPr>
        <w:ind w:left="6971" w:hanging="180"/>
      </w:pPr>
    </w:lvl>
  </w:abstractNum>
  <w:abstractNum w:abstractNumId="30" w15:restartNumberingAfterBreak="0">
    <w:nsid w:val="5F272AE8"/>
    <w:multiLevelType w:val="hybridMultilevel"/>
    <w:tmpl w:val="F3ACC0E0"/>
    <w:lvl w:ilvl="0" w:tplc="74B0148C">
      <w:start w:val="1"/>
      <w:numFmt w:val="decimal"/>
      <w:lvlText w:val="%1)"/>
      <w:lvlJc w:val="left"/>
      <w:pPr>
        <w:tabs>
          <w:tab w:val="num" w:pos="1069"/>
        </w:tabs>
        <w:ind w:left="1069" w:hanging="360"/>
      </w:pPr>
      <w:rPr>
        <w:rFonts w:hint="default"/>
      </w:rPr>
    </w:lvl>
    <w:lvl w:ilvl="1" w:tplc="D0E0C4CC">
      <w:start w:val="1"/>
      <w:numFmt w:val="decimal"/>
      <w:lvlText w:val="%2."/>
      <w:lvlJc w:val="left"/>
      <w:pPr>
        <w:tabs>
          <w:tab w:val="num" w:pos="1834"/>
        </w:tabs>
        <w:ind w:left="1834" w:hanging="405"/>
      </w:pPr>
      <w:rPr>
        <w:rFonts w:hint="default"/>
      </w:r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31" w15:restartNumberingAfterBreak="0">
    <w:nsid w:val="628B3F50"/>
    <w:multiLevelType w:val="hybridMultilevel"/>
    <w:tmpl w:val="3E22112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15:restartNumberingAfterBreak="0">
    <w:nsid w:val="6603584B"/>
    <w:multiLevelType w:val="hybridMultilevel"/>
    <w:tmpl w:val="180E598C"/>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15:restartNumberingAfterBreak="0">
    <w:nsid w:val="67130CDE"/>
    <w:multiLevelType w:val="hybridMultilevel"/>
    <w:tmpl w:val="C1E86AD4"/>
    <w:lvl w:ilvl="0" w:tplc="0419000F">
      <w:start w:val="1"/>
      <w:numFmt w:val="decimal"/>
      <w:lvlText w:val="%1."/>
      <w:lvlJc w:val="left"/>
      <w:pPr>
        <w:ind w:left="786"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15:restartNumberingAfterBreak="0">
    <w:nsid w:val="68AA0F29"/>
    <w:multiLevelType w:val="hybridMultilevel"/>
    <w:tmpl w:val="717AC6AE"/>
    <w:lvl w:ilvl="0" w:tplc="6094611C">
      <w:start w:val="1"/>
      <w:numFmt w:val="decimal"/>
      <w:lvlText w:val="%1."/>
      <w:lvlJc w:val="righ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35" w15:restartNumberingAfterBreak="0">
    <w:nsid w:val="752E2F80"/>
    <w:multiLevelType w:val="hybridMultilevel"/>
    <w:tmpl w:val="2C7E6B0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6" w15:restartNumberingAfterBreak="0">
    <w:nsid w:val="795A56C6"/>
    <w:multiLevelType w:val="multilevel"/>
    <w:tmpl w:val="36BC1BD6"/>
    <w:lvl w:ilvl="0">
      <w:start w:val="1"/>
      <w:numFmt w:val="decimal"/>
      <w:lvlText w:val="%1."/>
      <w:lvlJc w:val="left"/>
      <w:pPr>
        <w:ind w:left="1211" w:hanging="360"/>
      </w:pPr>
      <w:rPr>
        <w:rFonts w:hint="default"/>
      </w:rPr>
    </w:lvl>
    <w:lvl w:ilvl="1">
      <w:start w:val="1"/>
      <w:numFmt w:val="decimal"/>
      <w:isLgl/>
      <w:lvlText w:val="%2."/>
      <w:lvlJc w:val="left"/>
      <w:pPr>
        <w:ind w:left="1571" w:hanging="720"/>
      </w:pPr>
      <w:rPr>
        <w:rFonts w:ascii="Times New Roman" w:eastAsia="Times New Roman" w:hAnsi="Times New Roman" w:cs="Times New Roman"/>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7" w15:restartNumberingAfterBreak="0">
    <w:nsid w:val="7D1B5812"/>
    <w:multiLevelType w:val="multilevel"/>
    <w:tmpl w:val="36BC1BD6"/>
    <w:lvl w:ilvl="0">
      <w:start w:val="1"/>
      <w:numFmt w:val="decimal"/>
      <w:lvlText w:val="%1."/>
      <w:lvlJc w:val="left"/>
      <w:pPr>
        <w:ind w:left="1211" w:hanging="360"/>
      </w:pPr>
      <w:rPr>
        <w:rFonts w:hint="default"/>
      </w:rPr>
    </w:lvl>
    <w:lvl w:ilvl="1">
      <w:start w:val="1"/>
      <w:numFmt w:val="decimal"/>
      <w:isLgl/>
      <w:lvlText w:val="%2."/>
      <w:lvlJc w:val="left"/>
      <w:pPr>
        <w:ind w:left="1571" w:hanging="720"/>
      </w:pPr>
      <w:rPr>
        <w:rFonts w:ascii="Times New Roman" w:eastAsia="Times New Roman" w:hAnsi="Times New Roman" w:cs="Times New Roman"/>
      </w:rPr>
    </w:lvl>
    <w:lvl w:ilvl="2">
      <w:start w:val="1"/>
      <w:numFmt w:val="decimal"/>
      <w:isLgl/>
      <w:lvlText w:val="%1.%2.%3."/>
      <w:lvlJc w:val="left"/>
      <w:pPr>
        <w:ind w:left="1571" w:hanging="720"/>
      </w:pPr>
      <w:rPr>
        <w:rFonts w:hint="default"/>
      </w:rPr>
    </w:lvl>
    <w:lvl w:ilvl="3">
      <w:start w:val="1"/>
      <w:numFmt w:val="decimal"/>
      <w:isLgl/>
      <w:lvlText w:val="%1.%2.%3.%4."/>
      <w:lvlJc w:val="left"/>
      <w:pPr>
        <w:ind w:left="1931" w:hanging="1080"/>
      </w:pPr>
      <w:rPr>
        <w:rFonts w:hint="default"/>
      </w:rPr>
    </w:lvl>
    <w:lvl w:ilvl="4">
      <w:start w:val="1"/>
      <w:numFmt w:val="decimal"/>
      <w:isLgl/>
      <w:lvlText w:val="%1.%2.%3.%4.%5."/>
      <w:lvlJc w:val="left"/>
      <w:pPr>
        <w:ind w:left="1931" w:hanging="1080"/>
      </w:pPr>
      <w:rPr>
        <w:rFonts w:hint="default"/>
      </w:rPr>
    </w:lvl>
    <w:lvl w:ilvl="5">
      <w:start w:val="1"/>
      <w:numFmt w:val="decimal"/>
      <w:isLgl/>
      <w:lvlText w:val="%1.%2.%3.%4.%5.%6."/>
      <w:lvlJc w:val="left"/>
      <w:pPr>
        <w:ind w:left="2291" w:hanging="1440"/>
      </w:pPr>
      <w:rPr>
        <w:rFonts w:hint="default"/>
      </w:rPr>
    </w:lvl>
    <w:lvl w:ilvl="6">
      <w:start w:val="1"/>
      <w:numFmt w:val="decimal"/>
      <w:isLgl/>
      <w:lvlText w:val="%1.%2.%3.%4.%5.%6.%7."/>
      <w:lvlJc w:val="left"/>
      <w:pPr>
        <w:ind w:left="2651" w:hanging="1800"/>
      </w:pPr>
      <w:rPr>
        <w:rFonts w:hint="default"/>
      </w:rPr>
    </w:lvl>
    <w:lvl w:ilvl="7">
      <w:start w:val="1"/>
      <w:numFmt w:val="decimal"/>
      <w:isLgl/>
      <w:lvlText w:val="%1.%2.%3.%4.%5.%6.%7.%8."/>
      <w:lvlJc w:val="left"/>
      <w:pPr>
        <w:ind w:left="2651" w:hanging="1800"/>
      </w:pPr>
      <w:rPr>
        <w:rFonts w:hint="default"/>
      </w:rPr>
    </w:lvl>
    <w:lvl w:ilvl="8">
      <w:start w:val="1"/>
      <w:numFmt w:val="decimal"/>
      <w:isLgl/>
      <w:lvlText w:val="%1.%2.%3.%4.%5.%6.%7.%8.%9."/>
      <w:lvlJc w:val="left"/>
      <w:pPr>
        <w:ind w:left="3011" w:hanging="2160"/>
      </w:pPr>
      <w:rPr>
        <w:rFonts w:hint="default"/>
      </w:rPr>
    </w:lvl>
  </w:abstractNum>
  <w:abstractNum w:abstractNumId="38" w15:restartNumberingAfterBreak="0">
    <w:nsid w:val="7F1B749C"/>
    <w:multiLevelType w:val="hybridMultilevel"/>
    <w:tmpl w:val="456A6FD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106079322">
    <w:abstractNumId w:val="17"/>
  </w:num>
  <w:num w:numId="2" w16cid:durableId="493301422">
    <w:abstractNumId w:val="12"/>
  </w:num>
  <w:num w:numId="3" w16cid:durableId="1396970025">
    <w:abstractNumId w:val="5"/>
  </w:num>
  <w:num w:numId="4" w16cid:durableId="188376440">
    <w:abstractNumId w:val="0"/>
    <w:lvlOverride w:ilvl="0">
      <w:startOverride w:val="1"/>
    </w:lvlOverride>
    <w:lvlOverride w:ilvl="1"/>
    <w:lvlOverride w:ilvl="2"/>
    <w:lvlOverride w:ilvl="3"/>
    <w:lvlOverride w:ilvl="4"/>
    <w:lvlOverride w:ilvl="5"/>
    <w:lvlOverride w:ilvl="6"/>
    <w:lvlOverride w:ilvl="7"/>
    <w:lvlOverride w:ilvl="8"/>
  </w:num>
  <w:num w:numId="5" w16cid:durableId="1750614566">
    <w:abstractNumId w:val="2"/>
  </w:num>
  <w:num w:numId="6" w16cid:durableId="1636788976">
    <w:abstractNumId w:val="1"/>
  </w:num>
  <w:num w:numId="7" w16cid:durableId="635722979">
    <w:abstractNumId w:val="3"/>
  </w:num>
  <w:num w:numId="8" w16cid:durableId="1981495484">
    <w:abstractNumId w:val="4"/>
  </w:num>
  <w:num w:numId="9" w16cid:durableId="1282345467">
    <w:abstractNumId w:val="30"/>
  </w:num>
  <w:num w:numId="10" w16cid:durableId="110369575">
    <w:abstractNumId w:val="32"/>
  </w:num>
  <w:num w:numId="11" w16cid:durableId="757361714">
    <w:abstractNumId w:val="10"/>
  </w:num>
  <w:num w:numId="12" w16cid:durableId="766270355">
    <w:abstractNumId w:val="34"/>
  </w:num>
  <w:num w:numId="13" w16cid:durableId="1698000760">
    <w:abstractNumId w:val="16"/>
  </w:num>
  <w:num w:numId="14" w16cid:durableId="217058696">
    <w:abstractNumId w:val="35"/>
  </w:num>
  <w:num w:numId="15" w16cid:durableId="1484618685">
    <w:abstractNumId w:val="11"/>
  </w:num>
  <w:num w:numId="16" w16cid:durableId="463694225">
    <w:abstractNumId w:val="28"/>
  </w:num>
  <w:num w:numId="17" w16cid:durableId="1493596423">
    <w:abstractNumId w:val="24"/>
  </w:num>
  <w:num w:numId="18" w16cid:durableId="1600024785">
    <w:abstractNumId w:val="18"/>
  </w:num>
  <w:num w:numId="19" w16cid:durableId="694117867">
    <w:abstractNumId w:val="23"/>
  </w:num>
  <w:num w:numId="20" w16cid:durableId="2046371993">
    <w:abstractNumId w:val="9"/>
  </w:num>
  <w:num w:numId="21" w16cid:durableId="938872568">
    <w:abstractNumId w:val="14"/>
  </w:num>
  <w:num w:numId="22" w16cid:durableId="446896745">
    <w:abstractNumId w:val="27"/>
  </w:num>
  <w:num w:numId="23" w16cid:durableId="1553730276">
    <w:abstractNumId w:val="15"/>
  </w:num>
  <w:num w:numId="24" w16cid:durableId="1516194435">
    <w:abstractNumId w:val="37"/>
  </w:num>
  <w:num w:numId="25" w16cid:durableId="1709866238">
    <w:abstractNumId w:val="7"/>
  </w:num>
  <w:num w:numId="26" w16cid:durableId="1980039822">
    <w:abstractNumId w:val="8"/>
  </w:num>
  <w:num w:numId="27" w16cid:durableId="303505809">
    <w:abstractNumId w:val="36"/>
  </w:num>
  <w:num w:numId="28" w16cid:durableId="2121952920">
    <w:abstractNumId w:val="13"/>
  </w:num>
  <w:num w:numId="29" w16cid:durableId="1362435905">
    <w:abstractNumId w:val="20"/>
  </w:num>
  <w:num w:numId="30" w16cid:durableId="1918316830">
    <w:abstractNumId w:val="19"/>
  </w:num>
  <w:num w:numId="31" w16cid:durableId="397172935">
    <w:abstractNumId w:val="25"/>
  </w:num>
  <w:num w:numId="32" w16cid:durableId="1544556284">
    <w:abstractNumId w:val="21"/>
  </w:num>
  <w:num w:numId="33" w16cid:durableId="2097898557">
    <w:abstractNumId w:val="38"/>
  </w:num>
  <w:num w:numId="34" w16cid:durableId="181358119">
    <w:abstractNumId w:val="33"/>
  </w:num>
  <w:num w:numId="35" w16cid:durableId="612783436">
    <w:abstractNumId w:val="26"/>
  </w:num>
  <w:num w:numId="36" w16cid:durableId="2044868160">
    <w:abstractNumId w:val="22"/>
  </w:num>
  <w:num w:numId="37" w16cid:durableId="606695796">
    <w:abstractNumId w:val="6"/>
  </w:num>
  <w:num w:numId="38" w16cid:durableId="719473661">
    <w:abstractNumId w:val="3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16cid:durableId="507520402">
    <w:abstractNumId w:val="31"/>
  </w:num>
  <w:num w:numId="40" w16cid:durableId="411201084">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603CF"/>
    <w:rsid w:val="00002BC1"/>
    <w:rsid w:val="00005836"/>
    <w:rsid w:val="00007669"/>
    <w:rsid w:val="000105C3"/>
    <w:rsid w:val="00010A20"/>
    <w:rsid w:val="00011C4C"/>
    <w:rsid w:val="00012CE0"/>
    <w:rsid w:val="00015DD5"/>
    <w:rsid w:val="00015DE6"/>
    <w:rsid w:val="00017033"/>
    <w:rsid w:val="00022E55"/>
    <w:rsid w:val="00023887"/>
    <w:rsid w:val="00024943"/>
    <w:rsid w:val="00024D45"/>
    <w:rsid w:val="00025B69"/>
    <w:rsid w:val="000274F5"/>
    <w:rsid w:val="00033F9E"/>
    <w:rsid w:val="00034A75"/>
    <w:rsid w:val="00036077"/>
    <w:rsid w:val="00036933"/>
    <w:rsid w:val="00043D2F"/>
    <w:rsid w:val="00045E7F"/>
    <w:rsid w:val="000512F4"/>
    <w:rsid w:val="0005223F"/>
    <w:rsid w:val="00054805"/>
    <w:rsid w:val="00055484"/>
    <w:rsid w:val="000603CF"/>
    <w:rsid w:val="000610AA"/>
    <w:rsid w:val="00061B2B"/>
    <w:rsid w:val="00061E75"/>
    <w:rsid w:val="00066A2D"/>
    <w:rsid w:val="00066EE3"/>
    <w:rsid w:val="00067FFD"/>
    <w:rsid w:val="0007121A"/>
    <w:rsid w:val="00074EF2"/>
    <w:rsid w:val="00076F58"/>
    <w:rsid w:val="00080116"/>
    <w:rsid w:val="000802E1"/>
    <w:rsid w:val="0008106B"/>
    <w:rsid w:val="00081ABB"/>
    <w:rsid w:val="00081ED0"/>
    <w:rsid w:val="00082FEC"/>
    <w:rsid w:val="000830A9"/>
    <w:rsid w:val="000837DA"/>
    <w:rsid w:val="00085925"/>
    <w:rsid w:val="00091E41"/>
    <w:rsid w:val="00091E8E"/>
    <w:rsid w:val="00093015"/>
    <w:rsid w:val="000940E2"/>
    <w:rsid w:val="00094B98"/>
    <w:rsid w:val="00094E5D"/>
    <w:rsid w:val="000A1663"/>
    <w:rsid w:val="000A1A2D"/>
    <w:rsid w:val="000A28EA"/>
    <w:rsid w:val="000A73C3"/>
    <w:rsid w:val="000B1FFB"/>
    <w:rsid w:val="000B44EB"/>
    <w:rsid w:val="000B7132"/>
    <w:rsid w:val="000C7744"/>
    <w:rsid w:val="000D1E08"/>
    <w:rsid w:val="000D4EFF"/>
    <w:rsid w:val="000D5B5E"/>
    <w:rsid w:val="000D6BA3"/>
    <w:rsid w:val="000D6EC5"/>
    <w:rsid w:val="000D74DC"/>
    <w:rsid w:val="000E1562"/>
    <w:rsid w:val="000E4606"/>
    <w:rsid w:val="000E47A1"/>
    <w:rsid w:val="000F03BF"/>
    <w:rsid w:val="000F071D"/>
    <w:rsid w:val="000F251A"/>
    <w:rsid w:val="000F2FC2"/>
    <w:rsid w:val="000F33CC"/>
    <w:rsid w:val="000F39E8"/>
    <w:rsid w:val="000F5BCC"/>
    <w:rsid w:val="000F61D1"/>
    <w:rsid w:val="000F6E0D"/>
    <w:rsid w:val="000F7875"/>
    <w:rsid w:val="00103018"/>
    <w:rsid w:val="00103E06"/>
    <w:rsid w:val="001051A4"/>
    <w:rsid w:val="00112B76"/>
    <w:rsid w:val="00115AAD"/>
    <w:rsid w:val="001176D5"/>
    <w:rsid w:val="00120B1D"/>
    <w:rsid w:val="00123B0F"/>
    <w:rsid w:val="0012606F"/>
    <w:rsid w:val="001269BE"/>
    <w:rsid w:val="0012722E"/>
    <w:rsid w:val="00131758"/>
    <w:rsid w:val="00131CE4"/>
    <w:rsid w:val="00132F50"/>
    <w:rsid w:val="001331FC"/>
    <w:rsid w:val="0013525F"/>
    <w:rsid w:val="0014070C"/>
    <w:rsid w:val="00142648"/>
    <w:rsid w:val="00143293"/>
    <w:rsid w:val="001434ED"/>
    <w:rsid w:val="001461C6"/>
    <w:rsid w:val="001514A0"/>
    <w:rsid w:val="001538EB"/>
    <w:rsid w:val="001556D0"/>
    <w:rsid w:val="00162995"/>
    <w:rsid w:val="00163D8B"/>
    <w:rsid w:val="001645D2"/>
    <w:rsid w:val="00164D50"/>
    <w:rsid w:val="00173E53"/>
    <w:rsid w:val="00174199"/>
    <w:rsid w:val="0017695C"/>
    <w:rsid w:val="00177314"/>
    <w:rsid w:val="0018208B"/>
    <w:rsid w:val="0018242B"/>
    <w:rsid w:val="00185293"/>
    <w:rsid w:val="00185ADF"/>
    <w:rsid w:val="001870BD"/>
    <w:rsid w:val="00191F23"/>
    <w:rsid w:val="00193702"/>
    <w:rsid w:val="00194977"/>
    <w:rsid w:val="00195FF4"/>
    <w:rsid w:val="00196DA4"/>
    <w:rsid w:val="001A3BE9"/>
    <w:rsid w:val="001A45AA"/>
    <w:rsid w:val="001A4F22"/>
    <w:rsid w:val="001A721C"/>
    <w:rsid w:val="001B4CEB"/>
    <w:rsid w:val="001B6CD0"/>
    <w:rsid w:val="001C0C56"/>
    <w:rsid w:val="001C2A25"/>
    <w:rsid w:val="001C37E4"/>
    <w:rsid w:val="001C478E"/>
    <w:rsid w:val="001C5A66"/>
    <w:rsid w:val="001D0E81"/>
    <w:rsid w:val="001D0F0B"/>
    <w:rsid w:val="001D262D"/>
    <w:rsid w:val="001D2FE1"/>
    <w:rsid w:val="001D51E2"/>
    <w:rsid w:val="001D72F9"/>
    <w:rsid w:val="001E3B48"/>
    <w:rsid w:val="001E3FA3"/>
    <w:rsid w:val="001E470E"/>
    <w:rsid w:val="001E5F83"/>
    <w:rsid w:val="001E6A5D"/>
    <w:rsid w:val="001E726E"/>
    <w:rsid w:val="001E7F7B"/>
    <w:rsid w:val="001F1485"/>
    <w:rsid w:val="001F2913"/>
    <w:rsid w:val="001F38B3"/>
    <w:rsid w:val="001F5B0A"/>
    <w:rsid w:val="001F67B6"/>
    <w:rsid w:val="001F6DEA"/>
    <w:rsid w:val="001F7171"/>
    <w:rsid w:val="00200C75"/>
    <w:rsid w:val="002043A8"/>
    <w:rsid w:val="00206594"/>
    <w:rsid w:val="0020694C"/>
    <w:rsid w:val="0021182A"/>
    <w:rsid w:val="00211B57"/>
    <w:rsid w:val="00211B91"/>
    <w:rsid w:val="00211EB2"/>
    <w:rsid w:val="002123EC"/>
    <w:rsid w:val="00212B96"/>
    <w:rsid w:val="00215A9B"/>
    <w:rsid w:val="00216960"/>
    <w:rsid w:val="002169FE"/>
    <w:rsid w:val="002251E7"/>
    <w:rsid w:val="00236431"/>
    <w:rsid w:val="0023658E"/>
    <w:rsid w:val="00236F45"/>
    <w:rsid w:val="00240CBB"/>
    <w:rsid w:val="0024189B"/>
    <w:rsid w:val="0024709C"/>
    <w:rsid w:val="0025058F"/>
    <w:rsid w:val="00250669"/>
    <w:rsid w:val="0025127D"/>
    <w:rsid w:val="002556BC"/>
    <w:rsid w:val="00256A6B"/>
    <w:rsid w:val="002601E9"/>
    <w:rsid w:val="00263BE4"/>
    <w:rsid w:val="002665CF"/>
    <w:rsid w:val="00270542"/>
    <w:rsid w:val="00270703"/>
    <w:rsid w:val="00270C91"/>
    <w:rsid w:val="00271DF3"/>
    <w:rsid w:val="00276FB9"/>
    <w:rsid w:val="00283D99"/>
    <w:rsid w:val="002840A4"/>
    <w:rsid w:val="00284680"/>
    <w:rsid w:val="00284E1F"/>
    <w:rsid w:val="00285CA0"/>
    <w:rsid w:val="00291D94"/>
    <w:rsid w:val="00294AB5"/>
    <w:rsid w:val="002951EA"/>
    <w:rsid w:val="002A2D46"/>
    <w:rsid w:val="002A3D51"/>
    <w:rsid w:val="002A55B8"/>
    <w:rsid w:val="002A684B"/>
    <w:rsid w:val="002B084F"/>
    <w:rsid w:val="002B293B"/>
    <w:rsid w:val="002B6B0D"/>
    <w:rsid w:val="002B7051"/>
    <w:rsid w:val="002C072F"/>
    <w:rsid w:val="002C2709"/>
    <w:rsid w:val="002C3236"/>
    <w:rsid w:val="002C6CF9"/>
    <w:rsid w:val="002C7649"/>
    <w:rsid w:val="002D0A49"/>
    <w:rsid w:val="002D1E2D"/>
    <w:rsid w:val="002D7AD8"/>
    <w:rsid w:val="002E10A2"/>
    <w:rsid w:val="002E41B5"/>
    <w:rsid w:val="002E52AD"/>
    <w:rsid w:val="002E75F7"/>
    <w:rsid w:val="002E7B38"/>
    <w:rsid w:val="002F02B4"/>
    <w:rsid w:val="002F2087"/>
    <w:rsid w:val="002F3415"/>
    <w:rsid w:val="002F5B9F"/>
    <w:rsid w:val="002F741C"/>
    <w:rsid w:val="003020F0"/>
    <w:rsid w:val="0030753F"/>
    <w:rsid w:val="003077B0"/>
    <w:rsid w:val="003112D5"/>
    <w:rsid w:val="0031150A"/>
    <w:rsid w:val="00311F7A"/>
    <w:rsid w:val="00312E1B"/>
    <w:rsid w:val="00316278"/>
    <w:rsid w:val="0032184F"/>
    <w:rsid w:val="00322631"/>
    <w:rsid w:val="003235BC"/>
    <w:rsid w:val="003235F2"/>
    <w:rsid w:val="00323D42"/>
    <w:rsid w:val="00327BDC"/>
    <w:rsid w:val="00330111"/>
    <w:rsid w:val="00332567"/>
    <w:rsid w:val="00333C46"/>
    <w:rsid w:val="0033441E"/>
    <w:rsid w:val="00334DD1"/>
    <w:rsid w:val="00335B79"/>
    <w:rsid w:val="00336689"/>
    <w:rsid w:val="003404DA"/>
    <w:rsid w:val="00342FA7"/>
    <w:rsid w:val="00343C46"/>
    <w:rsid w:val="0034539E"/>
    <w:rsid w:val="0034555C"/>
    <w:rsid w:val="00353485"/>
    <w:rsid w:val="00355945"/>
    <w:rsid w:val="003567A8"/>
    <w:rsid w:val="0035697F"/>
    <w:rsid w:val="00373628"/>
    <w:rsid w:val="00377453"/>
    <w:rsid w:val="003809D2"/>
    <w:rsid w:val="003826B4"/>
    <w:rsid w:val="00383C5F"/>
    <w:rsid w:val="00385D4A"/>
    <w:rsid w:val="003916AE"/>
    <w:rsid w:val="00393FF4"/>
    <w:rsid w:val="00395376"/>
    <w:rsid w:val="0039593D"/>
    <w:rsid w:val="003970A5"/>
    <w:rsid w:val="003A25D5"/>
    <w:rsid w:val="003A7835"/>
    <w:rsid w:val="003B232F"/>
    <w:rsid w:val="003B259E"/>
    <w:rsid w:val="003B387B"/>
    <w:rsid w:val="003B3B2A"/>
    <w:rsid w:val="003B6693"/>
    <w:rsid w:val="003C3CB8"/>
    <w:rsid w:val="003C43F4"/>
    <w:rsid w:val="003C6C41"/>
    <w:rsid w:val="003D1151"/>
    <w:rsid w:val="003D401B"/>
    <w:rsid w:val="003D4A60"/>
    <w:rsid w:val="003E0BCE"/>
    <w:rsid w:val="003E2B38"/>
    <w:rsid w:val="003E501F"/>
    <w:rsid w:val="003E7D8B"/>
    <w:rsid w:val="003F536B"/>
    <w:rsid w:val="003F5A12"/>
    <w:rsid w:val="0040057A"/>
    <w:rsid w:val="00402C26"/>
    <w:rsid w:val="004048C5"/>
    <w:rsid w:val="004049D7"/>
    <w:rsid w:val="004163CB"/>
    <w:rsid w:val="0041750B"/>
    <w:rsid w:val="004209E8"/>
    <w:rsid w:val="00422164"/>
    <w:rsid w:val="00422A90"/>
    <w:rsid w:val="00424015"/>
    <w:rsid w:val="00427171"/>
    <w:rsid w:val="00432CC7"/>
    <w:rsid w:val="00434AE2"/>
    <w:rsid w:val="004355FE"/>
    <w:rsid w:val="0043733D"/>
    <w:rsid w:val="0044043F"/>
    <w:rsid w:val="004405D3"/>
    <w:rsid w:val="004436E0"/>
    <w:rsid w:val="0044387C"/>
    <w:rsid w:val="00444E58"/>
    <w:rsid w:val="004469D9"/>
    <w:rsid w:val="004515F9"/>
    <w:rsid w:val="004553AA"/>
    <w:rsid w:val="00455C91"/>
    <w:rsid w:val="00462B81"/>
    <w:rsid w:val="004630F6"/>
    <w:rsid w:val="00465748"/>
    <w:rsid w:val="00465C24"/>
    <w:rsid w:val="0047303C"/>
    <w:rsid w:val="00474BEE"/>
    <w:rsid w:val="0048074B"/>
    <w:rsid w:val="00481883"/>
    <w:rsid w:val="00484D7E"/>
    <w:rsid w:val="00486091"/>
    <w:rsid w:val="00486ADA"/>
    <w:rsid w:val="00490629"/>
    <w:rsid w:val="00490972"/>
    <w:rsid w:val="00497BC1"/>
    <w:rsid w:val="004A1070"/>
    <w:rsid w:val="004B361D"/>
    <w:rsid w:val="004B3DBB"/>
    <w:rsid w:val="004B462A"/>
    <w:rsid w:val="004B5DFE"/>
    <w:rsid w:val="004C2EC1"/>
    <w:rsid w:val="004C6800"/>
    <w:rsid w:val="004C7455"/>
    <w:rsid w:val="004C74BF"/>
    <w:rsid w:val="004D0442"/>
    <w:rsid w:val="004D3431"/>
    <w:rsid w:val="004D7432"/>
    <w:rsid w:val="004D7CC7"/>
    <w:rsid w:val="004E3794"/>
    <w:rsid w:val="004F2247"/>
    <w:rsid w:val="004F55C2"/>
    <w:rsid w:val="00500F80"/>
    <w:rsid w:val="00504E84"/>
    <w:rsid w:val="005058A4"/>
    <w:rsid w:val="00505BBC"/>
    <w:rsid w:val="005152E2"/>
    <w:rsid w:val="005158A3"/>
    <w:rsid w:val="0052249A"/>
    <w:rsid w:val="005238D8"/>
    <w:rsid w:val="00524FB4"/>
    <w:rsid w:val="005266BE"/>
    <w:rsid w:val="005272C5"/>
    <w:rsid w:val="00527DA8"/>
    <w:rsid w:val="005331A6"/>
    <w:rsid w:val="0053411C"/>
    <w:rsid w:val="00536C5F"/>
    <w:rsid w:val="005374E3"/>
    <w:rsid w:val="005375F6"/>
    <w:rsid w:val="00537F9E"/>
    <w:rsid w:val="005406D4"/>
    <w:rsid w:val="00541146"/>
    <w:rsid w:val="0054379A"/>
    <w:rsid w:val="005453FE"/>
    <w:rsid w:val="005461A6"/>
    <w:rsid w:val="005466C7"/>
    <w:rsid w:val="00547CA2"/>
    <w:rsid w:val="00552066"/>
    <w:rsid w:val="00552BD9"/>
    <w:rsid w:val="00553D35"/>
    <w:rsid w:val="00561E36"/>
    <w:rsid w:val="005628F0"/>
    <w:rsid w:val="00564564"/>
    <w:rsid w:val="0057067C"/>
    <w:rsid w:val="00572830"/>
    <w:rsid w:val="00574F60"/>
    <w:rsid w:val="0057601E"/>
    <w:rsid w:val="00577D5D"/>
    <w:rsid w:val="00581797"/>
    <w:rsid w:val="00581FF3"/>
    <w:rsid w:val="00583A90"/>
    <w:rsid w:val="00583FA9"/>
    <w:rsid w:val="005840FE"/>
    <w:rsid w:val="00585E6B"/>
    <w:rsid w:val="00590B6C"/>
    <w:rsid w:val="0059175C"/>
    <w:rsid w:val="00593711"/>
    <w:rsid w:val="00597687"/>
    <w:rsid w:val="005A0062"/>
    <w:rsid w:val="005A4197"/>
    <w:rsid w:val="005A70DA"/>
    <w:rsid w:val="005B25E2"/>
    <w:rsid w:val="005B3336"/>
    <w:rsid w:val="005B3795"/>
    <w:rsid w:val="005B719B"/>
    <w:rsid w:val="005C08C4"/>
    <w:rsid w:val="005C2101"/>
    <w:rsid w:val="005C269E"/>
    <w:rsid w:val="005C3405"/>
    <w:rsid w:val="005C6734"/>
    <w:rsid w:val="005D1BE9"/>
    <w:rsid w:val="005D2625"/>
    <w:rsid w:val="005D300C"/>
    <w:rsid w:val="005D540E"/>
    <w:rsid w:val="005D56AB"/>
    <w:rsid w:val="005D6001"/>
    <w:rsid w:val="005D7123"/>
    <w:rsid w:val="005E0027"/>
    <w:rsid w:val="005E1943"/>
    <w:rsid w:val="005E58A4"/>
    <w:rsid w:val="005E66E8"/>
    <w:rsid w:val="005F0146"/>
    <w:rsid w:val="005F2F05"/>
    <w:rsid w:val="005F6832"/>
    <w:rsid w:val="005F6E1B"/>
    <w:rsid w:val="005F7380"/>
    <w:rsid w:val="0060059A"/>
    <w:rsid w:val="006005AF"/>
    <w:rsid w:val="006030F9"/>
    <w:rsid w:val="0060388D"/>
    <w:rsid w:val="00604AD5"/>
    <w:rsid w:val="00610C31"/>
    <w:rsid w:val="0061145E"/>
    <w:rsid w:val="00611E6A"/>
    <w:rsid w:val="006125F3"/>
    <w:rsid w:val="00612861"/>
    <w:rsid w:val="00615522"/>
    <w:rsid w:val="006213C1"/>
    <w:rsid w:val="00621BE8"/>
    <w:rsid w:val="00622751"/>
    <w:rsid w:val="00623F47"/>
    <w:rsid w:val="006264C7"/>
    <w:rsid w:val="00627012"/>
    <w:rsid w:val="00631FAB"/>
    <w:rsid w:val="00632129"/>
    <w:rsid w:val="00634540"/>
    <w:rsid w:val="00634612"/>
    <w:rsid w:val="00634EFD"/>
    <w:rsid w:val="006353EC"/>
    <w:rsid w:val="00635458"/>
    <w:rsid w:val="00637529"/>
    <w:rsid w:val="006425EC"/>
    <w:rsid w:val="0064773B"/>
    <w:rsid w:val="00647954"/>
    <w:rsid w:val="00652120"/>
    <w:rsid w:val="006526C2"/>
    <w:rsid w:val="00653F1A"/>
    <w:rsid w:val="00655EF7"/>
    <w:rsid w:val="00660441"/>
    <w:rsid w:val="006620AD"/>
    <w:rsid w:val="00662EB5"/>
    <w:rsid w:val="0067186B"/>
    <w:rsid w:val="00673880"/>
    <w:rsid w:val="00673999"/>
    <w:rsid w:val="00673C93"/>
    <w:rsid w:val="0067526B"/>
    <w:rsid w:val="006805D3"/>
    <w:rsid w:val="00680841"/>
    <w:rsid w:val="00681456"/>
    <w:rsid w:val="006923D7"/>
    <w:rsid w:val="00695384"/>
    <w:rsid w:val="006A2074"/>
    <w:rsid w:val="006A59AF"/>
    <w:rsid w:val="006A7DC3"/>
    <w:rsid w:val="006B022B"/>
    <w:rsid w:val="006B131F"/>
    <w:rsid w:val="006B18A6"/>
    <w:rsid w:val="006B2A25"/>
    <w:rsid w:val="006B4F94"/>
    <w:rsid w:val="006C068A"/>
    <w:rsid w:val="006C2187"/>
    <w:rsid w:val="006C3830"/>
    <w:rsid w:val="006C4076"/>
    <w:rsid w:val="006C6778"/>
    <w:rsid w:val="006C7343"/>
    <w:rsid w:val="006C755F"/>
    <w:rsid w:val="006C7EAB"/>
    <w:rsid w:val="006D2F04"/>
    <w:rsid w:val="006D7173"/>
    <w:rsid w:val="006D73B8"/>
    <w:rsid w:val="006D7506"/>
    <w:rsid w:val="006E2065"/>
    <w:rsid w:val="006E3A49"/>
    <w:rsid w:val="006E6A18"/>
    <w:rsid w:val="006F00DF"/>
    <w:rsid w:val="006F0207"/>
    <w:rsid w:val="006F2B31"/>
    <w:rsid w:val="006F3E47"/>
    <w:rsid w:val="006F546A"/>
    <w:rsid w:val="00700BEB"/>
    <w:rsid w:val="00700C90"/>
    <w:rsid w:val="00702A3F"/>
    <w:rsid w:val="0070347F"/>
    <w:rsid w:val="0070478F"/>
    <w:rsid w:val="00707828"/>
    <w:rsid w:val="007118D1"/>
    <w:rsid w:val="007135A4"/>
    <w:rsid w:val="00713613"/>
    <w:rsid w:val="00721D8C"/>
    <w:rsid w:val="00722069"/>
    <w:rsid w:val="0072488A"/>
    <w:rsid w:val="007275A4"/>
    <w:rsid w:val="00727B63"/>
    <w:rsid w:val="007306DB"/>
    <w:rsid w:val="00730E8B"/>
    <w:rsid w:val="0073240D"/>
    <w:rsid w:val="0073424D"/>
    <w:rsid w:val="00736E15"/>
    <w:rsid w:val="0073703B"/>
    <w:rsid w:val="00741F2B"/>
    <w:rsid w:val="0074293D"/>
    <w:rsid w:val="00743A5D"/>
    <w:rsid w:val="00746F51"/>
    <w:rsid w:val="00750AB1"/>
    <w:rsid w:val="00751DD4"/>
    <w:rsid w:val="007525FA"/>
    <w:rsid w:val="007529D4"/>
    <w:rsid w:val="00754723"/>
    <w:rsid w:val="00755D43"/>
    <w:rsid w:val="007560EA"/>
    <w:rsid w:val="007602D9"/>
    <w:rsid w:val="00761F28"/>
    <w:rsid w:val="00762013"/>
    <w:rsid w:val="00764AFD"/>
    <w:rsid w:val="007655F7"/>
    <w:rsid w:val="00766E44"/>
    <w:rsid w:val="00767406"/>
    <w:rsid w:val="00771C58"/>
    <w:rsid w:val="00772704"/>
    <w:rsid w:val="007810A1"/>
    <w:rsid w:val="00782C1E"/>
    <w:rsid w:val="007916D9"/>
    <w:rsid w:val="00791F29"/>
    <w:rsid w:val="0079263C"/>
    <w:rsid w:val="00794072"/>
    <w:rsid w:val="007A1A23"/>
    <w:rsid w:val="007A2682"/>
    <w:rsid w:val="007A26DD"/>
    <w:rsid w:val="007A29ED"/>
    <w:rsid w:val="007A32F3"/>
    <w:rsid w:val="007A3783"/>
    <w:rsid w:val="007A4007"/>
    <w:rsid w:val="007A455A"/>
    <w:rsid w:val="007A4A98"/>
    <w:rsid w:val="007A66E7"/>
    <w:rsid w:val="007B0D86"/>
    <w:rsid w:val="007B208B"/>
    <w:rsid w:val="007B3EDA"/>
    <w:rsid w:val="007B4B4E"/>
    <w:rsid w:val="007B50AE"/>
    <w:rsid w:val="007C2035"/>
    <w:rsid w:val="007C3A2B"/>
    <w:rsid w:val="007C41AC"/>
    <w:rsid w:val="007C4967"/>
    <w:rsid w:val="007D0462"/>
    <w:rsid w:val="007D387A"/>
    <w:rsid w:val="007D446C"/>
    <w:rsid w:val="007D6495"/>
    <w:rsid w:val="007D6616"/>
    <w:rsid w:val="007D7429"/>
    <w:rsid w:val="007D7A08"/>
    <w:rsid w:val="007E028F"/>
    <w:rsid w:val="007E061E"/>
    <w:rsid w:val="007E23EC"/>
    <w:rsid w:val="007E7822"/>
    <w:rsid w:val="007F07C3"/>
    <w:rsid w:val="007F1E2C"/>
    <w:rsid w:val="007F346C"/>
    <w:rsid w:val="007F4D4D"/>
    <w:rsid w:val="007F705E"/>
    <w:rsid w:val="00802230"/>
    <w:rsid w:val="00802382"/>
    <w:rsid w:val="008057D4"/>
    <w:rsid w:val="008109F1"/>
    <w:rsid w:val="008117B3"/>
    <w:rsid w:val="00811D76"/>
    <w:rsid w:val="00813B74"/>
    <w:rsid w:val="00814F54"/>
    <w:rsid w:val="00815C3C"/>
    <w:rsid w:val="00820A47"/>
    <w:rsid w:val="00821523"/>
    <w:rsid w:val="00821F53"/>
    <w:rsid w:val="0082214F"/>
    <w:rsid w:val="008224C5"/>
    <w:rsid w:val="0082475E"/>
    <w:rsid w:val="00831182"/>
    <w:rsid w:val="008339A2"/>
    <w:rsid w:val="00835A4F"/>
    <w:rsid w:val="00836B5D"/>
    <w:rsid w:val="00843730"/>
    <w:rsid w:val="00852619"/>
    <w:rsid w:val="00852B42"/>
    <w:rsid w:val="00852CF2"/>
    <w:rsid w:val="008552A5"/>
    <w:rsid w:val="00855915"/>
    <w:rsid w:val="00856300"/>
    <w:rsid w:val="00860D62"/>
    <w:rsid w:val="00864F80"/>
    <w:rsid w:val="00865795"/>
    <w:rsid w:val="00867CEE"/>
    <w:rsid w:val="00877DE2"/>
    <w:rsid w:val="00882E02"/>
    <w:rsid w:val="00883281"/>
    <w:rsid w:val="00883B29"/>
    <w:rsid w:val="00890F5B"/>
    <w:rsid w:val="0089134C"/>
    <w:rsid w:val="00892535"/>
    <w:rsid w:val="00894DD7"/>
    <w:rsid w:val="008A26EE"/>
    <w:rsid w:val="008A7281"/>
    <w:rsid w:val="008B2B67"/>
    <w:rsid w:val="008B3095"/>
    <w:rsid w:val="008B32BA"/>
    <w:rsid w:val="008B43AD"/>
    <w:rsid w:val="008C2264"/>
    <w:rsid w:val="008C2B46"/>
    <w:rsid w:val="008C44E7"/>
    <w:rsid w:val="008C6611"/>
    <w:rsid w:val="008C7C6B"/>
    <w:rsid w:val="008C7CCA"/>
    <w:rsid w:val="008D04C3"/>
    <w:rsid w:val="008D0C16"/>
    <w:rsid w:val="008D1559"/>
    <w:rsid w:val="008D58A5"/>
    <w:rsid w:val="008E0AAD"/>
    <w:rsid w:val="008E29A6"/>
    <w:rsid w:val="008E4316"/>
    <w:rsid w:val="008F04C6"/>
    <w:rsid w:val="008F2C34"/>
    <w:rsid w:val="008F398E"/>
    <w:rsid w:val="008F3A12"/>
    <w:rsid w:val="008F4D7B"/>
    <w:rsid w:val="008F5505"/>
    <w:rsid w:val="00902653"/>
    <w:rsid w:val="00903D62"/>
    <w:rsid w:val="00903DA4"/>
    <w:rsid w:val="00913292"/>
    <w:rsid w:val="00915BED"/>
    <w:rsid w:val="00916CDD"/>
    <w:rsid w:val="00921718"/>
    <w:rsid w:val="009245D5"/>
    <w:rsid w:val="00927998"/>
    <w:rsid w:val="00934578"/>
    <w:rsid w:val="009351C1"/>
    <w:rsid w:val="00941088"/>
    <w:rsid w:val="00941577"/>
    <w:rsid w:val="00942073"/>
    <w:rsid w:val="00943DC1"/>
    <w:rsid w:val="0094574D"/>
    <w:rsid w:val="00947617"/>
    <w:rsid w:val="009525E8"/>
    <w:rsid w:val="009549C9"/>
    <w:rsid w:val="009571CC"/>
    <w:rsid w:val="009615A1"/>
    <w:rsid w:val="0096634F"/>
    <w:rsid w:val="009701CE"/>
    <w:rsid w:val="009739D5"/>
    <w:rsid w:val="00973BF1"/>
    <w:rsid w:val="009772CC"/>
    <w:rsid w:val="00977D5A"/>
    <w:rsid w:val="00977F2B"/>
    <w:rsid w:val="00982837"/>
    <w:rsid w:val="00984367"/>
    <w:rsid w:val="00984BC5"/>
    <w:rsid w:val="00986A32"/>
    <w:rsid w:val="00986B75"/>
    <w:rsid w:val="00987E0D"/>
    <w:rsid w:val="00991220"/>
    <w:rsid w:val="00993A8E"/>
    <w:rsid w:val="009954BE"/>
    <w:rsid w:val="009A2336"/>
    <w:rsid w:val="009A4D9E"/>
    <w:rsid w:val="009A6D68"/>
    <w:rsid w:val="009A7679"/>
    <w:rsid w:val="009B0997"/>
    <w:rsid w:val="009B1200"/>
    <w:rsid w:val="009B3FE4"/>
    <w:rsid w:val="009B6343"/>
    <w:rsid w:val="009B643C"/>
    <w:rsid w:val="009C0CF9"/>
    <w:rsid w:val="009C1588"/>
    <w:rsid w:val="009C1E10"/>
    <w:rsid w:val="009D0408"/>
    <w:rsid w:val="009D361B"/>
    <w:rsid w:val="009D37B1"/>
    <w:rsid w:val="009D755B"/>
    <w:rsid w:val="009E0135"/>
    <w:rsid w:val="009E28F9"/>
    <w:rsid w:val="009E2B1E"/>
    <w:rsid w:val="009E574B"/>
    <w:rsid w:val="009E67DA"/>
    <w:rsid w:val="009E6E95"/>
    <w:rsid w:val="00A0230D"/>
    <w:rsid w:val="00A03837"/>
    <w:rsid w:val="00A0596B"/>
    <w:rsid w:val="00A064CD"/>
    <w:rsid w:val="00A07047"/>
    <w:rsid w:val="00A0739C"/>
    <w:rsid w:val="00A10360"/>
    <w:rsid w:val="00A11732"/>
    <w:rsid w:val="00A122B0"/>
    <w:rsid w:val="00A17039"/>
    <w:rsid w:val="00A20379"/>
    <w:rsid w:val="00A232AC"/>
    <w:rsid w:val="00A235F0"/>
    <w:rsid w:val="00A23E67"/>
    <w:rsid w:val="00A24B94"/>
    <w:rsid w:val="00A27B1C"/>
    <w:rsid w:val="00A32C45"/>
    <w:rsid w:val="00A345E3"/>
    <w:rsid w:val="00A35A30"/>
    <w:rsid w:val="00A36E4C"/>
    <w:rsid w:val="00A42660"/>
    <w:rsid w:val="00A44E05"/>
    <w:rsid w:val="00A454F7"/>
    <w:rsid w:val="00A477A6"/>
    <w:rsid w:val="00A53558"/>
    <w:rsid w:val="00A539F6"/>
    <w:rsid w:val="00A5692C"/>
    <w:rsid w:val="00A5701B"/>
    <w:rsid w:val="00A60574"/>
    <w:rsid w:val="00A61764"/>
    <w:rsid w:val="00A62F96"/>
    <w:rsid w:val="00A6367E"/>
    <w:rsid w:val="00A706F6"/>
    <w:rsid w:val="00A80AC6"/>
    <w:rsid w:val="00A87200"/>
    <w:rsid w:val="00A910A1"/>
    <w:rsid w:val="00AA3F4E"/>
    <w:rsid w:val="00AA4651"/>
    <w:rsid w:val="00AA563E"/>
    <w:rsid w:val="00AB0760"/>
    <w:rsid w:val="00AB0CFC"/>
    <w:rsid w:val="00AB3242"/>
    <w:rsid w:val="00AB757F"/>
    <w:rsid w:val="00AC0487"/>
    <w:rsid w:val="00AC391E"/>
    <w:rsid w:val="00AC5721"/>
    <w:rsid w:val="00AC78D4"/>
    <w:rsid w:val="00AD788D"/>
    <w:rsid w:val="00AE2C81"/>
    <w:rsid w:val="00AE3D11"/>
    <w:rsid w:val="00AE4BB9"/>
    <w:rsid w:val="00AE5DC6"/>
    <w:rsid w:val="00AE7ABC"/>
    <w:rsid w:val="00AE7AE3"/>
    <w:rsid w:val="00AF0FBF"/>
    <w:rsid w:val="00AF1D61"/>
    <w:rsid w:val="00AF52CF"/>
    <w:rsid w:val="00AF607E"/>
    <w:rsid w:val="00B001A4"/>
    <w:rsid w:val="00B00338"/>
    <w:rsid w:val="00B00BF5"/>
    <w:rsid w:val="00B02B02"/>
    <w:rsid w:val="00B0556F"/>
    <w:rsid w:val="00B05626"/>
    <w:rsid w:val="00B07E25"/>
    <w:rsid w:val="00B13CD1"/>
    <w:rsid w:val="00B17EB6"/>
    <w:rsid w:val="00B20D4F"/>
    <w:rsid w:val="00B212B4"/>
    <w:rsid w:val="00B2218F"/>
    <w:rsid w:val="00B2246F"/>
    <w:rsid w:val="00B2396B"/>
    <w:rsid w:val="00B2443F"/>
    <w:rsid w:val="00B26840"/>
    <w:rsid w:val="00B311D0"/>
    <w:rsid w:val="00B31690"/>
    <w:rsid w:val="00B3254D"/>
    <w:rsid w:val="00B33AA1"/>
    <w:rsid w:val="00B36E69"/>
    <w:rsid w:val="00B37BA4"/>
    <w:rsid w:val="00B40F92"/>
    <w:rsid w:val="00B4551B"/>
    <w:rsid w:val="00B462CD"/>
    <w:rsid w:val="00B53E09"/>
    <w:rsid w:val="00B53F97"/>
    <w:rsid w:val="00B544DD"/>
    <w:rsid w:val="00B54736"/>
    <w:rsid w:val="00B57824"/>
    <w:rsid w:val="00B57C4C"/>
    <w:rsid w:val="00B63E15"/>
    <w:rsid w:val="00B64D4B"/>
    <w:rsid w:val="00B67ED4"/>
    <w:rsid w:val="00B736DD"/>
    <w:rsid w:val="00B773DC"/>
    <w:rsid w:val="00B77432"/>
    <w:rsid w:val="00B818AD"/>
    <w:rsid w:val="00B973F9"/>
    <w:rsid w:val="00B974A3"/>
    <w:rsid w:val="00B9793D"/>
    <w:rsid w:val="00BA01E2"/>
    <w:rsid w:val="00BA1210"/>
    <w:rsid w:val="00BA2475"/>
    <w:rsid w:val="00BA3809"/>
    <w:rsid w:val="00BA4F6E"/>
    <w:rsid w:val="00BA5259"/>
    <w:rsid w:val="00BA5318"/>
    <w:rsid w:val="00BB1F1D"/>
    <w:rsid w:val="00BB273E"/>
    <w:rsid w:val="00BB35DB"/>
    <w:rsid w:val="00BB5A9E"/>
    <w:rsid w:val="00BB5B9E"/>
    <w:rsid w:val="00BC060A"/>
    <w:rsid w:val="00BC2E6B"/>
    <w:rsid w:val="00BC4111"/>
    <w:rsid w:val="00BC43F3"/>
    <w:rsid w:val="00BC5404"/>
    <w:rsid w:val="00BC696D"/>
    <w:rsid w:val="00BC6C93"/>
    <w:rsid w:val="00BC709F"/>
    <w:rsid w:val="00BD1639"/>
    <w:rsid w:val="00BD48AA"/>
    <w:rsid w:val="00BE0F16"/>
    <w:rsid w:val="00BE2156"/>
    <w:rsid w:val="00BE4708"/>
    <w:rsid w:val="00BE69C6"/>
    <w:rsid w:val="00BE72B4"/>
    <w:rsid w:val="00BF1B29"/>
    <w:rsid w:val="00BF6B3B"/>
    <w:rsid w:val="00BF78DA"/>
    <w:rsid w:val="00C02051"/>
    <w:rsid w:val="00C05E3C"/>
    <w:rsid w:val="00C066C7"/>
    <w:rsid w:val="00C100A2"/>
    <w:rsid w:val="00C13E8B"/>
    <w:rsid w:val="00C14BCE"/>
    <w:rsid w:val="00C151FF"/>
    <w:rsid w:val="00C168F4"/>
    <w:rsid w:val="00C16E7E"/>
    <w:rsid w:val="00C22D89"/>
    <w:rsid w:val="00C237D7"/>
    <w:rsid w:val="00C24BBA"/>
    <w:rsid w:val="00C26FA7"/>
    <w:rsid w:val="00C2725E"/>
    <w:rsid w:val="00C30134"/>
    <w:rsid w:val="00C3178C"/>
    <w:rsid w:val="00C34044"/>
    <w:rsid w:val="00C34729"/>
    <w:rsid w:val="00C35858"/>
    <w:rsid w:val="00C3666A"/>
    <w:rsid w:val="00C36E85"/>
    <w:rsid w:val="00C37355"/>
    <w:rsid w:val="00C37368"/>
    <w:rsid w:val="00C4558D"/>
    <w:rsid w:val="00C45655"/>
    <w:rsid w:val="00C46F63"/>
    <w:rsid w:val="00C51910"/>
    <w:rsid w:val="00C52E7F"/>
    <w:rsid w:val="00C545D4"/>
    <w:rsid w:val="00C622E3"/>
    <w:rsid w:val="00C64F10"/>
    <w:rsid w:val="00C6547F"/>
    <w:rsid w:val="00C70037"/>
    <w:rsid w:val="00C704CD"/>
    <w:rsid w:val="00C71B1D"/>
    <w:rsid w:val="00C81F6D"/>
    <w:rsid w:val="00C83B8A"/>
    <w:rsid w:val="00C83FC2"/>
    <w:rsid w:val="00CA109A"/>
    <w:rsid w:val="00CA223C"/>
    <w:rsid w:val="00CA53E1"/>
    <w:rsid w:val="00CA5A66"/>
    <w:rsid w:val="00CA5B90"/>
    <w:rsid w:val="00CA67FA"/>
    <w:rsid w:val="00CA6D9D"/>
    <w:rsid w:val="00CB15C1"/>
    <w:rsid w:val="00CB2950"/>
    <w:rsid w:val="00CB4947"/>
    <w:rsid w:val="00CB4A57"/>
    <w:rsid w:val="00CB6338"/>
    <w:rsid w:val="00CB6F1E"/>
    <w:rsid w:val="00CB7AD7"/>
    <w:rsid w:val="00CC1D26"/>
    <w:rsid w:val="00CC6B93"/>
    <w:rsid w:val="00CD0533"/>
    <w:rsid w:val="00CD2BE2"/>
    <w:rsid w:val="00CD2C89"/>
    <w:rsid w:val="00CD506C"/>
    <w:rsid w:val="00CE1252"/>
    <w:rsid w:val="00CE430C"/>
    <w:rsid w:val="00CE53C2"/>
    <w:rsid w:val="00CE67C5"/>
    <w:rsid w:val="00CE720E"/>
    <w:rsid w:val="00CF1232"/>
    <w:rsid w:val="00CF4CDD"/>
    <w:rsid w:val="00D02E7A"/>
    <w:rsid w:val="00D1381A"/>
    <w:rsid w:val="00D15382"/>
    <w:rsid w:val="00D170EA"/>
    <w:rsid w:val="00D20FE5"/>
    <w:rsid w:val="00D21B06"/>
    <w:rsid w:val="00D21FB7"/>
    <w:rsid w:val="00D231EB"/>
    <w:rsid w:val="00D23527"/>
    <w:rsid w:val="00D23D37"/>
    <w:rsid w:val="00D27DA5"/>
    <w:rsid w:val="00D30D3B"/>
    <w:rsid w:val="00D31333"/>
    <w:rsid w:val="00D3231A"/>
    <w:rsid w:val="00D33137"/>
    <w:rsid w:val="00D33661"/>
    <w:rsid w:val="00D35070"/>
    <w:rsid w:val="00D3591A"/>
    <w:rsid w:val="00D403A8"/>
    <w:rsid w:val="00D4749D"/>
    <w:rsid w:val="00D55C03"/>
    <w:rsid w:val="00D56A0F"/>
    <w:rsid w:val="00D56E6A"/>
    <w:rsid w:val="00D5710C"/>
    <w:rsid w:val="00D57F88"/>
    <w:rsid w:val="00D643F7"/>
    <w:rsid w:val="00D64B45"/>
    <w:rsid w:val="00D67A16"/>
    <w:rsid w:val="00D7025F"/>
    <w:rsid w:val="00D7049F"/>
    <w:rsid w:val="00D73BA1"/>
    <w:rsid w:val="00D76C20"/>
    <w:rsid w:val="00D778D3"/>
    <w:rsid w:val="00D803CB"/>
    <w:rsid w:val="00D84134"/>
    <w:rsid w:val="00D86A10"/>
    <w:rsid w:val="00D86D1A"/>
    <w:rsid w:val="00D90802"/>
    <w:rsid w:val="00D93720"/>
    <w:rsid w:val="00D94664"/>
    <w:rsid w:val="00DA070B"/>
    <w:rsid w:val="00DA40E3"/>
    <w:rsid w:val="00DA439E"/>
    <w:rsid w:val="00DA4A21"/>
    <w:rsid w:val="00DA6400"/>
    <w:rsid w:val="00DB0982"/>
    <w:rsid w:val="00DB543B"/>
    <w:rsid w:val="00DB57A4"/>
    <w:rsid w:val="00DB65F3"/>
    <w:rsid w:val="00DB790C"/>
    <w:rsid w:val="00DC1009"/>
    <w:rsid w:val="00DC4420"/>
    <w:rsid w:val="00DC7E77"/>
    <w:rsid w:val="00DD04BC"/>
    <w:rsid w:val="00DD0F3E"/>
    <w:rsid w:val="00DD775C"/>
    <w:rsid w:val="00DE0017"/>
    <w:rsid w:val="00DE14E5"/>
    <w:rsid w:val="00DE1B49"/>
    <w:rsid w:val="00DE4E0D"/>
    <w:rsid w:val="00DF03D7"/>
    <w:rsid w:val="00DF3DE7"/>
    <w:rsid w:val="00E01AA8"/>
    <w:rsid w:val="00E02489"/>
    <w:rsid w:val="00E02C58"/>
    <w:rsid w:val="00E04C05"/>
    <w:rsid w:val="00E06218"/>
    <w:rsid w:val="00E10975"/>
    <w:rsid w:val="00E10DCE"/>
    <w:rsid w:val="00E10E57"/>
    <w:rsid w:val="00E11994"/>
    <w:rsid w:val="00E158A2"/>
    <w:rsid w:val="00E16F6A"/>
    <w:rsid w:val="00E23749"/>
    <w:rsid w:val="00E24282"/>
    <w:rsid w:val="00E30B53"/>
    <w:rsid w:val="00E3174E"/>
    <w:rsid w:val="00E32F3F"/>
    <w:rsid w:val="00E33C48"/>
    <w:rsid w:val="00E35909"/>
    <w:rsid w:val="00E450B1"/>
    <w:rsid w:val="00E45478"/>
    <w:rsid w:val="00E455D3"/>
    <w:rsid w:val="00E502CD"/>
    <w:rsid w:val="00E5258F"/>
    <w:rsid w:val="00E5595D"/>
    <w:rsid w:val="00E56850"/>
    <w:rsid w:val="00E61C45"/>
    <w:rsid w:val="00E629C3"/>
    <w:rsid w:val="00E629EC"/>
    <w:rsid w:val="00E62FE7"/>
    <w:rsid w:val="00E67AAC"/>
    <w:rsid w:val="00E72045"/>
    <w:rsid w:val="00E82ED4"/>
    <w:rsid w:val="00E845AF"/>
    <w:rsid w:val="00E85982"/>
    <w:rsid w:val="00E8685F"/>
    <w:rsid w:val="00E868CB"/>
    <w:rsid w:val="00E87B3C"/>
    <w:rsid w:val="00E91787"/>
    <w:rsid w:val="00EA11B2"/>
    <w:rsid w:val="00EA705C"/>
    <w:rsid w:val="00EB60CF"/>
    <w:rsid w:val="00EC17E6"/>
    <w:rsid w:val="00EC400D"/>
    <w:rsid w:val="00EC6602"/>
    <w:rsid w:val="00EC6C3D"/>
    <w:rsid w:val="00ED0070"/>
    <w:rsid w:val="00ED0111"/>
    <w:rsid w:val="00ED1623"/>
    <w:rsid w:val="00ED2960"/>
    <w:rsid w:val="00ED2A66"/>
    <w:rsid w:val="00ED36A2"/>
    <w:rsid w:val="00ED61A1"/>
    <w:rsid w:val="00EE07E5"/>
    <w:rsid w:val="00EE2406"/>
    <w:rsid w:val="00EE241B"/>
    <w:rsid w:val="00EE2FF0"/>
    <w:rsid w:val="00EE318C"/>
    <w:rsid w:val="00EE51F5"/>
    <w:rsid w:val="00EE5EF0"/>
    <w:rsid w:val="00EF0054"/>
    <w:rsid w:val="00EF0F54"/>
    <w:rsid w:val="00EF2279"/>
    <w:rsid w:val="00EF247C"/>
    <w:rsid w:val="00EF57F0"/>
    <w:rsid w:val="00F00079"/>
    <w:rsid w:val="00F044D0"/>
    <w:rsid w:val="00F07398"/>
    <w:rsid w:val="00F07E98"/>
    <w:rsid w:val="00F12580"/>
    <w:rsid w:val="00F12E7A"/>
    <w:rsid w:val="00F15AE3"/>
    <w:rsid w:val="00F230D5"/>
    <w:rsid w:val="00F33474"/>
    <w:rsid w:val="00F34AB3"/>
    <w:rsid w:val="00F35F71"/>
    <w:rsid w:val="00F368E0"/>
    <w:rsid w:val="00F36B92"/>
    <w:rsid w:val="00F40226"/>
    <w:rsid w:val="00F426EF"/>
    <w:rsid w:val="00F45045"/>
    <w:rsid w:val="00F47B6C"/>
    <w:rsid w:val="00F50A15"/>
    <w:rsid w:val="00F529E5"/>
    <w:rsid w:val="00F54CB3"/>
    <w:rsid w:val="00F562FD"/>
    <w:rsid w:val="00F566B6"/>
    <w:rsid w:val="00F6376D"/>
    <w:rsid w:val="00F668C7"/>
    <w:rsid w:val="00F72485"/>
    <w:rsid w:val="00F72C01"/>
    <w:rsid w:val="00F74C55"/>
    <w:rsid w:val="00F7679B"/>
    <w:rsid w:val="00F77871"/>
    <w:rsid w:val="00F77B90"/>
    <w:rsid w:val="00F822E2"/>
    <w:rsid w:val="00F8376A"/>
    <w:rsid w:val="00F83D2B"/>
    <w:rsid w:val="00F8443B"/>
    <w:rsid w:val="00F84E14"/>
    <w:rsid w:val="00F869D1"/>
    <w:rsid w:val="00F911E1"/>
    <w:rsid w:val="00F954E0"/>
    <w:rsid w:val="00F9621D"/>
    <w:rsid w:val="00F97C8D"/>
    <w:rsid w:val="00FA004E"/>
    <w:rsid w:val="00FA206B"/>
    <w:rsid w:val="00FA3B69"/>
    <w:rsid w:val="00FA49E6"/>
    <w:rsid w:val="00FB0BE3"/>
    <w:rsid w:val="00FB4575"/>
    <w:rsid w:val="00FB6E0B"/>
    <w:rsid w:val="00FC0295"/>
    <w:rsid w:val="00FC0628"/>
    <w:rsid w:val="00FC27DA"/>
    <w:rsid w:val="00FC69DC"/>
    <w:rsid w:val="00FC729D"/>
    <w:rsid w:val="00FD1CBF"/>
    <w:rsid w:val="00FD42DB"/>
    <w:rsid w:val="00FD48E4"/>
    <w:rsid w:val="00FD5018"/>
    <w:rsid w:val="00FD595C"/>
    <w:rsid w:val="00FE0C5D"/>
    <w:rsid w:val="00FE275A"/>
    <w:rsid w:val="00FE5959"/>
    <w:rsid w:val="00FE63B2"/>
    <w:rsid w:val="00FF4FAE"/>
    <w:rsid w:val="00FF7B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D65EBF"/>
  <w15:docId w15:val="{59325CBE-75F7-4CA9-895B-C7C43832A3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9701CE"/>
    <w:pPr>
      <w:spacing w:after="200" w:line="276" w:lineRule="auto"/>
    </w:pPr>
    <w:rPr>
      <w:sz w:val="22"/>
      <w:szCs w:val="22"/>
    </w:rPr>
  </w:style>
  <w:style w:type="paragraph" w:styleId="1">
    <w:name w:val="heading 1"/>
    <w:basedOn w:val="a"/>
    <w:next w:val="a"/>
    <w:link w:val="10"/>
    <w:uiPriority w:val="9"/>
    <w:qFormat/>
    <w:rsid w:val="00BA4F6E"/>
    <w:pPr>
      <w:keepNext/>
      <w:keepLines/>
      <w:spacing w:before="240" w:after="0"/>
      <w:outlineLvl w:val="0"/>
    </w:pPr>
    <w:rPr>
      <w:rFonts w:ascii="Cambria" w:hAnsi="Cambria"/>
      <w:color w:val="365F91"/>
      <w:sz w:val="32"/>
      <w:szCs w:val="32"/>
    </w:rPr>
  </w:style>
  <w:style w:type="paragraph" w:styleId="2">
    <w:name w:val="heading 2"/>
    <w:basedOn w:val="a"/>
    <w:next w:val="a"/>
    <w:link w:val="20"/>
    <w:uiPriority w:val="9"/>
    <w:qFormat/>
    <w:rsid w:val="000603CF"/>
    <w:pPr>
      <w:keepNext/>
      <w:suppressAutoHyphens/>
      <w:spacing w:before="360" w:after="180" w:line="240" w:lineRule="atLeast"/>
      <w:outlineLvl w:val="1"/>
    </w:pPr>
    <w:rPr>
      <w:rFonts w:ascii="Times New Roman" w:hAnsi="Times New Roman"/>
      <w:bCs/>
      <w:iCs/>
      <w:caps/>
      <w:color w:val="003FBC"/>
      <w:sz w:val="28"/>
      <w:szCs w:val="20"/>
      <w:lang w:eastAsia="ar-SA"/>
    </w:rPr>
  </w:style>
  <w:style w:type="paragraph" w:styleId="3">
    <w:name w:val="heading 3"/>
    <w:basedOn w:val="a"/>
    <w:next w:val="a"/>
    <w:link w:val="30"/>
    <w:uiPriority w:val="9"/>
    <w:unhideWhenUsed/>
    <w:qFormat/>
    <w:rsid w:val="00D778D3"/>
    <w:pPr>
      <w:keepNext/>
      <w:keepLines/>
      <w:spacing w:before="40" w:after="0"/>
      <w:outlineLvl w:val="2"/>
    </w:pPr>
    <w:rPr>
      <w:rFonts w:ascii="Cambria" w:hAnsi="Cambria"/>
      <w:color w:val="243F60"/>
      <w:sz w:val="24"/>
      <w:szCs w:val="24"/>
    </w:rPr>
  </w:style>
  <w:style w:type="paragraph" w:styleId="4">
    <w:name w:val="heading 4"/>
    <w:basedOn w:val="a"/>
    <w:next w:val="a"/>
    <w:link w:val="40"/>
    <w:uiPriority w:val="9"/>
    <w:unhideWhenUsed/>
    <w:qFormat/>
    <w:rsid w:val="006A2074"/>
    <w:pPr>
      <w:keepNext/>
      <w:keepLines/>
      <w:spacing w:before="40" w:after="0"/>
      <w:outlineLvl w:val="3"/>
    </w:pPr>
    <w:rPr>
      <w:b/>
      <w:bCs/>
      <w:sz w:val="28"/>
      <w:szCs w:val="28"/>
    </w:rPr>
  </w:style>
  <w:style w:type="paragraph" w:styleId="5">
    <w:name w:val="heading 5"/>
    <w:basedOn w:val="a"/>
    <w:next w:val="a"/>
    <w:link w:val="50"/>
    <w:uiPriority w:val="9"/>
    <w:unhideWhenUsed/>
    <w:qFormat/>
    <w:rsid w:val="00424015"/>
    <w:pPr>
      <w:keepNext/>
      <w:keepLines/>
      <w:spacing w:before="40" w:after="0"/>
      <w:outlineLvl w:val="4"/>
    </w:pPr>
    <w:rPr>
      <w:rFonts w:ascii="Cambria" w:hAnsi="Cambria"/>
      <w:color w:val="365F91"/>
    </w:rPr>
  </w:style>
  <w:style w:type="paragraph" w:styleId="6">
    <w:name w:val="heading 6"/>
    <w:basedOn w:val="a"/>
    <w:next w:val="a"/>
    <w:link w:val="60"/>
    <w:uiPriority w:val="9"/>
    <w:unhideWhenUsed/>
    <w:qFormat/>
    <w:rsid w:val="006A2074"/>
    <w:pPr>
      <w:keepNext/>
      <w:keepLines/>
      <w:spacing w:before="40" w:after="0"/>
      <w:outlineLvl w:val="5"/>
    </w:pPr>
    <w:rPr>
      <w:b/>
      <w:bCs/>
    </w:rPr>
  </w:style>
  <w:style w:type="paragraph" w:styleId="7">
    <w:name w:val="heading 7"/>
    <w:basedOn w:val="a"/>
    <w:next w:val="a"/>
    <w:link w:val="70"/>
    <w:uiPriority w:val="9"/>
    <w:semiHidden/>
    <w:unhideWhenUsed/>
    <w:qFormat/>
    <w:rsid w:val="006A2074"/>
    <w:pPr>
      <w:keepNext/>
      <w:keepLines/>
      <w:spacing w:before="40" w:after="0"/>
      <w:outlineLvl w:val="6"/>
    </w:pPr>
    <w:rPr>
      <w:sz w:val="24"/>
      <w:szCs w:val="24"/>
    </w:rPr>
  </w:style>
  <w:style w:type="paragraph" w:styleId="8">
    <w:name w:val="heading 8"/>
    <w:basedOn w:val="a"/>
    <w:next w:val="a"/>
    <w:link w:val="80"/>
    <w:uiPriority w:val="9"/>
    <w:semiHidden/>
    <w:unhideWhenUsed/>
    <w:qFormat/>
    <w:rsid w:val="006A2074"/>
    <w:pPr>
      <w:keepNext/>
      <w:keepLines/>
      <w:spacing w:before="40" w:after="0"/>
      <w:outlineLvl w:val="7"/>
    </w:pPr>
    <w:rPr>
      <w:i/>
      <w:iCs/>
      <w:sz w:val="24"/>
      <w:szCs w:val="24"/>
    </w:rPr>
  </w:style>
  <w:style w:type="paragraph" w:styleId="9">
    <w:name w:val="heading 9"/>
    <w:basedOn w:val="a"/>
    <w:next w:val="a"/>
    <w:link w:val="90"/>
    <w:uiPriority w:val="9"/>
    <w:semiHidden/>
    <w:unhideWhenUsed/>
    <w:qFormat/>
    <w:rsid w:val="006A2074"/>
    <w:pPr>
      <w:keepNext/>
      <w:keepLines/>
      <w:spacing w:before="40" w:after="0"/>
      <w:outlineLvl w:val="8"/>
    </w:pPr>
    <w:rPr>
      <w:rFonts w:ascii="Calibri Light" w:hAnsi="Calibri Light"/>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rsid w:val="000603CF"/>
    <w:rPr>
      <w:rFonts w:ascii="Times New Roman" w:eastAsia="Times New Roman" w:hAnsi="Times New Roman" w:cs="Times New Roman"/>
      <w:bCs/>
      <w:iCs/>
      <w:caps/>
      <w:color w:val="003FBC"/>
      <w:sz w:val="28"/>
      <w:szCs w:val="20"/>
      <w:lang w:eastAsia="ar-SA"/>
    </w:rPr>
  </w:style>
  <w:style w:type="character" w:customStyle="1" w:styleId="a3">
    <w:name w:val="СТАТЬЯ"/>
    <w:rsid w:val="000603CF"/>
    <w:rPr>
      <w:rFonts w:ascii="Times New Roman" w:hAnsi="Times New Roman"/>
      <w:color w:val="auto"/>
      <w:sz w:val="24"/>
    </w:rPr>
  </w:style>
  <w:style w:type="paragraph" w:styleId="a4">
    <w:name w:val="Body Text"/>
    <w:aliases w:val="Основной текст Знак Знак Знак"/>
    <w:basedOn w:val="a"/>
    <w:link w:val="a5"/>
    <w:rsid w:val="000603CF"/>
    <w:pPr>
      <w:widowControl w:val="0"/>
      <w:suppressAutoHyphens/>
      <w:spacing w:after="120" w:line="240" w:lineRule="atLeast"/>
      <w:ind w:left="431" w:firstLine="709"/>
      <w:jc w:val="both"/>
    </w:pPr>
    <w:rPr>
      <w:rFonts w:ascii="Times New Roman" w:eastAsia="Lucida Sans Unicode" w:hAnsi="Times New Roman"/>
      <w:kern w:val="1"/>
      <w:sz w:val="24"/>
      <w:szCs w:val="24"/>
      <w:lang w:eastAsia="ar-SA"/>
    </w:rPr>
  </w:style>
  <w:style w:type="character" w:customStyle="1" w:styleId="a5">
    <w:name w:val="Основной текст Знак"/>
    <w:aliases w:val="Основной текст Знак Знак Знак Знак"/>
    <w:link w:val="a4"/>
    <w:rsid w:val="000603CF"/>
    <w:rPr>
      <w:rFonts w:ascii="Times New Roman" w:eastAsia="Lucida Sans Unicode" w:hAnsi="Times New Roman" w:cs="Times New Roman"/>
      <w:kern w:val="1"/>
      <w:sz w:val="24"/>
      <w:szCs w:val="24"/>
      <w:lang w:eastAsia="ar-SA"/>
    </w:rPr>
  </w:style>
  <w:style w:type="paragraph" w:styleId="a6">
    <w:name w:val="header"/>
    <w:basedOn w:val="a"/>
    <w:link w:val="a7"/>
    <w:uiPriority w:val="99"/>
    <w:unhideWhenUsed/>
    <w:rsid w:val="00316278"/>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316278"/>
  </w:style>
  <w:style w:type="paragraph" w:styleId="a8">
    <w:name w:val="footer"/>
    <w:aliases w:val=" Знак, Знак6,Знак6"/>
    <w:basedOn w:val="a"/>
    <w:link w:val="a9"/>
    <w:uiPriority w:val="99"/>
    <w:rsid w:val="00316278"/>
    <w:pPr>
      <w:tabs>
        <w:tab w:val="center" w:pos="4677"/>
        <w:tab w:val="right" w:pos="9355"/>
      </w:tabs>
    </w:pPr>
    <w:rPr>
      <w:rFonts w:cs="Calibri"/>
    </w:rPr>
  </w:style>
  <w:style w:type="character" w:customStyle="1" w:styleId="a9">
    <w:name w:val="Нижний колонтитул Знак"/>
    <w:aliases w:val=" Знак Знак, Знак6 Знак,Знак6 Знак"/>
    <w:link w:val="a8"/>
    <w:uiPriority w:val="99"/>
    <w:rsid w:val="00316278"/>
    <w:rPr>
      <w:rFonts w:ascii="Calibri" w:eastAsia="Times New Roman" w:hAnsi="Calibri" w:cs="Calibri"/>
    </w:rPr>
  </w:style>
  <w:style w:type="paragraph" w:styleId="aa">
    <w:name w:val="No Spacing"/>
    <w:link w:val="ab"/>
    <w:uiPriority w:val="1"/>
    <w:qFormat/>
    <w:rsid w:val="00316278"/>
    <w:rPr>
      <w:sz w:val="22"/>
      <w:szCs w:val="22"/>
    </w:rPr>
  </w:style>
  <w:style w:type="character" w:customStyle="1" w:styleId="ab">
    <w:name w:val="Без интервала Знак"/>
    <w:link w:val="aa"/>
    <w:uiPriority w:val="1"/>
    <w:rsid w:val="00316278"/>
    <w:rPr>
      <w:rFonts w:ascii="Calibri" w:eastAsia="Times New Roman" w:hAnsi="Calibri" w:cs="Times New Roman"/>
    </w:rPr>
  </w:style>
  <w:style w:type="character" w:customStyle="1" w:styleId="30">
    <w:name w:val="Заголовок 3 Знак"/>
    <w:link w:val="3"/>
    <w:uiPriority w:val="9"/>
    <w:rsid w:val="00D778D3"/>
    <w:rPr>
      <w:rFonts w:ascii="Cambria" w:eastAsia="Times New Roman" w:hAnsi="Cambria" w:cs="Times New Roman"/>
      <w:color w:val="243F60"/>
      <w:sz w:val="24"/>
      <w:szCs w:val="24"/>
    </w:rPr>
  </w:style>
  <w:style w:type="character" w:customStyle="1" w:styleId="10">
    <w:name w:val="Заголовок 1 Знак"/>
    <w:link w:val="1"/>
    <w:uiPriority w:val="9"/>
    <w:rsid w:val="00BA4F6E"/>
    <w:rPr>
      <w:rFonts w:ascii="Cambria" w:eastAsia="Times New Roman" w:hAnsi="Cambria" w:cs="Times New Roman"/>
      <w:color w:val="365F91"/>
      <w:sz w:val="32"/>
      <w:szCs w:val="32"/>
    </w:rPr>
  </w:style>
  <w:style w:type="character" w:styleId="ac">
    <w:name w:val="Hyperlink"/>
    <w:uiPriority w:val="99"/>
    <w:rsid w:val="00943DC1"/>
    <w:rPr>
      <w:color w:val="0000FF"/>
      <w:u w:val="single"/>
    </w:rPr>
  </w:style>
  <w:style w:type="character" w:customStyle="1" w:styleId="50">
    <w:name w:val="Заголовок 5 Знак"/>
    <w:link w:val="5"/>
    <w:uiPriority w:val="9"/>
    <w:rsid w:val="00424015"/>
    <w:rPr>
      <w:rFonts w:ascii="Cambria" w:eastAsia="Times New Roman" w:hAnsi="Cambria" w:cs="Times New Roman"/>
      <w:color w:val="365F91"/>
    </w:rPr>
  </w:style>
  <w:style w:type="paragraph" w:styleId="ad">
    <w:name w:val="footnote text"/>
    <w:basedOn w:val="a"/>
    <w:link w:val="ae"/>
    <w:uiPriority w:val="99"/>
    <w:rsid w:val="00772704"/>
    <w:pPr>
      <w:spacing w:after="0" w:line="240" w:lineRule="auto"/>
    </w:pPr>
    <w:rPr>
      <w:rFonts w:ascii="Arial Narrow" w:hAnsi="Arial Narrow"/>
      <w:sz w:val="20"/>
      <w:szCs w:val="20"/>
    </w:rPr>
  </w:style>
  <w:style w:type="character" w:customStyle="1" w:styleId="ae">
    <w:name w:val="Текст сноски Знак"/>
    <w:link w:val="ad"/>
    <w:uiPriority w:val="99"/>
    <w:rsid w:val="00772704"/>
    <w:rPr>
      <w:rFonts w:ascii="Arial Narrow" w:eastAsia="Times New Roman" w:hAnsi="Arial Narrow" w:cs="Times New Roman"/>
      <w:sz w:val="20"/>
      <w:szCs w:val="20"/>
    </w:rPr>
  </w:style>
  <w:style w:type="character" w:styleId="af">
    <w:name w:val="footnote reference"/>
    <w:uiPriority w:val="99"/>
    <w:rsid w:val="00772704"/>
    <w:rPr>
      <w:vertAlign w:val="superscript"/>
    </w:rPr>
  </w:style>
  <w:style w:type="paragraph" w:styleId="af0">
    <w:name w:val="Balloon Text"/>
    <w:basedOn w:val="a"/>
    <w:link w:val="af1"/>
    <w:uiPriority w:val="99"/>
    <w:semiHidden/>
    <w:unhideWhenUsed/>
    <w:rsid w:val="00593711"/>
    <w:pPr>
      <w:spacing w:after="0" w:line="240" w:lineRule="auto"/>
    </w:pPr>
    <w:rPr>
      <w:rFonts w:ascii="Segoe UI" w:hAnsi="Segoe UI" w:cs="Segoe UI"/>
      <w:sz w:val="18"/>
      <w:szCs w:val="18"/>
    </w:rPr>
  </w:style>
  <w:style w:type="character" w:customStyle="1" w:styleId="af1">
    <w:name w:val="Текст выноски Знак"/>
    <w:link w:val="af0"/>
    <w:uiPriority w:val="99"/>
    <w:semiHidden/>
    <w:rsid w:val="00593711"/>
    <w:rPr>
      <w:rFonts w:ascii="Segoe UI" w:hAnsi="Segoe UI" w:cs="Segoe UI"/>
      <w:sz w:val="18"/>
      <w:szCs w:val="18"/>
    </w:rPr>
  </w:style>
  <w:style w:type="paragraph" w:styleId="11">
    <w:name w:val="toc 1"/>
    <w:basedOn w:val="a"/>
    <w:next w:val="a"/>
    <w:autoRedefine/>
    <w:uiPriority w:val="39"/>
    <w:unhideWhenUsed/>
    <w:rsid w:val="00373628"/>
    <w:pPr>
      <w:tabs>
        <w:tab w:val="right" w:leader="dot" w:pos="9345"/>
      </w:tabs>
      <w:spacing w:after="0"/>
      <w:jc w:val="both"/>
    </w:pPr>
    <w:rPr>
      <w:rFonts w:ascii="Times New Roman" w:hAnsi="Times New Roman"/>
      <w:bCs/>
      <w:noProof/>
      <w:color w:val="FF0000"/>
      <w:kern w:val="32"/>
    </w:rPr>
  </w:style>
  <w:style w:type="paragraph" w:styleId="31">
    <w:name w:val="toc 3"/>
    <w:basedOn w:val="a"/>
    <w:next w:val="a"/>
    <w:autoRedefine/>
    <w:uiPriority w:val="39"/>
    <w:unhideWhenUsed/>
    <w:rsid w:val="005E1943"/>
    <w:pPr>
      <w:spacing w:after="100"/>
      <w:ind w:left="440"/>
    </w:pPr>
  </w:style>
  <w:style w:type="paragraph" w:styleId="af2">
    <w:name w:val="annotation text"/>
    <w:basedOn w:val="a"/>
    <w:link w:val="af3"/>
    <w:uiPriority w:val="99"/>
    <w:semiHidden/>
    <w:unhideWhenUsed/>
    <w:rsid w:val="00D23527"/>
    <w:pPr>
      <w:spacing w:after="160" w:line="240" w:lineRule="auto"/>
    </w:pPr>
    <w:rPr>
      <w:rFonts w:eastAsia="Calibri"/>
      <w:sz w:val="20"/>
      <w:szCs w:val="20"/>
      <w:lang w:eastAsia="en-US"/>
    </w:rPr>
  </w:style>
  <w:style w:type="character" w:customStyle="1" w:styleId="af3">
    <w:name w:val="Текст примечания Знак"/>
    <w:link w:val="af2"/>
    <w:uiPriority w:val="99"/>
    <w:semiHidden/>
    <w:rsid w:val="00D23527"/>
    <w:rPr>
      <w:rFonts w:ascii="Calibri" w:eastAsia="Calibri" w:hAnsi="Calibri" w:cs="Times New Roman"/>
      <w:sz w:val="20"/>
      <w:szCs w:val="20"/>
      <w:lang w:eastAsia="en-US"/>
    </w:rPr>
  </w:style>
  <w:style w:type="character" w:styleId="af4">
    <w:name w:val="annotation reference"/>
    <w:uiPriority w:val="99"/>
    <w:semiHidden/>
    <w:unhideWhenUsed/>
    <w:rsid w:val="00D23527"/>
    <w:rPr>
      <w:sz w:val="16"/>
      <w:szCs w:val="16"/>
    </w:rPr>
  </w:style>
  <w:style w:type="table" w:styleId="af5">
    <w:name w:val="Table Grid"/>
    <w:basedOn w:val="a1"/>
    <w:uiPriority w:val="39"/>
    <w:rsid w:val="00D23527"/>
    <w:rPr>
      <w:rFonts w:eastAsia="Calibr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41">
    <w:name w:val="Заголовок 41"/>
    <w:basedOn w:val="a"/>
    <w:next w:val="a"/>
    <w:uiPriority w:val="9"/>
    <w:unhideWhenUsed/>
    <w:qFormat/>
    <w:rsid w:val="006A2074"/>
    <w:pPr>
      <w:keepNext/>
      <w:spacing w:before="240" w:after="60" w:line="240" w:lineRule="auto"/>
      <w:outlineLvl w:val="3"/>
    </w:pPr>
    <w:rPr>
      <w:b/>
      <w:bCs/>
      <w:sz w:val="28"/>
      <w:szCs w:val="28"/>
      <w:lang w:eastAsia="en-US"/>
    </w:rPr>
  </w:style>
  <w:style w:type="paragraph" w:customStyle="1" w:styleId="61">
    <w:name w:val="Заголовок 61"/>
    <w:basedOn w:val="a"/>
    <w:next w:val="a"/>
    <w:uiPriority w:val="9"/>
    <w:semiHidden/>
    <w:unhideWhenUsed/>
    <w:qFormat/>
    <w:rsid w:val="006A2074"/>
    <w:pPr>
      <w:spacing w:before="240" w:after="60" w:line="240" w:lineRule="auto"/>
      <w:outlineLvl w:val="5"/>
    </w:pPr>
    <w:rPr>
      <w:b/>
      <w:bCs/>
      <w:lang w:eastAsia="en-US"/>
    </w:rPr>
  </w:style>
  <w:style w:type="paragraph" w:customStyle="1" w:styleId="71">
    <w:name w:val="Заголовок 71"/>
    <w:basedOn w:val="a"/>
    <w:next w:val="a"/>
    <w:uiPriority w:val="9"/>
    <w:semiHidden/>
    <w:unhideWhenUsed/>
    <w:qFormat/>
    <w:rsid w:val="006A2074"/>
    <w:pPr>
      <w:spacing w:before="240" w:after="60" w:line="240" w:lineRule="auto"/>
      <w:outlineLvl w:val="6"/>
    </w:pPr>
    <w:rPr>
      <w:sz w:val="24"/>
      <w:szCs w:val="24"/>
      <w:lang w:eastAsia="en-US"/>
    </w:rPr>
  </w:style>
  <w:style w:type="paragraph" w:customStyle="1" w:styleId="81">
    <w:name w:val="Заголовок 81"/>
    <w:basedOn w:val="a"/>
    <w:next w:val="a"/>
    <w:uiPriority w:val="9"/>
    <w:semiHidden/>
    <w:unhideWhenUsed/>
    <w:qFormat/>
    <w:rsid w:val="006A2074"/>
    <w:pPr>
      <w:spacing w:before="240" w:after="60" w:line="240" w:lineRule="auto"/>
      <w:outlineLvl w:val="7"/>
    </w:pPr>
    <w:rPr>
      <w:i/>
      <w:iCs/>
      <w:sz w:val="24"/>
      <w:szCs w:val="24"/>
      <w:lang w:eastAsia="en-US"/>
    </w:rPr>
  </w:style>
  <w:style w:type="paragraph" w:customStyle="1" w:styleId="91">
    <w:name w:val="Заголовок 91"/>
    <w:basedOn w:val="a"/>
    <w:next w:val="a"/>
    <w:uiPriority w:val="9"/>
    <w:semiHidden/>
    <w:unhideWhenUsed/>
    <w:qFormat/>
    <w:rsid w:val="006A2074"/>
    <w:pPr>
      <w:spacing w:before="240" w:after="60" w:line="240" w:lineRule="auto"/>
      <w:outlineLvl w:val="8"/>
    </w:pPr>
    <w:rPr>
      <w:rFonts w:ascii="Calibri Light" w:hAnsi="Calibri Light"/>
      <w:lang w:eastAsia="en-US"/>
    </w:rPr>
  </w:style>
  <w:style w:type="character" w:customStyle="1" w:styleId="40">
    <w:name w:val="Заголовок 4 Знак"/>
    <w:link w:val="4"/>
    <w:uiPriority w:val="9"/>
    <w:rsid w:val="006A2074"/>
    <w:rPr>
      <w:b/>
      <w:bCs/>
      <w:sz w:val="28"/>
      <w:szCs w:val="28"/>
    </w:rPr>
  </w:style>
  <w:style w:type="character" w:customStyle="1" w:styleId="60">
    <w:name w:val="Заголовок 6 Знак"/>
    <w:link w:val="6"/>
    <w:uiPriority w:val="9"/>
    <w:rsid w:val="006A2074"/>
    <w:rPr>
      <w:b/>
      <w:bCs/>
    </w:rPr>
  </w:style>
  <w:style w:type="character" w:customStyle="1" w:styleId="70">
    <w:name w:val="Заголовок 7 Знак"/>
    <w:link w:val="7"/>
    <w:uiPriority w:val="9"/>
    <w:semiHidden/>
    <w:rsid w:val="006A2074"/>
    <w:rPr>
      <w:sz w:val="24"/>
      <w:szCs w:val="24"/>
    </w:rPr>
  </w:style>
  <w:style w:type="character" w:customStyle="1" w:styleId="80">
    <w:name w:val="Заголовок 8 Знак"/>
    <w:link w:val="8"/>
    <w:uiPriority w:val="9"/>
    <w:semiHidden/>
    <w:rsid w:val="006A2074"/>
    <w:rPr>
      <w:i/>
      <w:iCs/>
      <w:sz w:val="24"/>
      <w:szCs w:val="24"/>
    </w:rPr>
  </w:style>
  <w:style w:type="character" w:customStyle="1" w:styleId="90">
    <w:name w:val="Заголовок 9 Знак"/>
    <w:link w:val="9"/>
    <w:uiPriority w:val="9"/>
    <w:semiHidden/>
    <w:rsid w:val="006A2074"/>
    <w:rPr>
      <w:rFonts w:ascii="Calibri Light" w:eastAsia="Times New Roman" w:hAnsi="Calibri Light"/>
    </w:rPr>
  </w:style>
  <w:style w:type="paragraph" w:customStyle="1" w:styleId="ConsPlusNormal">
    <w:name w:val="ConsPlusNormal"/>
    <w:rsid w:val="006A2074"/>
    <w:pPr>
      <w:widowControl w:val="0"/>
      <w:autoSpaceDE w:val="0"/>
      <w:autoSpaceDN w:val="0"/>
    </w:pPr>
    <w:rPr>
      <w:rFonts w:cs="Calibri"/>
      <w:sz w:val="22"/>
    </w:rPr>
  </w:style>
  <w:style w:type="paragraph" w:customStyle="1" w:styleId="ConsPlusNonformat">
    <w:name w:val="ConsPlusNonformat"/>
    <w:rsid w:val="006A2074"/>
    <w:pPr>
      <w:widowControl w:val="0"/>
      <w:autoSpaceDE w:val="0"/>
      <w:autoSpaceDN w:val="0"/>
    </w:pPr>
    <w:rPr>
      <w:rFonts w:ascii="Courier New" w:hAnsi="Courier New" w:cs="Courier New"/>
    </w:rPr>
  </w:style>
  <w:style w:type="paragraph" w:customStyle="1" w:styleId="ConsPlusTitle">
    <w:name w:val="ConsPlusTitle"/>
    <w:rsid w:val="006A2074"/>
    <w:pPr>
      <w:widowControl w:val="0"/>
      <w:autoSpaceDE w:val="0"/>
      <w:autoSpaceDN w:val="0"/>
    </w:pPr>
    <w:rPr>
      <w:rFonts w:cs="Calibri"/>
      <w:b/>
      <w:sz w:val="22"/>
    </w:rPr>
  </w:style>
  <w:style w:type="paragraph" w:customStyle="1" w:styleId="ConsPlusCell">
    <w:name w:val="ConsPlusCell"/>
    <w:rsid w:val="006A2074"/>
    <w:pPr>
      <w:widowControl w:val="0"/>
      <w:autoSpaceDE w:val="0"/>
      <w:autoSpaceDN w:val="0"/>
    </w:pPr>
    <w:rPr>
      <w:rFonts w:ascii="Courier New" w:hAnsi="Courier New" w:cs="Courier New"/>
    </w:rPr>
  </w:style>
  <w:style w:type="paragraph" w:customStyle="1" w:styleId="ConsPlusDocList">
    <w:name w:val="ConsPlusDocList"/>
    <w:rsid w:val="006A2074"/>
    <w:pPr>
      <w:widowControl w:val="0"/>
      <w:autoSpaceDE w:val="0"/>
      <w:autoSpaceDN w:val="0"/>
    </w:pPr>
    <w:rPr>
      <w:rFonts w:ascii="Courier New" w:hAnsi="Courier New" w:cs="Courier New"/>
    </w:rPr>
  </w:style>
  <w:style w:type="paragraph" w:customStyle="1" w:styleId="ConsPlusTitlePage">
    <w:name w:val="ConsPlusTitlePage"/>
    <w:rsid w:val="006A2074"/>
    <w:pPr>
      <w:widowControl w:val="0"/>
      <w:autoSpaceDE w:val="0"/>
      <w:autoSpaceDN w:val="0"/>
    </w:pPr>
    <w:rPr>
      <w:rFonts w:ascii="Tahoma" w:hAnsi="Tahoma" w:cs="Tahoma"/>
    </w:rPr>
  </w:style>
  <w:style w:type="paragraph" w:customStyle="1" w:styleId="ConsPlusJurTerm">
    <w:name w:val="ConsPlusJurTerm"/>
    <w:rsid w:val="006A2074"/>
    <w:pPr>
      <w:widowControl w:val="0"/>
      <w:autoSpaceDE w:val="0"/>
      <w:autoSpaceDN w:val="0"/>
    </w:pPr>
    <w:rPr>
      <w:rFonts w:ascii="Tahoma" w:hAnsi="Tahoma" w:cs="Tahoma"/>
      <w:sz w:val="26"/>
    </w:rPr>
  </w:style>
  <w:style w:type="paragraph" w:customStyle="1" w:styleId="12">
    <w:name w:val="Заголовок1"/>
    <w:basedOn w:val="a"/>
    <w:next w:val="a"/>
    <w:uiPriority w:val="10"/>
    <w:qFormat/>
    <w:rsid w:val="006A2074"/>
    <w:pPr>
      <w:spacing w:before="240" w:after="60" w:line="240" w:lineRule="auto"/>
      <w:jc w:val="center"/>
      <w:outlineLvl w:val="0"/>
    </w:pPr>
    <w:rPr>
      <w:rFonts w:ascii="Calibri Light" w:hAnsi="Calibri Light"/>
      <w:b/>
      <w:bCs/>
      <w:kern w:val="28"/>
      <w:sz w:val="32"/>
      <w:szCs w:val="32"/>
      <w:lang w:eastAsia="en-US"/>
    </w:rPr>
  </w:style>
  <w:style w:type="character" w:customStyle="1" w:styleId="af6">
    <w:name w:val="Заголовок Знак"/>
    <w:link w:val="af7"/>
    <w:uiPriority w:val="10"/>
    <w:rsid w:val="006A2074"/>
    <w:rPr>
      <w:rFonts w:ascii="Calibri Light" w:eastAsia="Times New Roman" w:hAnsi="Calibri Light"/>
      <w:b/>
      <w:bCs/>
      <w:kern w:val="28"/>
      <w:sz w:val="32"/>
      <w:szCs w:val="32"/>
    </w:rPr>
  </w:style>
  <w:style w:type="paragraph" w:customStyle="1" w:styleId="13">
    <w:name w:val="Подзаголовок1"/>
    <w:basedOn w:val="a"/>
    <w:next w:val="a"/>
    <w:uiPriority w:val="11"/>
    <w:qFormat/>
    <w:rsid w:val="006A2074"/>
    <w:pPr>
      <w:spacing w:after="60" w:line="240" w:lineRule="auto"/>
      <w:jc w:val="center"/>
      <w:outlineLvl w:val="1"/>
    </w:pPr>
    <w:rPr>
      <w:rFonts w:ascii="Calibri Light" w:hAnsi="Calibri Light"/>
      <w:sz w:val="24"/>
      <w:szCs w:val="24"/>
      <w:lang w:eastAsia="en-US"/>
    </w:rPr>
  </w:style>
  <w:style w:type="character" w:customStyle="1" w:styleId="af8">
    <w:name w:val="Подзаголовок Знак"/>
    <w:link w:val="af9"/>
    <w:uiPriority w:val="11"/>
    <w:rsid w:val="006A2074"/>
    <w:rPr>
      <w:rFonts w:ascii="Calibri Light" w:eastAsia="Times New Roman" w:hAnsi="Calibri Light"/>
      <w:sz w:val="24"/>
      <w:szCs w:val="24"/>
    </w:rPr>
  </w:style>
  <w:style w:type="character" w:styleId="afa">
    <w:name w:val="Strong"/>
    <w:uiPriority w:val="22"/>
    <w:qFormat/>
    <w:rsid w:val="006A2074"/>
    <w:rPr>
      <w:b/>
      <w:bCs/>
    </w:rPr>
  </w:style>
  <w:style w:type="character" w:customStyle="1" w:styleId="14">
    <w:name w:val="Выделение1"/>
    <w:uiPriority w:val="20"/>
    <w:qFormat/>
    <w:rsid w:val="006A2074"/>
    <w:rPr>
      <w:rFonts w:ascii="Calibri" w:hAnsi="Calibri"/>
      <w:b/>
      <w:i/>
      <w:iCs/>
    </w:rPr>
  </w:style>
  <w:style w:type="paragraph" w:customStyle="1" w:styleId="15">
    <w:name w:val="Абзац списка1"/>
    <w:basedOn w:val="a"/>
    <w:next w:val="afb"/>
    <w:uiPriority w:val="34"/>
    <w:qFormat/>
    <w:rsid w:val="006A2074"/>
    <w:pPr>
      <w:spacing w:after="0" w:line="240" w:lineRule="auto"/>
      <w:ind w:left="720"/>
      <w:contextualSpacing/>
    </w:pPr>
    <w:rPr>
      <w:sz w:val="24"/>
      <w:szCs w:val="24"/>
      <w:lang w:eastAsia="en-US"/>
    </w:rPr>
  </w:style>
  <w:style w:type="paragraph" w:customStyle="1" w:styleId="21">
    <w:name w:val="Цитата 21"/>
    <w:basedOn w:val="a"/>
    <w:next w:val="a"/>
    <w:uiPriority w:val="29"/>
    <w:qFormat/>
    <w:rsid w:val="006A2074"/>
    <w:pPr>
      <w:spacing w:after="0" w:line="240" w:lineRule="auto"/>
    </w:pPr>
    <w:rPr>
      <w:i/>
      <w:sz w:val="24"/>
      <w:szCs w:val="24"/>
      <w:lang w:eastAsia="en-US"/>
    </w:rPr>
  </w:style>
  <w:style w:type="character" w:customStyle="1" w:styleId="22">
    <w:name w:val="Цитата 2 Знак"/>
    <w:link w:val="23"/>
    <w:uiPriority w:val="29"/>
    <w:rsid w:val="006A2074"/>
    <w:rPr>
      <w:i/>
      <w:sz w:val="24"/>
      <w:szCs w:val="24"/>
    </w:rPr>
  </w:style>
  <w:style w:type="paragraph" w:customStyle="1" w:styleId="16">
    <w:name w:val="Выделенная цитата1"/>
    <w:basedOn w:val="a"/>
    <w:next w:val="a"/>
    <w:uiPriority w:val="30"/>
    <w:qFormat/>
    <w:rsid w:val="006A2074"/>
    <w:pPr>
      <w:spacing w:after="0" w:line="240" w:lineRule="auto"/>
      <w:ind w:left="720" w:right="720"/>
    </w:pPr>
    <w:rPr>
      <w:b/>
      <w:i/>
      <w:sz w:val="24"/>
      <w:lang w:eastAsia="en-US"/>
    </w:rPr>
  </w:style>
  <w:style w:type="character" w:customStyle="1" w:styleId="afc">
    <w:name w:val="Выделенная цитата Знак"/>
    <w:link w:val="afd"/>
    <w:uiPriority w:val="30"/>
    <w:rsid w:val="006A2074"/>
    <w:rPr>
      <w:b/>
      <w:i/>
      <w:sz w:val="24"/>
    </w:rPr>
  </w:style>
  <w:style w:type="character" w:customStyle="1" w:styleId="17">
    <w:name w:val="Слабое выделение1"/>
    <w:uiPriority w:val="19"/>
    <w:qFormat/>
    <w:rsid w:val="006A2074"/>
    <w:rPr>
      <w:i/>
      <w:color w:val="5A5A5A"/>
    </w:rPr>
  </w:style>
  <w:style w:type="character" w:styleId="afe">
    <w:name w:val="Intense Emphasis"/>
    <w:uiPriority w:val="21"/>
    <w:qFormat/>
    <w:rsid w:val="006A2074"/>
    <w:rPr>
      <w:b/>
      <w:i/>
      <w:sz w:val="24"/>
      <w:szCs w:val="24"/>
      <w:u w:val="single"/>
    </w:rPr>
  </w:style>
  <w:style w:type="character" w:styleId="aff">
    <w:name w:val="Subtle Reference"/>
    <w:uiPriority w:val="31"/>
    <w:qFormat/>
    <w:rsid w:val="006A2074"/>
    <w:rPr>
      <w:sz w:val="24"/>
      <w:szCs w:val="24"/>
      <w:u w:val="single"/>
    </w:rPr>
  </w:style>
  <w:style w:type="character" w:styleId="aff0">
    <w:name w:val="Intense Reference"/>
    <w:uiPriority w:val="32"/>
    <w:qFormat/>
    <w:rsid w:val="006A2074"/>
    <w:rPr>
      <w:b/>
      <w:sz w:val="24"/>
      <w:u w:val="single"/>
    </w:rPr>
  </w:style>
  <w:style w:type="character" w:customStyle="1" w:styleId="18">
    <w:name w:val="Название книги1"/>
    <w:uiPriority w:val="33"/>
    <w:qFormat/>
    <w:rsid w:val="006A2074"/>
    <w:rPr>
      <w:rFonts w:ascii="Calibri Light" w:eastAsia="Times New Roman" w:hAnsi="Calibri Light"/>
      <w:b/>
      <w:i/>
      <w:sz w:val="24"/>
      <w:szCs w:val="24"/>
    </w:rPr>
  </w:style>
  <w:style w:type="paragraph" w:customStyle="1" w:styleId="19">
    <w:name w:val="Заголовок оглавления1"/>
    <w:basedOn w:val="1"/>
    <w:next w:val="a"/>
    <w:uiPriority w:val="39"/>
    <w:semiHidden/>
    <w:unhideWhenUsed/>
    <w:qFormat/>
    <w:rsid w:val="006A2074"/>
    <w:pPr>
      <w:keepLines w:val="0"/>
      <w:spacing w:after="60" w:line="240" w:lineRule="auto"/>
      <w:outlineLvl w:val="9"/>
    </w:pPr>
    <w:rPr>
      <w:b/>
      <w:bCs/>
      <w:color w:val="auto"/>
      <w:kern w:val="32"/>
      <w:lang w:eastAsia="en-US"/>
    </w:rPr>
  </w:style>
  <w:style w:type="paragraph" w:customStyle="1" w:styleId="1a">
    <w:name w:val="Схема документа1"/>
    <w:basedOn w:val="a"/>
    <w:next w:val="aff1"/>
    <w:link w:val="aff2"/>
    <w:uiPriority w:val="99"/>
    <w:semiHidden/>
    <w:unhideWhenUsed/>
    <w:rsid w:val="006A2074"/>
    <w:pPr>
      <w:spacing w:after="0" w:line="240" w:lineRule="auto"/>
    </w:pPr>
    <w:rPr>
      <w:rFonts w:ascii="Tahoma" w:hAnsi="Tahoma" w:cs="Tahoma"/>
      <w:sz w:val="16"/>
      <w:szCs w:val="16"/>
    </w:rPr>
  </w:style>
  <w:style w:type="character" w:customStyle="1" w:styleId="aff2">
    <w:name w:val="Схема документа Знак"/>
    <w:link w:val="1a"/>
    <w:uiPriority w:val="99"/>
    <w:semiHidden/>
    <w:rsid w:val="006A2074"/>
    <w:rPr>
      <w:rFonts w:ascii="Tahoma" w:hAnsi="Tahoma" w:cs="Tahoma"/>
      <w:sz w:val="16"/>
      <w:szCs w:val="16"/>
    </w:rPr>
  </w:style>
  <w:style w:type="character" w:customStyle="1" w:styleId="410">
    <w:name w:val="Заголовок 4 Знак1"/>
    <w:uiPriority w:val="9"/>
    <w:semiHidden/>
    <w:rsid w:val="006A2074"/>
    <w:rPr>
      <w:rFonts w:ascii="Cambria" w:eastAsia="Times New Roman" w:hAnsi="Cambria" w:cs="Times New Roman"/>
      <w:i/>
      <w:iCs/>
      <w:color w:val="365F91"/>
    </w:rPr>
  </w:style>
  <w:style w:type="character" w:customStyle="1" w:styleId="610">
    <w:name w:val="Заголовок 6 Знак1"/>
    <w:uiPriority w:val="9"/>
    <w:semiHidden/>
    <w:rsid w:val="006A2074"/>
    <w:rPr>
      <w:rFonts w:ascii="Cambria" w:eastAsia="Times New Roman" w:hAnsi="Cambria" w:cs="Times New Roman"/>
      <w:color w:val="243F60"/>
    </w:rPr>
  </w:style>
  <w:style w:type="character" w:customStyle="1" w:styleId="710">
    <w:name w:val="Заголовок 7 Знак1"/>
    <w:uiPriority w:val="9"/>
    <w:semiHidden/>
    <w:rsid w:val="006A2074"/>
    <w:rPr>
      <w:rFonts w:ascii="Cambria" w:eastAsia="Times New Roman" w:hAnsi="Cambria" w:cs="Times New Roman"/>
      <w:i/>
      <w:iCs/>
      <w:color w:val="243F60"/>
    </w:rPr>
  </w:style>
  <w:style w:type="character" w:customStyle="1" w:styleId="810">
    <w:name w:val="Заголовок 8 Знак1"/>
    <w:uiPriority w:val="9"/>
    <w:semiHidden/>
    <w:rsid w:val="006A2074"/>
    <w:rPr>
      <w:rFonts w:ascii="Cambria" w:eastAsia="Times New Roman" w:hAnsi="Cambria" w:cs="Times New Roman"/>
      <w:color w:val="272727"/>
      <w:sz w:val="21"/>
      <w:szCs w:val="21"/>
    </w:rPr>
  </w:style>
  <w:style w:type="character" w:customStyle="1" w:styleId="910">
    <w:name w:val="Заголовок 9 Знак1"/>
    <w:uiPriority w:val="9"/>
    <w:semiHidden/>
    <w:rsid w:val="006A2074"/>
    <w:rPr>
      <w:rFonts w:ascii="Cambria" w:eastAsia="Times New Roman" w:hAnsi="Cambria" w:cs="Times New Roman"/>
      <w:i/>
      <w:iCs/>
      <w:color w:val="272727"/>
      <w:sz w:val="21"/>
      <w:szCs w:val="21"/>
    </w:rPr>
  </w:style>
  <w:style w:type="paragraph" w:styleId="af7">
    <w:name w:val="Title"/>
    <w:basedOn w:val="a"/>
    <w:next w:val="a"/>
    <w:link w:val="af6"/>
    <w:uiPriority w:val="10"/>
    <w:qFormat/>
    <w:rsid w:val="006A2074"/>
    <w:pPr>
      <w:spacing w:after="0" w:line="240" w:lineRule="auto"/>
      <w:contextualSpacing/>
    </w:pPr>
    <w:rPr>
      <w:rFonts w:ascii="Calibri Light" w:hAnsi="Calibri Light"/>
      <w:b/>
      <w:bCs/>
      <w:kern w:val="28"/>
      <w:sz w:val="32"/>
      <w:szCs w:val="32"/>
    </w:rPr>
  </w:style>
  <w:style w:type="character" w:customStyle="1" w:styleId="1b">
    <w:name w:val="Заголовок Знак1"/>
    <w:uiPriority w:val="10"/>
    <w:rsid w:val="006A2074"/>
    <w:rPr>
      <w:rFonts w:ascii="Cambria" w:eastAsia="Times New Roman" w:hAnsi="Cambria" w:cs="Times New Roman"/>
      <w:spacing w:val="-10"/>
      <w:kern w:val="28"/>
      <w:sz w:val="56"/>
      <w:szCs w:val="56"/>
    </w:rPr>
  </w:style>
  <w:style w:type="paragraph" w:styleId="af9">
    <w:name w:val="Subtitle"/>
    <w:basedOn w:val="a"/>
    <w:next w:val="a"/>
    <w:link w:val="af8"/>
    <w:uiPriority w:val="11"/>
    <w:qFormat/>
    <w:rsid w:val="006A2074"/>
    <w:pPr>
      <w:numPr>
        <w:ilvl w:val="1"/>
      </w:numPr>
      <w:spacing w:after="160"/>
    </w:pPr>
    <w:rPr>
      <w:rFonts w:ascii="Calibri Light" w:hAnsi="Calibri Light"/>
      <w:sz w:val="24"/>
      <w:szCs w:val="24"/>
    </w:rPr>
  </w:style>
  <w:style w:type="character" w:customStyle="1" w:styleId="1c">
    <w:name w:val="Подзаголовок Знак1"/>
    <w:uiPriority w:val="11"/>
    <w:rsid w:val="006A2074"/>
    <w:rPr>
      <w:color w:val="5A5A5A"/>
      <w:spacing w:val="15"/>
    </w:rPr>
  </w:style>
  <w:style w:type="character" w:styleId="aff3">
    <w:name w:val="Emphasis"/>
    <w:uiPriority w:val="20"/>
    <w:qFormat/>
    <w:rsid w:val="006A2074"/>
    <w:rPr>
      <w:i/>
      <w:iCs/>
    </w:rPr>
  </w:style>
  <w:style w:type="paragraph" w:styleId="afb">
    <w:name w:val="List Paragraph"/>
    <w:basedOn w:val="a"/>
    <w:uiPriority w:val="34"/>
    <w:qFormat/>
    <w:rsid w:val="006A2074"/>
    <w:pPr>
      <w:ind w:left="720"/>
      <w:contextualSpacing/>
    </w:pPr>
  </w:style>
  <w:style w:type="paragraph" w:styleId="23">
    <w:name w:val="Quote"/>
    <w:basedOn w:val="a"/>
    <w:next w:val="a"/>
    <w:link w:val="22"/>
    <w:uiPriority w:val="29"/>
    <w:qFormat/>
    <w:rsid w:val="006A2074"/>
    <w:pPr>
      <w:spacing w:before="200" w:after="160"/>
      <w:ind w:left="864" w:right="864"/>
      <w:jc w:val="center"/>
    </w:pPr>
    <w:rPr>
      <w:i/>
      <w:sz w:val="24"/>
      <w:szCs w:val="24"/>
    </w:rPr>
  </w:style>
  <w:style w:type="character" w:customStyle="1" w:styleId="210">
    <w:name w:val="Цитата 2 Знак1"/>
    <w:uiPriority w:val="29"/>
    <w:rsid w:val="006A2074"/>
    <w:rPr>
      <w:i/>
      <w:iCs/>
      <w:color w:val="404040"/>
    </w:rPr>
  </w:style>
  <w:style w:type="paragraph" w:styleId="afd">
    <w:name w:val="Intense Quote"/>
    <w:basedOn w:val="a"/>
    <w:next w:val="a"/>
    <w:link w:val="afc"/>
    <w:uiPriority w:val="30"/>
    <w:qFormat/>
    <w:rsid w:val="006A2074"/>
    <w:pPr>
      <w:pBdr>
        <w:top w:val="single" w:sz="4" w:space="10" w:color="4F81BD"/>
        <w:bottom w:val="single" w:sz="4" w:space="10" w:color="4F81BD"/>
      </w:pBdr>
      <w:spacing w:before="360" w:after="360"/>
      <w:ind w:left="864" w:right="864"/>
      <w:jc w:val="center"/>
    </w:pPr>
    <w:rPr>
      <w:b/>
      <w:i/>
      <w:sz w:val="24"/>
    </w:rPr>
  </w:style>
  <w:style w:type="character" w:customStyle="1" w:styleId="1d">
    <w:name w:val="Выделенная цитата Знак1"/>
    <w:uiPriority w:val="30"/>
    <w:rsid w:val="006A2074"/>
    <w:rPr>
      <w:i/>
      <w:iCs/>
      <w:color w:val="4F81BD"/>
    </w:rPr>
  </w:style>
  <w:style w:type="character" w:styleId="aff4">
    <w:name w:val="Subtle Emphasis"/>
    <w:uiPriority w:val="19"/>
    <w:qFormat/>
    <w:rsid w:val="006A2074"/>
    <w:rPr>
      <w:i/>
      <w:iCs/>
      <w:color w:val="404040"/>
    </w:rPr>
  </w:style>
  <w:style w:type="character" w:styleId="aff5">
    <w:name w:val="Book Title"/>
    <w:uiPriority w:val="33"/>
    <w:qFormat/>
    <w:rsid w:val="006A2074"/>
    <w:rPr>
      <w:b/>
      <w:bCs/>
      <w:i/>
      <w:iCs/>
      <w:spacing w:val="5"/>
    </w:rPr>
  </w:style>
  <w:style w:type="paragraph" w:styleId="aff1">
    <w:name w:val="Document Map"/>
    <w:basedOn w:val="a"/>
    <w:link w:val="1e"/>
    <w:uiPriority w:val="99"/>
    <w:semiHidden/>
    <w:unhideWhenUsed/>
    <w:rsid w:val="006A2074"/>
    <w:pPr>
      <w:spacing w:after="0" w:line="240" w:lineRule="auto"/>
    </w:pPr>
    <w:rPr>
      <w:rFonts w:ascii="Segoe UI" w:hAnsi="Segoe UI" w:cs="Segoe UI"/>
      <w:sz w:val="16"/>
      <w:szCs w:val="16"/>
    </w:rPr>
  </w:style>
  <w:style w:type="character" w:customStyle="1" w:styleId="1e">
    <w:name w:val="Схема документа Знак1"/>
    <w:link w:val="aff1"/>
    <w:uiPriority w:val="99"/>
    <w:semiHidden/>
    <w:rsid w:val="006A2074"/>
    <w:rPr>
      <w:rFonts w:ascii="Segoe UI" w:hAnsi="Segoe UI" w:cs="Segoe UI"/>
      <w:sz w:val="16"/>
      <w:szCs w:val="16"/>
    </w:rPr>
  </w:style>
  <w:style w:type="table" w:customStyle="1" w:styleId="1f">
    <w:name w:val="Сетка таблицы1"/>
    <w:basedOn w:val="a1"/>
    <w:next w:val="af5"/>
    <w:rsid w:val="006A2074"/>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A2074"/>
    <w:pPr>
      <w:spacing w:after="0" w:line="240" w:lineRule="auto"/>
      <w:ind w:left="360"/>
    </w:pPr>
    <w:rPr>
      <w:rFonts w:ascii="Times New Roman" w:hAnsi="Times New Roman"/>
      <w:sz w:val="24"/>
      <w:szCs w:val="24"/>
      <w:lang w:val="x-none" w:eastAsia="x-none"/>
    </w:rPr>
  </w:style>
  <w:style w:type="character" w:customStyle="1" w:styleId="25">
    <w:name w:val="Основной текст с отступом 2 Знак"/>
    <w:link w:val="24"/>
    <w:rsid w:val="006A2074"/>
    <w:rPr>
      <w:rFonts w:ascii="Times New Roman" w:eastAsia="Times New Roman" w:hAnsi="Times New Roman" w:cs="Times New Roman"/>
      <w:sz w:val="24"/>
      <w:szCs w:val="24"/>
      <w:lang w:val="x-none" w:eastAsia="x-none"/>
    </w:rPr>
  </w:style>
  <w:style w:type="character" w:customStyle="1" w:styleId="26">
    <w:name w:val="Основной текст (2)_"/>
    <w:link w:val="27"/>
    <w:rsid w:val="006A2074"/>
    <w:rPr>
      <w:sz w:val="28"/>
      <w:szCs w:val="28"/>
      <w:shd w:val="clear" w:color="auto" w:fill="FFFFFF"/>
    </w:rPr>
  </w:style>
  <w:style w:type="character" w:customStyle="1" w:styleId="210pt">
    <w:name w:val="Основной текст (2) + 10 pt"/>
    <w:rsid w:val="006A2074"/>
    <w:rPr>
      <w:rFonts w:ascii="Times New Roman" w:eastAsia="Times New Roman" w:hAnsi="Times New Roman" w:cs="Times New Roman"/>
      <w:b w:val="0"/>
      <w:bCs w:val="0"/>
      <w:i w:val="0"/>
      <w:iCs w:val="0"/>
      <w:smallCaps w:val="0"/>
      <w:strike w:val="0"/>
      <w:color w:val="000000"/>
      <w:spacing w:val="0"/>
      <w:w w:val="100"/>
      <w:position w:val="0"/>
      <w:sz w:val="20"/>
      <w:szCs w:val="20"/>
      <w:u w:val="none"/>
      <w:lang w:val="ru-RU" w:eastAsia="ru-RU" w:bidi="ru-RU"/>
    </w:rPr>
  </w:style>
  <w:style w:type="character" w:customStyle="1" w:styleId="28">
    <w:name w:val="Подпись к таблице (2)_"/>
    <w:link w:val="29"/>
    <w:rsid w:val="006A2074"/>
    <w:rPr>
      <w:shd w:val="clear" w:color="auto" w:fill="FFFFFF"/>
    </w:rPr>
  </w:style>
  <w:style w:type="character" w:customStyle="1" w:styleId="212pt">
    <w:name w:val="Основной текст (2) + 12 pt;Курсив"/>
    <w:rsid w:val="006A2074"/>
    <w:rPr>
      <w:rFonts w:ascii="Times New Roman" w:eastAsia="Times New Roman" w:hAnsi="Times New Roman" w:cs="Times New Roman"/>
      <w:b w:val="0"/>
      <w:bCs w:val="0"/>
      <w:i/>
      <w:iCs/>
      <w:smallCaps w:val="0"/>
      <w:strike w:val="0"/>
      <w:color w:val="000000"/>
      <w:spacing w:val="0"/>
      <w:w w:val="100"/>
      <w:position w:val="0"/>
      <w:sz w:val="24"/>
      <w:szCs w:val="24"/>
      <w:u w:val="none"/>
      <w:lang w:val="ru-RU" w:eastAsia="ru-RU" w:bidi="ru-RU"/>
    </w:rPr>
  </w:style>
  <w:style w:type="paragraph" w:customStyle="1" w:styleId="27">
    <w:name w:val="Основной текст (2)"/>
    <w:basedOn w:val="a"/>
    <w:link w:val="26"/>
    <w:rsid w:val="006A2074"/>
    <w:pPr>
      <w:widowControl w:val="0"/>
      <w:shd w:val="clear" w:color="auto" w:fill="FFFFFF"/>
      <w:spacing w:before="780" w:after="1080" w:line="648" w:lineRule="exact"/>
      <w:ind w:hanging="340"/>
      <w:jc w:val="center"/>
    </w:pPr>
    <w:rPr>
      <w:sz w:val="28"/>
      <w:szCs w:val="28"/>
    </w:rPr>
  </w:style>
  <w:style w:type="paragraph" w:customStyle="1" w:styleId="29">
    <w:name w:val="Подпись к таблице (2)"/>
    <w:basedOn w:val="a"/>
    <w:link w:val="28"/>
    <w:rsid w:val="006A2074"/>
    <w:pPr>
      <w:widowControl w:val="0"/>
      <w:shd w:val="clear" w:color="auto" w:fill="FFFFFF"/>
      <w:spacing w:after="0" w:line="283" w:lineRule="exact"/>
    </w:pPr>
  </w:style>
  <w:style w:type="character" w:customStyle="1" w:styleId="190">
    <w:name w:val="Основной текст (19)_"/>
    <w:link w:val="191"/>
    <w:rsid w:val="006A2074"/>
    <w:rPr>
      <w:b/>
      <w:bCs/>
      <w:sz w:val="28"/>
      <w:szCs w:val="28"/>
      <w:shd w:val="clear" w:color="auto" w:fill="FFFFFF"/>
    </w:rPr>
  </w:style>
  <w:style w:type="character" w:customStyle="1" w:styleId="192">
    <w:name w:val="Основной текст (19) + Не полужирный;Курсив"/>
    <w:rsid w:val="006A2074"/>
    <w:rPr>
      <w:rFonts w:ascii="Times New Roman" w:eastAsia="Times New Roman" w:hAnsi="Times New Roman" w:cs="Times New Roman"/>
      <w:b/>
      <w:bCs/>
      <w:i/>
      <w:iCs/>
      <w:smallCaps w:val="0"/>
      <w:strike w:val="0"/>
      <w:color w:val="000000"/>
      <w:spacing w:val="0"/>
      <w:w w:val="100"/>
      <w:position w:val="0"/>
      <w:sz w:val="28"/>
      <w:szCs w:val="28"/>
      <w:u w:val="none"/>
      <w:lang w:val="ru-RU" w:eastAsia="ru-RU" w:bidi="ru-RU"/>
    </w:rPr>
  </w:style>
  <w:style w:type="paragraph" w:customStyle="1" w:styleId="191">
    <w:name w:val="Основной текст (19)"/>
    <w:basedOn w:val="a"/>
    <w:link w:val="190"/>
    <w:rsid w:val="006A2074"/>
    <w:pPr>
      <w:widowControl w:val="0"/>
      <w:shd w:val="clear" w:color="auto" w:fill="FFFFFF"/>
      <w:spacing w:after="180" w:line="317" w:lineRule="exact"/>
      <w:ind w:hanging="1220"/>
    </w:pPr>
    <w:rPr>
      <w:b/>
      <w:bCs/>
      <w:sz w:val="28"/>
      <w:szCs w:val="28"/>
    </w:rPr>
  </w:style>
  <w:style w:type="character" w:customStyle="1" w:styleId="82">
    <w:name w:val="Основной текст (8)_"/>
    <w:link w:val="83"/>
    <w:rsid w:val="006A2074"/>
    <w:rPr>
      <w:shd w:val="clear" w:color="auto" w:fill="FFFFFF"/>
    </w:rPr>
  </w:style>
  <w:style w:type="paragraph" w:customStyle="1" w:styleId="83">
    <w:name w:val="Основной текст (8)"/>
    <w:basedOn w:val="a"/>
    <w:link w:val="82"/>
    <w:rsid w:val="006A2074"/>
    <w:pPr>
      <w:widowControl w:val="0"/>
      <w:shd w:val="clear" w:color="auto" w:fill="FFFFFF"/>
      <w:spacing w:after="0" w:line="0" w:lineRule="atLeast"/>
    </w:pPr>
  </w:style>
  <w:style w:type="paragraph" w:styleId="aff6">
    <w:name w:val="Normal (Web)"/>
    <w:basedOn w:val="a"/>
    <w:uiPriority w:val="99"/>
    <w:unhideWhenUsed/>
    <w:rsid w:val="006A2074"/>
    <w:pPr>
      <w:spacing w:before="100" w:beforeAutospacing="1" w:after="100" w:afterAutospacing="1" w:line="240" w:lineRule="auto"/>
    </w:pPr>
    <w:rPr>
      <w:rFonts w:ascii="Times New Roman" w:hAnsi="Times New Roman"/>
      <w:sz w:val="24"/>
      <w:szCs w:val="24"/>
    </w:rPr>
  </w:style>
  <w:style w:type="paragraph" w:customStyle="1" w:styleId="1f0">
    <w:name w:val="1"/>
    <w:basedOn w:val="a"/>
    <w:next w:val="a"/>
    <w:link w:val="aff7"/>
    <w:uiPriority w:val="10"/>
    <w:qFormat/>
    <w:rsid w:val="006A2074"/>
    <w:pPr>
      <w:spacing w:before="240" w:after="60" w:line="240" w:lineRule="auto"/>
      <w:jc w:val="center"/>
      <w:outlineLvl w:val="0"/>
    </w:pPr>
    <w:rPr>
      <w:rFonts w:ascii="Calibri Light" w:hAnsi="Calibri Light"/>
      <w:b/>
      <w:bCs/>
      <w:kern w:val="28"/>
      <w:sz w:val="32"/>
      <w:szCs w:val="32"/>
      <w:lang w:eastAsia="en-US"/>
    </w:rPr>
  </w:style>
  <w:style w:type="character" w:customStyle="1" w:styleId="aff7">
    <w:name w:val="Название Знак"/>
    <w:link w:val="1f0"/>
    <w:uiPriority w:val="10"/>
    <w:rsid w:val="006A2074"/>
    <w:rPr>
      <w:rFonts w:ascii="Calibri Light" w:hAnsi="Calibri Light"/>
      <w:b/>
      <w:bCs/>
      <w:kern w:val="28"/>
      <w:sz w:val="32"/>
      <w:szCs w:val="32"/>
      <w:lang w:eastAsia="en-US"/>
    </w:rPr>
  </w:style>
  <w:style w:type="paragraph" w:styleId="aff8">
    <w:name w:val="TOC Heading"/>
    <w:basedOn w:val="1"/>
    <w:next w:val="a"/>
    <w:uiPriority w:val="39"/>
    <w:semiHidden/>
    <w:unhideWhenUsed/>
    <w:qFormat/>
    <w:rsid w:val="006A2074"/>
    <w:pPr>
      <w:keepLines w:val="0"/>
      <w:spacing w:after="60" w:line="240" w:lineRule="auto"/>
      <w:outlineLvl w:val="9"/>
    </w:pPr>
    <w:rPr>
      <w:rFonts w:ascii="Calibri Light" w:hAnsi="Calibri Light"/>
      <w:b/>
      <w:bCs/>
      <w:color w:val="auto"/>
      <w:kern w:val="32"/>
      <w:lang w:val="x-none" w:eastAsia="en-US"/>
    </w:rPr>
  </w:style>
  <w:style w:type="character" w:customStyle="1" w:styleId="apple-converted-space">
    <w:name w:val="apple-converted-space"/>
    <w:rsid w:val="006A2074"/>
  </w:style>
  <w:style w:type="character" w:customStyle="1" w:styleId="ft7">
    <w:name w:val="ft7"/>
    <w:basedOn w:val="a0"/>
    <w:rsid w:val="006A2074"/>
  </w:style>
  <w:style w:type="character" w:customStyle="1" w:styleId="blk">
    <w:name w:val="blk"/>
    <w:basedOn w:val="a0"/>
    <w:rsid w:val="006A2074"/>
  </w:style>
  <w:style w:type="paragraph" w:customStyle="1" w:styleId="s1">
    <w:name w:val="s_1"/>
    <w:basedOn w:val="a"/>
    <w:rsid w:val="009D37B1"/>
    <w:pPr>
      <w:spacing w:before="100" w:beforeAutospacing="1" w:after="100" w:afterAutospacing="1" w:line="240" w:lineRule="auto"/>
    </w:pPr>
    <w:rPr>
      <w:rFonts w:ascii="Times New Roman" w:hAnsi="Times New Roman"/>
      <w:sz w:val="24"/>
      <w:szCs w:val="24"/>
    </w:rPr>
  </w:style>
  <w:style w:type="paragraph" w:styleId="aff9">
    <w:name w:val="annotation subject"/>
    <w:basedOn w:val="af2"/>
    <w:next w:val="af2"/>
    <w:link w:val="affa"/>
    <w:uiPriority w:val="99"/>
    <w:semiHidden/>
    <w:unhideWhenUsed/>
    <w:rsid w:val="00B64D4B"/>
    <w:pPr>
      <w:spacing w:after="200"/>
    </w:pPr>
    <w:rPr>
      <w:rFonts w:eastAsia="Times New Roman"/>
      <w:b/>
      <w:bCs/>
      <w:lang w:eastAsia="ru-RU"/>
    </w:rPr>
  </w:style>
  <w:style w:type="character" w:customStyle="1" w:styleId="affa">
    <w:name w:val="Тема примечания Знак"/>
    <w:link w:val="aff9"/>
    <w:uiPriority w:val="99"/>
    <w:semiHidden/>
    <w:rsid w:val="00B64D4B"/>
    <w:rPr>
      <w:rFonts w:ascii="Calibri" w:eastAsia="Calibri" w:hAnsi="Calibri" w:cs="Times New Roman"/>
      <w:b/>
      <w:bCs/>
      <w:sz w:val="20"/>
      <w:szCs w:val="20"/>
      <w:lang w:eastAsia="en-US"/>
    </w:rPr>
  </w:style>
  <w:style w:type="table" w:customStyle="1" w:styleId="2a">
    <w:name w:val="Сетка таблицы2"/>
    <w:basedOn w:val="a1"/>
    <w:next w:val="af5"/>
    <w:rsid w:val="00FD5018"/>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markedcontent">
    <w:name w:val="markedcontent"/>
    <w:basedOn w:val="a0"/>
    <w:rsid w:val="0096634F"/>
  </w:style>
  <w:style w:type="character" w:customStyle="1" w:styleId="affb">
    <w:name w:val="Гипертекстовая ссылка"/>
    <w:uiPriority w:val="99"/>
    <w:rsid w:val="004163CB"/>
    <w:rPr>
      <w:color w:val="106BBE"/>
    </w:rPr>
  </w:style>
  <w:style w:type="paragraph" w:customStyle="1" w:styleId="affc">
    <w:name w:val="Комментарий"/>
    <w:basedOn w:val="a"/>
    <w:next w:val="a"/>
    <w:uiPriority w:val="99"/>
    <w:rsid w:val="004163CB"/>
    <w:pPr>
      <w:widowControl w:val="0"/>
      <w:autoSpaceDE w:val="0"/>
      <w:autoSpaceDN w:val="0"/>
      <w:adjustRightInd w:val="0"/>
      <w:spacing w:before="75" w:after="0" w:line="240" w:lineRule="auto"/>
      <w:ind w:left="170"/>
      <w:jc w:val="both"/>
    </w:pPr>
    <w:rPr>
      <w:rFonts w:ascii="Times New Roman CYR" w:hAnsi="Times New Roman CYR" w:cs="Times New Roman CYR"/>
      <w:color w:val="353842"/>
      <w:sz w:val="24"/>
      <w:szCs w:val="24"/>
    </w:rPr>
  </w:style>
  <w:style w:type="paragraph" w:customStyle="1" w:styleId="Default">
    <w:name w:val="Default"/>
    <w:rsid w:val="009571CC"/>
    <w:pPr>
      <w:autoSpaceDE w:val="0"/>
      <w:autoSpaceDN w:val="0"/>
      <w:adjustRightInd w:val="0"/>
    </w:pPr>
    <w:rPr>
      <w:rFonts w:ascii="Times New Roman" w:hAnsi="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617389">
      <w:bodyDiv w:val="1"/>
      <w:marLeft w:val="0"/>
      <w:marRight w:val="0"/>
      <w:marTop w:val="0"/>
      <w:marBottom w:val="0"/>
      <w:divBdr>
        <w:top w:val="none" w:sz="0" w:space="0" w:color="auto"/>
        <w:left w:val="none" w:sz="0" w:space="0" w:color="auto"/>
        <w:bottom w:val="none" w:sz="0" w:space="0" w:color="auto"/>
        <w:right w:val="none" w:sz="0" w:space="0" w:color="auto"/>
      </w:divBdr>
    </w:div>
    <w:div w:id="44108176">
      <w:bodyDiv w:val="1"/>
      <w:marLeft w:val="0"/>
      <w:marRight w:val="0"/>
      <w:marTop w:val="0"/>
      <w:marBottom w:val="0"/>
      <w:divBdr>
        <w:top w:val="none" w:sz="0" w:space="0" w:color="auto"/>
        <w:left w:val="none" w:sz="0" w:space="0" w:color="auto"/>
        <w:bottom w:val="none" w:sz="0" w:space="0" w:color="auto"/>
        <w:right w:val="none" w:sz="0" w:space="0" w:color="auto"/>
      </w:divBdr>
    </w:div>
    <w:div w:id="187068805">
      <w:bodyDiv w:val="1"/>
      <w:marLeft w:val="0"/>
      <w:marRight w:val="0"/>
      <w:marTop w:val="0"/>
      <w:marBottom w:val="0"/>
      <w:divBdr>
        <w:top w:val="none" w:sz="0" w:space="0" w:color="auto"/>
        <w:left w:val="none" w:sz="0" w:space="0" w:color="auto"/>
        <w:bottom w:val="none" w:sz="0" w:space="0" w:color="auto"/>
        <w:right w:val="none" w:sz="0" w:space="0" w:color="auto"/>
      </w:divBdr>
      <w:divsChild>
        <w:div w:id="1028485562">
          <w:marLeft w:val="0"/>
          <w:marRight w:val="0"/>
          <w:marTop w:val="0"/>
          <w:marBottom w:val="0"/>
          <w:divBdr>
            <w:top w:val="none" w:sz="0" w:space="0" w:color="auto"/>
            <w:left w:val="none" w:sz="0" w:space="0" w:color="auto"/>
            <w:bottom w:val="none" w:sz="0" w:space="0" w:color="auto"/>
            <w:right w:val="none" w:sz="0" w:space="0" w:color="auto"/>
          </w:divBdr>
        </w:div>
      </w:divsChild>
    </w:div>
    <w:div w:id="192351671">
      <w:bodyDiv w:val="1"/>
      <w:marLeft w:val="0"/>
      <w:marRight w:val="0"/>
      <w:marTop w:val="0"/>
      <w:marBottom w:val="0"/>
      <w:divBdr>
        <w:top w:val="none" w:sz="0" w:space="0" w:color="auto"/>
        <w:left w:val="none" w:sz="0" w:space="0" w:color="auto"/>
        <w:bottom w:val="none" w:sz="0" w:space="0" w:color="auto"/>
        <w:right w:val="none" w:sz="0" w:space="0" w:color="auto"/>
      </w:divBdr>
    </w:div>
    <w:div w:id="346181234">
      <w:bodyDiv w:val="1"/>
      <w:marLeft w:val="0"/>
      <w:marRight w:val="0"/>
      <w:marTop w:val="0"/>
      <w:marBottom w:val="0"/>
      <w:divBdr>
        <w:top w:val="none" w:sz="0" w:space="0" w:color="auto"/>
        <w:left w:val="none" w:sz="0" w:space="0" w:color="auto"/>
        <w:bottom w:val="none" w:sz="0" w:space="0" w:color="auto"/>
        <w:right w:val="none" w:sz="0" w:space="0" w:color="auto"/>
      </w:divBdr>
    </w:div>
    <w:div w:id="365645070">
      <w:bodyDiv w:val="1"/>
      <w:marLeft w:val="0"/>
      <w:marRight w:val="0"/>
      <w:marTop w:val="0"/>
      <w:marBottom w:val="0"/>
      <w:divBdr>
        <w:top w:val="none" w:sz="0" w:space="0" w:color="auto"/>
        <w:left w:val="none" w:sz="0" w:space="0" w:color="auto"/>
        <w:bottom w:val="none" w:sz="0" w:space="0" w:color="auto"/>
        <w:right w:val="none" w:sz="0" w:space="0" w:color="auto"/>
      </w:divBdr>
      <w:divsChild>
        <w:div w:id="29456167">
          <w:marLeft w:val="0"/>
          <w:marRight w:val="0"/>
          <w:marTop w:val="0"/>
          <w:marBottom w:val="0"/>
          <w:divBdr>
            <w:top w:val="none" w:sz="0" w:space="0" w:color="auto"/>
            <w:left w:val="none" w:sz="0" w:space="0" w:color="auto"/>
            <w:bottom w:val="none" w:sz="0" w:space="0" w:color="auto"/>
            <w:right w:val="none" w:sz="0" w:space="0" w:color="auto"/>
          </w:divBdr>
        </w:div>
        <w:div w:id="589311469">
          <w:marLeft w:val="0"/>
          <w:marRight w:val="0"/>
          <w:marTop w:val="0"/>
          <w:marBottom w:val="0"/>
          <w:divBdr>
            <w:top w:val="none" w:sz="0" w:space="0" w:color="auto"/>
            <w:left w:val="none" w:sz="0" w:space="0" w:color="auto"/>
            <w:bottom w:val="none" w:sz="0" w:space="0" w:color="auto"/>
            <w:right w:val="none" w:sz="0" w:space="0" w:color="auto"/>
          </w:divBdr>
          <w:divsChild>
            <w:div w:id="370419088">
              <w:marLeft w:val="0"/>
              <w:marRight w:val="0"/>
              <w:marTop w:val="0"/>
              <w:marBottom w:val="0"/>
              <w:divBdr>
                <w:top w:val="none" w:sz="0" w:space="0" w:color="auto"/>
                <w:left w:val="none" w:sz="0" w:space="0" w:color="auto"/>
                <w:bottom w:val="none" w:sz="0" w:space="0" w:color="auto"/>
                <w:right w:val="none" w:sz="0" w:space="0" w:color="auto"/>
              </w:divBdr>
            </w:div>
            <w:div w:id="553274898">
              <w:marLeft w:val="0"/>
              <w:marRight w:val="0"/>
              <w:marTop w:val="0"/>
              <w:marBottom w:val="0"/>
              <w:divBdr>
                <w:top w:val="none" w:sz="0" w:space="0" w:color="auto"/>
                <w:left w:val="none" w:sz="0" w:space="0" w:color="auto"/>
                <w:bottom w:val="none" w:sz="0" w:space="0" w:color="auto"/>
                <w:right w:val="none" w:sz="0" w:space="0" w:color="auto"/>
              </w:divBdr>
            </w:div>
          </w:divsChild>
        </w:div>
        <w:div w:id="758066691">
          <w:marLeft w:val="0"/>
          <w:marRight w:val="0"/>
          <w:marTop w:val="0"/>
          <w:marBottom w:val="0"/>
          <w:divBdr>
            <w:top w:val="none" w:sz="0" w:space="0" w:color="auto"/>
            <w:left w:val="none" w:sz="0" w:space="0" w:color="auto"/>
            <w:bottom w:val="none" w:sz="0" w:space="0" w:color="auto"/>
            <w:right w:val="none" w:sz="0" w:space="0" w:color="auto"/>
          </w:divBdr>
        </w:div>
        <w:div w:id="828209835">
          <w:marLeft w:val="0"/>
          <w:marRight w:val="0"/>
          <w:marTop w:val="0"/>
          <w:marBottom w:val="0"/>
          <w:divBdr>
            <w:top w:val="none" w:sz="0" w:space="0" w:color="auto"/>
            <w:left w:val="none" w:sz="0" w:space="0" w:color="auto"/>
            <w:bottom w:val="none" w:sz="0" w:space="0" w:color="auto"/>
            <w:right w:val="none" w:sz="0" w:space="0" w:color="auto"/>
          </w:divBdr>
        </w:div>
        <w:div w:id="1203515972">
          <w:marLeft w:val="0"/>
          <w:marRight w:val="0"/>
          <w:marTop w:val="0"/>
          <w:marBottom w:val="0"/>
          <w:divBdr>
            <w:top w:val="none" w:sz="0" w:space="0" w:color="auto"/>
            <w:left w:val="none" w:sz="0" w:space="0" w:color="auto"/>
            <w:bottom w:val="none" w:sz="0" w:space="0" w:color="auto"/>
            <w:right w:val="none" w:sz="0" w:space="0" w:color="auto"/>
          </w:divBdr>
        </w:div>
        <w:div w:id="1359359044">
          <w:marLeft w:val="0"/>
          <w:marRight w:val="0"/>
          <w:marTop w:val="0"/>
          <w:marBottom w:val="0"/>
          <w:divBdr>
            <w:top w:val="none" w:sz="0" w:space="0" w:color="auto"/>
            <w:left w:val="none" w:sz="0" w:space="0" w:color="auto"/>
            <w:bottom w:val="none" w:sz="0" w:space="0" w:color="auto"/>
            <w:right w:val="none" w:sz="0" w:space="0" w:color="auto"/>
          </w:divBdr>
        </w:div>
        <w:div w:id="1366296106">
          <w:marLeft w:val="0"/>
          <w:marRight w:val="0"/>
          <w:marTop w:val="0"/>
          <w:marBottom w:val="0"/>
          <w:divBdr>
            <w:top w:val="none" w:sz="0" w:space="0" w:color="auto"/>
            <w:left w:val="none" w:sz="0" w:space="0" w:color="auto"/>
            <w:bottom w:val="none" w:sz="0" w:space="0" w:color="auto"/>
            <w:right w:val="none" w:sz="0" w:space="0" w:color="auto"/>
          </w:divBdr>
        </w:div>
        <w:div w:id="1676692137">
          <w:marLeft w:val="0"/>
          <w:marRight w:val="0"/>
          <w:marTop w:val="0"/>
          <w:marBottom w:val="0"/>
          <w:divBdr>
            <w:top w:val="none" w:sz="0" w:space="0" w:color="auto"/>
            <w:left w:val="none" w:sz="0" w:space="0" w:color="auto"/>
            <w:bottom w:val="none" w:sz="0" w:space="0" w:color="auto"/>
            <w:right w:val="none" w:sz="0" w:space="0" w:color="auto"/>
          </w:divBdr>
        </w:div>
        <w:div w:id="1790589205">
          <w:marLeft w:val="0"/>
          <w:marRight w:val="0"/>
          <w:marTop w:val="0"/>
          <w:marBottom w:val="0"/>
          <w:divBdr>
            <w:top w:val="none" w:sz="0" w:space="0" w:color="auto"/>
            <w:left w:val="none" w:sz="0" w:space="0" w:color="auto"/>
            <w:bottom w:val="none" w:sz="0" w:space="0" w:color="auto"/>
            <w:right w:val="none" w:sz="0" w:space="0" w:color="auto"/>
          </w:divBdr>
        </w:div>
        <w:div w:id="2092507429">
          <w:marLeft w:val="0"/>
          <w:marRight w:val="0"/>
          <w:marTop w:val="0"/>
          <w:marBottom w:val="0"/>
          <w:divBdr>
            <w:top w:val="none" w:sz="0" w:space="0" w:color="auto"/>
            <w:left w:val="none" w:sz="0" w:space="0" w:color="auto"/>
            <w:bottom w:val="none" w:sz="0" w:space="0" w:color="auto"/>
            <w:right w:val="none" w:sz="0" w:space="0" w:color="auto"/>
          </w:divBdr>
        </w:div>
      </w:divsChild>
    </w:div>
    <w:div w:id="366564517">
      <w:bodyDiv w:val="1"/>
      <w:marLeft w:val="0"/>
      <w:marRight w:val="0"/>
      <w:marTop w:val="0"/>
      <w:marBottom w:val="0"/>
      <w:divBdr>
        <w:top w:val="none" w:sz="0" w:space="0" w:color="auto"/>
        <w:left w:val="none" w:sz="0" w:space="0" w:color="auto"/>
        <w:bottom w:val="none" w:sz="0" w:space="0" w:color="auto"/>
        <w:right w:val="none" w:sz="0" w:space="0" w:color="auto"/>
      </w:divBdr>
    </w:div>
    <w:div w:id="388966176">
      <w:bodyDiv w:val="1"/>
      <w:marLeft w:val="0"/>
      <w:marRight w:val="0"/>
      <w:marTop w:val="0"/>
      <w:marBottom w:val="0"/>
      <w:divBdr>
        <w:top w:val="none" w:sz="0" w:space="0" w:color="auto"/>
        <w:left w:val="none" w:sz="0" w:space="0" w:color="auto"/>
        <w:bottom w:val="none" w:sz="0" w:space="0" w:color="auto"/>
        <w:right w:val="none" w:sz="0" w:space="0" w:color="auto"/>
      </w:divBdr>
    </w:div>
    <w:div w:id="535000627">
      <w:bodyDiv w:val="1"/>
      <w:marLeft w:val="0"/>
      <w:marRight w:val="0"/>
      <w:marTop w:val="0"/>
      <w:marBottom w:val="0"/>
      <w:divBdr>
        <w:top w:val="none" w:sz="0" w:space="0" w:color="auto"/>
        <w:left w:val="none" w:sz="0" w:space="0" w:color="auto"/>
        <w:bottom w:val="none" w:sz="0" w:space="0" w:color="auto"/>
        <w:right w:val="none" w:sz="0" w:space="0" w:color="auto"/>
      </w:divBdr>
    </w:div>
    <w:div w:id="681512222">
      <w:bodyDiv w:val="1"/>
      <w:marLeft w:val="0"/>
      <w:marRight w:val="0"/>
      <w:marTop w:val="0"/>
      <w:marBottom w:val="0"/>
      <w:divBdr>
        <w:top w:val="none" w:sz="0" w:space="0" w:color="auto"/>
        <w:left w:val="none" w:sz="0" w:space="0" w:color="auto"/>
        <w:bottom w:val="none" w:sz="0" w:space="0" w:color="auto"/>
        <w:right w:val="none" w:sz="0" w:space="0" w:color="auto"/>
      </w:divBdr>
    </w:div>
    <w:div w:id="725764702">
      <w:bodyDiv w:val="1"/>
      <w:marLeft w:val="0"/>
      <w:marRight w:val="0"/>
      <w:marTop w:val="0"/>
      <w:marBottom w:val="0"/>
      <w:divBdr>
        <w:top w:val="none" w:sz="0" w:space="0" w:color="auto"/>
        <w:left w:val="none" w:sz="0" w:space="0" w:color="auto"/>
        <w:bottom w:val="none" w:sz="0" w:space="0" w:color="auto"/>
        <w:right w:val="none" w:sz="0" w:space="0" w:color="auto"/>
      </w:divBdr>
    </w:div>
    <w:div w:id="788279896">
      <w:bodyDiv w:val="1"/>
      <w:marLeft w:val="0"/>
      <w:marRight w:val="0"/>
      <w:marTop w:val="0"/>
      <w:marBottom w:val="0"/>
      <w:divBdr>
        <w:top w:val="none" w:sz="0" w:space="0" w:color="auto"/>
        <w:left w:val="none" w:sz="0" w:space="0" w:color="auto"/>
        <w:bottom w:val="none" w:sz="0" w:space="0" w:color="auto"/>
        <w:right w:val="none" w:sz="0" w:space="0" w:color="auto"/>
      </w:divBdr>
    </w:div>
    <w:div w:id="816141306">
      <w:bodyDiv w:val="1"/>
      <w:marLeft w:val="0"/>
      <w:marRight w:val="0"/>
      <w:marTop w:val="0"/>
      <w:marBottom w:val="0"/>
      <w:divBdr>
        <w:top w:val="none" w:sz="0" w:space="0" w:color="auto"/>
        <w:left w:val="none" w:sz="0" w:space="0" w:color="auto"/>
        <w:bottom w:val="none" w:sz="0" w:space="0" w:color="auto"/>
        <w:right w:val="none" w:sz="0" w:space="0" w:color="auto"/>
      </w:divBdr>
    </w:div>
    <w:div w:id="929511720">
      <w:bodyDiv w:val="1"/>
      <w:marLeft w:val="0"/>
      <w:marRight w:val="0"/>
      <w:marTop w:val="0"/>
      <w:marBottom w:val="0"/>
      <w:divBdr>
        <w:top w:val="none" w:sz="0" w:space="0" w:color="auto"/>
        <w:left w:val="none" w:sz="0" w:space="0" w:color="auto"/>
        <w:bottom w:val="none" w:sz="0" w:space="0" w:color="auto"/>
        <w:right w:val="none" w:sz="0" w:space="0" w:color="auto"/>
      </w:divBdr>
    </w:div>
    <w:div w:id="981538158">
      <w:bodyDiv w:val="1"/>
      <w:marLeft w:val="0"/>
      <w:marRight w:val="0"/>
      <w:marTop w:val="0"/>
      <w:marBottom w:val="0"/>
      <w:divBdr>
        <w:top w:val="none" w:sz="0" w:space="0" w:color="auto"/>
        <w:left w:val="none" w:sz="0" w:space="0" w:color="auto"/>
        <w:bottom w:val="none" w:sz="0" w:space="0" w:color="auto"/>
        <w:right w:val="none" w:sz="0" w:space="0" w:color="auto"/>
      </w:divBdr>
    </w:div>
    <w:div w:id="1058237338">
      <w:bodyDiv w:val="1"/>
      <w:marLeft w:val="0"/>
      <w:marRight w:val="0"/>
      <w:marTop w:val="0"/>
      <w:marBottom w:val="0"/>
      <w:divBdr>
        <w:top w:val="none" w:sz="0" w:space="0" w:color="auto"/>
        <w:left w:val="none" w:sz="0" w:space="0" w:color="auto"/>
        <w:bottom w:val="none" w:sz="0" w:space="0" w:color="auto"/>
        <w:right w:val="none" w:sz="0" w:space="0" w:color="auto"/>
      </w:divBdr>
    </w:div>
    <w:div w:id="1094470249">
      <w:bodyDiv w:val="1"/>
      <w:marLeft w:val="0"/>
      <w:marRight w:val="0"/>
      <w:marTop w:val="0"/>
      <w:marBottom w:val="0"/>
      <w:divBdr>
        <w:top w:val="none" w:sz="0" w:space="0" w:color="auto"/>
        <w:left w:val="none" w:sz="0" w:space="0" w:color="auto"/>
        <w:bottom w:val="none" w:sz="0" w:space="0" w:color="auto"/>
        <w:right w:val="none" w:sz="0" w:space="0" w:color="auto"/>
      </w:divBdr>
    </w:div>
    <w:div w:id="1115445055">
      <w:bodyDiv w:val="1"/>
      <w:marLeft w:val="0"/>
      <w:marRight w:val="0"/>
      <w:marTop w:val="0"/>
      <w:marBottom w:val="0"/>
      <w:divBdr>
        <w:top w:val="none" w:sz="0" w:space="0" w:color="auto"/>
        <w:left w:val="none" w:sz="0" w:space="0" w:color="auto"/>
        <w:bottom w:val="none" w:sz="0" w:space="0" w:color="auto"/>
        <w:right w:val="none" w:sz="0" w:space="0" w:color="auto"/>
      </w:divBdr>
    </w:div>
    <w:div w:id="1184318873">
      <w:bodyDiv w:val="1"/>
      <w:marLeft w:val="0"/>
      <w:marRight w:val="0"/>
      <w:marTop w:val="0"/>
      <w:marBottom w:val="0"/>
      <w:divBdr>
        <w:top w:val="none" w:sz="0" w:space="0" w:color="auto"/>
        <w:left w:val="none" w:sz="0" w:space="0" w:color="auto"/>
        <w:bottom w:val="none" w:sz="0" w:space="0" w:color="auto"/>
        <w:right w:val="none" w:sz="0" w:space="0" w:color="auto"/>
      </w:divBdr>
    </w:div>
    <w:div w:id="1211113350">
      <w:bodyDiv w:val="1"/>
      <w:marLeft w:val="0"/>
      <w:marRight w:val="0"/>
      <w:marTop w:val="0"/>
      <w:marBottom w:val="0"/>
      <w:divBdr>
        <w:top w:val="none" w:sz="0" w:space="0" w:color="auto"/>
        <w:left w:val="none" w:sz="0" w:space="0" w:color="auto"/>
        <w:bottom w:val="none" w:sz="0" w:space="0" w:color="auto"/>
        <w:right w:val="none" w:sz="0" w:space="0" w:color="auto"/>
      </w:divBdr>
    </w:div>
    <w:div w:id="1228564360">
      <w:bodyDiv w:val="1"/>
      <w:marLeft w:val="0"/>
      <w:marRight w:val="0"/>
      <w:marTop w:val="0"/>
      <w:marBottom w:val="0"/>
      <w:divBdr>
        <w:top w:val="none" w:sz="0" w:space="0" w:color="auto"/>
        <w:left w:val="none" w:sz="0" w:space="0" w:color="auto"/>
        <w:bottom w:val="none" w:sz="0" w:space="0" w:color="auto"/>
        <w:right w:val="none" w:sz="0" w:space="0" w:color="auto"/>
      </w:divBdr>
    </w:div>
    <w:div w:id="1251164000">
      <w:bodyDiv w:val="1"/>
      <w:marLeft w:val="0"/>
      <w:marRight w:val="0"/>
      <w:marTop w:val="0"/>
      <w:marBottom w:val="0"/>
      <w:divBdr>
        <w:top w:val="none" w:sz="0" w:space="0" w:color="auto"/>
        <w:left w:val="none" w:sz="0" w:space="0" w:color="auto"/>
        <w:bottom w:val="none" w:sz="0" w:space="0" w:color="auto"/>
        <w:right w:val="none" w:sz="0" w:space="0" w:color="auto"/>
      </w:divBdr>
    </w:div>
    <w:div w:id="1262645826">
      <w:bodyDiv w:val="1"/>
      <w:marLeft w:val="0"/>
      <w:marRight w:val="0"/>
      <w:marTop w:val="0"/>
      <w:marBottom w:val="0"/>
      <w:divBdr>
        <w:top w:val="none" w:sz="0" w:space="0" w:color="auto"/>
        <w:left w:val="none" w:sz="0" w:space="0" w:color="auto"/>
        <w:bottom w:val="none" w:sz="0" w:space="0" w:color="auto"/>
        <w:right w:val="none" w:sz="0" w:space="0" w:color="auto"/>
      </w:divBdr>
    </w:div>
    <w:div w:id="1267494745">
      <w:bodyDiv w:val="1"/>
      <w:marLeft w:val="0"/>
      <w:marRight w:val="0"/>
      <w:marTop w:val="0"/>
      <w:marBottom w:val="0"/>
      <w:divBdr>
        <w:top w:val="none" w:sz="0" w:space="0" w:color="auto"/>
        <w:left w:val="none" w:sz="0" w:space="0" w:color="auto"/>
        <w:bottom w:val="none" w:sz="0" w:space="0" w:color="auto"/>
        <w:right w:val="none" w:sz="0" w:space="0" w:color="auto"/>
      </w:divBdr>
      <w:divsChild>
        <w:div w:id="4720870">
          <w:marLeft w:val="0"/>
          <w:marRight w:val="0"/>
          <w:marTop w:val="0"/>
          <w:marBottom w:val="0"/>
          <w:divBdr>
            <w:top w:val="none" w:sz="0" w:space="0" w:color="auto"/>
            <w:left w:val="none" w:sz="0" w:space="0" w:color="auto"/>
            <w:bottom w:val="none" w:sz="0" w:space="0" w:color="auto"/>
            <w:right w:val="none" w:sz="0" w:space="0" w:color="auto"/>
          </w:divBdr>
        </w:div>
        <w:div w:id="77950206">
          <w:marLeft w:val="0"/>
          <w:marRight w:val="0"/>
          <w:marTop w:val="0"/>
          <w:marBottom w:val="0"/>
          <w:divBdr>
            <w:top w:val="none" w:sz="0" w:space="0" w:color="auto"/>
            <w:left w:val="none" w:sz="0" w:space="0" w:color="auto"/>
            <w:bottom w:val="none" w:sz="0" w:space="0" w:color="auto"/>
            <w:right w:val="none" w:sz="0" w:space="0" w:color="auto"/>
          </w:divBdr>
        </w:div>
        <w:div w:id="88235604">
          <w:marLeft w:val="0"/>
          <w:marRight w:val="0"/>
          <w:marTop w:val="0"/>
          <w:marBottom w:val="0"/>
          <w:divBdr>
            <w:top w:val="none" w:sz="0" w:space="0" w:color="auto"/>
            <w:left w:val="none" w:sz="0" w:space="0" w:color="auto"/>
            <w:bottom w:val="none" w:sz="0" w:space="0" w:color="auto"/>
            <w:right w:val="none" w:sz="0" w:space="0" w:color="auto"/>
          </w:divBdr>
        </w:div>
        <w:div w:id="122508073">
          <w:marLeft w:val="0"/>
          <w:marRight w:val="0"/>
          <w:marTop w:val="0"/>
          <w:marBottom w:val="0"/>
          <w:divBdr>
            <w:top w:val="none" w:sz="0" w:space="0" w:color="auto"/>
            <w:left w:val="none" w:sz="0" w:space="0" w:color="auto"/>
            <w:bottom w:val="none" w:sz="0" w:space="0" w:color="auto"/>
            <w:right w:val="none" w:sz="0" w:space="0" w:color="auto"/>
          </w:divBdr>
        </w:div>
        <w:div w:id="364793740">
          <w:marLeft w:val="0"/>
          <w:marRight w:val="0"/>
          <w:marTop w:val="0"/>
          <w:marBottom w:val="0"/>
          <w:divBdr>
            <w:top w:val="none" w:sz="0" w:space="0" w:color="auto"/>
            <w:left w:val="none" w:sz="0" w:space="0" w:color="auto"/>
            <w:bottom w:val="none" w:sz="0" w:space="0" w:color="auto"/>
            <w:right w:val="none" w:sz="0" w:space="0" w:color="auto"/>
          </w:divBdr>
        </w:div>
        <w:div w:id="718364655">
          <w:marLeft w:val="0"/>
          <w:marRight w:val="0"/>
          <w:marTop w:val="0"/>
          <w:marBottom w:val="0"/>
          <w:divBdr>
            <w:top w:val="none" w:sz="0" w:space="0" w:color="auto"/>
            <w:left w:val="none" w:sz="0" w:space="0" w:color="auto"/>
            <w:bottom w:val="none" w:sz="0" w:space="0" w:color="auto"/>
            <w:right w:val="none" w:sz="0" w:space="0" w:color="auto"/>
          </w:divBdr>
        </w:div>
        <w:div w:id="957879508">
          <w:marLeft w:val="0"/>
          <w:marRight w:val="0"/>
          <w:marTop w:val="0"/>
          <w:marBottom w:val="0"/>
          <w:divBdr>
            <w:top w:val="none" w:sz="0" w:space="0" w:color="auto"/>
            <w:left w:val="none" w:sz="0" w:space="0" w:color="auto"/>
            <w:bottom w:val="none" w:sz="0" w:space="0" w:color="auto"/>
            <w:right w:val="none" w:sz="0" w:space="0" w:color="auto"/>
          </w:divBdr>
        </w:div>
        <w:div w:id="1168400097">
          <w:marLeft w:val="0"/>
          <w:marRight w:val="0"/>
          <w:marTop w:val="0"/>
          <w:marBottom w:val="0"/>
          <w:divBdr>
            <w:top w:val="none" w:sz="0" w:space="0" w:color="auto"/>
            <w:left w:val="none" w:sz="0" w:space="0" w:color="auto"/>
            <w:bottom w:val="none" w:sz="0" w:space="0" w:color="auto"/>
            <w:right w:val="none" w:sz="0" w:space="0" w:color="auto"/>
          </w:divBdr>
        </w:div>
        <w:div w:id="1401177473">
          <w:marLeft w:val="0"/>
          <w:marRight w:val="0"/>
          <w:marTop w:val="0"/>
          <w:marBottom w:val="0"/>
          <w:divBdr>
            <w:top w:val="none" w:sz="0" w:space="0" w:color="auto"/>
            <w:left w:val="none" w:sz="0" w:space="0" w:color="auto"/>
            <w:bottom w:val="none" w:sz="0" w:space="0" w:color="auto"/>
            <w:right w:val="none" w:sz="0" w:space="0" w:color="auto"/>
          </w:divBdr>
        </w:div>
        <w:div w:id="1783258689">
          <w:marLeft w:val="0"/>
          <w:marRight w:val="0"/>
          <w:marTop w:val="0"/>
          <w:marBottom w:val="0"/>
          <w:divBdr>
            <w:top w:val="none" w:sz="0" w:space="0" w:color="auto"/>
            <w:left w:val="none" w:sz="0" w:space="0" w:color="auto"/>
            <w:bottom w:val="none" w:sz="0" w:space="0" w:color="auto"/>
            <w:right w:val="none" w:sz="0" w:space="0" w:color="auto"/>
          </w:divBdr>
        </w:div>
        <w:div w:id="1795556784">
          <w:marLeft w:val="0"/>
          <w:marRight w:val="0"/>
          <w:marTop w:val="0"/>
          <w:marBottom w:val="0"/>
          <w:divBdr>
            <w:top w:val="none" w:sz="0" w:space="0" w:color="auto"/>
            <w:left w:val="none" w:sz="0" w:space="0" w:color="auto"/>
            <w:bottom w:val="none" w:sz="0" w:space="0" w:color="auto"/>
            <w:right w:val="none" w:sz="0" w:space="0" w:color="auto"/>
          </w:divBdr>
        </w:div>
        <w:div w:id="1797529092">
          <w:marLeft w:val="0"/>
          <w:marRight w:val="0"/>
          <w:marTop w:val="0"/>
          <w:marBottom w:val="0"/>
          <w:divBdr>
            <w:top w:val="none" w:sz="0" w:space="0" w:color="auto"/>
            <w:left w:val="none" w:sz="0" w:space="0" w:color="auto"/>
            <w:bottom w:val="none" w:sz="0" w:space="0" w:color="auto"/>
            <w:right w:val="none" w:sz="0" w:space="0" w:color="auto"/>
          </w:divBdr>
        </w:div>
        <w:div w:id="1838306735">
          <w:marLeft w:val="0"/>
          <w:marRight w:val="0"/>
          <w:marTop w:val="0"/>
          <w:marBottom w:val="0"/>
          <w:divBdr>
            <w:top w:val="none" w:sz="0" w:space="0" w:color="auto"/>
            <w:left w:val="none" w:sz="0" w:space="0" w:color="auto"/>
            <w:bottom w:val="none" w:sz="0" w:space="0" w:color="auto"/>
            <w:right w:val="none" w:sz="0" w:space="0" w:color="auto"/>
          </w:divBdr>
        </w:div>
        <w:div w:id="2100442398">
          <w:marLeft w:val="0"/>
          <w:marRight w:val="0"/>
          <w:marTop w:val="0"/>
          <w:marBottom w:val="0"/>
          <w:divBdr>
            <w:top w:val="none" w:sz="0" w:space="0" w:color="auto"/>
            <w:left w:val="none" w:sz="0" w:space="0" w:color="auto"/>
            <w:bottom w:val="none" w:sz="0" w:space="0" w:color="auto"/>
            <w:right w:val="none" w:sz="0" w:space="0" w:color="auto"/>
          </w:divBdr>
        </w:div>
      </w:divsChild>
    </w:div>
    <w:div w:id="1329595793">
      <w:bodyDiv w:val="1"/>
      <w:marLeft w:val="0"/>
      <w:marRight w:val="0"/>
      <w:marTop w:val="0"/>
      <w:marBottom w:val="0"/>
      <w:divBdr>
        <w:top w:val="none" w:sz="0" w:space="0" w:color="auto"/>
        <w:left w:val="none" w:sz="0" w:space="0" w:color="auto"/>
        <w:bottom w:val="none" w:sz="0" w:space="0" w:color="auto"/>
        <w:right w:val="none" w:sz="0" w:space="0" w:color="auto"/>
      </w:divBdr>
      <w:divsChild>
        <w:div w:id="271865474">
          <w:marLeft w:val="0"/>
          <w:marRight w:val="0"/>
          <w:marTop w:val="0"/>
          <w:marBottom w:val="0"/>
          <w:divBdr>
            <w:top w:val="none" w:sz="0" w:space="0" w:color="auto"/>
            <w:left w:val="none" w:sz="0" w:space="0" w:color="auto"/>
            <w:bottom w:val="none" w:sz="0" w:space="0" w:color="auto"/>
            <w:right w:val="none" w:sz="0" w:space="0" w:color="auto"/>
          </w:divBdr>
        </w:div>
      </w:divsChild>
    </w:div>
    <w:div w:id="1349869274">
      <w:bodyDiv w:val="1"/>
      <w:marLeft w:val="0"/>
      <w:marRight w:val="0"/>
      <w:marTop w:val="0"/>
      <w:marBottom w:val="0"/>
      <w:divBdr>
        <w:top w:val="none" w:sz="0" w:space="0" w:color="auto"/>
        <w:left w:val="none" w:sz="0" w:space="0" w:color="auto"/>
        <w:bottom w:val="none" w:sz="0" w:space="0" w:color="auto"/>
        <w:right w:val="none" w:sz="0" w:space="0" w:color="auto"/>
      </w:divBdr>
    </w:div>
    <w:div w:id="1373916694">
      <w:bodyDiv w:val="1"/>
      <w:marLeft w:val="0"/>
      <w:marRight w:val="0"/>
      <w:marTop w:val="0"/>
      <w:marBottom w:val="0"/>
      <w:divBdr>
        <w:top w:val="none" w:sz="0" w:space="0" w:color="auto"/>
        <w:left w:val="none" w:sz="0" w:space="0" w:color="auto"/>
        <w:bottom w:val="none" w:sz="0" w:space="0" w:color="auto"/>
        <w:right w:val="none" w:sz="0" w:space="0" w:color="auto"/>
      </w:divBdr>
    </w:div>
    <w:div w:id="1381510595">
      <w:bodyDiv w:val="1"/>
      <w:marLeft w:val="0"/>
      <w:marRight w:val="0"/>
      <w:marTop w:val="0"/>
      <w:marBottom w:val="0"/>
      <w:divBdr>
        <w:top w:val="none" w:sz="0" w:space="0" w:color="auto"/>
        <w:left w:val="none" w:sz="0" w:space="0" w:color="auto"/>
        <w:bottom w:val="none" w:sz="0" w:space="0" w:color="auto"/>
        <w:right w:val="none" w:sz="0" w:space="0" w:color="auto"/>
      </w:divBdr>
      <w:divsChild>
        <w:div w:id="929654163">
          <w:marLeft w:val="0"/>
          <w:marRight w:val="0"/>
          <w:marTop w:val="0"/>
          <w:marBottom w:val="0"/>
          <w:divBdr>
            <w:top w:val="single" w:sz="2" w:space="0" w:color="auto"/>
            <w:left w:val="single" w:sz="2" w:space="0" w:color="auto"/>
            <w:bottom w:val="single" w:sz="2" w:space="0" w:color="auto"/>
            <w:right w:val="single" w:sz="2" w:space="0" w:color="auto"/>
          </w:divBdr>
          <w:divsChild>
            <w:div w:id="1970277041">
              <w:marLeft w:val="0"/>
              <w:marRight w:val="0"/>
              <w:marTop w:val="0"/>
              <w:marBottom w:val="0"/>
              <w:divBdr>
                <w:top w:val="none" w:sz="0" w:space="0" w:color="auto"/>
                <w:left w:val="none" w:sz="0" w:space="0" w:color="auto"/>
                <w:bottom w:val="none" w:sz="0" w:space="0" w:color="auto"/>
                <w:right w:val="none" w:sz="0" w:space="0" w:color="auto"/>
              </w:divBdr>
              <w:divsChild>
                <w:div w:id="506016030">
                  <w:marLeft w:val="0"/>
                  <w:marRight w:val="0"/>
                  <w:marTop w:val="0"/>
                  <w:marBottom w:val="0"/>
                  <w:divBdr>
                    <w:top w:val="none" w:sz="0" w:space="0" w:color="auto"/>
                    <w:left w:val="none" w:sz="0" w:space="0" w:color="auto"/>
                    <w:bottom w:val="none" w:sz="0" w:space="0" w:color="auto"/>
                    <w:right w:val="none" w:sz="0" w:space="0" w:color="auto"/>
                  </w:divBdr>
                  <w:divsChild>
                    <w:div w:id="889415985">
                      <w:marLeft w:val="0"/>
                      <w:marRight w:val="0"/>
                      <w:marTop w:val="0"/>
                      <w:marBottom w:val="60"/>
                      <w:divBdr>
                        <w:top w:val="none" w:sz="0" w:space="0" w:color="auto"/>
                        <w:left w:val="none" w:sz="0" w:space="0" w:color="auto"/>
                        <w:bottom w:val="none" w:sz="0" w:space="0" w:color="auto"/>
                        <w:right w:val="none" w:sz="0" w:space="0" w:color="auto"/>
                      </w:divBdr>
                    </w:div>
                  </w:divsChild>
                </w:div>
              </w:divsChild>
            </w:div>
          </w:divsChild>
        </w:div>
      </w:divsChild>
    </w:div>
    <w:div w:id="1482773643">
      <w:bodyDiv w:val="1"/>
      <w:marLeft w:val="0"/>
      <w:marRight w:val="0"/>
      <w:marTop w:val="0"/>
      <w:marBottom w:val="0"/>
      <w:divBdr>
        <w:top w:val="none" w:sz="0" w:space="0" w:color="auto"/>
        <w:left w:val="none" w:sz="0" w:space="0" w:color="auto"/>
        <w:bottom w:val="none" w:sz="0" w:space="0" w:color="auto"/>
        <w:right w:val="none" w:sz="0" w:space="0" w:color="auto"/>
      </w:divBdr>
    </w:div>
    <w:div w:id="1516503626">
      <w:bodyDiv w:val="1"/>
      <w:marLeft w:val="0"/>
      <w:marRight w:val="0"/>
      <w:marTop w:val="0"/>
      <w:marBottom w:val="0"/>
      <w:divBdr>
        <w:top w:val="none" w:sz="0" w:space="0" w:color="auto"/>
        <w:left w:val="none" w:sz="0" w:space="0" w:color="auto"/>
        <w:bottom w:val="none" w:sz="0" w:space="0" w:color="auto"/>
        <w:right w:val="none" w:sz="0" w:space="0" w:color="auto"/>
      </w:divBdr>
      <w:divsChild>
        <w:div w:id="471826013">
          <w:marLeft w:val="0"/>
          <w:marRight w:val="0"/>
          <w:marTop w:val="0"/>
          <w:marBottom w:val="0"/>
          <w:divBdr>
            <w:top w:val="none" w:sz="0" w:space="0" w:color="auto"/>
            <w:left w:val="none" w:sz="0" w:space="0" w:color="auto"/>
            <w:bottom w:val="none" w:sz="0" w:space="0" w:color="auto"/>
            <w:right w:val="none" w:sz="0" w:space="0" w:color="auto"/>
          </w:divBdr>
        </w:div>
        <w:div w:id="528222810">
          <w:marLeft w:val="0"/>
          <w:marRight w:val="0"/>
          <w:marTop w:val="0"/>
          <w:marBottom w:val="0"/>
          <w:divBdr>
            <w:top w:val="none" w:sz="0" w:space="0" w:color="auto"/>
            <w:left w:val="none" w:sz="0" w:space="0" w:color="auto"/>
            <w:bottom w:val="none" w:sz="0" w:space="0" w:color="auto"/>
            <w:right w:val="none" w:sz="0" w:space="0" w:color="auto"/>
          </w:divBdr>
        </w:div>
      </w:divsChild>
    </w:div>
    <w:div w:id="1563296184">
      <w:bodyDiv w:val="1"/>
      <w:marLeft w:val="0"/>
      <w:marRight w:val="0"/>
      <w:marTop w:val="0"/>
      <w:marBottom w:val="0"/>
      <w:divBdr>
        <w:top w:val="none" w:sz="0" w:space="0" w:color="auto"/>
        <w:left w:val="none" w:sz="0" w:space="0" w:color="auto"/>
        <w:bottom w:val="none" w:sz="0" w:space="0" w:color="auto"/>
        <w:right w:val="none" w:sz="0" w:space="0" w:color="auto"/>
      </w:divBdr>
    </w:div>
    <w:div w:id="1619294870">
      <w:bodyDiv w:val="1"/>
      <w:marLeft w:val="0"/>
      <w:marRight w:val="0"/>
      <w:marTop w:val="0"/>
      <w:marBottom w:val="0"/>
      <w:divBdr>
        <w:top w:val="none" w:sz="0" w:space="0" w:color="auto"/>
        <w:left w:val="none" w:sz="0" w:space="0" w:color="auto"/>
        <w:bottom w:val="none" w:sz="0" w:space="0" w:color="auto"/>
        <w:right w:val="none" w:sz="0" w:space="0" w:color="auto"/>
      </w:divBdr>
    </w:div>
    <w:div w:id="1678190069">
      <w:bodyDiv w:val="1"/>
      <w:marLeft w:val="0"/>
      <w:marRight w:val="0"/>
      <w:marTop w:val="0"/>
      <w:marBottom w:val="0"/>
      <w:divBdr>
        <w:top w:val="none" w:sz="0" w:space="0" w:color="auto"/>
        <w:left w:val="none" w:sz="0" w:space="0" w:color="auto"/>
        <w:bottom w:val="none" w:sz="0" w:space="0" w:color="auto"/>
        <w:right w:val="none" w:sz="0" w:space="0" w:color="auto"/>
      </w:divBdr>
    </w:div>
    <w:div w:id="1685747981">
      <w:bodyDiv w:val="1"/>
      <w:marLeft w:val="0"/>
      <w:marRight w:val="0"/>
      <w:marTop w:val="0"/>
      <w:marBottom w:val="0"/>
      <w:divBdr>
        <w:top w:val="none" w:sz="0" w:space="0" w:color="auto"/>
        <w:left w:val="none" w:sz="0" w:space="0" w:color="auto"/>
        <w:bottom w:val="none" w:sz="0" w:space="0" w:color="auto"/>
        <w:right w:val="none" w:sz="0" w:space="0" w:color="auto"/>
      </w:divBdr>
    </w:div>
    <w:div w:id="1734161947">
      <w:bodyDiv w:val="1"/>
      <w:marLeft w:val="0"/>
      <w:marRight w:val="0"/>
      <w:marTop w:val="0"/>
      <w:marBottom w:val="0"/>
      <w:divBdr>
        <w:top w:val="none" w:sz="0" w:space="0" w:color="auto"/>
        <w:left w:val="none" w:sz="0" w:space="0" w:color="auto"/>
        <w:bottom w:val="none" w:sz="0" w:space="0" w:color="auto"/>
        <w:right w:val="none" w:sz="0" w:space="0" w:color="auto"/>
      </w:divBdr>
    </w:div>
    <w:div w:id="1735152841">
      <w:bodyDiv w:val="1"/>
      <w:marLeft w:val="0"/>
      <w:marRight w:val="0"/>
      <w:marTop w:val="0"/>
      <w:marBottom w:val="0"/>
      <w:divBdr>
        <w:top w:val="none" w:sz="0" w:space="0" w:color="auto"/>
        <w:left w:val="none" w:sz="0" w:space="0" w:color="auto"/>
        <w:bottom w:val="none" w:sz="0" w:space="0" w:color="auto"/>
        <w:right w:val="none" w:sz="0" w:space="0" w:color="auto"/>
      </w:divBdr>
    </w:div>
    <w:div w:id="1760516389">
      <w:bodyDiv w:val="1"/>
      <w:marLeft w:val="0"/>
      <w:marRight w:val="0"/>
      <w:marTop w:val="0"/>
      <w:marBottom w:val="0"/>
      <w:divBdr>
        <w:top w:val="none" w:sz="0" w:space="0" w:color="auto"/>
        <w:left w:val="none" w:sz="0" w:space="0" w:color="auto"/>
        <w:bottom w:val="none" w:sz="0" w:space="0" w:color="auto"/>
        <w:right w:val="none" w:sz="0" w:space="0" w:color="auto"/>
      </w:divBdr>
    </w:div>
    <w:div w:id="1762028407">
      <w:bodyDiv w:val="1"/>
      <w:marLeft w:val="0"/>
      <w:marRight w:val="0"/>
      <w:marTop w:val="0"/>
      <w:marBottom w:val="0"/>
      <w:divBdr>
        <w:top w:val="none" w:sz="0" w:space="0" w:color="auto"/>
        <w:left w:val="none" w:sz="0" w:space="0" w:color="auto"/>
        <w:bottom w:val="none" w:sz="0" w:space="0" w:color="auto"/>
        <w:right w:val="none" w:sz="0" w:space="0" w:color="auto"/>
      </w:divBdr>
    </w:div>
    <w:div w:id="1794403108">
      <w:bodyDiv w:val="1"/>
      <w:marLeft w:val="0"/>
      <w:marRight w:val="0"/>
      <w:marTop w:val="0"/>
      <w:marBottom w:val="0"/>
      <w:divBdr>
        <w:top w:val="none" w:sz="0" w:space="0" w:color="auto"/>
        <w:left w:val="none" w:sz="0" w:space="0" w:color="auto"/>
        <w:bottom w:val="none" w:sz="0" w:space="0" w:color="auto"/>
        <w:right w:val="none" w:sz="0" w:space="0" w:color="auto"/>
      </w:divBdr>
      <w:divsChild>
        <w:div w:id="160507610">
          <w:marLeft w:val="0"/>
          <w:marRight w:val="0"/>
          <w:marTop w:val="0"/>
          <w:marBottom w:val="0"/>
          <w:divBdr>
            <w:top w:val="none" w:sz="0" w:space="0" w:color="auto"/>
            <w:left w:val="none" w:sz="0" w:space="0" w:color="auto"/>
            <w:bottom w:val="none" w:sz="0" w:space="0" w:color="auto"/>
            <w:right w:val="none" w:sz="0" w:space="0" w:color="auto"/>
          </w:divBdr>
        </w:div>
        <w:div w:id="364911594">
          <w:marLeft w:val="0"/>
          <w:marRight w:val="0"/>
          <w:marTop w:val="0"/>
          <w:marBottom w:val="0"/>
          <w:divBdr>
            <w:top w:val="none" w:sz="0" w:space="0" w:color="auto"/>
            <w:left w:val="none" w:sz="0" w:space="0" w:color="auto"/>
            <w:bottom w:val="none" w:sz="0" w:space="0" w:color="auto"/>
            <w:right w:val="none" w:sz="0" w:space="0" w:color="auto"/>
          </w:divBdr>
        </w:div>
        <w:div w:id="1858497890">
          <w:marLeft w:val="0"/>
          <w:marRight w:val="0"/>
          <w:marTop w:val="0"/>
          <w:marBottom w:val="0"/>
          <w:divBdr>
            <w:top w:val="none" w:sz="0" w:space="0" w:color="auto"/>
            <w:left w:val="none" w:sz="0" w:space="0" w:color="auto"/>
            <w:bottom w:val="none" w:sz="0" w:space="0" w:color="auto"/>
            <w:right w:val="none" w:sz="0" w:space="0" w:color="auto"/>
          </w:divBdr>
        </w:div>
      </w:divsChild>
    </w:div>
    <w:div w:id="1794984632">
      <w:bodyDiv w:val="1"/>
      <w:marLeft w:val="0"/>
      <w:marRight w:val="0"/>
      <w:marTop w:val="0"/>
      <w:marBottom w:val="0"/>
      <w:divBdr>
        <w:top w:val="none" w:sz="0" w:space="0" w:color="auto"/>
        <w:left w:val="none" w:sz="0" w:space="0" w:color="auto"/>
        <w:bottom w:val="none" w:sz="0" w:space="0" w:color="auto"/>
        <w:right w:val="none" w:sz="0" w:space="0" w:color="auto"/>
      </w:divBdr>
    </w:div>
    <w:div w:id="1854762954">
      <w:bodyDiv w:val="1"/>
      <w:marLeft w:val="0"/>
      <w:marRight w:val="0"/>
      <w:marTop w:val="0"/>
      <w:marBottom w:val="0"/>
      <w:divBdr>
        <w:top w:val="none" w:sz="0" w:space="0" w:color="auto"/>
        <w:left w:val="none" w:sz="0" w:space="0" w:color="auto"/>
        <w:bottom w:val="none" w:sz="0" w:space="0" w:color="auto"/>
        <w:right w:val="none" w:sz="0" w:space="0" w:color="auto"/>
      </w:divBdr>
    </w:div>
    <w:div w:id="1921744664">
      <w:bodyDiv w:val="1"/>
      <w:marLeft w:val="0"/>
      <w:marRight w:val="0"/>
      <w:marTop w:val="0"/>
      <w:marBottom w:val="0"/>
      <w:divBdr>
        <w:top w:val="none" w:sz="0" w:space="0" w:color="auto"/>
        <w:left w:val="none" w:sz="0" w:space="0" w:color="auto"/>
        <w:bottom w:val="none" w:sz="0" w:space="0" w:color="auto"/>
        <w:right w:val="none" w:sz="0" w:space="0" w:color="auto"/>
      </w:divBdr>
    </w:div>
    <w:div w:id="2036803033">
      <w:bodyDiv w:val="1"/>
      <w:marLeft w:val="0"/>
      <w:marRight w:val="0"/>
      <w:marTop w:val="0"/>
      <w:marBottom w:val="0"/>
      <w:divBdr>
        <w:top w:val="none" w:sz="0" w:space="0" w:color="auto"/>
        <w:left w:val="none" w:sz="0" w:space="0" w:color="auto"/>
        <w:bottom w:val="none" w:sz="0" w:space="0" w:color="auto"/>
        <w:right w:val="none" w:sz="0" w:space="0" w:color="auto"/>
      </w:divBdr>
    </w:div>
    <w:div w:id="2065522091">
      <w:bodyDiv w:val="1"/>
      <w:marLeft w:val="0"/>
      <w:marRight w:val="0"/>
      <w:marTop w:val="0"/>
      <w:marBottom w:val="0"/>
      <w:divBdr>
        <w:top w:val="none" w:sz="0" w:space="0" w:color="auto"/>
        <w:left w:val="none" w:sz="0" w:space="0" w:color="auto"/>
        <w:bottom w:val="none" w:sz="0" w:space="0" w:color="auto"/>
        <w:right w:val="none" w:sz="0" w:space="0" w:color="auto"/>
      </w:divBdr>
    </w:div>
    <w:div w:id="2090734436">
      <w:bodyDiv w:val="1"/>
      <w:marLeft w:val="0"/>
      <w:marRight w:val="0"/>
      <w:marTop w:val="0"/>
      <w:marBottom w:val="0"/>
      <w:divBdr>
        <w:top w:val="none" w:sz="0" w:space="0" w:color="auto"/>
        <w:left w:val="none" w:sz="0" w:space="0" w:color="auto"/>
        <w:bottom w:val="none" w:sz="0" w:space="0" w:color="auto"/>
        <w:right w:val="none" w:sz="0" w:space="0" w:color="auto"/>
      </w:divBdr>
      <w:divsChild>
        <w:div w:id="588849441">
          <w:marLeft w:val="0"/>
          <w:marRight w:val="0"/>
          <w:marTop w:val="0"/>
          <w:marBottom w:val="0"/>
          <w:divBdr>
            <w:top w:val="none" w:sz="0" w:space="0" w:color="auto"/>
            <w:left w:val="none" w:sz="0" w:space="0" w:color="auto"/>
            <w:bottom w:val="none" w:sz="0" w:space="0" w:color="auto"/>
            <w:right w:val="none" w:sz="0" w:space="0" w:color="auto"/>
          </w:divBdr>
        </w:div>
      </w:divsChild>
    </w:div>
    <w:div w:id="209115512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consultantplus://offline/ref=6215EE208DFE5DEC25B106674D417A2F999D694754425593B4C655B9D175F6B0sBW9F" TargetMode="External"/><Relationship Id="rId18" Type="http://schemas.openxmlformats.org/officeDocument/2006/relationships/hyperlink" Target="consultantplus://offline/ref=05B28A6BB19FAB043A39DBFDDABF7761F1082B6B6C048242D3E264D936B2FE479B60B1A0923B70D641D90D82405ACE7E1FFDF513A0797D5FC" TargetMode="External"/><Relationship Id="rId26" Type="http://schemas.openxmlformats.org/officeDocument/2006/relationships/hyperlink" Target="consultantplus://offline/ref=7D3B9CD969575E237BABFBB57BD5B622550014AF1C505926D5DE9553B3F0B1878AA3DB131D65C645EBA57F6990C7FA9F634751FDB3C4y9K4Q" TargetMode="External"/><Relationship Id="rId39" Type="http://schemas.openxmlformats.org/officeDocument/2006/relationships/hyperlink" Target="consultantplus://offline/ref=6215EE208DFE5DEC25B1186A5B2D20239992344A53425CC1EE990EE486s7WCF" TargetMode="External"/><Relationship Id="rId21" Type="http://schemas.openxmlformats.org/officeDocument/2006/relationships/hyperlink" Target="consultantplus://offline/ref=F07EF3696E6663054F000F0FC42D088BDD5ECFF2D564B87BBC519E5CD7F45EFCF08076995BB318130205D209B6A3783587F85CAA5237QCH4D" TargetMode="External"/><Relationship Id="rId34" Type="http://schemas.openxmlformats.org/officeDocument/2006/relationships/hyperlink" Target="consultantplus://offline/ref=C63F7F78E087429AC560D8B105011B9C851E2B5EF7C979796B2D1E337115E8F654CB52FFDD06EA455A2375AA79B11EFCA8879CEC0D7A7871R2TBQ" TargetMode="External"/><Relationship Id="rId42" Type="http://schemas.openxmlformats.org/officeDocument/2006/relationships/hyperlink" Target="consultantplus://offline/ref=6215EE208DFE5DEC25B1186A5B2D20239992344A53425CC1EE990EE486s7WCF" TargetMode="External"/><Relationship Id="rId47" Type="http://schemas.openxmlformats.org/officeDocument/2006/relationships/hyperlink" Target="consultantplus://offline/ref=6215EE208DFE5DEC25B1186A5B2D20239992344A53425CC1EE990EE4867CFCE7FE7A09A21491A203s3WFF" TargetMode="External"/><Relationship Id="rId50" Type="http://schemas.openxmlformats.org/officeDocument/2006/relationships/header" Target="header1.xml"/><Relationship Id="rId55" Type="http://schemas.openxmlformats.org/officeDocument/2006/relationships/hyperlink" Target="consultantplus://offline/ref=32E95910EF8F2D454B39BA7EC85DD5A9AE347125E20C183125383458D76DB94B28ADEBDFH5W4H" TargetMode="External"/><Relationship Id="rId63"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consultantplus://offline/ref=0E88DCE3B819B44D368CAE9DD07942CA4F4BB8A3F7417233476B656F1ECFF8A3EEBF002157BB9E8F3071D69AE8I3pEC" TargetMode="External"/><Relationship Id="rId29" Type="http://schemas.openxmlformats.org/officeDocument/2006/relationships/hyperlink" Target="consultantplus://offline/ref=6215EE208DFE5DEC25B1186A5B2D20239992344A53425CC1EE990EE486s7WCF" TargetMode="External"/><Relationship Id="rId11" Type="http://schemas.openxmlformats.org/officeDocument/2006/relationships/hyperlink" Target="consultantplus://offline/ref=6215EE208DFE5DEC25B106674D417A2F999D694754425593B4C655B9D175F6B0sBW9F" TargetMode="External"/><Relationship Id="rId24" Type="http://schemas.openxmlformats.org/officeDocument/2006/relationships/hyperlink" Target="consultantplus://offline/ref=F07EF3696E6663054F000F0FC42D088BDD5ECFF2D564B87BBC519E5CD7F45EFCF08076995BB21C130205D209B6A3783587F85CAA5237QCH4D" TargetMode="External"/><Relationship Id="rId32" Type="http://schemas.openxmlformats.org/officeDocument/2006/relationships/hyperlink" Target="consultantplus://offline/ref=A395808DE67F330E0088C96608F90E067222E715F261A4DE5F01323BCF4D4D6DD3ADBAD44B7C18546F11152DC1AC6619E0217DE7A377w2r4G" TargetMode="External"/><Relationship Id="rId37" Type="http://schemas.openxmlformats.org/officeDocument/2006/relationships/hyperlink" Target="consultantplus://offline/ref=6215EE208DFE5DEC25B1186A5B2D20239995344F53465CC1EE990EE486s7WCF" TargetMode="External"/><Relationship Id="rId40" Type="http://schemas.openxmlformats.org/officeDocument/2006/relationships/hyperlink" Target="consultantplus://offline/ref=6215EE208DFE5DEC25B1186A5B2D20239995344F50425CC1EE990EE486s7WCF" TargetMode="External"/><Relationship Id="rId45" Type="http://schemas.openxmlformats.org/officeDocument/2006/relationships/hyperlink" Target="consultantplus://offline/ref=6215EE208DFE5DEC25B1186A5B2D20239996324959445CC1EE990EE4867CFCE7FE7A09A21491AA05s3W5F" TargetMode="External"/><Relationship Id="rId53" Type="http://schemas.openxmlformats.org/officeDocument/2006/relationships/hyperlink" Target="consultantplus://offline/ref=32E95910EF8F2D454B39BA7EC85DD5A9AE347125E20C183125383458D76DB94B28ADEBDFH5W4H" TargetMode="External"/><Relationship Id="rId58" Type="http://schemas.openxmlformats.org/officeDocument/2006/relationships/header" Target="header4.xml"/><Relationship Id="rId5" Type="http://schemas.openxmlformats.org/officeDocument/2006/relationships/webSettings" Target="webSettings.xml"/><Relationship Id="rId61" Type="http://schemas.openxmlformats.org/officeDocument/2006/relationships/hyperlink" Target="https://login.consultant.ru/link/?req=doc&amp;base=LAW&amp;n=512732" TargetMode="External"/><Relationship Id="rId19" Type="http://schemas.openxmlformats.org/officeDocument/2006/relationships/hyperlink" Target="consultantplus://offline/ref=18B7941691FDFDC4DE7FBBC279D697B733CF3BCB73B049FAA9E1F0E47EDCD70D3E0CEB91EFE0400DE6481EEE5D1C2885586FDA71F3F38EE8s5zBL" TargetMode="External"/><Relationship Id="rId14" Type="http://schemas.openxmlformats.org/officeDocument/2006/relationships/hyperlink" Target="consultantplus://offline/ref=6215EE208DFE5DEC25B106674D417A2F999D694754425593B4C655B9D175F6B0sBW9F" TargetMode="External"/><Relationship Id="rId22" Type="http://schemas.openxmlformats.org/officeDocument/2006/relationships/hyperlink" Target="consultantplus://offline/ref=F07EF3696E6663054F000F0FC42D088BDD5ECFF2D564B87BBC519E5CD7F45EFCF08076995BB31E130205D209B6A3783587F85CAA5237QCH4D" TargetMode="External"/><Relationship Id="rId27" Type="http://schemas.openxmlformats.org/officeDocument/2006/relationships/hyperlink" Target="consultantplus://offline/ref=C63F7F78E087429AC560D8B105011B9C851E2B5EF7C979796B2D1E337115E8F654CB52FFD906EF4D0E7965AE30E713E1A89C82EB137AR7T8Q" TargetMode="External"/><Relationship Id="rId30" Type="http://schemas.openxmlformats.org/officeDocument/2006/relationships/hyperlink" Target="consultantplus://offline/ref=6215EE208DFE5DEC25B1186A5B2D20239992344A53425CC1EE990EE486s7WCF" TargetMode="External"/><Relationship Id="rId35" Type="http://schemas.openxmlformats.org/officeDocument/2006/relationships/hyperlink" Target="consultantplus://offline/ref=C63F7F78E087429AC560D8B105011B9C851E2B5EF7C979796B2D1E337115E8F654CB52FFD906EF4D0E7965AE30E713E1A89C82EB137AR7T8Q" TargetMode="External"/><Relationship Id="rId43" Type="http://schemas.openxmlformats.org/officeDocument/2006/relationships/hyperlink" Target="consultantplus://offline/ref=6215EE208DFE5DEC25B1186A5B2D20239992344A53425CC1EE990EE486s7WCF" TargetMode="External"/><Relationship Id="rId48" Type="http://schemas.openxmlformats.org/officeDocument/2006/relationships/hyperlink" Target="consultantplus://offline/ref=6215EE208DFE5DEC25B1186A5B2D20239992344A53425CC1EE990EE4867CFCE7FE7A09A21491A202s3WCF" TargetMode="External"/><Relationship Id="rId56" Type="http://schemas.openxmlformats.org/officeDocument/2006/relationships/hyperlink" Target="consultantplus://offline/ref=32E95910EF8F2D454B39BA7EC85DD5A9AE347125E20C183125383458D76DB94B28ADEBDEH5WFH" TargetMode="External"/><Relationship Id="rId64" Type="http://schemas.openxmlformats.org/officeDocument/2006/relationships/theme" Target="theme/theme1.xml"/><Relationship Id="rId8" Type="http://schemas.openxmlformats.org/officeDocument/2006/relationships/hyperlink" Target="consultantplus://offline/ref=6215EE208DFE5DEC25B1186A5B2D20239992344A53425CC1EE990EE486s7WCF" TargetMode="External"/><Relationship Id="rId51" Type="http://schemas.openxmlformats.org/officeDocument/2006/relationships/header" Target="header2.xml"/><Relationship Id="rId3" Type="http://schemas.openxmlformats.org/officeDocument/2006/relationships/styles" Target="styles.xml"/><Relationship Id="rId12" Type="http://schemas.openxmlformats.org/officeDocument/2006/relationships/hyperlink" Target="consultantplus://offline/ref=6215EE208DFE5DEC25B106674D417A2F999D6947524E5496B0C655B9D175F6B0B93550E0509CAB053D4362s8W1F" TargetMode="External"/><Relationship Id="rId17" Type="http://schemas.openxmlformats.org/officeDocument/2006/relationships/hyperlink" Target="https://login.consultant.ru/link/?req=doc&amp;base=LAW&amp;n=527638&amp;dst=1398" TargetMode="External"/><Relationship Id="rId25" Type="http://schemas.openxmlformats.org/officeDocument/2006/relationships/hyperlink" Target="consultantplus://offline/ref=612A19781A5148E040A93FBDCA9071C6E00A00D0847151C41004D3E5DD41B181A26307BA9C0CA98ABC697A6D77BF69B3705251E680F66E68m2G2Q" TargetMode="External"/><Relationship Id="rId33" Type="http://schemas.openxmlformats.org/officeDocument/2006/relationships/hyperlink" Target="consultantplus://offline/ref=C63F7F78E087429AC560D8B105011B9C851E2B5EF7C979796B2D1E337115E8F654CB52FCDF04EE4D0E7965AE30E713E1A89C82EB137AR7T8Q" TargetMode="External"/><Relationship Id="rId38" Type="http://schemas.openxmlformats.org/officeDocument/2006/relationships/hyperlink" Target="consultantplus://offline/ref=6215EE208DFE5DEC25B1186A5B2D20239A9E304F5A100BC3BFCC00sEW1F" TargetMode="External"/><Relationship Id="rId46" Type="http://schemas.openxmlformats.org/officeDocument/2006/relationships/hyperlink" Target="consultantplus://offline/ref=6215EE208DFE5DEC25B106674D417A2F999D6947544E5096B1C655B9D175F6B0B93550E0509CAB053D4362s8W0F" TargetMode="External"/><Relationship Id="rId59" Type="http://schemas.openxmlformats.org/officeDocument/2006/relationships/hyperlink" Target="https://login.consultant.ru/link/?req=doc&amp;base=LAW&amp;n=515714" TargetMode="External"/><Relationship Id="rId20" Type="http://schemas.openxmlformats.org/officeDocument/2006/relationships/hyperlink" Target="consultantplus://offline/ref=18B7941691FDFDC4DE7FBBC279D697B732CB3DCC7FB349FAA9E1F0E47EDCD70D3E0CEB91EFE0400CEE481EEE5D1C2885586FDA71F3F38EE8s5zBL" TargetMode="External"/><Relationship Id="rId41" Type="http://schemas.openxmlformats.org/officeDocument/2006/relationships/hyperlink" Target="consultantplus://offline/ref=6215EE208DFE5DEC25B106674D417A2F999D694754425593B4C655B9D175F6B0sBW9F" TargetMode="External"/><Relationship Id="rId54" Type="http://schemas.openxmlformats.org/officeDocument/2006/relationships/hyperlink" Target="consultantplus://offline/ref=32E95910EF8F2D454B39BA7EC85DD5A9AE347125E20C183125383458D76DB94B28ADEBDEH5WFH" TargetMode="External"/><Relationship Id="rId62" Type="http://schemas.openxmlformats.org/officeDocument/2006/relationships/hyperlink" Target="https://internet.garant.ru/document/redirect/12138258/0"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consultantplus://offline/ref=020FD26CDDF0B3F0EE165E83891B3225AC0CCB9FC06D8DE9CE8454751E0B91CC66F692C488017CAA1FE1FD418331EF68B74A5C030C3D631Bv5s4L" TargetMode="External"/><Relationship Id="rId23" Type="http://schemas.openxmlformats.org/officeDocument/2006/relationships/hyperlink" Target="consultantplus://offline/ref=F07EF3696E6663054F000F0FC42D088BDD5ECFF2D564B87BBC519E5CD7F45EFCF08076995BB419130205D209B6A3783587F85CAA5237QCH4D" TargetMode="External"/><Relationship Id="rId28" Type="http://schemas.openxmlformats.org/officeDocument/2006/relationships/hyperlink" Target="consultantplus://offline/ref=C63F7F78E087429AC560D8B105011B9C851E2B5EF7C979796B2D1E337115E8F654CB52FFD900ED4D0E7965AE30E713E1A89C82EB137AR7T8Q" TargetMode="External"/><Relationship Id="rId36" Type="http://schemas.openxmlformats.org/officeDocument/2006/relationships/hyperlink" Target="consultantplus://offline/ref=C63F7F78E087429AC560D8B105011B9C851E2B5EF7C979796B2D1E337115E8F654CB52FFD900ED4D0E7965AE30E713E1A89C82EB137AR7T8Q" TargetMode="External"/><Relationship Id="rId49" Type="http://schemas.openxmlformats.org/officeDocument/2006/relationships/footer" Target="footer1.xml"/><Relationship Id="rId57" Type="http://schemas.openxmlformats.org/officeDocument/2006/relationships/header" Target="header3.xml"/><Relationship Id="rId10" Type="http://schemas.openxmlformats.org/officeDocument/2006/relationships/hyperlink" Target="consultantplus://offline/ref=6215EE208DFE5DEC25B1186A5B2D20239995344F50425CC1EE990EE486s7WCF" TargetMode="External"/><Relationship Id="rId31" Type="http://schemas.openxmlformats.org/officeDocument/2006/relationships/hyperlink" Target="consultantplus://offline/ref=A395808DE67F330E0088C96608F90E067222E715F261A4DE5F01323BCF4D4D6DD3ADBAD74D7819546F11152DC1AC6619E0217DE7A377w2r4G" TargetMode="External"/><Relationship Id="rId44" Type="http://schemas.openxmlformats.org/officeDocument/2006/relationships/hyperlink" Target="consultantplus://offline/ref=6215EE208DFE5DEC25B106674D417A2F999D69475446539FBBC655B9D175F6B0B93550E0509CAB053D4363s8W9F" TargetMode="External"/><Relationship Id="rId52" Type="http://schemas.openxmlformats.org/officeDocument/2006/relationships/footer" Target="footer2.xml"/><Relationship Id="rId60" Type="http://schemas.openxmlformats.org/officeDocument/2006/relationships/hyperlink" Target="https://login.consultant.ru/link/?req=doc&amp;base=LAW&amp;n=515714" TargetMode="External"/><Relationship Id="rId4" Type="http://schemas.openxmlformats.org/officeDocument/2006/relationships/settings" Target="settings.xml"/><Relationship Id="rId9" Type="http://schemas.openxmlformats.org/officeDocument/2006/relationships/hyperlink" Target="consultantplus://offline/ref=6215EE208DFE5DEC25B1186A5B2D20239992354352405CC1EE990EE486s7W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6ACBF47-B302-4C1D-B787-CED8BA79F5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1468</TotalTime>
  <Pages>335</Pages>
  <Words>113323</Words>
  <Characters>645943</Characters>
  <Application>Microsoft Office Word</Application>
  <DocSecurity>0</DocSecurity>
  <Lines>5382</Lines>
  <Paragraphs>1515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757751</CharactersWithSpaces>
  <SharedDoc>false</SharedDoc>
  <HLinks>
    <vt:vector size="492" baseType="variant">
      <vt:variant>
        <vt:i4>1703974</vt:i4>
      </vt:variant>
      <vt:variant>
        <vt:i4>243</vt:i4>
      </vt:variant>
      <vt:variant>
        <vt:i4>0</vt:i4>
      </vt:variant>
      <vt:variant>
        <vt:i4>5</vt:i4>
      </vt:variant>
      <vt:variant>
        <vt:lpwstr/>
      </vt:variant>
      <vt:variant>
        <vt:lpwstr>sub_705</vt:lpwstr>
      </vt:variant>
      <vt:variant>
        <vt:i4>2228240</vt:i4>
      </vt:variant>
      <vt:variant>
        <vt:i4>240</vt:i4>
      </vt:variant>
      <vt:variant>
        <vt:i4>0</vt:i4>
      </vt:variant>
      <vt:variant>
        <vt:i4>5</vt:i4>
      </vt:variant>
      <vt:variant>
        <vt:lpwstr/>
      </vt:variant>
      <vt:variant>
        <vt:lpwstr>sub_10081</vt:lpwstr>
      </vt:variant>
      <vt:variant>
        <vt:i4>2228240</vt:i4>
      </vt:variant>
      <vt:variant>
        <vt:i4>237</vt:i4>
      </vt:variant>
      <vt:variant>
        <vt:i4>0</vt:i4>
      </vt:variant>
      <vt:variant>
        <vt:i4>5</vt:i4>
      </vt:variant>
      <vt:variant>
        <vt:lpwstr/>
      </vt:variant>
      <vt:variant>
        <vt:lpwstr>sub_10081</vt:lpwstr>
      </vt:variant>
      <vt:variant>
        <vt:i4>3407973</vt:i4>
      </vt:variant>
      <vt:variant>
        <vt:i4>234</vt:i4>
      </vt:variant>
      <vt:variant>
        <vt:i4>0</vt:i4>
      </vt:variant>
      <vt:variant>
        <vt:i4>5</vt:i4>
      </vt:variant>
      <vt:variant>
        <vt:lpwstr>https://internet.garant.ru/document/redirect/12138258/0</vt:lpwstr>
      </vt:variant>
      <vt:variant>
        <vt:lpwstr/>
      </vt:variant>
      <vt:variant>
        <vt:i4>6946865</vt:i4>
      </vt:variant>
      <vt:variant>
        <vt:i4>231</vt:i4>
      </vt:variant>
      <vt:variant>
        <vt:i4>0</vt:i4>
      </vt:variant>
      <vt:variant>
        <vt:i4>5</vt:i4>
      </vt:variant>
      <vt:variant>
        <vt:lpwstr>consultantplus://offline/ref=32E95910EF8F2D454B39BA7EC85DD5A9AE347125E20C183125383458D76DB94B28ADEBDEH5WFH</vt:lpwstr>
      </vt:variant>
      <vt:variant>
        <vt:lpwstr/>
      </vt:variant>
      <vt:variant>
        <vt:i4>6946912</vt:i4>
      </vt:variant>
      <vt:variant>
        <vt:i4>228</vt:i4>
      </vt:variant>
      <vt:variant>
        <vt:i4>0</vt:i4>
      </vt:variant>
      <vt:variant>
        <vt:i4>5</vt:i4>
      </vt:variant>
      <vt:variant>
        <vt:lpwstr>consultantplus://offline/ref=32E95910EF8F2D454B39BA7EC85DD5A9AE347125E20C183125383458D76DB94B28ADEBDFH5W4H</vt:lpwstr>
      </vt:variant>
      <vt:variant>
        <vt:lpwstr/>
      </vt:variant>
      <vt:variant>
        <vt:i4>5636118</vt:i4>
      </vt:variant>
      <vt:variant>
        <vt:i4>225</vt:i4>
      </vt:variant>
      <vt:variant>
        <vt:i4>0</vt:i4>
      </vt:variant>
      <vt:variant>
        <vt:i4>5</vt:i4>
      </vt:variant>
      <vt:variant>
        <vt:lpwstr>garantf1://6080507.0/</vt:lpwstr>
      </vt:variant>
      <vt:variant>
        <vt:lpwstr/>
      </vt:variant>
      <vt:variant>
        <vt:i4>5636118</vt:i4>
      </vt:variant>
      <vt:variant>
        <vt:i4>222</vt:i4>
      </vt:variant>
      <vt:variant>
        <vt:i4>0</vt:i4>
      </vt:variant>
      <vt:variant>
        <vt:i4>5</vt:i4>
      </vt:variant>
      <vt:variant>
        <vt:lpwstr>garantf1://6080507.0/</vt:lpwstr>
      </vt:variant>
      <vt:variant>
        <vt:lpwstr/>
      </vt:variant>
      <vt:variant>
        <vt:i4>5636118</vt:i4>
      </vt:variant>
      <vt:variant>
        <vt:i4>219</vt:i4>
      </vt:variant>
      <vt:variant>
        <vt:i4>0</vt:i4>
      </vt:variant>
      <vt:variant>
        <vt:i4>5</vt:i4>
      </vt:variant>
      <vt:variant>
        <vt:lpwstr>garantf1://6080507.0/</vt:lpwstr>
      </vt:variant>
      <vt:variant>
        <vt:lpwstr/>
      </vt:variant>
      <vt:variant>
        <vt:i4>5636118</vt:i4>
      </vt:variant>
      <vt:variant>
        <vt:i4>216</vt:i4>
      </vt:variant>
      <vt:variant>
        <vt:i4>0</vt:i4>
      </vt:variant>
      <vt:variant>
        <vt:i4>5</vt:i4>
      </vt:variant>
      <vt:variant>
        <vt:lpwstr>garantf1://6080507.0/</vt:lpwstr>
      </vt:variant>
      <vt:variant>
        <vt:lpwstr/>
      </vt:variant>
      <vt:variant>
        <vt:i4>6946865</vt:i4>
      </vt:variant>
      <vt:variant>
        <vt:i4>213</vt:i4>
      </vt:variant>
      <vt:variant>
        <vt:i4>0</vt:i4>
      </vt:variant>
      <vt:variant>
        <vt:i4>5</vt:i4>
      </vt:variant>
      <vt:variant>
        <vt:lpwstr>consultantplus://offline/ref=32E95910EF8F2D454B39BA7EC85DD5A9AE347125E20C183125383458D76DB94B28ADEBDEH5WFH</vt:lpwstr>
      </vt:variant>
      <vt:variant>
        <vt:lpwstr/>
      </vt:variant>
      <vt:variant>
        <vt:i4>6946912</vt:i4>
      </vt:variant>
      <vt:variant>
        <vt:i4>210</vt:i4>
      </vt:variant>
      <vt:variant>
        <vt:i4>0</vt:i4>
      </vt:variant>
      <vt:variant>
        <vt:i4>5</vt:i4>
      </vt:variant>
      <vt:variant>
        <vt:lpwstr>consultantplus://offline/ref=32E95910EF8F2D454B39BA7EC85DD5A9AE347125E20C183125383458D76DB94B28ADEBDFH5W4H</vt:lpwstr>
      </vt:variant>
      <vt:variant>
        <vt:lpwstr/>
      </vt:variant>
      <vt:variant>
        <vt:i4>5636118</vt:i4>
      </vt:variant>
      <vt:variant>
        <vt:i4>207</vt:i4>
      </vt:variant>
      <vt:variant>
        <vt:i4>0</vt:i4>
      </vt:variant>
      <vt:variant>
        <vt:i4>5</vt:i4>
      </vt:variant>
      <vt:variant>
        <vt:lpwstr>garantf1://6080507.0/</vt:lpwstr>
      </vt:variant>
      <vt:variant>
        <vt:lpwstr/>
      </vt:variant>
      <vt:variant>
        <vt:i4>5636118</vt:i4>
      </vt:variant>
      <vt:variant>
        <vt:i4>204</vt:i4>
      </vt:variant>
      <vt:variant>
        <vt:i4>0</vt:i4>
      </vt:variant>
      <vt:variant>
        <vt:i4>5</vt:i4>
      </vt:variant>
      <vt:variant>
        <vt:lpwstr>garantf1://6080507.0/</vt:lpwstr>
      </vt:variant>
      <vt:variant>
        <vt:lpwstr/>
      </vt:variant>
      <vt:variant>
        <vt:i4>5636118</vt:i4>
      </vt:variant>
      <vt:variant>
        <vt:i4>201</vt:i4>
      </vt:variant>
      <vt:variant>
        <vt:i4>0</vt:i4>
      </vt:variant>
      <vt:variant>
        <vt:i4>5</vt:i4>
      </vt:variant>
      <vt:variant>
        <vt:lpwstr>garantf1://6080507.0/</vt:lpwstr>
      </vt:variant>
      <vt:variant>
        <vt:lpwstr/>
      </vt:variant>
      <vt:variant>
        <vt:i4>5636118</vt:i4>
      </vt:variant>
      <vt:variant>
        <vt:i4>198</vt:i4>
      </vt:variant>
      <vt:variant>
        <vt:i4>0</vt:i4>
      </vt:variant>
      <vt:variant>
        <vt:i4>5</vt:i4>
      </vt:variant>
      <vt:variant>
        <vt:lpwstr>garantf1://6080507.0/</vt:lpwstr>
      </vt:variant>
      <vt:variant>
        <vt:lpwstr/>
      </vt:variant>
      <vt:variant>
        <vt:i4>5636118</vt:i4>
      </vt:variant>
      <vt:variant>
        <vt:i4>195</vt:i4>
      </vt:variant>
      <vt:variant>
        <vt:i4>0</vt:i4>
      </vt:variant>
      <vt:variant>
        <vt:i4>5</vt:i4>
      </vt:variant>
      <vt:variant>
        <vt:lpwstr>garantf1://6080507.0/</vt:lpwstr>
      </vt:variant>
      <vt:variant>
        <vt:lpwstr/>
      </vt:variant>
      <vt:variant>
        <vt:i4>5636118</vt:i4>
      </vt:variant>
      <vt:variant>
        <vt:i4>192</vt:i4>
      </vt:variant>
      <vt:variant>
        <vt:i4>0</vt:i4>
      </vt:variant>
      <vt:variant>
        <vt:i4>5</vt:i4>
      </vt:variant>
      <vt:variant>
        <vt:lpwstr>garantf1://6080507.0/</vt:lpwstr>
      </vt:variant>
      <vt:variant>
        <vt:lpwstr/>
      </vt:variant>
      <vt:variant>
        <vt:i4>5636118</vt:i4>
      </vt:variant>
      <vt:variant>
        <vt:i4>189</vt:i4>
      </vt:variant>
      <vt:variant>
        <vt:i4>0</vt:i4>
      </vt:variant>
      <vt:variant>
        <vt:i4>5</vt:i4>
      </vt:variant>
      <vt:variant>
        <vt:lpwstr>garantf1://6080507.0/</vt:lpwstr>
      </vt:variant>
      <vt:variant>
        <vt:lpwstr/>
      </vt:variant>
      <vt:variant>
        <vt:i4>5636118</vt:i4>
      </vt:variant>
      <vt:variant>
        <vt:i4>186</vt:i4>
      </vt:variant>
      <vt:variant>
        <vt:i4>0</vt:i4>
      </vt:variant>
      <vt:variant>
        <vt:i4>5</vt:i4>
      </vt:variant>
      <vt:variant>
        <vt:lpwstr>garantf1://6080507.0/</vt:lpwstr>
      </vt:variant>
      <vt:variant>
        <vt:lpwstr/>
      </vt:variant>
      <vt:variant>
        <vt:i4>5636118</vt:i4>
      </vt:variant>
      <vt:variant>
        <vt:i4>183</vt:i4>
      </vt:variant>
      <vt:variant>
        <vt:i4>0</vt:i4>
      </vt:variant>
      <vt:variant>
        <vt:i4>5</vt:i4>
      </vt:variant>
      <vt:variant>
        <vt:lpwstr>garantf1://6080507.0/</vt:lpwstr>
      </vt:variant>
      <vt:variant>
        <vt:lpwstr/>
      </vt:variant>
      <vt:variant>
        <vt:i4>2359350</vt:i4>
      </vt:variant>
      <vt:variant>
        <vt:i4>180</vt:i4>
      </vt:variant>
      <vt:variant>
        <vt:i4>0</vt:i4>
      </vt:variant>
      <vt:variant>
        <vt:i4>5</vt:i4>
      </vt:variant>
      <vt:variant>
        <vt:lpwstr>consultantplus://offline/ref=6215EE208DFE5DEC25B1186A5B2D20239992344A53425CC1EE990EE4867CFCE7FE7A09A21491A202s3WCF</vt:lpwstr>
      </vt:variant>
      <vt:variant>
        <vt:lpwstr/>
      </vt:variant>
      <vt:variant>
        <vt:i4>2359346</vt:i4>
      </vt:variant>
      <vt:variant>
        <vt:i4>177</vt:i4>
      </vt:variant>
      <vt:variant>
        <vt:i4>0</vt:i4>
      </vt:variant>
      <vt:variant>
        <vt:i4>5</vt:i4>
      </vt:variant>
      <vt:variant>
        <vt:lpwstr>consultantplus://offline/ref=6215EE208DFE5DEC25B1186A5B2D20239992344A53425CC1EE990EE4867CFCE7FE7A09A21491A203s3WFF</vt:lpwstr>
      </vt:variant>
      <vt:variant>
        <vt:lpwstr/>
      </vt:variant>
      <vt:variant>
        <vt:i4>4718602</vt:i4>
      </vt:variant>
      <vt:variant>
        <vt:i4>174</vt:i4>
      </vt:variant>
      <vt:variant>
        <vt:i4>0</vt:i4>
      </vt:variant>
      <vt:variant>
        <vt:i4>5</vt:i4>
      </vt:variant>
      <vt:variant>
        <vt:lpwstr>consultantplus://offline/ref=6215EE208DFE5DEC25B106674D417A2F999D6947544E5096B1C655B9D175F6B0B93550E0509CAB053D4362s8W0F</vt:lpwstr>
      </vt:variant>
      <vt:variant>
        <vt:lpwstr/>
      </vt:variant>
      <vt:variant>
        <vt:i4>2359394</vt:i4>
      </vt:variant>
      <vt:variant>
        <vt:i4>171</vt:i4>
      </vt:variant>
      <vt:variant>
        <vt:i4>0</vt:i4>
      </vt:variant>
      <vt:variant>
        <vt:i4>5</vt:i4>
      </vt:variant>
      <vt:variant>
        <vt:lpwstr>consultantplus://offline/ref=6215EE208DFE5DEC25B1186A5B2D20239996324959445CC1EE990EE4867CFCE7FE7A09A21491AA05s3W5F</vt:lpwstr>
      </vt:variant>
      <vt:variant>
        <vt:lpwstr/>
      </vt:variant>
      <vt:variant>
        <vt:i4>4718673</vt:i4>
      </vt:variant>
      <vt:variant>
        <vt:i4>168</vt:i4>
      </vt:variant>
      <vt:variant>
        <vt:i4>0</vt:i4>
      </vt:variant>
      <vt:variant>
        <vt:i4>5</vt:i4>
      </vt:variant>
      <vt:variant>
        <vt:lpwstr>consultantplus://offline/ref=6215EE208DFE5DEC25B106674D417A2F999D69475446539FBBC655B9D175F6B0B93550E0509CAB053D4363s8W9F</vt:lpwstr>
      </vt:variant>
      <vt:variant>
        <vt:lpwstr/>
      </vt:variant>
      <vt:variant>
        <vt:i4>393286</vt:i4>
      </vt:variant>
      <vt:variant>
        <vt:i4>165</vt:i4>
      </vt:variant>
      <vt:variant>
        <vt:i4>0</vt:i4>
      </vt:variant>
      <vt:variant>
        <vt:i4>5</vt:i4>
      </vt:variant>
      <vt:variant>
        <vt:lpwstr/>
      </vt:variant>
      <vt:variant>
        <vt:lpwstr>P563</vt:lpwstr>
      </vt:variant>
      <vt:variant>
        <vt:i4>458822</vt:i4>
      </vt:variant>
      <vt:variant>
        <vt:i4>162</vt:i4>
      </vt:variant>
      <vt:variant>
        <vt:i4>0</vt:i4>
      </vt:variant>
      <vt:variant>
        <vt:i4>5</vt:i4>
      </vt:variant>
      <vt:variant>
        <vt:lpwstr/>
      </vt:variant>
      <vt:variant>
        <vt:lpwstr>P562</vt:lpwstr>
      </vt:variant>
      <vt:variant>
        <vt:i4>262214</vt:i4>
      </vt:variant>
      <vt:variant>
        <vt:i4>159</vt:i4>
      </vt:variant>
      <vt:variant>
        <vt:i4>0</vt:i4>
      </vt:variant>
      <vt:variant>
        <vt:i4>5</vt:i4>
      </vt:variant>
      <vt:variant>
        <vt:lpwstr/>
      </vt:variant>
      <vt:variant>
        <vt:lpwstr>P561</vt:lpwstr>
      </vt:variant>
      <vt:variant>
        <vt:i4>393286</vt:i4>
      </vt:variant>
      <vt:variant>
        <vt:i4>156</vt:i4>
      </vt:variant>
      <vt:variant>
        <vt:i4>0</vt:i4>
      </vt:variant>
      <vt:variant>
        <vt:i4>5</vt:i4>
      </vt:variant>
      <vt:variant>
        <vt:lpwstr/>
      </vt:variant>
      <vt:variant>
        <vt:lpwstr>P563</vt:lpwstr>
      </vt:variant>
      <vt:variant>
        <vt:i4>458822</vt:i4>
      </vt:variant>
      <vt:variant>
        <vt:i4>153</vt:i4>
      </vt:variant>
      <vt:variant>
        <vt:i4>0</vt:i4>
      </vt:variant>
      <vt:variant>
        <vt:i4>5</vt:i4>
      </vt:variant>
      <vt:variant>
        <vt:lpwstr/>
      </vt:variant>
      <vt:variant>
        <vt:lpwstr>P562</vt:lpwstr>
      </vt:variant>
      <vt:variant>
        <vt:i4>262214</vt:i4>
      </vt:variant>
      <vt:variant>
        <vt:i4>150</vt:i4>
      </vt:variant>
      <vt:variant>
        <vt:i4>0</vt:i4>
      </vt:variant>
      <vt:variant>
        <vt:i4>5</vt:i4>
      </vt:variant>
      <vt:variant>
        <vt:lpwstr/>
      </vt:variant>
      <vt:variant>
        <vt:lpwstr>P561</vt:lpwstr>
      </vt:variant>
      <vt:variant>
        <vt:i4>327744</vt:i4>
      </vt:variant>
      <vt:variant>
        <vt:i4>147</vt:i4>
      </vt:variant>
      <vt:variant>
        <vt:i4>0</vt:i4>
      </vt:variant>
      <vt:variant>
        <vt:i4>5</vt:i4>
      </vt:variant>
      <vt:variant>
        <vt:lpwstr/>
      </vt:variant>
      <vt:variant>
        <vt:lpwstr>P500</vt:lpwstr>
      </vt:variant>
      <vt:variant>
        <vt:i4>4784143</vt:i4>
      </vt:variant>
      <vt:variant>
        <vt:i4>144</vt:i4>
      </vt:variant>
      <vt:variant>
        <vt:i4>0</vt:i4>
      </vt:variant>
      <vt:variant>
        <vt:i4>5</vt:i4>
      </vt:variant>
      <vt:variant>
        <vt:lpwstr>consultantplus://offline/ref=6215EE208DFE5DEC25B1186A5B2D20239992344A53425CC1EE990EE486s7WCF</vt:lpwstr>
      </vt:variant>
      <vt:variant>
        <vt:lpwstr/>
      </vt:variant>
      <vt:variant>
        <vt:i4>196680</vt:i4>
      </vt:variant>
      <vt:variant>
        <vt:i4>141</vt:i4>
      </vt:variant>
      <vt:variant>
        <vt:i4>0</vt:i4>
      </vt:variant>
      <vt:variant>
        <vt:i4>5</vt:i4>
      </vt:variant>
      <vt:variant>
        <vt:lpwstr/>
      </vt:variant>
      <vt:variant>
        <vt:lpwstr>P487</vt:lpwstr>
      </vt:variant>
      <vt:variant>
        <vt:i4>4784143</vt:i4>
      </vt:variant>
      <vt:variant>
        <vt:i4>138</vt:i4>
      </vt:variant>
      <vt:variant>
        <vt:i4>0</vt:i4>
      </vt:variant>
      <vt:variant>
        <vt:i4>5</vt:i4>
      </vt:variant>
      <vt:variant>
        <vt:lpwstr>consultantplus://offline/ref=6215EE208DFE5DEC25B1186A5B2D20239992344A53425CC1EE990EE486s7WCF</vt:lpwstr>
      </vt:variant>
      <vt:variant>
        <vt:lpwstr/>
      </vt:variant>
      <vt:variant>
        <vt:i4>2424934</vt:i4>
      </vt:variant>
      <vt:variant>
        <vt:i4>135</vt:i4>
      </vt:variant>
      <vt:variant>
        <vt:i4>0</vt:i4>
      </vt:variant>
      <vt:variant>
        <vt:i4>5</vt:i4>
      </vt:variant>
      <vt:variant>
        <vt:lpwstr>consultantplus://offline/ref=6215EE208DFE5DEC25B106674D417A2F999D694754425593B4C655B9D175F6B0sBW9F</vt:lpwstr>
      </vt:variant>
      <vt:variant>
        <vt:lpwstr/>
      </vt:variant>
      <vt:variant>
        <vt:i4>4784140</vt:i4>
      </vt:variant>
      <vt:variant>
        <vt:i4>132</vt:i4>
      </vt:variant>
      <vt:variant>
        <vt:i4>0</vt:i4>
      </vt:variant>
      <vt:variant>
        <vt:i4>5</vt:i4>
      </vt:variant>
      <vt:variant>
        <vt:lpwstr>consultantplus://offline/ref=6215EE208DFE5DEC25B1186A5B2D20239995344F50425CC1EE990EE486s7WCF</vt:lpwstr>
      </vt:variant>
      <vt:variant>
        <vt:lpwstr/>
      </vt:variant>
      <vt:variant>
        <vt:i4>4784143</vt:i4>
      </vt:variant>
      <vt:variant>
        <vt:i4>129</vt:i4>
      </vt:variant>
      <vt:variant>
        <vt:i4>0</vt:i4>
      </vt:variant>
      <vt:variant>
        <vt:i4>5</vt:i4>
      </vt:variant>
      <vt:variant>
        <vt:lpwstr>consultantplus://offline/ref=6215EE208DFE5DEC25B1186A5B2D20239992344A53425CC1EE990EE486s7WCF</vt:lpwstr>
      </vt:variant>
      <vt:variant>
        <vt:lpwstr/>
      </vt:variant>
      <vt:variant>
        <vt:i4>4784222</vt:i4>
      </vt:variant>
      <vt:variant>
        <vt:i4>126</vt:i4>
      </vt:variant>
      <vt:variant>
        <vt:i4>0</vt:i4>
      </vt:variant>
      <vt:variant>
        <vt:i4>5</vt:i4>
      </vt:variant>
      <vt:variant>
        <vt:lpwstr>consultantplus://offline/ref=6215EE208DFE5DEC25B1186A5B2D20239A9E304F5A100BC3BFCC00sEW1F</vt:lpwstr>
      </vt:variant>
      <vt:variant>
        <vt:lpwstr/>
      </vt:variant>
      <vt:variant>
        <vt:i4>4784139</vt:i4>
      </vt:variant>
      <vt:variant>
        <vt:i4>123</vt:i4>
      </vt:variant>
      <vt:variant>
        <vt:i4>0</vt:i4>
      </vt:variant>
      <vt:variant>
        <vt:i4>5</vt:i4>
      </vt:variant>
      <vt:variant>
        <vt:lpwstr>consultantplus://offline/ref=6215EE208DFE5DEC25B1186A5B2D20239995344F53465CC1EE990EE486s7WCF</vt:lpwstr>
      </vt:variant>
      <vt:variant>
        <vt:lpwstr/>
      </vt:variant>
      <vt:variant>
        <vt:i4>3211365</vt:i4>
      </vt:variant>
      <vt:variant>
        <vt:i4>120</vt:i4>
      </vt:variant>
      <vt:variant>
        <vt:i4>0</vt:i4>
      </vt:variant>
      <vt:variant>
        <vt:i4>5</vt:i4>
      </vt:variant>
      <vt:variant>
        <vt:lpwstr>consultantplus://offline/ref=C63F7F78E087429AC560D8B105011B9C851E2B5EF7C979796B2D1E337115E8F654CB52FFD900ED4D0E7965AE30E713E1A89C82EB137AR7T8Q</vt:lpwstr>
      </vt:variant>
      <vt:variant>
        <vt:lpwstr/>
      </vt:variant>
      <vt:variant>
        <vt:i4>3211361</vt:i4>
      </vt:variant>
      <vt:variant>
        <vt:i4>117</vt:i4>
      </vt:variant>
      <vt:variant>
        <vt:i4>0</vt:i4>
      </vt:variant>
      <vt:variant>
        <vt:i4>5</vt:i4>
      </vt:variant>
      <vt:variant>
        <vt:lpwstr>consultantplus://offline/ref=C63F7F78E087429AC560D8B105011B9C851E2B5EF7C979796B2D1E337115E8F654CB52FFD906EF4D0E7965AE30E713E1A89C82EB137AR7T8Q</vt:lpwstr>
      </vt:variant>
      <vt:variant>
        <vt:lpwstr/>
      </vt:variant>
      <vt:variant>
        <vt:i4>5373954</vt:i4>
      </vt:variant>
      <vt:variant>
        <vt:i4>114</vt:i4>
      </vt:variant>
      <vt:variant>
        <vt:i4>0</vt:i4>
      </vt:variant>
      <vt:variant>
        <vt:i4>5</vt:i4>
      </vt:variant>
      <vt:variant>
        <vt:lpwstr/>
      </vt:variant>
      <vt:variant>
        <vt:lpwstr>Par3</vt:lpwstr>
      </vt:variant>
      <vt:variant>
        <vt:i4>5505026</vt:i4>
      </vt:variant>
      <vt:variant>
        <vt:i4>111</vt:i4>
      </vt:variant>
      <vt:variant>
        <vt:i4>0</vt:i4>
      </vt:variant>
      <vt:variant>
        <vt:i4>5</vt:i4>
      </vt:variant>
      <vt:variant>
        <vt:lpwstr/>
      </vt:variant>
      <vt:variant>
        <vt:lpwstr>Par5</vt:lpwstr>
      </vt:variant>
      <vt:variant>
        <vt:i4>3211374</vt:i4>
      </vt:variant>
      <vt:variant>
        <vt:i4>108</vt:i4>
      </vt:variant>
      <vt:variant>
        <vt:i4>0</vt:i4>
      </vt:variant>
      <vt:variant>
        <vt:i4>5</vt:i4>
      </vt:variant>
      <vt:variant>
        <vt:lpwstr>consultantplus://offline/ref=C63F7F78E087429AC560D8B105011B9C851E2B5EF7C979796B2D1E337115E8F654CB52FFDD06EA455A2375AA79B11EFCA8879CEC0D7A7871R2TBQ</vt:lpwstr>
      </vt:variant>
      <vt:variant>
        <vt:lpwstr/>
      </vt:variant>
      <vt:variant>
        <vt:i4>3211322</vt:i4>
      </vt:variant>
      <vt:variant>
        <vt:i4>105</vt:i4>
      </vt:variant>
      <vt:variant>
        <vt:i4>0</vt:i4>
      </vt:variant>
      <vt:variant>
        <vt:i4>5</vt:i4>
      </vt:variant>
      <vt:variant>
        <vt:lpwstr>consultantplus://offline/ref=C63F7F78E087429AC560D8B105011B9C851E2B5EF7C979796B2D1E337115E8F654CB52FCDF04EE4D0E7965AE30E713E1A89C82EB137AR7T8Q</vt:lpwstr>
      </vt:variant>
      <vt:variant>
        <vt:lpwstr/>
      </vt:variant>
      <vt:variant>
        <vt:i4>2490417</vt:i4>
      </vt:variant>
      <vt:variant>
        <vt:i4>102</vt:i4>
      </vt:variant>
      <vt:variant>
        <vt:i4>0</vt:i4>
      </vt:variant>
      <vt:variant>
        <vt:i4>5</vt:i4>
      </vt:variant>
      <vt:variant>
        <vt:lpwstr>consultantplus://offline/ref=A395808DE67F330E0088C96608F90E067222E715F261A4DE5F01323BCF4D4D6DD3ADBAD44B7C18546F11152DC1AC6619E0217DE7A377w2r4G</vt:lpwstr>
      </vt:variant>
      <vt:variant>
        <vt:lpwstr/>
      </vt:variant>
      <vt:variant>
        <vt:i4>2490478</vt:i4>
      </vt:variant>
      <vt:variant>
        <vt:i4>99</vt:i4>
      </vt:variant>
      <vt:variant>
        <vt:i4>0</vt:i4>
      </vt:variant>
      <vt:variant>
        <vt:i4>5</vt:i4>
      </vt:variant>
      <vt:variant>
        <vt:lpwstr>consultantplus://offline/ref=A395808DE67F330E0088C96608F90E067222E715F261A4DE5F01323BCF4D4D6DD3ADBAD74D7819546F11152DC1AC6619E0217DE7A377w2r4G</vt:lpwstr>
      </vt:variant>
      <vt:variant>
        <vt:lpwstr/>
      </vt:variant>
      <vt:variant>
        <vt:i4>4784143</vt:i4>
      </vt:variant>
      <vt:variant>
        <vt:i4>96</vt:i4>
      </vt:variant>
      <vt:variant>
        <vt:i4>0</vt:i4>
      </vt:variant>
      <vt:variant>
        <vt:i4>5</vt:i4>
      </vt:variant>
      <vt:variant>
        <vt:lpwstr>consultantplus://offline/ref=6215EE208DFE5DEC25B1186A5B2D20239992344A53425CC1EE990EE486s7WCF</vt:lpwstr>
      </vt:variant>
      <vt:variant>
        <vt:lpwstr/>
      </vt:variant>
      <vt:variant>
        <vt:i4>4784143</vt:i4>
      </vt:variant>
      <vt:variant>
        <vt:i4>93</vt:i4>
      </vt:variant>
      <vt:variant>
        <vt:i4>0</vt:i4>
      </vt:variant>
      <vt:variant>
        <vt:i4>5</vt:i4>
      </vt:variant>
      <vt:variant>
        <vt:lpwstr>consultantplus://offline/ref=6215EE208DFE5DEC25B1186A5B2D20239992344A53425CC1EE990EE486s7WCF</vt:lpwstr>
      </vt:variant>
      <vt:variant>
        <vt:lpwstr/>
      </vt:variant>
      <vt:variant>
        <vt:i4>3211365</vt:i4>
      </vt:variant>
      <vt:variant>
        <vt:i4>90</vt:i4>
      </vt:variant>
      <vt:variant>
        <vt:i4>0</vt:i4>
      </vt:variant>
      <vt:variant>
        <vt:i4>5</vt:i4>
      </vt:variant>
      <vt:variant>
        <vt:lpwstr>consultantplus://offline/ref=C63F7F78E087429AC560D8B105011B9C851E2B5EF7C979796B2D1E337115E8F654CB52FFD900ED4D0E7965AE30E713E1A89C82EB137AR7T8Q</vt:lpwstr>
      </vt:variant>
      <vt:variant>
        <vt:lpwstr/>
      </vt:variant>
      <vt:variant>
        <vt:i4>3211361</vt:i4>
      </vt:variant>
      <vt:variant>
        <vt:i4>87</vt:i4>
      </vt:variant>
      <vt:variant>
        <vt:i4>0</vt:i4>
      </vt:variant>
      <vt:variant>
        <vt:i4>5</vt:i4>
      </vt:variant>
      <vt:variant>
        <vt:lpwstr>consultantplus://offline/ref=C63F7F78E087429AC560D8B105011B9C851E2B5EF7C979796B2D1E337115E8F654CB52FFD906EF4D0E7965AE30E713E1A89C82EB137AR7T8Q</vt:lpwstr>
      </vt:variant>
      <vt:variant>
        <vt:lpwstr/>
      </vt:variant>
      <vt:variant>
        <vt:i4>2293819</vt:i4>
      </vt:variant>
      <vt:variant>
        <vt:i4>84</vt:i4>
      </vt:variant>
      <vt:variant>
        <vt:i4>0</vt:i4>
      </vt:variant>
      <vt:variant>
        <vt:i4>5</vt:i4>
      </vt:variant>
      <vt:variant>
        <vt:lpwstr>consultantplus://offline/ref=7D3B9CD969575E237BABFBB57BD5B622550014AF1C505926D5DE9553B3F0B1878AA3DB131D65C645EBA57F6990C7FA9F634751FDB3C4y9K4Q</vt:lpwstr>
      </vt:variant>
      <vt:variant>
        <vt:lpwstr/>
      </vt:variant>
      <vt:variant>
        <vt:i4>3997798</vt:i4>
      </vt:variant>
      <vt:variant>
        <vt:i4>81</vt:i4>
      </vt:variant>
      <vt:variant>
        <vt:i4>0</vt:i4>
      </vt:variant>
      <vt:variant>
        <vt:i4>5</vt:i4>
      </vt:variant>
      <vt:variant>
        <vt:lpwstr>consultantplus://offline/ref=612A19781A5148E040A93FBDCA9071C6E00A00D0847151C41004D3E5DD41B181A26307BA9C0CA98ABC697A6D77BF69B3705251E680F66E68m2G2Q</vt:lpwstr>
      </vt:variant>
      <vt:variant>
        <vt:lpwstr/>
      </vt:variant>
      <vt:variant>
        <vt:i4>6422588</vt:i4>
      </vt:variant>
      <vt:variant>
        <vt:i4>78</vt:i4>
      </vt:variant>
      <vt:variant>
        <vt:i4>0</vt:i4>
      </vt:variant>
      <vt:variant>
        <vt:i4>5</vt:i4>
      </vt:variant>
      <vt:variant>
        <vt:lpwstr>consultantplus://offline/ref=F07EF3696E6663054F000F0FC42D088BDD5ECFF2D564B87BBC519E5CD7F45EFCF08076995BB21C130205D209B6A3783587F85CAA5237QCH4D</vt:lpwstr>
      </vt:variant>
      <vt:variant>
        <vt:lpwstr/>
      </vt:variant>
      <vt:variant>
        <vt:i4>6422624</vt:i4>
      </vt:variant>
      <vt:variant>
        <vt:i4>75</vt:i4>
      </vt:variant>
      <vt:variant>
        <vt:i4>0</vt:i4>
      </vt:variant>
      <vt:variant>
        <vt:i4>5</vt:i4>
      </vt:variant>
      <vt:variant>
        <vt:lpwstr>consultantplus://offline/ref=F07EF3696E6663054F000F0FC42D088BDD5ECFF2D564B87BBC519E5CD7F45EFCF08076995BB419130205D209B6A3783587F85CAA5237QCH4D</vt:lpwstr>
      </vt:variant>
      <vt:variant>
        <vt:lpwstr/>
      </vt:variant>
      <vt:variant>
        <vt:i4>6422587</vt:i4>
      </vt:variant>
      <vt:variant>
        <vt:i4>72</vt:i4>
      </vt:variant>
      <vt:variant>
        <vt:i4>0</vt:i4>
      </vt:variant>
      <vt:variant>
        <vt:i4>5</vt:i4>
      </vt:variant>
      <vt:variant>
        <vt:lpwstr>consultantplus://offline/ref=F07EF3696E6663054F000F0FC42D088BDD5ECFF2D564B87BBC519E5CD7F45EFCF08076995BB31E130205D209B6A3783587F85CAA5237QCH4D</vt:lpwstr>
      </vt:variant>
      <vt:variant>
        <vt:lpwstr/>
      </vt:variant>
      <vt:variant>
        <vt:i4>6422630</vt:i4>
      </vt:variant>
      <vt:variant>
        <vt:i4>69</vt:i4>
      </vt:variant>
      <vt:variant>
        <vt:i4>0</vt:i4>
      </vt:variant>
      <vt:variant>
        <vt:i4>5</vt:i4>
      </vt:variant>
      <vt:variant>
        <vt:lpwstr>consultantplus://offline/ref=F07EF3696E6663054F000F0FC42D088BDD5ECFF2D564B87BBC519E5CD7F45EFCF08076995BB318130205D209B6A3783587F85CAA5237QCH4D</vt:lpwstr>
      </vt:variant>
      <vt:variant>
        <vt:lpwstr/>
      </vt:variant>
      <vt:variant>
        <vt:i4>2097205</vt:i4>
      </vt:variant>
      <vt:variant>
        <vt:i4>66</vt:i4>
      </vt:variant>
      <vt:variant>
        <vt:i4>0</vt:i4>
      </vt:variant>
      <vt:variant>
        <vt:i4>5</vt:i4>
      </vt:variant>
      <vt:variant>
        <vt:lpwstr>consultantplus://offline/ref=18B7941691FDFDC4DE7FBBC279D697B732CB3DCC7FB349FAA9E1F0E47EDCD70D3E0CEB91EFE0400CEE481EEE5D1C2885586FDA71F3F38EE8s5zBL</vt:lpwstr>
      </vt:variant>
      <vt:variant>
        <vt:lpwstr/>
      </vt:variant>
      <vt:variant>
        <vt:i4>2097205</vt:i4>
      </vt:variant>
      <vt:variant>
        <vt:i4>63</vt:i4>
      </vt:variant>
      <vt:variant>
        <vt:i4>0</vt:i4>
      </vt:variant>
      <vt:variant>
        <vt:i4>5</vt:i4>
      </vt:variant>
      <vt:variant>
        <vt:lpwstr>consultantplus://offline/ref=18B7941691FDFDC4DE7FBBC279D697B733CF3BCB73B049FAA9E1F0E47EDCD70D3E0CEB91EFE0400DE6481EEE5D1C2885586FDA71F3F38EE8s5zBL</vt:lpwstr>
      </vt:variant>
      <vt:variant>
        <vt:lpwstr/>
      </vt:variant>
      <vt:variant>
        <vt:i4>4194394</vt:i4>
      </vt:variant>
      <vt:variant>
        <vt:i4>60</vt:i4>
      </vt:variant>
      <vt:variant>
        <vt:i4>0</vt:i4>
      </vt:variant>
      <vt:variant>
        <vt:i4>5</vt:i4>
      </vt:variant>
      <vt:variant>
        <vt:lpwstr>consultantplus://offline/ref=05B28A6BB19FAB043A39DBFDDABF7761F10B2E636A058242D3E264D936B2FE478960E9AC953F67DC17964BD74F7559C</vt:lpwstr>
      </vt:variant>
      <vt:variant>
        <vt:lpwstr/>
      </vt:variant>
      <vt:variant>
        <vt:i4>7340090</vt:i4>
      </vt:variant>
      <vt:variant>
        <vt:i4>57</vt:i4>
      </vt:variant>
      <vt:variant>
        <vt:i4>0</vt:i4>
      </vt:variant>
      <vt:variant>
        <vt:i4>5</vt:i4>
      </vt:variant>
      <vt:variant>
        <vt:lpwstr>consultantplus://offline/ref=05B28A6BB19FAB043A39DBFDDABF7761F1082B6B6C048242D3E264D936B2FE479B60B1A0923B70D641D90D82405ACE7E1FFDF513A0797D5FC</vt:lpwstr>
      </vt:variant>
      <vt:variant>
        <vt:lpwstr/>
      </vt:variant>
      <vt:variant>
        <vt:i4>7602238</vt:i4>
      </vt:variant>
      <vt:variant>
        <vt:i4>54</vt:i4>
      </vt:variant>
      <vt:variant>
        <vt:i4>0</vt:i4>
      </vt:variant>
      <vt:variant>
        <vt:i4>5</vt:i4>
      </vt:variant>
      <vt:variant>
        <vt:lpwstr>consultantplus://offline/ref=5046F149B56B639E277276E76C38107AA137CAFA90CCDEB9E5B72AB2EEF87D5F4F512B731FF9428376C498647B436981ED47D94F91D7493EC</vt:lpwstr>
      </vt:variant>
      <vt:variant>
        <vt:lpwstr/>
      </vt:variant>
      <vt:variant>
        <vt:i4>524377</vt:i4>
      </vt:variant>
      <vt:variant>
        <vt:i4>51</vt:i4>
      </vt:variant>
      <vt:variant>
        <vt:i4>0</vt:i4>
      </vt:variant>
      <vt:variant>
        <vt:i4>5</vt:i4>
      </vt:variant>
      <vt:variant>
        <vt:lpwstr>consultantplus://offline/ref=0E88DCE3B819B44D368CAE9DD07942CA4F4BB8A3F7417233476B656F1ECFF8A3EEBF002157BB9E8F3071D69AE8I3pEC</vt:lpwstr>
      </vt:variant>
      <vt:variant>
        <vt:lpwstr/>
      </vt:variant>
      <vt:variant>
        <vt:i4>7602272</vt:i4>
      </vt:variant>
      <vt:variant>
        <vt:i4>48</vt:i4>
      </vt:variant>
      <vt:variant>
        <vt:i4>0</vt:i4>
      </vt:variant>
      <vt:variant>
        <vt:i4>5</vt:i4>
      </vt:variant>
      <vt:variant>
        <vt:lpwstr>consultantplus://offline/ref=020FD26CDDF0B3F0EE165E83891B3225AC0CCB9FC06D8DE9CE8454751E0B91CC66F692C488017CAA1FE1FD418331EF68B74A5C030C3D631Bv5s4L</vt:lpwstr>
      </vt:variant>
      <vt:variant>
        <vt:lpwstr/>
      </vt:variant>
      <vt:variant>
        <vt:i4>327748</vt:i4>
      </vt:variant>
      <vt:variant>
        <vt:i4>45</vt:i4>
      </vt:variant>
      <vt:variant>
        <vt:i4>0</vt:i4>
      </vt:variant>
      <vt:variant>
        <vt:i4>5</vt:i4>
      </vt:variant>
      <vt:variant>
        <vt:lpwstr/>
      </vt:variant>
      <vt:variant>
        <vt:lpwstr>P346</vt:lpwstr>
      </vt:variant>
      <vt:variant>
        <vt:i4>655426</vt:i4>
      </vt:variant>
      <vt:variant>
        <vt:i4>42</vt:i4>
      </vt:variant>
      <vt:variant>
        <vt:i4>0</vt:i4>
      </vt:variant>
      <vt:variant>
        <vt:i4>5</vt:i4>
      </vt:variant>
      <vt:variant>
        <vt:lpwstr/>
      </vt:variant>
      <vt:variant>
        <vt:lpwstr>P329</vt:lpwstr>
      </vt:variant>
      <vt:variant>
        <vt:i4>720963</vt:i4>
      </vt:variant>
      <vt:variant>
        <vt:i4>39</vt:i4>
      </vt:variant>
      <vt:variant>
        <vt:i4>0</vt:i4>
      </vt:variant>
      <vt:variant>
        <vt:i4>5</vt:i4>
      </vt:variant>
      <vt:variant>
        <vt:lpwstr/>
      </vt:variant>
      <vt:variant>
        <vt:lpwstr>P338</vt:lpwstr>
      </vt:variant>
      <vt:variant>
        <vt:i4>66</vt:i4>
      </vt:variant>
      <vt:variant>
        <vt:i4>36</vt:i4>
      </vt:variant>
      <vt:variant>
        <vt:i4>0</vt:i4>
      </vt:variant>
      <vt:variant>
        <vt:i4>5</vt:i4>
      </vt:variant>
      <vt:variant>
        <vt:lpwstr/>
      </vt:variant>
      <vt:variant>
        <vt:lpwstr>P323</vt:lpwstr>
      </vt:variant>
      <vt:variant>
        <vt:i4>65608</vt:i4>
      </vt:variant>
      <vt:variant>
        <vt:i4>33</vt:i4>
      </vt:variant>
      <vt:variant>
        <vt:i4>0</vt:i4>
      </vt:variant>
      <vt:variant>
        <vt:i4>5</vt:i4>
      </vt:variant>
      <vt:variant>
        <vt:lpwstr/>
      </vt:variant>
      <vt:variant>
        <vt:lpwstr>P283</vt:lpwstr>
      </vt:variant>
      <vt:variant>
        <vt:i4>458825</vt:i4>
      </vt:variant>
      <vt:variant>
        <vt:i4>30</vt:i4>
      </vt:variant>
      <vt:variant>
        <vt:i4>0</vt:i4>
      </vt:variant>
      <vt:variant>
        <vt:i4>5</vt:i4>
      </vt:variant>
      <vt:variant>
        <vt:lpwstr/>
      </vt:variant>
      <vt:variant>
        <vt:lpwstr>P295</vt:lpwstr>
      </vt:variant>
      <vt:variant>
        <vt:i4>196679</vt:i4>
      </vt:variant>
      <vt:variant>
        <vt:i4>27</vt:i4>
      </vt:variant>
      <vt:variant>
        <vt:i4>0</vt:i4>
      </vt:variant>
      <vt:variant>
        <vt:i4>5</vt:i4>
      </vt:variant>
      <vt:variant>
        <vt:lpwstr/>
      </vt:variant>
      <vt:variant>
        <vt:lpwstr>P271</vt:lpwstr>
      </vt:variant>
      <vt:variant>
        <vt:i4>66</vt:i4>
      </vt:variant>
      <vt:variant>
        <vt:i4>24</vt:i4>
      </vt:variant>
      <vt:variant>
        <vt:i4>0</vt:i4>
      </vt:variant>
      <vt:variant>
        <vt:i4>5</vt:i4>
      </vt:variant>
      <vt:variant>
        <vt:lpwstr/>
      </vt:variant>
      <vt:variant>
        <vt:lpwstr>P323</vt:lpwstr>
      </vt:variant>
      <vt:variant>
        <vt:i4>65608</vt:i4>
      </vt:variant>
      <vt:variant>
        <vt:i4>21</vt:i4>
      </vt:variant>
      <vt:variant>
        <vt:i4>0</vt:i4>
      </vt:variant>
      <vt:variant>
        <vt:i4>5</vt:i4>
      </vt:variant>
      <vt:variant>
        <vt:lpwstr/>
      </vt:variant>
      <vt:variant>
        <vt:lpwstr>P283</vt:lpwstr>
      </vt:variant>
      <vt:variant>
        <vt:i4>2424934</vt:i4>
      </vt:variant>
      <vt:variant>
        <vt:i4>18</vt:i4>
      </vt:variant>
      <vt:variant>
        <vt:i4>0</vt:i4>
      </vt:variant>
      <vt:variant>
        <vt:i4>5</vt:i4>
      </vt:variant>
      <vt:variant>
        <vt:lpwstr>consultantplus://offline/ref=6215EE208DFE5DEC25B106674D417A2F999D694754425593B4C655B9D175F6B0sBW9F</vt:lpwstr>
      </vt:variant>
      <vt:variant>
        <vt:lpwstr/>
      </vt:variant>
      <vt:variant>
        <vt:i4>2424934</vt:i4>
      </vt:variant>
      <vt:variant>
        <vt:i4>15</vt:i4>
      </vt:variant>
      <vt:variant>
        <vt:i4>0</vt:i4>
      </vt:variant>
      <vt:variant>
        <vt:i4>5</vt:i4>
      </vt:variant>
      <vt:variant>
        <vt:lpwstr>consultantplus://offline/ref=6215EE208DFE5DEC25B106674D417A2F999D694754425593B4C655B9D175F6B0sBW9F</vt:lpwstr>
      </vt:variant>
      <vt:variant>
        <vt:lpwstr/>
      </vt:variant>
      <vt:variant>
        <vt:i4>4718600</vt:i4>
      </vt:variant>
      <vt:variant>
        <vt:i4>12</vt:i4>
      </vt:variant>
      <vt:variant>
        <vt:i4>0</vt:i4>
      </vt:variant>
      <vt:variant>
        <vt:i4>5</vt:i4>
      </vt:variant>
      <vt:variant>
        <vt:lpwstr>consultantplus://offline/ref=6215EE208DFE5DEC25B106674D417A2F999D6947524E5496B0C655B9D175F6B0B93550E0509CAB053D4362s8W1F</vt:lpwstr>
      </vt:variant>
      <vt:variant>
        <vt:lpwstr/>
      </vt:variant>
      <vt:variant>
        <vt:i4>2424934</vt:i4>
      </vt:variant>
      <vt:variant>
        <vt:i4>9</vt:i4>
      </vt:variant>
      <vt:variant>
        <vt:i4>0</vt:i4>
      </vt:variant>
      <vt:variant>
        <vt:i4>5</vt:i4>
      </vt:variant>
      <vt:variant>
        <vt:lpwstr>consultantplus://offline/ref=6215EE208DFE5DEC25B106674D417A2F999D694754425593B4C655B9D175F6B0sBW9F</vt:lpwstr>
      </vt:variant>
      <vt:variant>
        <vt:lpwstr/>
      </vt:variant>
      <vt:variant>
        <vt:i4>4784140</vt:i4>
      </vt:variant>
      <vt:variant>
        <vt:i4>6</vt:i4>
      </vt:variant>
      <vt:variant>
        <vt:i4>0</vt:i4>
      </vt:variant>
      <vt:variant>
        <vt:i4>5</vt:i4>
      </vt:variant>
      <vt:variant>
        <vt:lpwstr>consultantplus://offline/ref=6215EE208DFE5DEC25B1186A5B2D20239995344F50425CC1EE990EE486s7WCF</vt:lpwstr>
      </vt:variant>
      <vt:variant>
        <vt:lpwstr/>
      </vt:variant>
      <vt:variant>
        <vt:i4>4784223</vt:i4>
      </vt:variant>
      <vt:variant>
        <vt:i4>3</vt:i4>
      </vt:variant>
      <vt:variant>
        <vt:i4>0</vt:i4>
      </vt:variant>
      <vt:variant>
        <vt:i4>5</vt:i4>
      </vt:variant>
      <vt:variant>
        <vt:lpwstr>consultantplus://offline/ref=6215EE208DFE5DEC25B1186A5B2D20239992354352405CC1EE990EE486s7WCF</vt:lpwstr>
      </vt:variant>
      <vt:variant>
        <vt:lpwstr/>
      </vt:variant>
      <vt:variant>
        <vt:i4>4784143</vt:i4>
      </vt:variant>
      <vt:variant>
        <vt:i4>0</vt:i4>
      </vt:variant>
      <vt:variant>
        <vt:i4>0</vt:i4>
      </vt:variant>
      <vt:variant>
        <vt:i4>5</vt:i4>
      </vt:variant>
      <vt:variant>
        <vt:lpwstr>consultantplus://offline/ref=6215EE208DFE5DEC25B1186A5B2D20239992344A53425CC1EE990EE486s7WCF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Пользователь</dc:creator>
  <cp:keywords/>
  <dc:description/>
  <cp:lastModifiedBy>Караулова Светлана Анатольевна</cp:lastModifiedBy>
  <cp:revision>127</cp:revision>
  <cp:lastPrinted>2026-09-14T03:28:00Z</cp:lastPrinted>
  <dcterms:created xsi:type="dcterms:W3CDTF">2026-06-30T09:18:00Z</dcterms:created>
  <dcterms:modified xsi:type="dcterms:W3CDTF">2026-09-15T05:12:00Z</dcterms:modified>
</cp:coreProperties>
</file>