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1" w:rsidRDefault="000F64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6431" w:rsidRDefault="000F6431">
      <w:pPr>
        <w:pStyle w:val="ConsPlusNormal"/>
        <w:outlineLvl w:val="0"/>
      </w:pPr>
    </w:p>
    <w:p w:rsidR="000F6431" w:rsidRDefault="000F6431">
      <w:pPr>
        <w:pStyle w:val="ConsPlusNormal"/>
        <w:jc w:val="both"/>
      </w:pPr>
      <w:r>
        <w:t>Зарегистрировано в Иркутском областном государственном казенном учреждении "Институт муниципальной правовой информации имени М.М.Сперанского" 28 марта 2024 г. N 04-0679/24</w:t>
      </w:r>
    </w:p>
    <w:p w:rsidR="000F6431" w:rsidRDefault="000F64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431" w:rsidRDefault="000F6431">
      <w:pPr>
        <w:pStyle w:val="ConsPlusNormal"/>
        <w:jc w:val="both"/>
      </w:pPr>
    </w:p>
    <w:p w:rsidR="000F6431" w:rsidRDefault="000F6431">
      <w:pPr>
        <w:pStyle w:val="ConsPlusTitle"/>
        <w:jc w:val="center"/>
      </w:pPr>
      <w:r>
        <w:t>СЛУЖБА ВЕТЕРИНАРИИ ИРКУТСКОЙ ОБЛАСТИ</w:t>
      </w:r>
    </w:p>
    <w:p w:rsidR="000F6431" w:rsidRDefault="000F6431">
      <w:pPr>
        <w:pStyle w:val="ConsPlusTitle"/>
        <w:jc w:val="both"/>
      </w:pPr>
    </w:p>
    <w:p w:rsidR="000F6431" w:rsidRDefault="000F6431">
      <w:pPr>
        <w:pStyle w:val="ConsPlusTitle"/>
        <w:jc w:val="center"/>
      </w:pPr>
      <w:r>
        <w:t>ПРИКАЗ</w:t>
      </w:r>
    </w:p>
    <w:p w:rsidR="000F6431" w:rsidRDefault="000F6431">
      <w:pPr>
        <w:pStyle w:val="ConsPlusTitle"/>
        <w:jc w:val="center"/>
      </w:pPr>
      <w:r>
        <w:t>от 20 марта 2024 г. N 32-спр</w:t>
      </w:r>
    </w:p>
    <w:p w:rsidR="000F6431" w:rsidRDefault="000F6431">
      <w:pPr>
        <w:pStyle w:val="ConsPlusTitle"/>
        <w:jc w:val="both"/>
      </w:pPr>
    </w:p>
    <w:p w:rsidR="000F6431" w:rsidRDefault="000F6431">
      <w:pPr>
        <w:pStyle w:val="ConsPlusTitle"/>
        <w:jc w:val="center"/>
      </w:pPr>
      <w:r>
        <w:t>О ВНЕСЕНИИ ИЗМЕНЕНИЙ В ПОРЯДОК ОСУЩЕСТВЛЕНИЯ ДЕЯТЕЛЬНОСТИ</w:t>
      </w:r>
    </w:p>
    <w:p w:rsidR="000F6431" w:rsidRDefault="000F6431">
      <w:pPr>
        <w:pStyle w:val="ConsPlusTitle"/>
        <w:jc w:val="center"/>
      </w:pPr>
      <w:r>
        <w:t>ПО ОБРАЩЕНИЮ С ЖИВОТНЫМИ БЕЗ ВЛАДЕЛЬЦЕВ НА ТЕРРИТОРИИ</w:t>
      </w:r>
    </w:p>
    <w:p w:rsidR="000F6431" w:rsidRDefault="000F6431">
      <w:pPr>
        <w:pStyle w:val="ConsPlusTitle"/>
        <w:jc w:val="center"/>
      </w:pPr>
      <w:r>
        <w:t>ИРКУТСКОЙ ОБЛАСТИ</w:t>
      </w:r>
    </w:p>
    <w:p w:rsidR="000F6431" w:rsidRDefault="000F6431">
      <w:pPr>
        <w:pStyle w:val="ConsPlusNormal"/>
        <w:jc w:val="both"/>
      </w:pPr>
    </w:p>
    <w:p w:rsidR="000F6431" w:rsidRDefault="000F643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6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года N 1180, руководствуясь </w:t>
      </w:r>
      <w:hyperlink r:id="rId7">
        <w:r>
          <w:rPr>
            <w:color w:val="0000FF"/>
          </w:rPr>
          <w:t>статьей 21</w:t>
        </w:r>
      </w:hyperlink>
      <w:r>
        <w:t xml:space="preserve"> Устава Иркутской области, </w:t>
      </w:r>
      <w:hyperlink r:id="rId8">
        <w:r>
          <w:rPr>
            <w:color w:val="0000FF"/>
          </w:rPr>
          <w:t>подпунктом 1 пункта 9</w:t>
        </w:r>
      </w:hyperlink>
      <w:r>
        <w:t xml:space="preserve"> Положения о службе ветеринарии Иркутской области, утвержденного постановлением Правительства Иркутской области от 29 декабря 2009 года N 395/174-пп, </w:t>
      </w:r>
      <w:hyperlink r:id="rId9">
        <w:r>
          <w:rPr>
            <w:color w:val="0000FF"/>
          </w:rPr>
          <w:t>статьей 21</w:t>
        </w:r>
      </w:hyperlink>
      <w:r>
        <w:t xml:space="preserve"> Устава Иркутской области приказываю:</w:t>
      </w:r>
    </w:p>
    <w:p w:rsidR="000F6431" w:rsidRDefault="000F6431">
      <w:pPr>
        <w:pStyle w:val="ConsPlusNormal"/>
        <w:jc w:val="both"/>
      </w:pPr>
    </w:p>
    <w:p w:rsidR="000F6431" w:rsidRDefault="000F6431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10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Иркутской области, утвержденный приказом службы ветеринарии Иркутской области от 24 августа 2020 года N 53-спр:</w:t>
      </w:r>
    </w:p>
    <w:p w:rsidR="000F6431" w:rsidRDefault="000F6431">
      <w:pPr>
        <w:pStyle w:val="ConsPlusNormal"/>
        <w:spacing w:before="22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пункт 6</w:t>
        </w:r>
      </w:hyperlink>
      <w:r>
        <w:t xml:space="preserve"> дополнить абзацем следующего содержания:</w:t>
      </w:r>
    </w:p>
    <w:p w:rsidR="000F6431" w:rsidRDefault="000F6431">
      <w:pPr>
        <w:pStyle w:val="ConsPlusNormal"/>
        <w:spacing w:before="220"/>
        <w:ind w:firstLine="540"/>
        <w:jc w:val="both"/>
      </w:pPr>
      <w:r>
        <w:t>"не допускается укрывательство животных без владельцев от исполнителей мероприятий при осуществлении деятельности по обращению с животными без владельцев на территории Иркутской области, в том числе при отлове животных без владельцев.";</w:t>
      </w:r>
    </w:p>
    <w:p w:rsidR="000F6431" w:rsidRDefault="000F6431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пункт 18</w:t>
        </w:r>
      </w:hyperlink>
      <w:r>
        <w:t xml:space="preserve"> дополнить подпунктом 8 следующего содержания:</w:t>
      </w:r>
    </w:p>
    <w:p w:rsidR="000F6431" w:rsidRDefault="000F6431">
      <w:pPr>
        <w:pStyle w:val="ConsPlusNormal"/>
        <w:spacing w:before="220"/>
        <w:ind w:firstLine="540"/>
        <w:jc w:val="both"/>
      </w:pPr>
      <w:r>
        <w:t>"8) укомплектовано системой кондиционирования или подогрева (в случае необходимости) для поддержания температуры в пределах от +5 до +20°C.";</w:t>
      </w:r>
    </w:p>
    <w:p w:rsidR="000F6431" w:rsidRDefault="000F6431">
      <w:pPr>
        <w:pStyle w:val="ConsPlusNormal"/>
        <w:spacing w:before="220"/>
        <w:ind w:firstLine="540"/>
        <w:jc w:val="both"/>
      </w:pPr>
      <w:r>
        <w:t xml:space="preserve">3) в </w:t>
      </w:r>
      <w:hyperlink r:id="rId13">
        <w:r>
          <w:rPr>
            <w:color w:val="0000FF"/>
          </w:rPr>
          <w:t>пункте 33 первый</w:t>
        </w:r>
      </w:hyperlink>
      <w:r>
        <w:t xml:space="preserve"> абзац изложить в новой редакции:</w:t>
      </w:r>
    </w:p>
    <w:p w:rsidR="000F6431" w:rsidRDefault="000F6431">
      <w:pPr>
        <w:pStyle w:val="ConsPlusNormal"/>
        <w:spacing w:before="220"/>
        <w:ind w:firstLine="540"/>
        <w:jc w:val="both"/>
      </w:pPr>
      <w:r>
        <w:t>"Сведения (фотография живого животного, не находящегося под воздействием седативных препаратов и миорелаксантов для временного обездвиживания, краткое описание, дата и место обнаружения, сведения об уникальном идентификационном номере электронного микрочипа, введенного собаке при регистрации в порядке, установленном службой ветеринарии Иркутской области,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животных.".</w:t>
      </w:r>
    </w:p>
    <w:p w:rsidR="000F6431" w:rsidRDefault="000F6431">
      <w:pPr>
        <w:pStyle w:val="ConsPlusNormal"/>
        <w:ind w:firstLine="540"/>
        <w:jc w:val="both"/>
      </w:pPr>
    </w:p>
    <w:p w:rsidR="000F6431" w:rsidRDefault="000F6431">
      <w:pPr>
        <w:pStyle w:val="ConsPlusNormal"/>
        <w:ind w:firstLine="540"/>
        <w:jc w:val="both"/>
      </w:pPr>
      <w:r>
        <w:t>2. Настоящий приказ вступает в силу с момента его официального опубликования.</w:t>
      </w:r>
    </w:p>
    <w:p w:rsidR="000F6431" w:rsidRDefault="000F6431">
      <w:pPr>
        <w:pStyle w:val="ConsPlusNormal"/>
        <w:ind w:firstLine="540"/>
        <w:jc w:val="both"/>
      </w:pPr>
    </w:p>
    <w:p w:rsidR="000F6431" w:rsidRDefault="000F6431">
      <w:pPr>
        <w:pStyle w:val="ConsPlusNormal"/>
        <w:ind w:firstLine="540"/>
        <w:jc w:val="both"/>
      </w:pPr>
      <w:r>
        <w:t xml:space="preserve">3. Настоящий приказ подлежит официальному опубликованию в общественно-политической </w:t>
      </w:r>
      <w:r>
        <w:lastRenderedPageBreak/>
        <w:t>газете "Областная",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0F6431" w:rsidRDefault="000F6431">
      <w:pPr>
        <w:pStyle w:val="ConsPlusNormal"/>
        <w:jc w:val="both"/>
      </w:pPr>
    </w:p>
    <w:p w:rsidR="000F6431" w:rsidRDefault="000F6431">
      <w:pPr>
        <w:pStyle w:val="ConsPlusNormal"/>
        <w:jc w:val="right"/>
      </w:pPr>
      <w:r>
        <w:t>Руководитель службы ветеринарии</w:t>
      </w:r>
    </w:p>
    <w:p w:rsidR="000F6431" w:rsidRDefault="000F6431">
      <w:pPr>
        <w:pStyle w:val="ConsPlusNormal"/>
        <w:jc w:val="right"/>
      </w:pPr>
      <w:r>
        <w:t>Иркутской области</w:t>
      </w:r>
    </w:p>
    <w:p w:rsidR="000F6431" w:rsidRDefault="000F6431">
      <w:pPr>
        <w:pStyle w:val="ConsPlusNormal"/>
        <w:jc w:val="right"/>
      </w:pPr>
      <w:r>
        <w:t>С.С.ШЕВЧЕНКО</w:t>
      </w:r>
    </w:p>
    <w:p w:rsidR="000F6431" w:rsidRDefault="000F6431">
      <w:pPr>
        <w:pStyle w:val="ConsPlusNormal"/>
        <w:jc w:val="both"/>
      </w:pPr>
    </w:p>
    <w:p w:rsidR="000F6431" w:rsidRDefault="000F6431">
      <w:pPr>
        <w:pStyle w:val="ConsPlusNormal"/>
        <w:jc w:val="both"/>
      </w:pPr>
    </w:p>
    <w:p w:rsidR="000F6431" w:rsidRDefault="000F64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937" w:rsidRDefault="00164937">
      <w:bookmarkStart w:id="0" w:name="_GoBack"/>
      <w:bookmarkEnd w:id="0"/>
    </w:p>
    <w:sectPr w:rsidR="00164937" w:rsidSect="0027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31"/>
    <w:rsid w:val="000F6431"/>
    <w:rsid w:val="001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56087-772E-4EE2-B574-6A7A64AF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4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64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64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08207&amp;dst=100204" TargetMode="External"/><Relationship Id="rId13" Type="http://schemas.openxmlformats.org/officeDocument/2006/relationships/hyperlink" Target="https://login.consultant.ru/link/?req=doc&amp;base=RLAW411&amp;n=194751&amp;dst=1001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1&amp;n=197720&amp;dst=100173" TargetMode="External"/><Relationship Id="rId12" Type="http://schemas.openxmlformats.org/officeDocument/2006/relationships/hyperlink" Target="https://login.consultant.ru/link/?req=doc&amp;base=RLAW411&amp;n=194751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3463&amp;dst=100008" TargetMode="External"/><Relationship Id="rId11" Type="http://schemas.openxmlformats.org/officeDocument/2006/relationships/hyperlink" Target="https://login.consultant.ru/link/?req=doc&amp;base=RLAW411&amp;n=194751&amp;dst=100032" TargetMode="External"/><Relationship Id="rId5" Type="http://schemas.openxmlformats.org/officeDocument/2006/relationships/hyperlink" Target="https://login.consultant.ru/link/?req=doc&amp;base=LAW&amp;n=462989&amp;dst=1000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1&amp;n=194751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197720&amp;dst=1001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2024-07-18T07:47:00Z</dcterms:created>
  <dcterms:modified xsi:type="dcterms:W3CDTF">2024-07-18T07:48:00Z</dcterms:modified>
</cp:coreProperties>
</file>