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443" w:rsidRDefault="00B8344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83443" w:rsidRDefault="00B83443">
      <w:pPr>
        <w:pStyle w:val="ConsPlusNormal"/>
        <w:outlineLvl w:val="0"/>
      </w:pPr>
    </w:p>
    <w:p w:rsidR="00B83443" w:rsidRDefault="00B83443">
      <w:pPr>
        <w:pStyle w:val="ConsPlusTitle"/>
        <w:jc w:val="center"/>
      </w:pPr>
      <w:r>
        <w:t>СЛУЖБА ВЕТЕРИНАРИИ ИРКУТСКОЙ ОБЛАСТИ</w:t>
      </w:r>
    </w:p>
    <w:p w:rsidR="00B83443" w:rsidRDefault="00B83443">
      <w:pPr>
        <w:pStyle w:val="ConsPlusTitle"/>
        <w:jc w:val="both"/>
      </w:pPr>
    </w:p>
    <w:p w:rsidR="00B83443" w:rsidRDefault="00B83443">
      <w:pPr>
        <w:pStyle w:val="ConsPlusTitle"/>
        <w:jc w:val="center"/>
      </w:pPr>
      <w:r>
        <w:t>ПРИКАЗ</w:t>
      </w:r>
    </w:p>
    <w:p w:rsidR="00B83443" w:rsidRDefault="00B83443">
      <w:pPr>
        <w:pStyle w:val="ConsPlusTitle"/>
        <w:jc w:val="center"/>
      </w:pPr>
      <w:r>
        <w:t>от 3 сентября 2021 г. N 92-спр</w:t>
      </w:r>
    </w:p>
    <w:p w:rsidR="00B83443" w:rsidRDefault="00B83443">
      <w:pPr>
        <w:pStyle w:val="ConsPlusTitle"/>
        <w:jc w:val="both"/>
      </w:pPr>
    </w:p>
    <w:p w:rsidR="00B83443" w:rsidRDefault="00B83443">
      <w:pPr>
        <w:pStyle w:val="ConsPlusTitle"/>
        <w:jc w:val="center"/>
      </w:pPr>
      <w:r>
        <w:t>О ВНЕСЕНИИ ИЗМЕНЕНИЙ В ПОРЯДОК ОСУЩЕСТВЛЕНИЯ ДЕЯТЕЛЬНОСТИ</w:t>
      </w:r>
    </w:p>
    <w:p w:rsidR="00B83443" w:rsidRDefault="00B83443">
      <w:pPr>
        <w:pStyle w:val="ConsPlusTitle"/>
        <w:jc w:val="center"/>
      </w:pPr>
      <w:r>
        <w:t>ПО ОБРАЩЕНИЮ С ЖИВОТНЫМИ БЕЗ ВЛАДЕЛЬЦЕВ НА ТЕРРИТОРИИ</w:t>
      </w:r>
    </w:p>
    <w:p w:rsidR="00B83443" w:rsidRDefault="00B83443">
      <w:pPr>
        <w:pStyle w:val="ConsPlusTitle"/>
        <w:jc w:val="center"/>
      </w:pPr>
      <w:r>
        <w:t>ИРКУТСКОЙ ОБЛАСТИ</w:t>
      </w:r>
    </w:p>
    <w:p w:rsidR="00B83443" w:rsidRDefault="00B83443">
      <w:pPr>
        <w:pStyle w:val="ConsPlusNormal"/>
        <w:jc w:val="both"/>
      </w:pPr>
    </w:p>
    <w:p w:rsidR="00B83443" w:rsidRDefault="00B83443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2 части 1 статьи 7</w:t>
        </w:r>
      </w:hyperlink>
      <w:r>
        <w:t xml:space="preserve"> Федерального закона от 27 декабря 2018 года N 498-ФЗ "Об ответственном обращении с животными и о внесении изменений в отдельные законодательные акты Российской Федерации" и методическими </w:t>
      </w:r>
      <w:hyperlink r:id="rId6" w:history="1">
        <w:r>
          <w:rPr>
            <w:color w:val="0000FF"/>
          </w:rPr>
          <w:t>указаниями</w:t>
        </w:r>
      </w:hyperlink>
      <w:r>
        <w:t xml:space="preserve"> по осуществлению деятельности по обращению с животными без владельцев, утвержденными постановлением Правительства Российской Федерации от 10 сентября 2019 года N 1180, руководствуясь </w:t>
      </w:r>
      <w:hyperlink r:id="rId7" w:history="1">
        <w:r>
          <w:rPr>
            <w:color w:val="0000FF"/>
          </w:rPr>
          <w:t>статьей 21</w:t>
        </w:r>
      </w:hyperlink>
      <w:r>
        <w:t xml:space="preserve"> Устава Иркутской области, приказываю:</w:t>
      </w:r>
    </w:p>
    <w:p w:rsidR="00B83443" w:rsidRDefault="00B83443">
      <w:pPr>
        <w:pStyle w:val="ConsPlusNormal"/>
        <w:jc w:val="both"/>
      </w:pPr>
    </w:p>
    <w:p w:rsidR="00B83443" w:rsidRDefault="00B83443">
      <w:pPr>
        <w:pStyle w:val="ConsPlusNormal"/>
        <w:ind w:firstLine="540"/>
        <w:jc w:val="both"/>
      </w:pPr>
      <w:r>
        <w:t xml:space="preserve">1. Внести изменения в </w:t>
      </w:r>
      <w:hyperlink r:id="rId8" w:history="1">
        <w:r>
          <w:rPr>
            <w:color w:val="0000FF"/>
          </w:rPr>
          <w:t>Порядок</w:t>
        </w:r>
      </w:hyperlink>
      <w:r>
        <w:t xml:space="preserve"> осуществления деятельности по обращению с животными без владельцев на территории Иркутской области, утвержденный приказом службы ветеринарии Иркутской области от 24 августа 2020 года N 53-спр:</w:t>
      </w:r>
    </w:p>
    <w:p w:rsidR="00B83443" w:rsidRDefault="00B83443">
      <w:pPr>
        <w:pStyle w:val="ConsPlusNormal"/>
        <w:spacing w:before="220"/>
        <w:ind w:firstLine="540"/>
        <w:jc w:val="both"/>
      </w:pPr>
      <w:r>
        <w:t xml:space="preserve">1) </w:t>
      </w:r>
      <w:hyperlink r:id="rId9" w:history="1">
        <w:r>
          <w:rPr>
            <w:color w:val="0000FF"/>
          </w:rPr>
          <w:t>подпункт 8 пункта 4</w:t>
        </w:r>
      </w:hyperlink>
      <w:r>
        <w:t xml:space="preserve"> изложить в следующей редакции:</w:t>
      </w:r>
    </w:p>
    <w:p w:rsidR="00B83443" w:rsidRDefault="00B83443">
      <w:pPr>
        <w:pStyle w:val="ConsPlusNormal"/>
        <w:spacing w:before="220"/>
        <w:ind w:firstLine="540"/>
        <w:jc w:val="both"/>
      </w:pPr>
      <w:r>
        <w:t>"8) стерилизация (кастрация) в целях снижения численности животных без владельцев путем предотвращения появления у них нежелательного потомства, а также улучшения эпизоотической и эпидемической обстановки. Под стерилизацией (кастрацией) понимается: у самок - проведение овариогистерэктомии (удаление яичников и матки), у самцов - удаление семенников;";</w:t>
      </w:r>
    </w:p>
    <w:p w:rsidR="00B83443" w:rsidRDefault="00B83443">
      <w:pPr>
        <w:pStyle w:val="ConsPlusNormal"/>
        <w:spacing w:before="220"/>
        <w:ind w:firstLine="540"/>
        <w:jc w:val="both"/>
      </w:pPr>
      <w:r>
        <w:t xml:space="preserve">2) </w:t>
      </w:r>
      <w:hyperlink r:id="rId10" w:history="1">
        <w:r>
          <w:rPr>
            <w:color w:val="0000FF"/>
          </w:rPr>
          <w:t>пункт 14</w:t>
        </w:r>
      </w:hyperlink>
      <w:r>
        <w:t xml:space="preserve"> изложить в следующей редакции:</w:t>
      </w:r>
    </w:p>
    <w:p w:rsidR="00B83443" w:rsidRDefault="00B83443">
      <w:pPr>
        <w:pStyle w:val="ConsPlusNormal"/>
        <w:spacing w:before="220"/>
        <w:ind w:firstLine="540"/>
        <w:jc w:val="both"/>
      </w:pPr>
      <w:r>
        <w:t>"14. Специализированная организация обязана вести видеозапись процесса отлова животных без владельцев и бесплатно предоставлять копии этой видеозаписи, а также сведения об объеме выполненных работ по требованию службы ветеринарии Иркутской области и муниципальных образований, являющихся заказчиками в рамках муниципального контракта на выполнение услуг по обращению с животными без владельцев.";</w:t>
      </w:r>
    </w:p>
    <w:p w:rsidR="00B83443" w:rsidRDefault="00B83443">
      <w:pPr>
        <w:pStyle w:val="ConsPlusNormal"/>
        <w:spacing w:before="220"/>
        <w:ind w:firstLine="540"/>
        <w:jc w:val="both"/>
      </w:pPr>
      <w:r>
        <w:t xml:space="preserve">3) в </w:t>
      </w:r>
      <w:hyperlink r:id="rId11" w:history="1">
        <w:r>
          <w:rPr>
            <w:color w:val="0000FF"/>
          </w:rPr>
          <w:t>пункте 21</w:t>
        </w:r>
      </w:hyperlink>
      <w:r>
        <w:t>:</w:t>
      </w:r>
    </w:p>
    <w:p w:rsidR="00B83443" w:rsidRDefault="00B83443">
      <w:pPr>
        <w:pStyle w:val="ConsPlusNormal"/>
        <w:spacing w:before="220"/>
        <w:ind w:firstLine="540"/>
        <w:jc w:val="both"/>
      </w:pPr>
      <w:r>
        <w:t xml:space="preserve">после слов "не маркируются" </w:t>
      </w:r>
      <w:hyperlink r:id="rId12" w:history="1">
        <w:r>
          <w:rPr>
            <w:color w:val="0000FF"/>
          </w:rPr>
          <w:t>дополнить</w:t>
        </w:r>
      </w:hyperlink>
      <w:r>
        <w:t xml:space="preserve"> словами "неснимаемыми и несмываемыми метками (за исключением установки микрочипа)";</w:t>
      </w:r>
    </w:p>
    <w:p w:rsidR="00B83443" w:rsidRDefault="00B83443">
      <w:pPr>
        <w:pStyle w:val="ConsPlusNormal"/>
        <w:spacing w:before="220"/>
        <w:ind w:firstLine="540"/>
        <w:jc w:val="both"/>
      </w:pPr>
      <w:r>
        <w:t xml:space="preserve">4) в </w:t>
      </w:r>
      <w:hyperlink r:id="rId13" w:history="1">
        <w:r>
          <w:rPr>
            <w:color w:val="0000FF"/>
          </w:rPr>
          <w:t>пункте 26</w:t>
        </w:r>
      </w:hyperlink>
      <w:r>
        <w:t>:</w:t>
      </w:r>
    </w:p>
    <w:p w:rsidR="00B83443" w:rsidRDefault="00B83443">
      <w:pPr>
        <w:pStyle w:val="ConsPlusNormal"/>
        <w:spacing w:before="220"/>
        <w:ind w:firstLine="540"/>
        <w:jc w:val="both"/>
      </w:pPr>
      <w:r>
        <w:t xml:space="preserve">в </w:t>
      </w:r>
      <w:hyperlink r:id="rId14" w:history="1">
        <w:r>
          <w:rPr>
            <w:color w:val="0000FF"/>
          </w:rPr>
          <w:t>абзаце первом</w:t>
        </w:r>
      </w:hyperlink>
      <w:r>
        <w:t xml:space="preserve"> слова "может осуществляться" заменить словом "осуществляется";</w:t>
      </w:r>
    </w:p>
    <w:p w:rsidR="00B83443" w:rsidRDefault="00B83443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дополнить</w:t>
        </w:r>
      </w:hyperlink>
      <w:r>
        <w:t xml:space="preserve"> абзацем третьим следующего содержания:</w:t>
      </w:r>
    </w:p>
    <w:p w:rsidR="00B83443" w:rsidRDefault="00B83443">
      <w:pPr>
        <w:pStyle w:val="ConsPlusNormal"/>
        <w:spacing w:before="220"/>
        <w:ind w:firstLine="540"/>
        <w:jc w:val="both"/>
      </w:pPr>
      <w:r>
        <w:t>"Требования к бирке устанавливаются службой ветеринарии Иркутской области";</w:t>
      </w:r>
    </w:p>
    <w:p w:rsidR="00B83443" w:rsidRDefault="00B83443">
      <w:pPr>
        <w:pStyle w:val="ConsPlusNormal"/>
        <w:spacing w:before="220"/>
        <w:ind w:firstLine="540"/>
        <w:jc w:val="both"/>
      </w:pPr>
      <w:r>
        <w:t xml:space="preserve">5) </w:t>
      </w:r>
      <w:hyperlink r:id="rId16" w:history="1">
        <w:r>
          <w:rPr>
            <w:color w:val="0000FF"/>
          </w:rPr>
          <w:t>пункт 28</w:t>
        </w:r>
      </w:hyperlink>
      <w:r>
        <w:t xml:space="preserve"> изложить в следующей редакции:</w:t>
      </w:r>
    </w:p>
    <w:p w:rsidR="00B83443" w:rsidRDefault="00B83443">
      <w:pPr>
        <w:pStyle w:val="ConsPlusNormal"/>
        <w:spacing w:before="220"/>
        <w:ind w:firstLine="540"/>
        <w:jc w:val="both"/>
      </w:pPr>
      <w:r>
        <w:t>"28. В учетном деле животного без владельца (в электронном виде или на бумажном носителе) отражается следующая информация:</w:t>
      </w:r>
    </w:p>
    <w:p w:rsidR="00B83443" w:rsidRDefault="00B83443">
      <w:pPr>
        <w:pStyle w:val="ConsPlusNormal"/>
        <w:spacing w:before="220"/>
        <w:ind w:firstLine="540"/>
        <w:jc w:val="both"/>
      </w:pPr>
      <w:r>
        <w:lastRenderedPageBreak/>
        <w:t>1) цветная фотография животного без владельца;</w:t>
      </w:r>
    </w:p>
    <w:p w:rsidR="00B83443" w:rsidRDefault="00B83443">
      <w:pPr>
        <w:pStyle w:val="ConsPlusNormal"/>
        <w:spacing w:before="220"/>
        <w:ind w:firstLine="540"/>
        <w:jc w:val="both"/>
      </w:pPr>
      <w:r>
        <w:t>2) дата поступления животного без владельца в приют, которая считается датой постановки на учет;</w:t>
      </w:r>
    </w:p>
    <w:p w:rsidR="00B83443" w:rsidRDefault="00B83443">
      <w:pPr>
        <w:pStyle w:val="ConsPlusNormal"/>
        <w:spacing w:before="220"/>
        <w:ind w:firstLine="540"/>
        <w:jc w:val="both"/>
      </w:pPr>
      <w:r>
        <w:t>3) место отлова (адрес при наличии) животного без владельца;</w:t>
      </w:r>
    </w:p>
    <w:p w:rsidR="00B83443" w:rsidRDefault="00B83443">
      <w:pPr>
        <w:pStyle w:val="ConsPlusNormal"/>
        <w:spacing w:before="220"/>
        <w:ind w:firstLine="540"/>
        <w:jc w:val="both"/>
      </w:pPr>
      <w:r>
        <w:t>4) вид, порода, окрас, приблизительный вес, приблизительный возраст, визуальная характеристика состояния животного, а также иные данные, позволяющие его идентифицировать;</w:t>
      </w:r>
    </w:p>
    <w:p w:rsidR="00B83443" w:rsidRDefault="00B83443">
      <w:pPr>
        <w:pStyle w:val="ConsPlusNormal"/>
        <w:spacing w:before="220"/>
        <w:ind w:firstLine="540"/>
        <w:jc w:val="both"/>
      </w:pPr>
      <w:r>
        <w:t>5) данные о проведенных в отношении животного без владельца мероприятиях по профилактике и лечению болезней с указанием дат проведения, наименований лекарственных препаратов для ветеринарного применения, исполнителя оказанных услуг, а также данные проведенного оперативного вмешательства (стерилизация/кастрация) с приложением фотографий:</w:t>
      </w:r>
    </w:p>
    <w:p w:rsidR="00B83443" w:rsidRDefault="00B83443">
      <w:pPr>
        <w:pStyle w:val="ConsPlusNormal"/>
        <w:spacing w:before="220"/>
        <w:ind w:firstLine="540"/>
        <w:jc w:val="both"/>
      </w:pPr>
      <w:r>
        <w:t>фотография номера микрочипа, отображенного на приборе для считывания (сканере);</w:t>
      </w:r>
    </w:p>
    <w:p w:rsidR="00B83443" w:rsidRDefault="00B83443">
      <w:pPr>
        <w:pStyle w:val="ConsPlusNormal"/>
        <w:spacing w:before="220"/>
        <w:ind w:firstLine="540"/>
        <w:jc w:val="both"/>
      </w:pPr>
      <w:r>
        <w:t>фотография результата проведения оперативного вмешательства;</w:t>
      </w:r>
    </w:p>
    <w:p w:rsidR="00B83443" w:rsidRDefault="00B83443">
      <w:pPr>
        <w:pStyle w:val="ConsPlusNormal"/>
        <w:spacing w:before="220"/>
        <w:ind w:firstLine="540"/>
        <w:jc w:val="both"/>
      </w:pPr>
      <w:r>
        <w:t>6) сведения о выбытии животного без владельца, животного, от права собственности на которое владелец отказался, с указанием причин, а также данные нового владельца (Ф.И.О., адрес, телефон);</w:t>
      </w:r>
    </w:p>
    <w:p w:rsidR="00B83443" w:rsidRDefault="00B83443">
      <w:pPr>
        <w:pStyle w:val="ConsPlusNormal"/>
        <w:spacing w:before="220"/>
        <w:ind w:firstLine="540"/>
        <w:jc w:val="both"/>
      </w:pPr>
      <w:r>
        <w:t>7) номер микрочипа, информация о неснимаемых и несмываемых метках.</w:t>
      </w:r>
    </w:p>
    <w:p w:rsidR="00B83443" w:rsidRDefault="00B83443">
      <w:pPr>
        <w:pStyle w:val="ConsPlusNormal"/>
        <w:spacing w:before="220"/>
        <w:ind w:firstLine="540"/>
        <w:jc w:val="both"/>
      </w:pPr>
      <w:r>
        <w:t>Видеозапись процесса отлова животных без владельца и возврата их к месту прежнего обитания с привязкой к местности подлежит хранению в течение одного года со дня выбытия животного без владельца. Учетное дело животного без владельца подлежит хранению в приюте в течение трех лет после выбытия животного без владельца, животного, от права собственности на которое владелец отказался.";</w:t>
      </w:r>
    </w:p>
    <w:p w:rsidR="00B83443" w:rsidRDefault="00B83443">
      <w:pPr>
        <w:pStyle w:val="ConsPlusNormal"/>
        <w:spacing w:before="220"/>
        <w:ind w:firstLine="540"/>
        <w:jc w:val="both"/>
      </w:pPr>
      <w:r>
        <w:t xml:space="preserve">6) в </w:t>
      </w:r>
      <w:hyperlink r:id="rId17" w:history="1">
        <w:r>
          <w:rPr>
            <w:color w:val="0000FF"/>
          </w:rPr>
          <w:t>подпункте 1 пункта 30</w:t>
        </w:r>
      </w:hyperlink>
      <w:r>
        <w:t xml:space="preserve"> слова "не менее" заменить словами "по истечении";</w:t>
      </w:r>
    </w:p>
    <w:p w:rsidR="00B83443" w:rsidRDefault="00B83443">
      <w:pPr>
        <w:pStyle w:val="ConsPlusNormal"/>
        <w:spacing w:before="220"/>
        <w:ind w:firstLine="540"/>
        <w:jc w:val="both"/>
      </w:pPr>
      <w:r>
        <w:t xml:space="preserve">7) в </w:t>
      </w:r>
      <w:hyperlink r:id="rId18" w:history="1">
        <w:r>
          <w:rPr>
            <w:color w:val="0000FF"/>
          </w:rPr>
          <w:t>пункте 35</w:t>
        </w:r>
      </w:hyperlink>
      <w:r>
        <w:t xml:space="preserve"> изложить слова "не менее" исключить:</w:t>
      </w:r>
    </w:p>
    <w:p w:rsidR="00B83443" w:rsidRDefault="00B83443">
      <w:pPr>
        <w:pStyle w:val="ConsPlusNormal"/>
        <w:spacing w:before="220"/>
        <w:ind w:firstLine="540"/>
        <w:jc w:val="both"/>
      </w:pPr>
      <w:r>
        <w:t>"35. По истечении 20 дней содержания в приюте животных без владельцев, не проявляющих немотивированной агрессивности, осуществляется их возврат на прежние места обитания, вне границ детских и спортивных площадок, территорий образовательных учреждений, организаций здравоохранения и общественного питания.".</w:t>
      </w:r>
    </w:p>
    <w:p w:rsidR="00B83443" w:rsidRDefault="00B83443">
      <w:pPr>
        <w:pStyle w:val="ConsPlusNormal"/>
        <w:jc w:val="both"/>
      </w:pPr>
    </w:p>
    <w:p w:rsidR="00B83443" w:rsidRDefault="00B83443">
      <w:pPr>
        <w:pStyle w:val="ConsPlusNormal"/>
        <w:ind w:firstLine="540"/>
        <w:jc w:val="both"/>
      </w:pPr>
      <w:r>
        <w:t>2. Настоящий приказ вступает в силу со дня его официального опубликования.</w:t>
      </w:r>
    </w:p>
    <w:p w:rsidR="00B83443" w:rsidRDefault="00B83443">
      <w:pPr>
        <w:pStyle w:val="ConsPlusNormal"/>
        <w:jc w:val="both"/>
      </w:pPr>
    </w:p>
    <w:p w:rsidR="00B83443" w:rsidRDefault="00B83443">
      <w:pPr>
        <w:pStyle w:val="ConsPlusNormal"/>
        <w:ind w:firstLine="540"/>
        <w:jc w:val="both"/>
      </w:pPr>
      <w:r>
        <w:t>3. Настоящий приказ подлежит официальному опубликованию на "Официальном интернет-портале правовой информации" (www.pravo.gov.ru).</w:t>
      </w:r>
    </w:p>
    <w:p w:rsidR="00B83443" w:rsidRDefault="00B83443">
      <w:pPr>
        <w:pStyle w:val="ConsPlusNormal"/>
        <w:jc w:val="both"/>
      </w:pPr>
    </w:p>
    <w:p w:rsidR="00B83443" w:rsidRDefault="00B83443">
      <w:pPr>
        <w:pStyle w:val="ConsPlusNormal"/>
        <w:jc w:val="right"/>
      </w:pPr>
      <w:r>
        <w:t>Руководитель службы ветеринарии</w:t>
      </w:r>
    </w:p>
    <w:p w:rsidR="00B83443" w:rsidRDefault="00B83443">
      <w:pPr>
        <w:pStyle w:val="ConsPlusNormal"/>
        <w:jc w:val="right"/>
      </w:pPr>
      <w:r>
        <w:t>Иркутской области</w:t>
      </w:r>
    </w:p>
    <w:p w:rsidR="00B83443" w:rsidRDefault="00B83443">
      <w:pPr>
        <w:pStyle w:val="ConsPlusNormal"/>
        <w:jc w:val="right"/>
      </w:pPr>
      <w:r>
        <w:t>С.С.ШЕВЧЕНКО</w:t>
      </w:r>
    </w:p>
    <w:p w:rsidR="00B83443" w:rsidRDefault="00B83443">
      <w:pPr>
        <w:pStyle w:val="ConsPlusNormal"/>
        <w:jc w:val="both"/>
      </w:pPr>
    </w:p>
    <w:p w:rsidR="00B83443" w:rsidRDefault="00B83443">
      <w:pPr>
        <w:pStyle w:val="ConsPlusNormal"/>
        <w:jc w:val="both"/>
      </w:pPr>
    </w:p>
    <w:p w:rsidR="00B83443" w:rsidRDefault="00B8344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0096" w:rsidRDefault="008D0096">
      <w:bookmarkStart w:id="0" w:name="_GoBack"/>
      <w:bookmarkEnd w:id="0"/>
    </w:p>
    <w:sectPr w:rsidR="008D0096" w:rsidSect="00620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443"/>
    <w:rsid w:val="008D0096"/>
    <w:rsid w:val="00B8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28D25-454E-4096-8F19-AD83468A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34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34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34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B3FA632098C17A606B1C3E0C5AAAC26D15948004C07D2BC07F0F14F55E2EADCAD7D9956F7051D7FAC447CBD93C0D39541AFCB8B74765168CF66529PEYBH" TargetMode="External"/><Relationship Id="rId13" Type="http://schemas.openxmlformats.org/officeDocument/2006/relationships/hyperlink" Target="consultantplus://offline/ref=A6B3FA632098C17A606B1C3E0C5AAAC26D15948004C07D2BC07F0F14F55E2EADCAD7D9956F7051D7FAC447CDDC3C0D39541AFCB8B74765168CF66529PEYBH" TargetMode="External"/><Relationship Id="rId18" Type="http://schemas.openxmlformats.org/officeDocument/2006/relationships/hyperlink" Target="consultantplus://offline/ref=A6B3FA632098C17A606B1C3E0C5AAAC26D15948004C07D2BC07F0F14F55E2EADCAD7D9956F7051D7FAC446CADD3C0D39541AFCB8B74765168CF66529PEYB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6B3FA632098C17A606B1C3E0C5AAAC26D15948004CF7024CF7A0F14F55E2EADCAD7D9956F7051D7FAC446CDDB3C0D39541AFCB8B74765168CF66529PEYBH" TargetMode="External"/><Relationship Id="rId12" Type="http://schemas.openxmlformats.org/officeDocument/2006/relationships/hyperlink" Target="consultantplus://offline/ref=A6B3FA632098C17A606B1C3E0C5AAAC26D15948004C07D2BC07F0F14F55E2EADCAD7D9956F7051D7FAC447CCDE3C0D39541AFCB8B74765168CF66529PEYBH" TargetMode="External"/><Relationship Id="rId17" Type="http://schemas.openxmlformats.org/officeDocument/2006/relationships/hyperlink" Target="consultantplus://offline/ref=A6B3FA632098C17A606B1C3E0C5AAAC26D15948004C07D2BC07F0F14F55E2EADCAD7D9956F7051D7FAC447C2D03C0D39541AFCB8B74765168CF66529PEYB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6B3FA632098C17A606B1C3E0C5AAAC26D15948004C07D2BC07F0F14F55E2EADCAD7D9956F7051D7FAC447CDDF3C0D39541AFCB8B74765168CF66529PEYBH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6B3FA632098C17A606B02331A36F0CE6F1DC98903CB737594280943AA0E28F88A97DFC02C345CD6F2CF139B9C6254691951F1B8A05B6515P9Y0H" TargetMode="External"/><Relationship Id="rId11" Type="http://schemas.openxmlformats.org/officeDocument/2006/relationships/hyperlink" Target="consultantplus://offline/ref=A6B3FA632098C17A606B1C3E0C5AAAC26D15948004C07D2BC07F0F14F55E2EADCAD7D9956F7051D7FAC447CCDE3C0D39541AFCB8B74765168CF66529PEYBH" TargetMode="External"/><Relationship Id="rId5" Type="http://schemas.openxmlformats.org/officeDocument/2006/relationships/hyperlink" Target="consultantplus://offline/ref=A6B3FA632098C17A606B02331A36F0CE6F16CD8F05CE737594280943AA0E28F88A97DFC02C345CD0FACF139B9C6254691951F1B8A05B6515P9Y0H" TargetMode="External"/><Relationship Id="rId15" Type="http://schemas.openxmlformats.org/officeDocument/2006/relationships/hyperlink" Target="consultantplus://offline/ref=A6B3FA632098C17A606B1C3E0C5AAAC26D15948004C07D2BC07F0F14F55E2EADCAD7D9956F7051D7FAC447CDDC3C0D39541AFCB8B74765168CF66529PEYBH" TargetMode="External"/><Relationship Id="rId10" Type="http://schemas.openxmlformats.org/officeDocument/2006/relationships/hyperlink" Target="consultantplus://offline/ref=A6B3FA632098C17A606B1C3E0C5AAAC26D15948004C07D2BC07F0F14F55E2EADCAD7D9956F7051D7FAC447CEDA3C0D39541AFCB8B74765168CF66529PEYBH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6B3FA632098C17A606B1C3E0C5AAAC26D15948004C07D2BC07F0F14F55E2EADCAD7D9956F7051D7FAC447C8DC3C0D39541AFCB8B74765168CF66529PEYBH" TargetMode="External"/><Relationship Id="rId14" Type="http://schemas.openxmlformats.org/officeDocument/2006/relationships/hyperlink" Target="consultantplus://offline/ref=A6B3FA632098C17A606B1C3E0C5AAAC26D15948004C07D2BC07F0F14F55E2EADCAD7D9956F7051D7FAC447CDDC3C0D39541AFCB8B74765168CF66529PEY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Коршунова Ольга Викторовна</dc:creator>
  <cp:keywords/>
  <dc:description/>
  <cp:lastModifiedBy>Коршунова Ольга Викторовна</cp:lastModifiedBy>
  <cp:revision>1</cp:revision>
  <dcterms:created xsi:type="dcterms:W3CDTF">2022-01-19T07:24:00Z</dcterms:created>
  <dcterms:modified xsi:type="dcterms:W3CDTF">2022-01-19T07:24:00Z</dcterms:modified>
</cp:coreProperties>
</file>