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C088D7" w14:textId="5027AE7D" w:rsidR="00816662" w:rsidRPr="00740DDD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816662">
        <w:rPr>
          <w:rFonts w:ascii="Times New Roman" w:hAnsi="Times New Roman" w:cs="Times New Roman"/>
          <w:sz w:val="20"/>
          <w:szCs w:val="20"/>
        </w:rPr>
        <w:t xml:space="preserve">                       </w:t>
      </w:r>
    </w:p>
    <w:p w14:paraId="3E1D15FD" w14:textId="77777777" w:rsidR="00816662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B4E69FB" w14:textId="46336E59" w:rsidR="00816662" w:rsidRPr="00740DDD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Приложение 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740DD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A44C623" w14:textId="77777777" w:rsidR="00816662" w:rsidRPr="00740DDD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к порядку планирования бюджетных </w:t>
      </w:r>
    </w:p>
    <w:p w14:paraId="0B71DB40" w14:textId="77777777" w:rsidR="00816662" w:rsidRPr="00740DDD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ассигнований бюджета </w:t>
      </w:r>
    </w:p>
    <w:p w14:paraId="29F4D203" w14:textId="77777777" w:rsidR="00816662" w:rsidRPr="00740DDD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города Усолье-Сибирское, </w:t>
      </w:r>
    </w:p>
    <w:p w14:paraId="30297390" w14:textId="77777777" w:rsidR="00816662" w:rsidRPr="00740DDD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утвержденному приказом </w:t>
      </w:r>
    </w:p>
    <w:p w14:paraId="4143372D" w14:textId="77777777" w:rsidR="00816662" w:rsidRPr="00740DDD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комитета по финансам администрации </w:t>
      </w:r>
    </w:p>
    <w:p w14:paraId="4AA88759" w14:textId="77777777" w:rsidR="00816662" w:rsidRPr="00740DDD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города Усолье-Сибирское </w:t>
      </w:r>
    </w:p>
    <w:p w14:paraId="3E5D3E8B" w14:textId="77777777" w:rsidR="00816662" w:rsidRPr="00740DDD" w:rsidRDefault="00816662" w:rsidP="008166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от «30» </w:t>
      </w:r>
      <w:proofErr w:type="gramStart"/>
      <w:r w:rsidRPr="00740DDD">
        <w:rPr>
          <w:rFonts w:ascii="Times New Roman" w:hAnsi="Times New Roman" w:cs="Times New Roman"/>
          <w:sz w:val="20"/>
          <w:szCs w:val="20"/>
        </w:rPr>
        <w:t>августа  2023</w:t>
      </w:r>
      <w:proofErr w:type="gramEnd"/>
      <w:r w:rsidRPr="00740DDD">
        <w:rPr>
          <w:rFonts w:ascii="Times New Roman" w:hAnsi="Times New Roman" w:cs="Times New Roman"/>
          <w:sz w:val="20"/>
          <w:szCs w:val="20"/>
        </w:rPr>
        <w:t xml:space="preserve"> года № 18</w:t>
      </w:r>
    </w:p>
    <w:p w14:paraId="501EBE3F" w14:textId="77777777" w:rsidR="00457EBA" w:rsidRDefault="00457EBA"/>
    <w:p w14:paraId="1C760EF4" w14:textId="2EA3E0FA" w:rsidR="00457EBA" w:rsidRDefault="00457EBA" w:rsidP="00457EBA">
      <w:pPr>
        <w:jc w:val="center"/>
        <w:rPr>
          <w:sz w:val="24"/>
          <w:szCs w:val="24"/>
        </w:rPr>
      </w:pPr>
      <w:r w:rsidRPr="00457EBA">
        <w:rPr>
          <w:sz w:val="24"/>
          <w:szCs w:val="24"/>
        </w:rPr>
        <w:t xml:space="preserve">ИНФОРМАЦИЯ ПО РАСХОДАМ, ПРЕДУСМОТРЕННЫМ ЗА СЧЕТ СРЕДСТВ ФЕДЕРАЛЬНОГО, ОБЛАСТНОГО И МЕСТНОГО БЮДЖЕТА (В ЧАСТИ СОФИНАНСИРОВАНИЯ) ПО МУНИЦИПАЛЬНОЙ ПРОГРАММЕ /НЕПРОГРАММНЫМ РАСХОДАМ НА </w:t>
      </w:r>
      <w:r w:rsidRPr="00457EBA">
        <w:rPr>
          <w:b/>
          <w:bCs/>
          <w:i/>
          <w:iCs/>
          <w:sz w:val="24"/>
          <w:szCs w:val="24"/>
        </w:rPr>
        <w:t>(ПЛАНИРУЕМЫЙ)</w:t>
      </w:r>
      <w:r w:rsidRPr="00457EBA">
        <w:rPr>
          <w:sz w:val="24"/>
          <w:szCs w:val="24"/>
        </w:rPr>
        <w:t xml:space="preserve"> ГОД, ДЛЯ РАССМОТРЕНИЯ ПРОЕКТА БЮДЖЕТА НА ДЕПУТАТСКИХ КОМИССИЯХ</w:t>
      </w:r>
    </w:p>
    <w:tbl>
      <w:tblPr>
        <w:tblStyle w:val="a3"/>
        <w:tblW w:w="14454" w:type="dxa"/>
        <w:tblLook w:val="04A0" w:firstRow="1" w:lastRow="0" w:firstColumn="1" w:lastColumn="0" w:noHBand="0" w:noVBand="1"/>
      </w:tblPr>
      <w:tblGrid>
        <w:gridCol w:w="2972"/>
        <w:gridCol w:w="2126"/>
        <w:gridCol w:w="1843"/>
        <w:gridCol w:w="1985"/>
        <w:gridCol w:w="2268"/>
        <w:gridCol w:w="3260"/>
      </w:tblGrid>
      <w:tr w:rsidR="00595C93" w:rsidRPr="00595C93" w14:paraId="02EE6460" w14:textId="77777777" w:rsidTr="00595C93">
        <w:trPr>
          <w:trHeight w:val="476"/>
        </w:trPr>
        <w:tc>
          <w:tcPr>
            <w:tcW w:w="2972" w:type="dxa"/>
            <w:vMerge w:val="restart"/>
            <w:hideMark/>
          </w:tcPr>
          <w:p w14:paraId="170A4770" w14:textId="77777777" w:rsidR="00595C93" w:rsidRPr="00595C93" w:rsidRDefault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программы, подпрограммы, основного мероприятия, непрограммных расходов</w:t>
            </w:r>
          </w:p>
        </w:tc>
        <w:tc>
          <w:tcPr>
            <w:tcW w:w="8222" w:type="dxa"/>
            <w:gridSpan w:val="4"/>
            <w:vMerge w:val="restart"/>
            <w:hideMark/>
          </w:tcPr>
          <w:p w14:paraId="00634A3D" w14:textId="77777777" w:rsidR="00595C93" w:rsidRPr="00595C93" w:rsidRDefault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бюджетных ассигнований на </w:t>
            </w:r>
            <w:r w:rsidRPr="00595C9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(планируемый)</w:t>
            </w: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 xml:space="preserve"> год (руб.)</w:t>
            </w:r>
          </w:p>
        </w:tc>
        <w:tc>
          <w:tcPr>
            <w:tcW w:w="3260" w:type="dxa"/>
            <w:vMerge w:val="restart"/>
            <w:hideMark/>
          </w:tcPr>
          <w:p w14:paraId="7C23C2A0" w14:textId="77777777" w:rsidR="00595C93" w:rsidRPr="00595C93" w:rsidRDefault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Расшифровка расходов по видам работ</w:t>
            </w:r>
          </w:p>
        </w:tc>
      </w:tr>
      <w:tr w:rsidR="00595C93" w:rsidRPr="00595C93" w14:paraId="10A02F0F" w14:textId="77777777" w:rsidTr="008B65A0">
        <w:trPr>
          <w:trHeight w:val="476"/>
        </w:trPr>
        <w:tc>
          <w:tcPr>
            <w:tcW w:w="2972" w:type="dxa"/>
            <w:vMerge/>
            <w:hideMark/>
          </w:tcPr>
          <w:p w14:paraId="0E8D5620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  <w:gridSpan w:val="4"/>
            <w:vMerge/>
            <w:hideMark/>
          </w:tcPr>
          <w:p w14:paraId="5F2DB349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hideMark/>
          </w:tcPr>
          <w:p w14:paraId="7743E80F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C93" w:rsidRPr="00595C93" w14:paraId="5FDC72AF" w14:textId="77777777" w:rsidTr="00595C93">
        <w:trPr>
          <w:trHeight w:val="480"/>
        </w:trPr>
        <w:tc>
          <w:tcPr>
            <w:tcW w:w="2972" w:type="dxa"/>
            <w:vMerge/>
            <w:hideMark/>
          </w:tcPr>
          <w:p w14:paraId="6C39FFB5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hideMark/>
          </w:tcPr>
          <w:p w14:paraId="0813A883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6096" w:type="dxa"/>
            <w:gridSpan w:val="3"/>
            <w:hideMark/>
          </w:tcPr>
          <w:p w14:paraId="7534507A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3260" w:type="dxa"/>
            <w:vMerge/>
            <w:hideMark/>
          </w:tcPr>
          <w:p w14:paraId="73003C92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C93" w:rsidRPr="00595C93" w14:paraId="42B2482E" w14:textId="77777777" w:rsidTr="008B65A0">
        <w:trPr>
          <w:trHeight w:val="671"/>
        </w:trPr>
        <w:tc>
          <w:tcPr>
            <w:tcW w:w="2972" w:type="dxa"/>
            <w:vMerge/>
            <w:hideMark/>
          </w:tcPr>
          <w:p w14:paraId="27287E50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hideMark/>
          </w:tcPr>
          <w:p w14:paraId="57829BA0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hideMark/>
          </w:tcPr>
          <w:p w14:paraId="48993DCA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985" w:type="dxa"/>
            <w:hideMark/>
          </w:tcPr>
          <w:p w14:paraId="39E4411B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2268" w:type="dxa"/>
            <w:hideMark/>
          </w:tcPr>
          <w:p w14:paraId="04A270AB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Местный бюджет (в части софинансирования)</w:t>
            </w:r>
          </w:p>
        </w:tc>
        <w:tc>
          <w:tcPr>
            <w:tcW w:w="3260" w:type="dxa"/>
            <w:vMerge/>
            <w:hideMark/>
          </w:tcPr>
          <w:p w14:paraId="66C90B03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C93" w:rsidRPr="00595C93" w14:paraId="6C79D516" w14:textId="77777777" w:rsidTr="008B65A0">
        <w:trPr>
          <w:trHeight w:val="20"/>
        </w:trPr>
        <w:tc>
          <w:tcPr>
            <w:tcW w:w="2972" w:type="dxa"/>
            <w:noWrap/>
            <w:hideMark/>
          </w:tcPr>
          <w:p w14:paraId="4C87D9A9" w14:textId="77777777" w:rsidR="00595C93" w:rsidRPr="00595C93" w:rsidRDefault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12B61724" w14:textId="77777777" w:rsidR="00595C93" w:rsidRPr="00595C93" w:rsidRDefault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2=3+4+5</w:t>
            </w:r>
          </w:p>
        </w:tc>
        <w:tc>
          <w:tcPr>
            <w:tcW w:w="1843" w:type="dxa"/>
            <w:noWrap/>
            <w:hideMark/>
          </w:tcPr>
          <w:p w14:paraId="6EA28562" w14:textId="77777777" w:rsidR="00595C93" w:rsidRPr="00595C93" w:rsidRDefault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noWrap/>
            <w:hideMark/>
          </w:tcPr>
          <w:p w14:paraId="6BE4017A" w14:textId="77777777" w:rsidR="00595C93" w:rsidRPr="00595C93" w:rsidRDefault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25198F59" w14:textId="77777777" w:rsidR="00595C93" w:rsidRPr="00595C93" w:rsidRDefault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noWrap/>
            <w:hideMark/>
          </w:tcPr>
          <w:p w14:paraId="609CFDB5" w14:textId="77777777" w:rsidR="00595C93" w:rsidRPr="00595C93" w:rsidRDefault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95C93" w:rsidRPr="00595C93" w14:paraId="0046D464" w14:textId="77777777" w:rsidTr="008B65A0">
        <w:trPr>
          <w:trHeight w:val="20"/>
        </w:trPr>
        <w:tc>
          <w:tcPr>
            <w:tcW w:w="2972" w:type="dxa"/>
          </w:tcPr>
          <w:p w14:paraId="18F0A615" w14:textId="04326021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14:paraId="63202C33" w14:textId="792B10D9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644C7FAF" w14:textId="48261CC8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14:paraId="65CB50A3" w14:textId="10C7481C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3E164EA" w14:textId="4A53ED66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38E94DD5" w14:textId="052728C6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5C93" w:rsidRPr="00595C93" w14:paraId="779DC41A" w14:textId="77777777" w:rsidTr="008B65A0">
        <w:trPr>
          <w:trHeight w:val="20"/>
        </w:trPr>
        <w:tc>
          <w:tcPr>
            <w:tcW w:w="2972" w:type="dxa"/>
            <w:hideMark/>
          </w:tcPr>
          <w:p w14:paraId="384EA664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6" w:type="dxa"/>
            <w:hideMark/>
          </w:tcPr>
          <w:p w14:paraId="3C522EA9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43" w:type="dxa"/>
            <w:noWrap/>
            <w:hideMark/>
          </w:tcPr>
          <w:p w14:paraId="37D4D393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7AC5817F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noWrap/>
            <w:hideMark/>
          </w:tcPr>
          <w:p w14:paraId="0605CFD7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60" w:type="dxa"/>
            <w:noWrap/>
            <w:hideMark/>
          </w:tcPr>
          <w:p w14:paraId="28031165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95C93" w:rsidRPr="00595C93" w14:paraId="3C8356C7" w14:textId="77777777" w:rsidTr="008B65A0">
        <w:trPr>
          <w:trHeight w:val="20"/>
        </w:trPr>
        <w:tc>
          <w:tcPr>
            <w:tcW w:w="2972" w:type="dxa"/>
            <w:hideMark/>
          </w:tcPr>
          <w:p w14:paraId="7A7918D2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6" w:type="dxa"/>
            <w:hideMark/>
          </w:tcPr>
          <w:p w14:paraId="12BA2867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43" w:type="dxa"/>
            <w:noWrap/>
            <w:hideMark/>
          </w:tcPr>
          <w:p w14:paraId="0AACB17E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1E21D97C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noWrap/>
            <w:hideMark/>
          </w:tcPr>
          <w:p w14:paraId="13A1320E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60" w:type="dxa"/>
            <w:noWrap/>
            <w:hideMark/>
          </w:tcPr>
          <w:p w14:paraId="2A0A0BEB" w14:textId="77777777" w:rsidR="00595C93" w:rsidRPr="00595C93" w:rsidRDefault="00595C93" w:rsidP="00595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C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2F38767E" w14:textId="77777777" w:rsidR="00457EBA" w:rsidRDefault="00457EBA" w:rsidP="00457EBA">
      <w:pPr>
        <w:jc w:val="center"/>
        <w:rPr>
          <w:sz w:val="24"/>
          <w:szCs w:val="24"/>
        </w:rPr>
      </w:pPr>
    </w:p>
    <w:p w14:paraId="290E6942" w14:textId="77777777" w:rsidR="008B65A0" w:rsidRPr="00505E00" w:rsidRDefault="008B65A0" w:rsidP="008B65A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Руководитель                        _________   _______________________</w:t>
      </w:r>
    </w:p>
    <w:p w14:paraId="28E8D841" w14:textId="77777777" w:rsidR="008B65A0" w:rsidRPr="00505E00" w:rsidRDefault="008B65A0" w:rsidP="008B65A0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505E00">
        <w:rPr>
          <w:rFonts w:ascii="Times New Roman" w:hAnsi="Times New Roman" w:cs="Times New Roman"/>
        </w:rPr>
        <w:t xml:space="preserve">    (</w:t>
      </w:r>
      <w:proofErr w:type="gramStart"/>
      <w:r w:rsidRPr="00505E00">
        <w:rPr>
          <w:rFonts w:ascii="Times New Roman" w:hAnsi="Times New Roman" w:cs="Times New Roman"/>
        </w:rPr>
        <w:t>подпись)  (</w:t>
      </w:r>
      <w:proofErr w:type="gramEnd"/>
      <w:r w:rsidRPr="00505E00">
        <w:rPr>
          <w:rFonts w:ascii="Times New Roman" w:hAnsi="Times New Roman" w:cs="Times New Roman"/>
        </w:rPr>
        <w:t>расшифровка подписи)</w:t>
      </w:r>
    </w:p>
    <w:p w14:paraId="07BCEFD6" w14:textId="77777777" w:rsidR="008B65A0" w:rsidRPr="00505E00" w:rsidRDefault="008B65A0" w:rsidP="008B65A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Исполнитель        ___________   _________   ______________________________</w:t>
      </w:r>
    </w:p>
    <w:p w14:paraId="76499D63" w14:textId="77777777" w:rsidR="008B65A0" w:rsidRPr="00505E00" w:rsidRDefault="008B65A0" w:rsidP="008B65A0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      </w:t>
      </w:r>
      <w:r w:rsidRPr="00505E00">
        <w:rPr>
          <w:rFonts w:ascii="Times New Roman" w:hAnsi="Times New Roman" w:cs="Times New Roman"/>
        </w:rPr>
        <w:t xml:space="preserve">   (</w:t>
      </w:r>
      <w:proofErr w:type="gramStart"/>
      <w:r w:rsidRPr="00505E00">
        <w:rPr>
          <w:rFonts w:ascii="Times New Roman" w:hAnsi="Times New Roman" w:cs="Times New Roman"/>
        </w:rPr>
        <w:t xml:space="preserve">должность)  </w:t>
      </w:r>
      <w:r>
        <w:rPr>
          <w:rFonts w:ascii="Times New Roman" w:hAnsi="Times New Roman" w:cs="Times New Roman"/>
        </w:rPr>
        <w:t xml:space="preserve"> </w:t>
      </w:r>
      <w:proofErr w:type="gramEnd"/>
      <w:r>
        <w:rPr>
          <w:rFonts w:ascii="Times New Roman" w:hAnsi="Times New Roman" w:cs="Times New Roman"/>
        </w:rPr>
        <w:t xml:space="preserve">    </w:t>
      </w:r>
      <w:r w:rsidRPr="00505E00">
        <w:rPr>
          <w:rFonts w:ascii="Times New Roman" w:hAnsi="Times New Roman" w:cs="Times New Roman"/>
        </w:rPr>
        <w:t xml:space="preserve"> (подпись)  </w:t>
      </w:r>
      <w:r>
        <w:rPr>
          <w:rFonts w:ascii="Times New Roman" w:hAnsi="Times New Roman" w:cs="Times New Roman"/>
        </w:rPr>
        <w:t xml:space="preserve">        </w:t>
      </w:r>
      <w:r w:rsidRPr="00505E00">
        <w:rPr>
          <w:rFonts w:ascii="Times New Roman" w:hAnsi="Times New Roman" w:cs="Times New Roman"/>
        </w:rPr>
        <w:t xml:space="preserve"> (расшифровка подписи, телефон)</w:t>
      </w:r>
    </w:p>
    <w:p w14:paraId="0127C519" w14:textId="77777777" w:rsidR="008B65A0" w:rsidRDefault="008B65A0" w:rsidP="008B65A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6DC0F35F" w14:textId="77777777" w:rsidR="008B65A0" w:rsidRPr="00505E00" w:rsidRDefault="008B65A0" w:rsidP="008B65A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"_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>_" _______________ 20__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191A8288" w14:textId="77777777" w:rsidR="008B65A0" w:rsidRPr="00457EBA" w:rsidRDefault="008B65A0" w:rsidP="00457EBA">
      <w:pPr>
        <w:jc w:val="center"/>
        <w:rPr>
          <w:sz w:val="24"/>
          <w:szCs w:val="24"/>
        </w:rPr>
      </w:pPr>
    </w:p>
    <w:sectPr w:rsidR="008B65A0" w:rsidRPr="00457EBA" w:rsidSect="008B65A0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A60"/>
    <w:rsid w:val="00204DA2"/>
    <w:rsid w:val="00273D69"/>
    <w:rsid w:val="00457EBA"/>
    <w:rsid w:val="00500A60"/>
    <w:rsid w:val="00595C93"/>
    <w:rsid w:val="00816662"/>
    <w:rsid w:val="008B65A0"/>
    <w:rsid w:val="009A74F1"/>
    <w:rsid w:val="00D71EE7"/>
    <w:rsid w:val="00FD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7DC95"/>
  <w15:chartTrackingRefBased/>
  <w15:docId w15:val="{08DFB721-5C74-4B3B-8E55-FEDF81A60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6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5C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rsid w:val="008B65A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Хамзина Евгения Викторовна</dc:creator>
  <cp:keywords/>
  <dc:description/>
  <cp:lastModifiedBy>Хамзина Евгения Викторовна</cp:lastModifiedBy>
  <cp:revision>7</cp:revision>
  <dcterms:created xsi:type="dcterms:W3CDTF">2024-10-11T06:26:00Z</dcterms:created>
  <dcterms:modified xsi:type="dcterms:W3CDTF">2024-10-11T08:30:00Z</dcterms:modified>
</cp:coreProperties>
</file>