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00AF8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5811A36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37B5D7E5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4064F64" w14:textId="77777777" w:rsidR="00BA3DF0" w:rsidRDefault="00BA3DF0" w:rsidP="003F5827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BA3DF0">
        <w:rPr>
          <w:rFonts w:ascii="Times New Roman" w:hAnsi="Times New Roman" w:cs="Times New Roman"/>
          <w:sz w:val="28"/>
          <w:szCs w:val="28"/>
        </w:rPr>
        <w:t xml:space="preserve">по  проекту планировки и проекту  межевания территории </w:t>
      </w:r>
      <w:bookmarkStart w:id="0" w:name="_Hlk222854126"/>
      <w:r w:rsidRPr="00BA3DF0">
        <w:rPr>
          <w:rFonts w:ascii="Times New Roman" w:hAnsi="Times New Roman" w:cs="Times New Roman"/>
          <w:sz w:val="28"/>
          <w:szCs w:val="28"/>
        </w:rPr>
        <w:t>линейного объекта «Реконструкция линейного объекта «Отпайка ВЛ-220кВ Иркутская-Лесная № 215 и ВЛ-220кВ Иркутская-Лесная № 216 на ТЭЦ-11», по титулу: «Вынос существующих отпаек ВЛ-215 и ВЛ-216 на Иркутскую ТЭЦ-11 для освобождения территории, под строительство объекта «Электростанция Иркутская ТЭЦ-11 (блоки 10, 11, 12)»</w:t>
      </w:r>
    </w:p>
    <w:bookmarkEnd w:id="0"/>
    <w:p w14:paraId="5C835546" w14:textId="247F9858" w:rsidR="00E319C4" w:rsidRPr="009167AE" w:rsidRDefault="00E319C4" w:rsidP="003F5827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BA3DF0">
        <w:rPr>
          <w:rFonts w:ascii="Times New Roman" w:hAnsi="Times New Roman" w:cs="Times New Roman"/>
          <w:b/>
          <w:sz w:val="28"/>
          <w:szCs w:val="28"/>
        </w:rPr>
        <w:t>11</w:t>
      </w:r>
      <w:r w:rsidR="003F58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BA3DF0">
        <w:rPr>
          <w:rFonts w:ascii="Times New Roman" w:hAnsi="Times New Roman" w:cs="Times New Roman"/>
          <w:b/>
          <w:sz w:val="28"/>
          <w:szCs w:val="28"/>
        </w:rPr>
        <w:t>25</w:t>
      </w:r>
      <w:r w:rsidR="00CA4491">
        <w:rPr>
          <w:rFonts w:ascii="Times New Roman" w:hAnsi="Times New Roman" w:cs="Times New Roman"/>
          <w:b/>
          <w:sz w:val="28"/>
          <w:szCs w:val="28"/>
        </w:rPr>
        <w:t>.</w:t>
      </w:r>
      <w:r w:rsidR="001157A8">
        <w:rPr>
          <w:rFonts w:ascii="Times New Roman" w:hAnsi="Times New Roman" w:cs="Times New Roman"/>
          <w:b/>
          <w:sz w:val="28"/>
          <w:szCs w:val="28"/>
        </w:rPr>
        <w:t>0</w:t>
      </w:r>
      <w:r w:rsidR="00C366D0">
        <w:rPr>
          <w:rFonts w:ascii="Times New Roman" w:hAnsi="Times New Roman" w:cs="Times New Roman"/>
          <w:b/>
          <w:sz w:val="28"/>
          <w:szCs w:val="28"/>
        </w:rPr>
        <w:t>2</w:t>
      </w:r>
      <w:r w:rsidR="00CA4491">
        <w:rPr>
          <w:rFonts w:ascii="Times New Roman" w:hAnsi="Times New Roman" w:cs="Times New Roman"/>
          <w:b/>
          <w:sz w:val="28"/>
          <w:szCs w:val="28"/>
        </w:rPr>
        <w:t>.202</w:t>
      </w:r>
      <w:r w:rsidR="001157A8">
        <w:rPr>
          <w:rFonts w:ascii="Times New Roman" w:hAnsi="Times New Roman" w:cs="Times New Roman"/>
          <w:b/>
          <w:sz w:val="28"/>
          <w:szCs w:val="28"/>
        </w:rPr>
        <w:t>6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356B3473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C7E755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4BFA55CA" w14:textId="730BA55C" w:rsidR="001157A8" w:rsidRDefault="00920318" w:rsidP="001157A8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821CB9">
        <w:rPr>
          <w:rFonts w:ascii="Times New Roman" w:hAnsi="Times New Roman" w:cs="Times New Roman"/>
          <w:sz w:val="28"/>
          <w:szCs w:val="28"/>
        </w:rPr>
        <w:t>территория</w:t>
      </w:r>
      <w:r w:rsidR="00FB6BD7" w:rsidRPr="00FB6BD7">
        <w:rPr>
          <w:rFonts w:ascii="Times New Roman" w:hAnsi="Times New Roman" w:cs="Times New Roman"/>
          <w:sz w:val="28"/>
          <w:szCs w:val="28"/>
        </w:rPr>
        <w:t xml:space="preserve"> </w:t>
      </w:r>
      <w:r w:rsidR="00BA3DF0" w:rsidRPr="00BA3DF0">
        <w:rPr>
          <w:rFonts w:ascii="Times New Roman" w:hAnsi="Times New Roman" w:cs="Times New Roman"/>
          <w:sz w:val="28"/>
          <w:szCs w:val="28"/>
        </w:rPr>
        <w:t>линейного объекта «Реконструкция линейного объекта «Отпайка ВЛ-220кВ Иркутская-Лесная № 215 и ВЛ-220кВ Иркутская-Лесная № 216 на ТЭЦ-11», по титулу: «Вынос существующих отпаек ВЛ-215 и ВЛ-216 на Иркутскую ТЭЦ-11 для освобождения территории, под строительство объекта «Электростанция Иркутская ТЭЦ-11 (блоки 10, 11, 12)»</w:t>
      </w:r>
    </w:p>
    <w:p w14:paraId="60011772" w14:textId="77777777" w:rsidR="00BA3DF0" w:rsidRDefault="005A621A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A621A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F5827">
        <w:rPr>
          <w:rFonts w:ascii="Times New Roman" w:hAnsi="Times New Roman" w:cs="Times New Roman"/>
          <w:sz w:val="28"/>
          <w:szCs w:val="28"/>
        </w:rPr>
        <w:t xml:space="preserve"> </w:t>
      </w:r>
      <w:r w:rsidR="00FB6BD7" w:rsidRPr="00FB6BD7">
        <w:rPr>
          <w:rFonts w:ascii="Times New Roman" w:hAnsi="Times New Roman" w:cs="Times New Roman"/>
          <w:sz w:val="28"/>
          <w:szCs w:val="28"/>
        </w:rPr>
        <w:t xml:space="preserve"> </w:t>
      </w:r>
      <w:r w:rsidR="00BA3DF0" w:rsidRPr="00BA3DF0">
        <w:rPr>
          <w:rFonts w:ascii="Times New Roman" w:hAnsi="Times New Roman" w:cs="Times New Roman"/>
          <w:sz w:val="28"/>
          <w:szCs w:val="28"/>
        </w:rPr>
        <w:t>26.12.2025г. – 13.01.2026г.</w:t>
      </w:r>
    </w:p>
    <w:p w14:paraId="319BD9F4" w14:textId="2EDFEFD9" w:rsidR="007B392B" w:rsidRPr="009167AE" w:rsidRDefault="007B392B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каб.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14:paraId="4305387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52EF83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ABB51BA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5DBB3013" w14:textId="77777777" w:rsidR="00BA3DF0" w:rsidRDefault="00CA449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4491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="00BA3DF0" w:rsidRPr="00BA3DF0">
        <w:rPr>
          <w:rFonts w:ascii="Times New Roman" w:hAnsi="Times New Roman" w:cs="Times New Roman"/>
          <w:sz w:val="28"/>
          <w:szCs w:val="28"/>
        </w:rPr>
        <w:t>от 26.01.2026г. № 9-пм «Об организации общественных обсуждений по  проекту планировки и проекту  межевания территории линейного объекта «Реконструкция линейного объекта «Отпайка ВЛ-220кВ Иркутская-Лесная № 215 и ВЛ-220кВ Иркутская-Лесная № 216 на ТЭЦ-11», по титулу: «Вынос существующих отпаек ВЛ-215 и ВЛ-216 на Иркутскую ТЭЦ-11 для освобождения территории, под строительство объекта «Электростанция Иркутская ТЭЦ-11 (блоки 10, 11, 12)»</w:t>
      </w:r>
    </w:p>
    <w:p w14:paraId="0EE37CAC" w14:textId="4F1E6FFE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2CCAE242" w14:textId="77777777" w:rsidR="00BA3DF0" w:rsidRDefault="00BA3DF0" w:rsidP="005664D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3DF0">
        <w:rPr>
          <w:rFonts w:ascii="Times New Roman" w:hAnsi="Times New Roman" w:cs="Times New Roman"/>
          <w:color w:val="000000"/>
          <w:sz w:val="28"/>
          <w:szCs w:val="28"/>
        </w:rPr>
        <w:t>06.02.2026г. – 20.02.2026г.</w:t>
      </w:r>
    </w:p>
    <w:p w14:paraId="068E17CA" w14:textId="129D04B9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1433470C" w14:textId="30688CFC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>азета «Официальное Усолье»</w:t>
      </w:r>
      <w:r w:rsidR="007C4A40" w:rsidRPr="007C4A40">
        <w:rPr>
          <w:rFonts w:ascii="Times New Roman" w:hAnsi="Times New Roman" w:cs="Times New Roman"/>
          <w:sz w:val="28"/>
          <w:szCs w:val="28"/>
        </w:rPr>
        <w:t xml:space="preserve"> </w:t>
      </w:r>
      <w:r w:rsidR="00C366D0" w:rsidRPr="00C366D0">
        <w:rPr>
          <w:rFonts w:ascii="Times New Roman" w:hAnsi="Times New Roman" w:cs="Times New Roman"/>
          <w:sz w:val="28"/>
          <w:szCs w:val="28"/>
        </w:rPr>
        <w:t xml:space="preserve">от </w:t>
      </w:r>
      <w:r w:rsidR="00BA3DF0">
        <w:rPr>
          <w:rFonts w:ascii="Times New Roman" w:hAnsi="Times New Roman" w:cs="Times New Roman"/>
          <w:sz w:val="28"/>
          <w:szCs w:val="28"/>
        </w:rPr>
        <w:t>30</w:t>
      </w:r>
      <w:r w:rsidR="00C366D0" w:rsidRPr="00C366D0">
        <w:rPr>
          <w:rFonts w:ascii="Times New Roman" w:hAnsi="Times New Roman" w:cs="Times New Roman"/>
          <w:sz w:val="28"/>
          <w:szCs w:val="28"/>
        </w:rPr>
        <w:t xml:space="preserve">.01.2026г. № </w:t>
      </w:r>
      <w:r w:rsidR="00BA3DF0">
        <w:rPr>
          <w:rFonts w:ascii="Times New Roman" w:hAnsi="Times New Roman" w:cs="Times New Roman"/>
          <w:sz w:val="28"/>
          <w:szCs w:val="28"/>
        </w:rPr>
        <w:t>3</w:t>
      </w:r>
      <w:r w:rsidR="007C4A40" w:rsidRPr="007C4A40">
        <w:rPr>
          <w:rFonts w:ascii="Times New Roman" w:hAnsi="Times New Roman" w:cs="Times New Roman"/>
          <w:sz w:val="28"/>
          <w:szCs w:val="28"/>
        </w:rPr>
        <w:t>;</w:t>
      </w:r>
    </w:p>
    <w:p w14:paraId="0E3966B6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4B26154E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F0C2C3A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1AF76AD" w14:textId="71323262" w:rsidR="00BC2B9F" w:rsidRDefault="006D5246" w:rsidP="00FB6BD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каб.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A3DF0" w:rsidRPr="00BA3DF0">
        <w:rPr>
          <w:rFonts w:ascii="Times New Roman" w:hAnsi="Times New Roman" w:cs="Times New Roman"/>
          <w:color w:val="000000"/>
          <w:sz w:val="28"/>
          <w:szCs w:val="28"/>
        </w:rPr>
        <w:t>06.02.2026г. – 20.02.2026г.</w:t>
      </w:r>
      <w:r w:rsidR="00BA3DF0" w:rsidRPr="00BA3D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03689E52" w14:textId="77777777" w:rsidR="00692F9F" w:rsidRDefault="00692F9F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8E709A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7682A25A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0C9B51CE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D9E101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3DC54C3" w14:textId="5807172D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>окол общественных обсуждений №</w:t>
      </w:r>
      <w:r w:rsidR="007C4A40">
        <w:rPr>
          <w:rFonts w:ascii="Times New Roman" w:hAnsi="Times New Roman" w:cs="Times New Roman"/>
          <w:sz w:val="28"/>
          <w:szCs w:val="28"/>
        </w:rPr>
        <w:t xml:space="preserve"> </w:t>
      </w:r>
      <w:r w:rsidR="00BA3DF0">
        <w:rPr>
          <w:rFonts w:ascii="Times New Roman" w:hAnsi="Times New Roman" w:cs="Times New Roman"/>
          <w:sz w:val="28"/>
          <w:szCs w:val="28"/>
        </w:rPr>
        <w:t>11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BA3DF0">
        <w:rPr>
          <w:rFonts w:ascii="Times New Roman" w:hAnsi="Times New Roman" w:cs="Times New Roman"/>
          <w:sz w:val="28"/>
          <w:szCs w:val="28"/>
        </w:rPr>
        <w:t>24</w:t>
      </w:r>
      <w:r w:rsidR="00CA4491">
        <w:rPr>
          <w:rFonts w:ascii="Times New Roman" w:hAnsi="Times New Roman" w:cs="Times New Roman"/>
          <w:sz w:val="28"/>
          <w:szCs w:val="28"/>
        </w:rPr>
        <w:t>.</w:t>
      </w:r>
      <w:r w:rsidR="007C4A40">
        <w:rPr>
          <w:rFonts w:ascii="Times New Roman" w:hAnsi="Times New Roman" w:cs="Times New Roman"/>
          <w:sz w:val="28"/>
          <w:szCs w:val="28"/>
        </w:rPr>
        <w:t>0</w:t>
      </w:r>
      <w:r w:rsidR="00C366D0">
        <w:rPr>
          <w:rFonts w:ascii="Times New Roman" w:hAnsi="Times New Roman" w:cs="Times New Roman"/>
          <w:sz w:val="28"/>
          <w:szCs w:val="28"/>
        </w:rPr>
        <w:t>2</w:t>
      </w:r>
      <w:r w:rsidR="00CA4491">
        <w:rPr>
          <w:rFonts w:ascii="Times New Roman" w:hAnsi="Times New Roman" w:cs="Times New Roman"/>
          <w:sz w:val="28"/>
          <w:szCs w:val="28"/>
        </w:rPr>
        <w:t>.202</w:t>
      </w:r>
      <w:r w:rsidR="007C4A40">
        <w:rPr>
          <w:rFonts w:ascii="Times New Roman" w:hAnsi="Times New Roman" w:cs="Times New Roman"/>
          <w:sz w:val="28"/>
          <w:szCs w:val="28"/>
        </w:rPr>
        <w:t>6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66ACBA31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6FE5A9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23070F2B" w14:textId="0DADB02F" w:rsidR="00C366D0" w:rsidRDefault="00452475" w:rsidP="00E77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EB48CF" w:rsidRPr="00CA4491">
        <w:rPr>
          <w:rFonts w:ascii="Times New Roman" w:hAnsi="Times New Roman" w:cs="Times New Roman"/>
          <w:sz w:val="28"/>
          <w:szCs w:val="28"/>
        </w:rPr>
        <w:t>проект межевания территории</w:t>
      </w:r>
      <w:r w:rsidR="00BA3DF0" w:rsidRPr="00BA3DF0">
        <w:rPr>
          <w:rFonts w:ascii="Times New Roman" w:hAnsi="Times New Roman" w:cs="Times New Roman"/>
          <w:sz w:val="28"/>
          <w:szCs w:val="28"/>
        </w:rPr>
        <w:t xml:space="preserve"> линейного объекта «Реконструкция линейного объекта «Отпайка ВЛ-220кВ Иркутская-Лесная № 215 и ВЛ-220кВ Иркутская-Лесная № 216 на ТЭЦ-11», по титулу: «Вынос существующих отпаек ВЛ-215 и ВЛ-216 на Иркутскую ТЭЦ-11 для освобождения территории, под строительство объекта «Электростанция Иркутская ТЭЦ-11 (блоки 10, 11, 12)»</w:t>
      </w:r>
    </w:p>
    <w:p w14:paraId="4F97AF1D" w14:textId="77777777" w:rsidR="00BA3DF0" w:rsidRPr="00BC2E09" w:rsidRDefault="00BA3DF0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B669DC" w14:textId="77777777"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5607F51D" w14:textId="77777777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CA4491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0A532B5C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33B32963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B4780F2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2AB6C9" w14:textId="1D7219F9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BA3DF0">
        <w:rPr>
          <w:rFonts w:ascii="Times New Roman" w:hAnsi="Times New Roman" w:cs="Times New Roman"/>
          <w:b/>
          <w:sz w:val="28"/>
          <w:szCs w:val="28"/>
        </w:rPr>
        <w:t>25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A3DF0">
        <w:rPr>
          <w:rFonts w:ascii="Times New Roman" w:hAnsi="Times New Roman" w:cs="Times New Roman"/>
          <w:b/>
          <w:sz w:val="28"/>
          <w:szCs w:val="28"/>
          <w:u w:val="single"/>
        </w:rPr>
        <w:t>февраля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A4491">
        <w:rPr>
          <w:rFonts w:ascii="Times New Roman" w:hAnsi="Times New Roman" w:cs="Times New Roman"/>
          <w:b/>
          <w:sz w:val="28"/>
          <w:szCs w:val="28"/>
        </w:rPr>
        <w:t>202</w:t>
      </w:r>
      <w:r w:rsidR="007C4A40">
        <w:rPr>
          <w:rFonts w:ascii="Times New Roman" w:hAnsi="Times New Roman" w:cs="Times New Roman"/>
          <w:b/>
          <w:sz w:val="28"/>
          <w:szCs w:val="28"/>
        </w:rPr>
        <w:t>6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5EB2DBAA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193F"/>
    <w:rsid w:val="000358CA"/>
    <w:rsid w:val="00041B3F"/>
    <w:rsid w:val="00046B22"/>
    <w:rsid w:val="0006200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57A8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1D6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3F5827"/>
    <w:rsid w:val="00400C6D"/>
    <w:rsid w:val="00410180"/>
    <w:rsid w:val="00420D24"/>
    <w:rsid w:val="0042143A"/>
    <w:rsid w:val="004217FB"/>
    <w:rsid w:val="00423477"/>
    <w:rsid w:val="00430BAF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767C9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C7469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17E61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4A40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7F651C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38DA"/>
    <w:rsid w:val="00B0497C"/>
    <w:rsid w:val="00B06B83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95FE1"/>
    <w:rsid w:val="00BA3DF0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319E"/>
    <w:rsid w:val="00C0535E"/>
    <w:rsid w:val="00C059B7"/>
    <w:rsid w:val="00C064E4"/>
    <w:rsid w:val="00C10A01"/>
    <w:rsid w:val="00C136E8"/>
    <w:rsid w:val="00C140EB"/>
    <w:rsid w:val="00C176EC"/>
    <w:rsid w:val="00C24780"/>
    <w:rsid w:val="00C35285"/>
    <w:rsid w:val="00C366D0"/>
    <w:rsid w:val="00C37FBD"/>
    <w:rsid w:val="00C41694"/>
    <w:rsid w:val="00C56F39"/>
    <w:rsid w:val="00C632A1"/>
    <w:rsid w:val="00C663C5"/>
    <w:rsid w:val="00C67BF4"/>
    <w:rsid w:val="00C7267E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4491"/>
    <w:rsid w:val="00CA528E"/>
    <w:rsid w:val="00CA57F5"/>
    <w:rsid w:val="00CB78D2"/>
    <w:rsid w:val="00CC1CF8"/>
    <w:rsid w:val="00CC56A6"/>
    <w:rsid w:val="00CD1260"/>
    <w:rsid w:val="00CD3A55"/>
    <w:rsid w:val="00CD6023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1174"/>
    <w:rsid w:val="00EA5AE7"/>
    <w:rsid w:val="00EA60CB"/>
    <w:rsid w:val="00EB48CF"/>
    <w:rsid w:val="00EB4CA7"/>
    <w:rsid w:val="00EB52EE"/>
    <w:rsid w:val="00EB7662"/>
    <w:rsid w:val="00EC00D3"/>
    <w:rsid w:val="00EC0AAA"/>
    <w:rsid w:val="00EC2E14"/>
    <w:rsid w:val="00EC7428"/>
    <w:rsid w:val="00ED287D"/>
    <w:rsid w:val="00ED3159"/>
    <w:rsid w:val="00EE1101"/>
    <w:rsid w:val="00EE6A11"/>
    <w:rsid w:val="00EE6F7B"/>
    <w:rsid w:val="00EF1268"/>
    <w:rsid w:val="00F01BAF"/>
    <w:rsid w:val="00F07436"/>
    <w:rsid w:val="00F11CF0"/>
    <w:rsid w:val="00F12449"/>
    <w:rsid w:val="00F2730F"/>
    <w:rsid w:val="00F3575E"/>
    <w:rsid w:val="00F42163"/>
    <w:rsid w:val="00F51F72"/>
    <w:rsid w:val="00F53CEC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B6BD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4D9ED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16</cp:revision>
  <cp:lastPrinted>2026-02-24T11:38:00Z</cp:lastPrinted>
  <dcterms:created xsi:type="dcterms:W3CDTF">2025-01-13T08:29:00Z</dcterms:created>
  <dcterms:modified xsi:type="dcterms:W3CDTF">2026-02-24T11:38:00Z</dcterms:modified>
</cp:coreProperties>
</file>