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45EFECE9" w:rsidR="006B608C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27F83">
        <w:rPr>
          <w:b/>
          <w:color w:val="000000"/>
          <w:sz w:val="28"/>
          <w:szCs w:val="28"/>
          <w:u w:val="single"/>
        </w:rPr>
        <w:t>в районе земельного участка с кадастровым номером 38:31:000034:337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BAA64DD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DB1DA4">
        <w:rPr>
          <w:color w:val="000000" w:themeColor="text1"/>
          <w:sz w:val="28"/>
          <w:szCs w:val="28"/>
          <w:u w:val="single"/>
        </w:rPr>
        <w:t xml:space="preserve">от </w:t>
      </w:r>
      <w:r w:rsidR="00E43826">
        <w:rPr>
          <w:color w:val="000000" w:themeColor="text1"/>
          <w:sz w:val="28"/>
          <w:szCs w:val="28"/>
          <w:u w:val="single"/>
        </w:rPr>
        <w:t>26</w:t>
      </w:r>
      <w:r w:rsidR="00D914BF" w:rsidRPr="00DB1DA4">
        <w:rPr>
          <w:color w:val="000000" w:themeColor="text1"/>
          <w:sz w:val="28"/>
          <w:szCs w:val="28"/>
          <w:u w:val="single"/>
        </w:rPr>
        <w:t>.09.2022г.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E43826">
        <w:rPr>
          <w:color w:val="000000" w:themeColor="text1"/>
          <w:sz w:val="28"/>
          <w:szCs w:val="28"/>
          <w:u w:val="single"/>
        </w:rPr>
        <w:t xml:space="preserve"> 120</w:t>
      </w:r>
      <w:bookmarkStart w:id="0" w:name="_GoBack"/>
      <w:bookmarkEnd w:id="0"/>
      <w:proofErr w:type="gramEnd"/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27F83" w:rsidRPr="00B27F83">
        <w:rPr>
          <w:color w:val="000000"/>
          <w:sz w:val="28"/>
          <w:szCs w:val="28"/>
          <w:u w:val="single"/>
        </w:rPr>
        <w:t>в районе земельного участка с кадастровым номером 38:31:000034:337</w:t>
      </w:r>
      <w:r w:rsidR="00B27F83">
        <w:rPr>
          <w:color w:val="000000"/>
          <w:sz w:val="28"/>
          <w:szCs w:val="28"/>
          <w:u w:val="single"/>
        </w:rPr>
        <w:t xml:space="preserve">    </w:t>
      </w:r>
      <w:r w:rsidR="005433AB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28A6A15F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>территории в районе земельного участка с кадастровым номером 38:31:000034:337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55DB28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81645">
        <w:rPr>
          <w:b/>
          <w:color w:val="000000"/>
          <w:sz w:val="28"/>
          <w:szCs w:val="28"/>
          <w:u w:val="single"/>
        </w:rPr>
        <w:t>07.10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281645">
        <w:rPr>
          <w:b/>
          <w:color w:val="000000"/>
          <w:sz w:val="28"/>
          <w:szCs w:val="28"/>
          <w:u w:val="single"/>
        </w:rPr>
        <w:t>11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157BED2E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281645">
        <w:rPr>
          <w:b/>
          <w:color w:val="000000"/>
          <w:sz w:val="28"/>
          <w:szCs w:val="28"/>
          <w:u w:val="single"/>
        </w:rPr>
        <w:t>в районе земельного участка с кадастровым номером 38:31:000034:337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2C1284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81645">
        <w:rPr>
          <w:b/>
          <w:color w:val="000000"/>
          <w:sz w:val="28"/>
          <w:szCs w:val="28"/>
          <w:u w:val="single"/>
        </w:rPr>
        <w:t>07.10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790FD8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81645">
        <w:rPr>
          <w:b/>
          <w:color w:val="000000"/>
          <w:sz w:val="28"/>
          <w:szCs w:val="28"/>
          <w:u w:val="single"/>
        </w:rPr>
        <w:t>07.10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281645">
        <w:rPr>
          <w:b/>
          <w:color w:val="000000"/>
          <w:sz w:val="28"/>
          <w:szCs w:val="28"/>
          <w:u w:val="single"/>
        </w:rPr>
        <w:t>11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A6E9E6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81645">
        <w:rPr>
          <w:b/>
          <w:color w:val="000000"/>
          <w:sz w:val="28"/>
          <w:szCs w:val="28"/>
          <w:u w:val="single"/>
        </w:rPr>
        <w:t>07.10.2022г.-11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1645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86</cp:revision>
  <cp:lastPrinted>2022-06-24T06:54:00Z</cp:lastPrinted>
  <dcterms:created xsi:type="dcterms:W3CDTF">2018-07-20T06:14:00Z</dcterms:created>
  <dcterms:modified xsi:type="dcterms:W3CDTF">2022-09-26T09:41:00Z</dcterms:modified>
</cp:coreProperties>
</file>