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0F9" w:rsidRDefault="00253D89" w:rsidP="003270F9">
      <w:pPr>
        <w:tabs>
          <w:tab w:val="center" w:pos="4677"/>
          <w:tab w:val="right" w:pos="9355"/>
        </w:tabs>
        <w:spacing w:after="0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7E5EE2">
        <w:rPr>
          <w:rFonts w:asciiTheme="majorHAnsi" w:eastAsia="Times New Roman" w:hAnsiTheme="majorHAnsi" w:cs="Times New Roman"/>
          <w:bCs/>
          <w:kern w:val="36"/>
          <w:sz w:val="24"/>
          <w:szCs w:val="24"/>
          <w:lang w:eastAsia="ru-RU"/>
        </w:rPr>
        <w:t xml:space="preserve">     </w:t>
      </w:r>
      <w:r w:rsidR="003270F9" w:rsidRPr="00A40C24">
        <w:rPr>
          <w:rFonts w:ascii="Times New Roman" w:hAnsi="Times New Roman" w:cs="Times New Roman"/>
          <w:sz w:val="24"/>
          <w:szCs w:val="24"/>
        </w:rPr>
        <w:t xml:space="preserve">Сегодня выбрать путешествие, удовлетворяющее и желаниям, и финансовым возможностям каждого, не составляет особого труда. </w:t>
      </w:r>
      <w:r w:rsidR="003270F9">
        <w:rPr>
          <w:rFonts w:ascii="Times New Roman" w:hAnsi="Times New Roman" w:cs="Times New Roman"/>
          <w:sz w:val="24"/>
          <w:szCs w:val="24"/>
        </w:rPr>
        <w:t xml:space="preserve"> </w:t>
      </w:r>
      <w:r w:rsidR="003270F9" w:rsidRPr="00A40C24">
        <w:rPr>
          <w:rFonts w:ascii="Times New Roman" w:hAnsi="Times New Roman" w:cs="Times New Roman"/>
          <w:sz w:val="24"/>
          <w:szCs w:val="24"/>
        </w:rPr>
        <w:t>Выбор комфортного отеля для отдыха - одна из главных задач на этапе план</w:t>
      </w:r>
      <w:r w:rsidR="003270F9">
        <w:rPr>
          <w:rFonts w:ascii="Times New Roman" w:hAnsi="Times New Roman" w:cs="Times New Roman"/>
          <w:sz w:val="24"/>
          <w:szCs w:val="24"/>
        </w:rPr>
        <w:t xml:space="preserve">ирования и приобретения тура. </w:t>
      </w:r>
    </w:p>
    <w:p w:rsidR="003270F9" w:rsidRDefault="003270F9" w:rsidP="003270F9">
      <w:pPr>
        <w:tabs>
          <w:tab w:val="center" w:pos="4677"/>
          <w:tab w:val="right" w:pos="9355"/>
        </w:tabs>
        <w:spacing w:after="0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Однако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40C24">
        <w:rPr>
          <w:rFonts w:ascii="Times New Roman" w:hAnsi="Times New Roman" w:cs="Times New Roman"/>
          <w:sz w:val="24"/>
          <w:szCs w:val="24"/>
        </w:rPr>
        <w:t xml:space="preserve"> часто случается так, что забронированный и оплаченный отель оказывается хуже, чем обещал </w:t>
      </w:r>
      <w:proofErr w:type="spellStart"/>
      <w:r w:rsidRPr="00A40C24">
        <w:rPr>
          <w:rFonts w:ascii="Times New Roman" w:hAnsi="Times New Roman" w:cs="Times New Roman"/>
          <w:sz w:val="24"/>
          <w:szCs w:val="24"/>
        </w:rPr>
        <w:t>турагент</w:t>
      </w:r>
      <w:proofErr w:type="spellEnd"/>
      <w:r w:rsidRPr="00A40C24">
        <w:rPr>
          <w:rFonts w:ascii="Times New Roman" w:hAnsi="Times New Roman" w:cs="Times New Roman"/>
          <w:sz w:val="24"/>
          <w:szCs w:val="24"/>
        </w:rPr>
        <w:t xml:space="preserve"> или туроператор. </w:t>
      </w:r>
      <w:r>
        <w:rPr>
          <w:rFonts w:ascii="Times New Roman" w:hAnsi="Times New Roman" w:cs="Times New Roman"/>
          <w:sz w:val="24"/>
          <w:szCs w:val="24"/>
        </w:rPr>
        <w:t xml:space="preserve">И как следствие отдых оказывается испорченным. </w:t>
      </w:r>
    </w:p>
    <w:p w:rsidR="003270F9" w:rsidRDefault="003270F9" w:rsidP="003270F9">
      <w:pPr>
        <w:tabs>
          <w:tab w:val="center" w:pos="4677"/>
          <w:tab w:val="right" w:pos="9355"/>
        </w:tabs>
        <w:spacing w:after="0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40C24">
        <w:rPr>
          <w:rFonts w:ascii="Times New Roman" w:hAnsi="Times New Roman" w:cs="Times New Roman"/>
          <w:sz w:val="24"/>
          <w:szCs w:val="24"/>
        </w:rPr>
        <w:t xml:space="preserve">В данной статье расскажем о том, как защитить свои права, если отель не соответствует категории, указанной в договоре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A40C24">
        <w:rPr>
          <w:rFonts w:ascii="Times New Roman" w:hAnsi="Times New Roman" w:cs="Times New Roman"/>
          <w:sz w:val="24"/>
          <w:szCs w:val="24"/>
        </w:rPr>
        <w:t>реализации тур</w:t>
      </w:r>
      <w:r>
        <w:rPr>
          <w:rFonts w:ascii="Times New Roman" w:hAnsi="Times New Roman" w:cs="Times New Roman"/>
          <w:sz w:val="24"/>
          <w:szCs w:val="24"/>
        </w:rPr>
        <w:t xml:space="preserve">истского </w:t>
      </w:r>
      <w:r w:rsidRPr="00A40C24">
        <w:rPr>
          <w:rFonts w:ascii="Times New Roman" w:hAnsi="Times New Roman" w:cs="Times New Roman"/>
          <w:sz w:val="24"/>
          <w:szCs w:val="24"/>
        </w:rPr>
        <w:t>продукта.</w:t>
      </w:r>
    </w:p>
    <w:p w:rsidR="003270F9" w:rsidRPr="00A40C24" w:rsidRDefault="003270F9" w:rsidP="003270F9">
      <w:pPr>
        <w:tabs>
          <w:tab w:val="center" w:pos="4677"/>
          <w:tab w:val="right" w:pos="9355"/>
        </w:tabs>
        <w:spacing w:after="0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Оказание туристских услуг регулируется Федеральным законом</w:t>
      </w:r>
      <w:r w:rsidRPr="00A40C24">
        <w:rPr>
          <w:rFonts w:ascii="Times New Roman" w:hAnsi="Times New Roman" w:cs="Times New Roman"/>
          <w:sz w:val="24"/>
          <w:szCs w:val="24"/>
        </w:rPr>
        <w:t xml:space="preserve"> №132-ФЗ «Об основах туристской деятельности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, Законом о защите прав потребителей, и </w:t>
      </w:r>
      <w:r w:rsidRPr="00A40C24">
        <w:rPr>
          <w:rFonts w:ascii="Times New Roman" w:hAnsi="Times New Roman" w:cs="Times New Roman"/>
          <w:sz w:val="24"/>
          <w:szCs w:val="24"/>
        </w:rPr>
        <w:t>Постановлением Правительства РФ от 18.11.2020 № 1852 утверждены Правила оказания услуг по реализации туристского продукта (далее - Правила №1852).</w:t>
      </w:r>
    </w:p>
    <w:p w:rsidR="003270F9" w:rsidRDefault="003270F9" w:rsidP="003270F9">
      <w:pPr>
        <w:tabs>
          <w:tab w:val="center" w:pos="4677"/>
          <w:tab w:val="right" w:pos="9355"/>
        </w:tabs>
        <w:spacing w:after="0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40C24">
        <w:rPr>
          <w:rFonts w:ascii="Times New Roman" w:hAnsi="Times New Roman" w:cs="Times New Roman"/>
          <w:sz w:val="24"/>
          <w:szCs w:val="24"/>
        </w:rPr>
        <w:t xml:space="preserve">Согласно </w:t>
      </w:r>
      <w:r>
        <w:rPr>
          <w:rFonts w:ascii="Times New Roman" w:hAnsi="Times New Roman" w:cs="Times New Roman"/>
          <w:sz w:val="24"/>
          <w:szCs w:val="24"/>
        </w:rPr>
        <w:t xml:space="preserve">этим нормативным актам </w:t>
      </w:r>
      <w:r w:rsidRPr="00A40C24">
        <w:rPr>
          <w:rFonts w:ascii="Times New Roman" w:hAnsi="Times New Roman" w:cs="Times New Roman"/>
          <w:sz w:val="24"/>
          <w:szCs w:val="24"/>
        </w:rPr>
        <w:t xml:space="preserve">исполнитель обязан своевременно предоставлять потребителю необходимую и достоверную информацию о реализуемом туристском продукте, обеспечивающую возможность его правильного выбора. </w:t>
      </w:r>
    </w:p>
    <w:p w:rsidR="003270F9" w:rsidRDefault="003270F9" w:rsidP="003270F9">
      <w:pPr>
        <w:tabs>
          <w:tab w:val="center" w:pos="4677"/>
          <w:tab w:val="right" w:pos="9355"/>
        </w:tabs>
        <w:spacing w:after="0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A40C24">
        <w:rPr>
          <w:rFonts w:ascii="Times New Roman" w:hAnsi="Times New Roman" w:cs="Times New Roman"/>
          <w:sz w:val="24"/>
          <w:szCs w:val="24"/>
        </w:rPr>
        <w:t>Информация о туристском продукте в обязательном порядке должна соде</w:t>
      </w:r>
      <w:r>
        <w:rPr>
          <w:rFonts w:ascii="Times New Roman" w:hAnsi="Times New Roman" w:cs="Times New Roman"/>
          <w:sz w:val="24"/>
          <w:szCs w:val="24"/>
        </w:rPr>
        <w:t xml:space="preserve">ржать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сведения </w:t>
      </w:r>
      <w:r w:rsidRPr="00A40C24">
        <w:rPr>
          <w:rFonts w:ascii="Times New Roman" w:hAnsi="Times New Roman" w:cs="Times New Roman"/>
          <w:sz w:val="24"/>
          <w:szCs w:val="24"/>
        </w:rPr>
        <w:t xml:space="preserve">о потребительских свойствах (качестве) туристского продукта - программе пребывания, маршруте и условиях путешествия, включая </w:t>
      </w:r>
      <w:r w:rsidRPr="00A40C24">
        <w:rPr>
          <w:rFonts w:ascii="Times New Roman" w:hAnsi="Times New Roman" w:cs="Times New Roman"/>
          <w:b/>
          <w:sz w:val="24"/>
          <w:szCs w:val="24"/>
        </w:rPr>
        <w:t>информацию о средствах размещения, об условиях проживания (месте нахождения средства размещения, его категории) и питани</w:t>
      </w:r>
      <w:r w:rsidRPr="00A40C24">
        <w:rPr>
          <w:rFonts w:ascii="Times New Roman" w:hAnsi="Times New Roman" w:cs="Times New Roman"/>
          <w:sz w:val="24"/>
          <w:szCs w:val="24"/>
        </w:rPr>
        <w:t xml:space="preserve">я, услугах по перевозке потребителя в стране (месте) временного пребывания, о наличии экскурсовода (гида), гида-переводчика и инструктора-проводника, а </w:t>
      </w:r>
      <w:r>
        <w:rPr>
          <w:rFonts w:ascii="Times New Roman" w:hAnsi="Times New Roman" w:cs="Times New Roman"/>
          <w:sz w:val="24"/>
          <w:szCs w:val="24"/>
        </w:rPr>
        <w:t xml:space="preserve">также о дополнительных услугах. </w:t>
      </w:r>
      <w:proofErr w:type="gramEnd"/>
    </w:p>
    <w:p w:rsidR="003270F9" w:rsidRDefault="003270F9" w:rsidP="003270F9">
      <w:pPr>
        <w:tabs>
          <w:tab w:val="center" w:pos="4677"/>
          <w:tab w:val="right" w:pos="9355"/>
        </w:tabs>
        <w:spacing w:after="0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Таким образом, если исполнитель ввел в заблуждение потребителя относительно средства размещения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условиях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проживания, то он несет перед потребителем ответственность, предусмотренную вышеуказанными нормами.</w:t>
      </w:r>
    </w:p>
    <w:p w:rsidR="003270F9" w:rsidRDefault="003270F9" w:rsidP="003270F9">
      <w:pPr>
        <w:tabs>
          <w:tab w:val="center" w:pos="4677"/>
          <w:tab w:val="right" w:pos="9355"/>
        </w:tabs>
        <w:spacing w:after="0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консультационный центр по защите прав потребителей часто поступают вопросы относительно того, можно ли потребовать уменьшения стоимости тура, если по прилету на отдых оказалось, что отель не соответствует заявленным критериям в договоре. </w:t>
      </w:r>
    </w:p>
    <w:p w:rsidR="003270F9" w:rsidRDefault="003270F9" w:rsidP="003270F9">
      <w:pPr>
        <w:tabs>
          <w:tab w:val="center" w:pos="4677"/>
          <w:tab w:val="right" w:pos="9355"/>
        </w:tabs>
        <w:spacing w:after="0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Закон о защите прав потребителей </w:t>
      </w:r>
      <w:r w:rsidRPr="00D6616D">
        <w:rPr>
          <w:rFonts w:ascii="Times New Roman" w:hAnsi="Times New Roman" w:cs="Times New Roman"/>
          <w:sz w:val="24"/>
          <w:szCs w:val="24"/>
        </w:rPr>
        <w:t xml:space="preserve">четко и однозначно конкретизирует понятие недостаток услуги, не допуская его произвольного толкования. </w:t>
      </w:r>
      <w:proofErr w:type="gramStart"/>
      <w:r w:rsidRPr="00D6616D">
        <w:rPr>
          <w:rFonts w:ascii="Times New Roman" w:hAnsi="Times New Roman" w:cs="Times New Roman"/>
          <w:sz w:val="24"/>
          <w:szCs w:val="24"/>
        </w:rPr>
        <w:t>Согласно указанной норме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616D">
        <w:rPr>
          <w:rFonts w:ascii="Times New Roman" w:hAnsi="Times New Roman" w:cs="Times New Roman"/>
          <w:sz w:val="24"/>
          <w:szCs w:val="24"/>
        </w:rPr>
        <w:t xml:space="preserve"> недостаток услуги - </w:t>
      </w:r>
      <w:r w:rsidRPr="00D6616D">
        <w:rPr>
          <w:rFonts w:ascii="Times New Roman" w:hAnsi="Times New Roman" w:cs="Times New Roman"/>
          <w:b/>
          <w:sz w:val="24"/>
          <w:szCs w:val="24"/>
        </w:rPr>
        <w:t>несоответствие услуги</w:t>
      </w:r>
      <w:r w:rsidRPr="00D6616D">
        <w:rPr>
          <w:rFonts w:ascii="Times New Roman" w:hAnsi="Times New Roman" w:cs="Times New Roman"/>
          <w:sz w:val="24"/>
          <w:szCs w:val="24"/>
        </w:rPr>
        <w:t xml:space="preserve"> или обязательным требованиям, предусмотренным законом либо в установленном им порядке, или </w:t>
      </w:r>
      <w:r w:rsidRPr="00D6616D">
        <w:rPr>
          <w:rFonts w:ascii="Times New Roman" w:hAnsi="Times New Roman" w:cs="Times New Roman"/>
          <w:b/>
          <w:sz w:val="24"/>
          <w:szCs w:val="24"/>
        </w:rPr>
        <w:lastRenderedPageBreak/>
        <w:t>условиям договора</w:t>
      </w:r>
      <w:r w:rsidRPr="00D6616D">
        <w:rPr>
          <w:rFonts w:ascii="Times New Roman" w:hAnsi="Times New Roman" w:cs="Times New Roman"/>
          <w:sz w:val="24"/>
          <w:szCs w:val="24"/>
        </w:rPr>
        <w:t xml:space="preserve"> (при их отсутствии или неполноте условий обычно предъявляемым требованиям), или целям, для которых услуга такого рода обычно используется, или целям, о которых исполнитель был поставлен в известность потребителем при заключении договора.</w:t>
      </w:r>
      <w:proofErr w:type="gramEnd"/>
    </w:p>
    <w:p w:rsidR="003270F9" w:rsidRDefault="003270F9" w:rsidP="003270F9">
      <w:pPr>
        <w:tabs>
          <w:tab w:val="center" w:pos="4677"/>
          <w:tab w:val="right" w:pos="9355"/>
        </w:tabs>
        <w:spacing w:after="0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Таким образом, если оказанная услуга не соответствует условиям заключенного договора, потребитель, согласно статье 29 Закона о защите прав потребителей </w:t>
      </w:r>
      <w:r w:rsidRPr="00D6616D">
        <w:rPr>
          <w:rFonts w:ascii="Times New Roman" w:hAnsi="Times New Roman" w:cs="Times New Roman"/>
          <w:sz w:val="24"/>
          <w:szCs w:val="24"/>
        </w:rPr>
        <w:t xml:space="preserve">при обнаружении недостатков выполненной работы (оказанной услуги) вправе по своему выбору потребовать </w:t>
      </w:r>
      <w:r w:rsidRPr="00D6616D">
        <w:rPr>
          <w:rFonts w:ascii="Times New Roman" w:hAnsi="Times New Roman" w:cs="Times New Roman"/>
          <w:b/>
          <w:sz w:val="24"/>
          <w:szCs w:val="24"/>
        </w:rPr>
        <w:t>соответствующего уменьшения це</w:t>
      </w:r>
      <w:r w:rsidRPr="00FF0D84">
        <w:rPr>
          <w:rFonts w:ascii="Times New Roman" w:hAnsi="Times New Roman" w:cs="Times New Roman"/>
          <w:b/>
          <w:sz w:val="24"/>
          <w:szCs w:val="24"/>
        </w:rPr>
        <w:t>ны оказанной услуги.</w:t>
      </w:r>
    </w:p>
    <w:p w:rsidR="003270F9" w:rsidRPr="00FF0D84" w:rsidRDefault="003270F9" w:rsidP="003270F9">
      <w:pPr>
        <w:tabs>
          <w:tab w:val="center" w:pos="4677"/>
          <w:tab w:val="right" w:pos="9355"/>
        </w:tabs>
        <w:spacing w:after="0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6616D">
        <w:rPr>
          <w:rFonts w:ascii="Times New Roman" w:hAnsi="Times New Roman" w:cs="Times New Roman"/>
          <w:b/>
          <w:sz w:val="24"/>
          <w:szCs w:val="24"/>
        </w:rPr>
        <w:t>ОБРАЩАЕМ ВНИМАНИЕ!!!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C9D">
        <w:rPr>
          <w:rFonts w:ascii="Times New Roman" w:hAnsi="Times New Roman" w:cs="Times New Roman"/>
          <w:sz w:val="24"/>
          <w:szCs w:val="24"/>
        </w:rPr>
        <w:t>Для определения размера уменьшения стоимости тура необходимо сопоставить оплаченную сумму с фактическими условиями, которые не соответствуют договору.</w:t>
      </w:r>
      <w:r w:rsidRPr="00D6616D">
        <w:rPr>
          <w:rFonts w:ascii="Times New Roman" w:hAnsi="Times New Roman" w:cs="Times New Roman"/>
          <w:sz w:val="24"/>
          <w:szCs w:val="24"/>
        </w:rPr>
        <w:t xml:space="preserve"> </w:t>
      </w:r>
      <w:r w:rsidRPr="00FF0D84">
        <w:rPr>
          <w:rFonts w:ascii="Times New Roman" w:hAnsi="Times New Roman" w:cs="Times New Roman"/>
          <w:sz w:val="24"/>
          <w:szCs w:val="24"/>
        </w:rPr>
        <w:t xml:space="preserve">Например, если вместо заявленной категории отеля предоставлен отель более низкой категории. </w:t>
      </w:r>
      <w:r>
        <w:rPr>
          <w:rFonts w:ascii="Times New Roman" w:hAnsi="Times New Roman" w:cs="Times New Roman"/>
          <w:sz w:val="24"/>
          <w:szCs w:val="24"/>
        </w:rPr>
        <w:t xml:space="preserve">Если в договоре не определена стоимость отдельных услуг, входящих в состав тура, то размер уменьшения может определяться исходя из полной стоимости тура. </w:t>
      </w:r>
    </w:p>
    <w:p w:rsidR="003270F9" w:rsidRDefault="003270F9" w:rsidP="003270F9">
      <w:pPr>
        <w:tabs>
          <w:tab w:val="center" w:pos="4677"/>
          <w:tab w:val="right" w:pos="9355"/>
        </w:tabs>
        <w:spacing w:after="0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C9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Доказательствами несоответствия размещения могут служить прайсы, листовки с указанием категории отеля, информация о категории отеля из открытых источников, </w:t>
      </w:r>
      <w:r w:rsidRPr="00271A5E">
        <w:rPr>
          <w:rFonts w:ascii="Times New Roman" w:hAnsi="Times New Roman" w:cs="Times New Roman"/>
          <w:b/>
          <w:sz w:val="24"/>
          <w:szCs w:val="24"/>
        </w:rPr>
        <w:t xml:space="preserve">фото- и видеоматериалы, демонстрирующие несоответствие (например, отсутствие </w:t>
      </w:r>
      <w:r w:rsidRPr="00271A5E">
        <w:rPr>
          <w:rFonts w:ascii="Times New Roman" w:hAnsi="Times New Roman" w:cs="Times New Roman"/>
          <w:b/>
          <w:sz w:val="24"/>
          <w:szCs w:val="24"/>
        </w:rPr>
        <w:lastRenderedPageBreak/>
        <w:t>заявленных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требований - бассейна</w:t>
      </w:r>
      <w:r w:rsidRPr="00271A5E">
        <w:rPr>
          <w:rFonts w:ascii="Times New Roman" w:hAnsi="Times New Roman" w:cs="Times New Roman"/>
          <w:b/>
          <w:sz w:val="24"/>
          <w:szCs w:val="24"/>
        </w:rPr>
        <w:t>, кондиционера</w:t>
      </w:r>
      <w:r>
        <w:rPr>
          <w:rFonts w:ascii="Times New Roman" w:hAnsi="Times New Roman" w:cs="Times New Roman"/>
          <w:b/>
          <w:sz w:val="24"/>
          <w:szCs w:val="24"/>
        </w:rPr>
        <w:t>, питания</w:t>
      </w:r>
      <w:r w:rsidRPr="00271A5E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270F9" w:rsidRDefault="003270F9" w:rsidP="003270F9">
      <w:pPr>
        <w:tabs>
          <w:tab w:val="center" w:pos="4677"/>
          <w:tab w:val="right" w:pos="9355"/>
        </w:tabs>
        <w:spacing w:after="0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BA2C9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Для предъявления требований к туроператору об уменьшении стоимости тура необходимо обратиться с письменной претензией. П</w:t>
      </w:r>
      <w:r w:rsidRPr="0068288A">
        <w:rPr>
          <w:rFonts w:ascii="Times New Roman" w:hAnsi="Times New Roman" w:cs="Times New Roman"/>
          <w:sz w:val="24"/>
          <w:szCs w:val="24"/>
        </w:rPr>
        <w:t>ретензии к качеству туристского продукта предъявляются туристом и (или) иным заказчиком туроператору в письменной форме в течение 20 дней со дня окончания действия договора и подлежат рассмотрению в течение 10 дней со дня получения претензий.</w:t>
      </w:r>
    </w:p>
    <w:p w:rsidR="003270F9" w:rsidRDefault="003270F9" w:rsidP="003270F9">
      <w:pPr>
        <w:tabs>
          <w:tab w:val="center" w:pos="4677"/>
          <w:tab w:val="right" w:pos="9355"/>
        </w:tabs>
        <w:spacing w:after="0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случае отказа в удовлетворении требования в судебном порядке, нужно будет о</w:t>
      </w:r>
      <w:r w:rsidRPr="0068288A">
        <w:rPr>
          <w:rFonts w:ascii="Times New Roman" w:hAnsi="Times New Roman" w:cs="Times New Roman"/>
          <w:sz w:val="24"/>
          <w:szCs w:val="24"/>
        </w:rPr>
        <w:t>братиться в суд с исковым заявлением о защите прав потребителя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44A4" w:rsidRPr="007E5EE2" w:rsidRDefault="00B844A4" w:rsidP="00B844A4">
      <w:pPr>
        <w:spacing w:after="0"/>
        <w:jc w:val="both"/>
        <w:rPr>
          <w:rFonts w:cs="Times New Roman"/>
          <w:sz w:val="20"/>
          <w:szCs w:val="20"/>
        </w:rPr>
      </w:pPr>
    </w:p>
    <w:p w:rsidR="00882A19" w:rsidRPr="00882A19" w:rsidRDefault="00882A19" w:rsidP="00882A19">
      <w:pPr>
        <w:spacing w:after="0" w:line="160" w:lineRule="atLeast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882A19">
        <w:rPr>
          <w:rFonts w:ascii="Times New Roman" w:hAnsi="Times New Roman" w:cs="Times New Roman"/>
          <w:i/>
          <w:sz w:val="18"/>
          <w:szCs w:val="18"/>
        </w:rPr>
        <w:t>Информация подготовлена специалистами</w:t>
      </w:r>
    </w:p>
    <w:p w:rsidR="00882A19" w:rsidRPr="00882A19" w:rsidRDefault="00882A19" w:rsidP="00882A19">
      <w:pPr>
        <w:spacing w:after="0" w:line="160" w:lineRule="atLeast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882A19">
        <w:rPr>
          <w:rFonts w:ascii="Times New Roman" w:hAnsi="Times New Roman" w:cs="Times New Roman"/>
          <w:i/>
          <w:sz w:val="18"/>
          <w:szCs w:val="18"/>
        </w:rPr>
        <w:t>Консультационного центра по защите прав потребителей ФБУЗ «Центр гигиены и эпидемиологии в Иркутской области» с использованием сайта https://fincult.info/</w:t>
      </w:r>
    </w:p>
    <w:p w:rsidR="00524193" w:rsidRDefault="00524193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:rsidR="00253D89" w:rsidRDefault="00253D89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:rsidR="00253D89" w:rsidRDefault="00253D89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:rsidR="00253D89" w:rsidRDefault="00253D89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:rsidR="00253D89" w:rsidRDefault="00253D89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:rsidR="00253D89" w:rsidRDefault="00253D89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:rsidR="00253D89" w:rsidRDefault="00253D89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:rsidR="007E5EE2" w:rsidRDefault="007E5EE2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:rsidR="007E5EE2" w:rsidRDefault="007E5EE2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:rsidR="007E5EE2" w:rsidRDefault="007E5EE2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:rsidR="007E5EE2" w:rsidRDefault="007E5EE2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:rsidR="007E5EE2" w:rsidRDefault="007E5EE2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:rsidR="007E5EE2" w:rsidRDefault="007E5EE2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:rsidR="007E5EE2" w:rsidRDefault="007E5EE2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:rsidR="007E5EE2" w:rsidRDefault="007E5EE2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:rsidR="007E5EE2" w:rsidRDefault="007E5EE2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:rsidR="00E70746" w:rsidRPr="00E70746" w:rsidRDefault="00E70746" w:rsidP="00E707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510A">
        <w:rPr>
          <w:rFonts w:cs="Times New Roman"/>
          <w:b/>
          <w:bCs/>
          <w:sz w:val="20"/>
          <w:szCs w:val="20"/>
        </w:rPr>
        <w:lastRenderedPageBreak/>
        <w:t>Ждем Вас по адресам:</w:t>
      </w:r>
    </w:p>
    <w:p w:rsidR="008E2186" w:rsidRPr="007C510A" w:rsidRDefault="008E2186" w:rsidP="00A256F6">
      <w:pPr>
        <w:spacing w:after="0" w:line="160" w:lineRule="atLeast"/>
        <w:rPr>
          <w:rFonts w:cs="Times New Roman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112"/>
        <w:tblW w:w="4478" w:type="dxa"/>
        <w:tblLook w:val="04A0" w:firstRow="1" w:lastRow="0" w:firstColumn="1" w:lastColumn="0" w:noHBand="0" w:noVBand="1"/>
      </w:tblPr>
      <w:tblGrid>
        <w:gridCol w:w="4478"/>
      </w:tblGrid>
      <w:tr w:rsidR="00870BAB" w:rsidRPr="000A170E" w:rsidTr="005B5835">
        <w:trPr>
          <w:trHeight w:val="61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ind w:firstLine="3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0" w:name="_Hlk191302002"/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ркутск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ул.Трилиссера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51,   8(395-2)22-23-88  Пушкина, 8,   8(395-2)63-66-22 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zpp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sesoirk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irkutsk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ru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</w:p>
        </w:tc>
      </w:tr>
      <w:tr w:rsidR="00870BAB" w:rsidRPr="000A170E" w:rsidTr="005B5835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.А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нгарск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-л 95, д.17, тел. 8(395-5)67-55-22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angarsk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870BAB" w:rsidRPr="000A170E" w:rsidTr="005B5835">
        <w:trPr>
          <w:trHeight w:val="474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ind w:firstLine="3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.У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солье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-Сибирское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73                           тел.8(395-43) 6-79-24 </w:t>
            </w:r>
          </w:p>
          <w:p w:rsidR="00870BAB" w:rsidRPr="000A170E" w:rsidRDefault="00870BAB" w:rsidP="005B5835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ffbuz-usolie-sibirskoe@yandex.ru</w:t>
            </w:r>
          </w:p>
        </w:tc>
      </w:tr>
      <w:tr w:rsidR="00870BAB" w:rsidRPr="000A170E" w:rsidTr="005B5835">
        <w:trPr>
          <w:trHeight w:val="251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Default="00870BAB" w:rsidP="00A37649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4F3243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4F3243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ru-RU"/>
              </w:rPr>
              <w:t>.Ч</w:t>
            </w:r>
            <w:proofErr w:type="gramEnd"/>
            <w:r w:rsidRPr="004F3243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ru-RU"/>
              </w:rPr>
              <w:t>еремхово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ул.Плеханова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1, тел. 8(395-46)5-66-38,</w:t>
            </w:r>
          </w:p>
          <w:p w:rsidR="00870BAB" w:rsidRPr="005C0CA0" w:rsidRDefault="00870BAB" w:rsidP="005B5835">
            <w:pPr>
              <w:spacing w:after="0" w:line="240" w:lineRule="auto"/>
              <w:ind w:firstLine="32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ru-RU"/>
              </w:rPr>
            </w:pPr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val="en-US" w:eastAsia="ru-RU"/>
              </w:rPr>
              <w:t>cheremxovo</w:t>
            </w:r>
            <w:proofErr w:type="spellEnd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870BAB" w:rsidRPr="000A170E" w:rsidTr="005B5835">
        <w:trPr>
          <w:trHeight w:val="368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.С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аянск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 микрорайон Благовещенский,</w:t>
            </w:r>
          </w:p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д.5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А</w:t>
            </w:r>
            <w:proofErr w:type="gram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,т</w:t>
            </w:r>
            <w:proofErr w:type="gram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ел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8(395-53) 5-10-20, </w:t>
            </w:r>
          </w:p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sayansk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870BAB" w:rsidRPr="000A170E" w:rsidTr="005B5835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.З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алари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(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обращаться 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г.Саянск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870BAB" w:rsidRPr="000A170E" w:rsidTr="005B5835">
        <w:trPr>
          <w:trHeight w:val="443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.Т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улун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ул.Виноградова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21,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тел.8(395-30)2-10-20</w:t>
            </w:r>
          </w:p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tulun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@yandex.ru,</w:t>
            </w:r>
          </w:p>
        </w:tc>
      </w:tr>
      <w:tr w:rsidR="00870BAB" w:rsidRPr="000A170E" w:rsidTr="005B5835">
        <w:trPr>
          <w:trHeight w:val="25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.Н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ижнеудинск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ул.Аллейная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27а                                    тел.8(395-57)7-09-53, </w:t>
            </w:r>
          </w:p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 xml:space="preserve">ffbuz-nizhneudinsk@yandex.ru, </w:t>
            </w:r>
          </w:p>
        </w:tc>
      </w:tr>
      <w:tr w:rsidR="00870BAB" w:rsidRPr="000A170E" w:rsidTr="005B5835">
        <w:trPr>
          <w:trHeight w:val="379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.Т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айшет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,ул.Старобазарная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 3-1н,                                         тел. 8(395-63) 5-35-37;</w:t>
            </w:r>
          </w:p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taishet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870BAB" w:rsidRPr="000A170E" w:rsidTr="005B5835">
        <w:trPr>
          <w:trHeight w:val="43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5E4DB5" w:rsidRDefault="00870BAB" w:rsidP="005B58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.Б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ратск</w:t>
            </w:r>
            <w:proofErr w:type="spellEnd"/>
            <w:r w:rsidR="00683A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683AC8"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83AC8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="00683AC8"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обращаться в </w:t>
            </w:r>
            <w:proofErr w:type="spellStart"/>
            <w:r w:rsidR="00683AC8"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г.Иркутск</w:t>
            </w:r>
            <w:proofErr w:type="spellEnd"/>
            <w:r w:rsidR="00683AC8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870BAB" w:rsidRPr="000A170E" w:rsidTr="005B5835">
        <w:trPr>
          <w:trHeight w:val="51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.Ж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елезногорск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-Илимский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(обращаться в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г.Иркутск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г.Усть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-Кут)</w:t>
            </w:r>
          </w:p>
        </w:tc>
      </w:tr>
      <w:tr w:rsidR="00870BAB" w:rsidRPr="000A170E" w:rsidTr="005B5835">
        <w:trPr>
          <w:trHeight w:val="62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.У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сть-Илимск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 лечебная зона, 6                                        тел.8(395-35) 6-44-46;</w:t>
            </w:r>
          </w:p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ffbuz-u-ilimsk@yandex.ru</w:t>
            </w:r>
          </w:p>
        </w:tc>
      </w:tr>
      <w:tr w:rsidR="00870BAB" w:rsidRPr="000A170E" w:rsidTr="005B5835">
        <w:trPr>
          <w:trHeight w:val="40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.У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сть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-Кут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ул.Кирова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91, тел.8(395-65) 5-03-78;  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ffbuz-u-kut@yandex.ru</w:t>
            </w:r>
          </w:p>
        </w:tc>
      </w:tr>
      <w:tr w:rsidR="00870BAB" w:rsidRPr="000A170E" w:rsidTr="005B5835">
        <w:trPr>
          <w:trHeight w:val="62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pStyle w:val="a3"/>
              <w:spacing w:after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3C5F05">
              <w:rPr>
                <w:rFonts w:asciiTheme="minorHAnsi" w:hAnsiTheme="minorHAnsi"/>
                <w:b/>
                <w:bCs/>
                <w:sz w:val="20"/>
                <w:szCs w:val="20"/>
              </w:rPr>
              <w:t>п</w:t>
            </w:r>
            <w:proofErr w:type="gramStart"/>
            <w:r w:rsidRPr="003C5F05">
              <w:rPr>
                <w:rFonts w:asciiTheme="minorHAnsi" w:hAnsiTheme="minorHAnsi"/>
                <w:b/>
                <w:bCs/>
                <w:sz w:val="20"/>
                <w:szCs w:val="20"/>
              </w:rPr>
              <w:t>.У</w:t>
            </w:r>
            <w:proofErr w:type="gramEnd"/>
            <w:r w:rsidRPr="003C5F05">
              <w:rPr>
                <w:rFonts w:asciiTheme="minorHAnsi" w:hAnsiTheme="minorHAnsi"/>
                <w:b/>
                <w:bCs/>
                <w:sz w:val="20"/>
                <w:szCs w:val="20"/>
              </w:rPr>
              <w:t>сть</w:t>
            </w:r>
            <w:proofErr w:type="spellEnd"/>
            <w:r w:rsidRPr="003C5F05">
              <w:rPr>
                <w:rFonts w:asciiTheme="minorHAnsi" w:hAnsiTheme="minorHAnsi"/>
                <w:b/>
                <w:bCs/>
                <w:sz w:val="20"/>
                <w:szCs w:val="20"/>
              </w:rPr>
              <w:t>-Ордынский</w:t>
            </w:r>
            <w:r w:rsidRPr="000A170E">
              <w:rPr>
                <w:rFonts w:asciiTheme="minorHAnsi" w:hAnsiTheme="minorHAnsi"/>
                <w:sz w:val="20"/>
                <w:szCs w:val="20"/>
              </w:rPr>
              <w:t xml:space="preserve">, пер.1 Октябрьский, 12 тел. 8 (395-41) 3-10-78, </w:t>
            </w:r>
            <w:hyperlink r:id="rId9" w:history="1">
              <w:r w:rsidRPr="009C4429">
                <w:rPr>
                  <w:rStyle w:val="a4"/>
                  <w:rFonts w:asciiTheme="minorHAnsi" w:hAnsiTheme="minorHAnsi"/>
                  <w:sz w:val="20"/>
                  <w:szCs w:val="20"/>
                  <w:u w:val="none"/>
                </w:rPr>
                <w:t>ffbuz-u-obao@yandex.ru</w:t>
              </w:r>
            </w:hyperlink>
          </w:p>
        </w:tc>
      </w:tr>
      <w:bookmarkEnd w:id="0"/>
    </w:tbl>
    <w:p w:rsidR="00A256F6" w:rsidRDefault="00A256F6" w:rsidP="00DE02A6">
      <w:pPr>
        <w:spacing w:after="0" w:line="160" w:lineRule="atLeast"/>
        <w:rPr>
          <w:rFonts w:cs="Times New Roman"/>
          <w:b/>
          <w:bCs/>
          <w:sz w:val="20"/>
          <w:szCs w:val="20"/>
        </w:rPr>
      </w:pPr>
    </w:p>
    <w:p w:rsidR="009F4CB2" w:rsidRPr="00E70746" w:rsidRDefault="0037396C" w:rsidP="00E70746">
      <w:pPr>
        <w:spacing w:after="0" w:line="160" w:lineRule="atLeast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                                                </w:t>
      </w:r>
      <w:r w:rsidR="000A170E">
        <w:rPr>
          <w:rFonts w:cs="Times New Roman"/>
          <w:sz w:val="20"/>
          <w:szCs w:val="20"/>
        </w:rPr>
        <w:t xml:space="preserve">                                                 </w:t>
      </w:r>
    </w:p>
    <w:p w:rsidR="00C2016F" w:rsidRDefault="00C2016F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</w:p>
    <w:p w:rsidR="00034BA8" w:rsidRDefault="00034BA8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</w:p>
    <w:p w:rsidR="007E5EE2" w:rsidRDefault="007E5EE2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</w:p>
    <w:p w:rsidR="00133C08" w:rsidRDefault="00133C08" w:rsidP="00B844A4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cs="Times New Roman"/>
          <w:b/>
          <w:bCs/>
          <w:sz w:val="28"/>
          <w:szCs w:val="28"/>
        </w:rPr>
      </w:pPr>
    </w:p>
    <w:p w:rsidR="000A170E" w:rsidRPr="000105C7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  <w:r w:rsidRPr="000105C7">
        <w:rPr>
          <w:rFonts w:cs="Times New Roman"/>
          <w:b/>
          <w:bCs/>
          <w:sz w:val="28"/>
          <w:szCs w:val="28"/>
        </w:rPr>
        <w:lastRenderedPageBreak/>
        <w:t>ФБУЗ «Центр гигиены и эпидемиологии в Иркутской области»</w:t>
      </w:r>
    </w:p>
    <w:p w:rsidR="000A170E" w:rsidRPr="000105C7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</w:p>
    <w:p w:rsidR="00F62263" w:rsidRDefault="00F62263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noProof/>
          <w:color w:val="017306"/>
          <w:kern w:val="36"/>
          <w:sz w:val="8"/>
          <w:szCs w:val="8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:rsidR="00F4327E" w:rsidRDefault="00F4327E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noProof/>
          <w:color w:val="017306"/>
          <w:kern w:val="36"/>
          <w:sz w:val="8"/>
          <w:szCs w:val="8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:rsidR="00F4327E" w:rsidRPr="00F4327E" w:rsidRDefault="003E7DD8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color w:val="017306"/>
          <w:kern w:val="36"/>
          <w:sz w:val="8"/>
          <w:szCs w:val="8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  <w:r w:rsidRPr="003E7DD8">
        <w:rPr>
          <w:rFonts w:ascii="Comic Sans MS" w:hAnsi="Comic Sans MS"/>
          <w:noProof/>
          <w:color w:val="FF0000"/>
        </w:rPr>
        <w:drawing>
          <wp:anchor distT="0" distB="0" distL="114300" distR="114300" simplePos="0" relativeHeight="251658240" behindDoc="1" locked="0" layoutInCell="1" allowOverlap="1" wp14:anchorId="76D7CF1A" wp14:editId="5030FDF9">
            <wp:simplePos x="0" y="0"/>
            <wp:positionH relativeFrom="column">
              <wp:posOffset>469265</wp:posOffset>
            </wp:positionH>
            <wp:positionV relativeFrom="paragraph">
              <wp:posOffset>41275</wp:posOffset>
            </wp:positionV>
            <wp:extent cx="2108200" cy="1835150"/>
            <wp:effectExtent l="0" t="0" r="6350" b="0"/>
            <wp:wrapTight wrapText="bothSides">
              <wp:wrapPolygon edited="0">
                <wp:start x="0" y="0"/>
                <wp:lineTo x="0" y="21301"/>
                <wp:lineTo x="21470" y="21301"/>
                <wp:lineTo x="2147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7DD8" w:rsidRDefault="003E7DD8" w:rsidP="003E7DD8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hAnsi="Comic Sans MS"/>
          <w:b/>
          <w:color w:val="FF0000"/>
        </w:rPr>
      </w:pPr>
    </w:p>
    <w:p w:rsidR="003E7DD8" w:rsidRDefault="003E7DD8" w:rsidP="003E7DD8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hAnsi="Comic Sans MS"/>
          <w:b/>
          <w:color w:val="FF0000"/>
        </w:rPr>
      </w:pPr>
    </w:p>
    <w:p w:rsidR="003E7DD8" w:rsidRDefault="003E7DD8" w:rsidP="003E7DD8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hAnsi="Comic Sans MS"/>
          <w:b/>
          <w:color w:val="FF0000"/>
        </w:rPr>
      </w:pPr>
    </w:p>
    <w:p w:rsidR="003E7DD8" w:rsidRDefault="003E7DD8" w:rsidP="003E7DD8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hAnsi="Comic Sans MS"/>
          <w:b/>
          <w:color w:val="FF0000"/>
        </w:rPr>
      </w:pPr>
    </w:p>
    <w:p w:rsidR="003E7DD8" w:rsidRDefault="003E7DD8" w:rsidP="003E7DD8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hAnsi="Comic Sans MS"/>
          <w:b/>
          <w:color w:val="FF0000"/>
        </w:rPr>
      </w:pPr>
    </w:p>
    <w:p w:rsidR="003E7DD8" w:rsidRDefault="003E7DD8" w:rsidP="003E7DD8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hAnsi="Comic Sans MS"/>
          <w:b/>
          <w:color w:val="FF0000"/>
        </w:rPr>
      </w:pPr>
    </w:p>
    <w:p w:rsidR="003270F9" w:rsidRPr="003E7DD8" w:rsidRDefault="003E7DD8" w:rsidP="003E7DD8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hAnsi="Comic Sans MS"/>
          <w:b/>
          <w:color w:val="FF0000"/>
          <w:sz w:val="36"/>
          <w:szCs w:val="36"/>
        </w:rPr>
      </w:pPr>
      <w:r w:rsidRPr="003E7DD8">
        <w:rPr>
          <w:rFonts w:ascii="Comic Sans MS" w:hAnsi="Comic Sans MS"/>
          <w:b/>
          <w:color w:val="FF0000"/>
          <w:sz w:val="36"/>
          <w:szCs w:val="36"/>
        </w:rPr>
        <w:t>УМЕНЬШЕНИЕ СТОИМОСТИ ТУРА</w:t>
      </w:r>
    </w:p>
    <w:p w:rsidR="003E7DD8" w:rsidRDefault="00F95719" w:rsidP="00F9571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  <w:r w:rsidRPr="003E7DD8">
        <w:rPr>
          <w:rFonts w:ascii="Comic Sans MS" w:eastAsiaTheme="minorHAnsi" w:hAnsi="Comic Sans MS"/>
          <w:sz w:val="36"/>
          <w:szCs w:val="36"/>
          <w:lang w:eastAsia="en-US"/>
        </w:rPr>
        <w:br/>
      </w:r>
      <w:bookmarkStart w:id="1" w:name="_GoBack"/>
      <w:bookmarkEnd w:id="1"/>
    </w:p>
    <w:p w:rsidR="003E7DD8" w:rsidRDefault="003E7DD8" w:rsidP="00F9571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</w:p>
    <w:p w:rsidR="003E7DD8" w:rsidRDefault="003E7DD8" w:rsidP="00F9571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</w:p>
    <w:p w:rsidR="003E7DD8" w:rsidRDefault="003E7DD8" w:rsidP="00F9571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</w:p>
    <w:p w:rsidR="003E7DD8" w:rsidRPr="00882A19" w:rsidRDefault="003E7DD8" w:rsidP="00F9571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</w:p>
    <w:p w:rsidR="00F95719" w:rsidRPr="000105C7" w:rsidRDefault="00F95719" w:rsidP="00F9571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lang w:eastAsia="en-US"/>
        </w:rPr>
      </w:pPr>
      <w:r w:rsidRPr="000105C7">
        <w:rPr>
          <w:rFonts w:asciiTheme="minorHAnsi" w:eastAsiaTheme="minorHAnsi" w:hAnsiTheme="minorHAnsi"/>
          <w:lang w:eastAsia="en-US"/>
        </w:rPr>
        <w:t>Консультационный центр и пункты</w:t>
      </w:r>
    </w:p>
    <w:p w:rsidR="00F95719" w:rsidRPr="000105C7" w:rsidRDefault="00F95719" w:rsidP="00F9571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lang w:eastAsia="en-US"/>
        </w:rPr>
      </w:pPr>
      <w:r w:rsidRPr="000105C7">
        <w:rPr>
          <w:rFonts w:asciiTheme="minorHAnsi" w:eastAsiaTheme="minorHAnsi" w:hAnsiTheme="minorHAnsi"/>
          <w:lang w:eastAsia="en-US"/>
        </w:rPr>
        <w:t>по защите прав потребителей</w:t>
      </w:r>
    </w:p>
    <w:p w:rsidR="00F95719" w:rsidRPr="00F95719" w:rsidRDefault="00F95719" w:rsidP="00F95719">
      <w:pPr>
        <w:spacing w:after="0" w:line="240" w:lineRule="auto"/>
        <w:ind w:right="141"/>
        <w:jc w:val="center"/>
        <w:rPr>
          <w:rFonts w:cs="Times New Roman"/>
          <w:color w:val="0000FF"/>
          <w:sz w:val="40"/>
          <w:szCs w:val="40"/>
        </w:rPr>
      </w:pPr>
    </w:p>
    <w:p w:rsidR="005F1DD9" w:rsidRPr="000105C7" w:rsidRDefault="005F1DD9" w:rsidP="005F1DD9">
      <w:pPr>
        <w:spacing w:after="0" w:line="240" w:lineRule="auto"/>
        <w:ind w:right="141"/>
        <w:jc w:val="center"/>
        <w:rPr>
          <w:rFonts w:cs="Times New Roman"/>
          <w:sz w:val="24"/>
          <w:szCs w:val="24"/>
        </w:rPr>
      </w:pPr>
      <w:r w:rsidRPr="000105C7">
        <w:rPr>
          <w:rFonts w:cs="Times New Roman"/>
          <w:sz w:val="24"/>
          <w:szCs w:val="24"/>
        </w:rPr>
        <w:t>Единый консультационный центр Роспотребнадзора –</w:t>
      </w:r>
    </w:p>
    <w:p w:rsidR="00AF5C24" w:rsidRPr="00F95719" w:rsidRDefault="005F1DD9" w:rsidP="00BD6C10">
      <w:pPr>
        <w:jc w:val="center"/>
        <w:rPr>
          <w:color w:val="0070C0"/>
          <w:sz w:val="28"/>
          <w:szCs w:val="28"/>
          <w14:textFill>
            <w14:gradFill>
              <w14:gsLst>
                <w14:gs w14:pos="99000">
                  <w14:srgbClr w14:val="0000CC"/>
                </w14:gs>
                <w14:gs w14:pos="100000">
                  <w14:srgbClr w14:val="0000CC"/>
                </w14:gs>
                <w14:gs w14:pos="98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2700000" w14:scaled="0"/>
            </w14:gradFill>
          </w14:textFill>
        </w:rPr>
      </w:pPr>
      <w:r w:rsidRPr="005C54EF">
        <w:rPr>
          <w:rFonts w:cs="Times New Roman"/>
          <w:b/>
          <w:color w:val="FF0000"/>
          <w:sz w:val="24"/>
          <w:szCs w:val="24"/>
        </w:rPr>
        <w:t>8-800-5</w:t>
      </w:r>
      <w:r w:rsidR="00E57035" w:rsidRPr="00F95719">
        <w:rPr>
          <w:rFonts w:cs="Times New Roman"/>
          <w:b/>
          <w:color w:val="FF0000"/>
          <w:sz w:val="24"/>
          <w:szCs w:val="24"/>
        </w:rPr>
        <w:t>55-49-43</w:t>
      </w:r>
    </w:p>
    <w:sectPr w:rsidR="00AF5C24" w:rsidRPr="00F95719" w:rsidSect="00C12FD7">
      <w:pgSz w:w="16838" w:h="11906" w:orient="landscape"/>
      <w:pgMar w:top="426" w:right="962" w:bottom="284" w:left="851" w:header="709" w:footer="709" w:gutter="0"/>
      <w:cols w:num="3" w:space="71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9DB" w:rsidRDefault="006649DB" w:rsidP="00535171">
      <w:pPr>
        <w:spacing w:after="0" w:line="240" w:lineRule="auto"/>
      </w:pPr>
      <w:r>
        <w:separator/>
      </w:r>
    </w:p>
  </w:endnote>
  <w:endnote w:type="continuationSeparator" w:id="0">
    <w:p w:rsidR="006649DB" w:rsidRDefault="006649DB" w:rsidP="0053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9DB" w:rsidRDefault="006649DB" w:rsidP="00535171">
      <w:pPr>
        <w:spacing w:after="0" w:line="240" w:lineRule="auto"/>
      </w:pPr>
      <w:r>
        <w:separator/>
      </w:r>
    </w:p>
  </w:footnote>
  <w:footnote w:type="continuationSeparator" w:id="0">
    <w:p w:rsidR="006649DB" w:rsidRDefault="006649DB" w:rsidP="00535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pt;height:51pt;visibility:visible;mso-wrap-style:square" o:bullet="t">
        <v:imagedata r:id="rId1" o:title=""/>
      </v:shape>
    </w:pict>
  </w:numPicBullet>
  <w:abstractNum w:abstractNumId="0">
    <w:nsid w:val="067E4E14"/>
    <w:multiLevelType w:val="multilevel"/>
    <w:tmpl w:val="358CBC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C00F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7823AF9"/>
    <w:multiLevelType w:val="multilevel"/>
    <w:tmpl w:val="6128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971B6"/>
    <w:multiLevelType w:val="hybridMultilevel"/>
    <w:tmpl w:val="3E7A51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E72EF"/>
    <w:multiLevelType w:val="multilevel"/>
    <w:tmpl w:val="C70C9F0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  <w:sz w:val="36"/>
        <w:szCs w:val="3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17A43385"/>
    <w:multiLevelType w:val="multilevel"/>
    <w:tmpl w:val="1E2A7B44"/>
    <w:lvl w:ilvl="0">
      <w:start w:val="1"/>
      <w:numFmt w:val="bullet"/>
      <w:lvlText w:val=""/>
      <w:lvlJc w:val="left"/>
      <w:pPr>
        <w:tabs>
          <w:tab w:val="num" w:pos="2204"/>
        </w:tabs>
        <w:ind w:left="2204" w:hanging="360"/>
      </w:pPr>
      <w:rPr>
        <w:rFonts w:ascii="Wingdings" w:hAnsi="Wingdings" w:hint="default"/>
        <w:color w:val="851C00" w:themeColor="accent6" w:themeShade="BF"/>
        <w:sz w:val="36"/>
        <w:szCs w:val="3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BD28DD"/>
    <w:multiLevelType w:val="hybridMultilevel"/>
    <w:tmpl w:val="274E5B22"/>
    <w:lvl w:ilvl="0" w:tplc="FCC83854">
      <w:start w:val="1"/>
      <w:numFmt w:val="bullet"/>
      <w:lvlText w:val=""/>
      <w:lvlPicBulletId w:val="0"/>
      <w:lvlJc w:val="left"/>
      <w:pPr>
        <w:ind w:left="720" w:hanging="360"/>
      </w:pPr>
      <w:rPr>
        <w:rFonts w:ascii="Wingdings" w:hAnsi="Wingdings" w:hint="default"/>
        <w:color w:val="7030A0"/>
        <w:sz w:val="36"/>
        <w:szCs w:val="36"/>
        <w14:textFill>
          <w14:gradFill>
            <w14:gsLst>
              <w14:gs w14:pos="0">
                <w14:srgbClr w14:val="7030A0">
                  <w14:shade w14:val="30000"/>
                  <w14:satMod w14:val="115000"/>
                </w14:srgbClr>
              </w14:gs>
              <w14:gs w14:pos="50000">
                <w14:srgbClr w14:val="7030A0">
                  <w14:shade w14:val="67500"/>
                  <w14:satMod w14:val="115000"/>
                </w14:srgbClr>
              </w14:gs>
              <w14:gs w14:pos="100000">
                <w14:srgbClr w14:val="7030A0">
                  <w14:shade w14:val="100000"/>
                  <w14:satMod w14:val="115000"/>
                </w14:srgbClr>
              </w14:gs>
            </w14:gsLst>
            <w14:lin w14:ang="13500000" w14:scaled="0"/>
          </w14:gradFill>
        </w14:textFill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EF6300"/>
    <w:multiLevelType w:val="hybridMultilevel"/>
    <w:tmpl w:val="868647D6"/>
    <w:lvl w:ilvl="0" w:tplc="FCC8385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7030A0"/>
        <w:sz w:val="36"/>
        <w:szCs w:val="36"/>
        <w14:textFill>
          <w14:gradFill>
            <w14:gsLst>
              <w14:gs w14:pos="0">
                <w14:srgbClr w14:val="7030A0">
                  <w14:shade w14:val="30000"/>
                  <w14:satMod w14:val="115000"/>
                </w14:srgbClr>
              </w14:gs>
              <w14:gs w14:pos="50000">
                <w14:srgbClr w14:val="7030A0">
                  <w14:shade w14:val="67500"/>
                  <w14:satMod w14:val="115000"/>
                </w14:srgbClr>
              </w14:gs>
              <w14:gs w14:pos="100000">
                <w14:srgbClr w14:val="7030A0">
                  <w14:shade w14:val="100000"/>
                  <w14:satMod w14:val="115000"/>
                </w14:srgbClr>
              </w14:gs>
            </w14:gsLst>
            <w14:lin w14:ang="13500000" w14:scaled="0"/>
          </w14:gradFill>
        </w14:textFill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0B623E"/>
    <w:multiLevelType w:val="hybridMultilevel"/>
    <w:tmpl w:val="E70688B2"/>
    <w:lvl w:ilvl="0" w:tplc="B05410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1976FE"/>
    <w:multiLevelType w:val="multilevel"/>
    <w:tmpl w:val="8728A7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51C00" w:themeColor="accent6" w:themeShade="BF"/>
        <w:sz w:val="36"/>
        <w:szCs w:val="3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7372F3"/>
    <w:multiLevelType w:val="multilevel"/>
    <w:tmpl w:val="0F824C9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9F4460"/>
    <w:multiLevelType w:val="hybridMultilevel"/>
    <w:tmpl w:val="08BC5E1A"/>
    <w:lvl w:ilvl="0" w:tplc="A3D83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00005"/>
    <w:multiLevelType w:val="multilevel"/>
    <w:tmpl w:val="EC32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1B32EA"/>
    <w:multiLevelType w:val="multilevel"/>
    <w:tmpl w:val="95CC31D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51C00" w:themeColor="accent6" w:themeShade="BF"/>
        <w:sz w:val="36"/>
        <w:szCs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044D6C"/>
    <w:multiLevelType w:val="multilevel"/>
    <w:tmpl w:val="EC8E925E"/>
    <w:lvl w:ilvl="0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4">
    <w:nsid w:val="63A57675"/>
    <w:multiLevelType w:val="hybridMultilevel"/>
    <w:tmpl w:val="8DE4F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0C03F8"/>
    <w:multiLevelType w:val="multilevel"/>
    <w:tmpl w:val="C210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0"/>
  </w:num>
  <w:num w:numId="5">
    <w:abstractNumId w:val="11"/>
  </w:num>
  <w:num w:numId="6">
    <w:abstractNumId w:val="15"/>
  </w:num>
  <w:num w:numId="7">
    <w:abstractNumId w:val="5"/>
  </w:num>
  <w:num w:numId="8">
    <w:abstractNumId w:val="6"/>
  </w:num>
  <w:num w:numId="9">
    <w:abstractNumId w:val="14"/>
  </w:num>
  <w:num w:numId="10">
    <w:abstractNumId w:val="12"/>
  </w:num>
  <w:num w:numId="11">
    <w:abstractNumId w:val="8"/>
  </w:num>
  <w:num w:numId="12">
    <w:abstractNumId w:val="4"/>
  </w:num>
  <w:num w:numId="13">
    <w:abstractNumId w:val="2"/>
  </w:num>
  <w:num w:numId="14">
    <w:abstractNumId w:val="1"/>
  </w:num>
  <w:num w:numId="15">
    <w:abstractNumId w:val="0"/>
  </w:num>
  <w:num w:numId="1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741"/>
    <w:rsid w:val="000063E7"/>
    <w:rsid w:val="000105C7"/>
    <w:rsid w:val="00013387"/>
    <w:rsid w:val="000136D2"/>
    <w:rsid w:val="00030260"/>
    <w:rsid w:val="00032355"/>
    <w:rsid w:val="00032EB2"/>
    <w:rsid w:val="00033049"/>
    <w:rsid w:val="00034BA8"/>
    <w:rsid w:val="00034F3E"/>
    <w:rsid w:val="00040F2F"/>
    <w:rsid w:val="000421C9"/>
    <w:rsid w:val="000436E3"/>
    <w:rsid w:val="0004398D"/>
    <w:rsid w:val="00054852"/>
    <w:rsid w:val="000608A3"/>
    <w:rsid w:val="00066957"/>
    <w:rsid w:val="00085614"/>
    <w:rsid w:val="000A170E"/>
    <w:rsid w:val="000A1AD8"/>
    <w:rsid w:val="000A74EE"/>
    <w:rsid w:val="000B653E"/>
    <w:rsid w:val="000C05B5"/>
    <w:rsid w:val="000C30A3"/>
    <w:rsid w:val="000C5AA0"/>
    <w:rsid w:val="000D5FBA"/>
    <w:rsid w:val="000E7FF0"/>
    <w:rsid w:val="000F2AB0"/>
    <w:rsid w:val="001007A4"/>
    <w:rsid w:val="00104243"/>
    <w:rsid w:val="00112DC5"/>
    <w:rsid w:val="00113B7A"/>
    <w:rsid w:val="00133C08"/>
    <w:rsid w:val="001400F6"/>
    <w:rsid w:val="00174A2D"/>
    <w:rsid w:val="00182C64"/>
    <w:rsid w:val="00192F79"/>
    <w:rsid w:val="001973ED"/>
    <w:rsid w:val="001B4B1A"/>
    <w:rsid w:val="001B7A49"/>
    <w:rsid w:val="001C6242"/>
    <w:rsid w:val="001C7145"/>
    <w:rsid w:val="001D245C"/>
    <w:rsid w:val="001D2D82"/>
    <w:rsid w:val="001D51E5"/>
    <w:rsid w:val="001E6F5B"/>
    <w:rsid w:val="00200956"/>
    <w:rsid w:val="00205531"/>
    <w:rsid w:val="00206B03"/>
    <w:rsid w:val="00210628"/>
    <w:rsid w:val="0021117E"/>
    <w:rsid w:val="00233539"/>
    <w:rsid w:val="00233651"/>
    <w:rsid w:val="00233A68"/>
    <w:rsid w:val="002355DF"/>
    <w:rsid w:val="0024050E"/>
    <w:rsid w:val="002470A2"/>
    <w:rsid w:val="00253D89"/>
    <w:rsid w:val="0025484E"/>
    <w:rsid w:val="00286170"/>
    <w:rsid w:val="00293A32"/>
    <w:rsid w:val="002955BC"/>
    <w:rsid w:val="00297A2F"/>
    <w:rsid w:val="002A5498"/>
    <w:rsid w:val="002B0F6C"/>
    <w:rsid w:val="002B5961"/>
    <w:rsid w:val="002C0BCE"/>
    <w:rsid w:val="002C3A12"/>
    <w:rsid w:val="002C46F8"/>
    <w:rsid w:val="002C6A42"/>
    <w:rsid w:val="002C6F70"/>
    <w:rsid w:val="002D4BD7"/>
    <w:rsid w:val="002F2269"/>
    <w:rsid w:val="002F3E82"/>
    <w:rsid w:val="002F4AC9"/>
    <w:rsid w:val="00300806"/>
    <w:rsid w:val="0031017C"/>
    <w:rsid w:val="003213C2"/>
    <w:rsid w:val="00322BF4"/>
    <w:rsid w:val="003270F9"/>
    <w:rsid w:val="00332619"/>
    <w:rsid w:val="00355A6F"/>
    <w:rsid w:val="00370155"/>
    <w:rsid w:val="0037396C"/>
    <w:rsid w:val="00376E03"/>
    <w:rsid w:val="00377E25"/>
    <w:rsid w:val="003848C9"/>
    <w:rsid w:val="003B58C9"/>
    <w:rsid w:val="003B7A7B"/>
    <w:rsid w:val="003C503E"/>
    <w:rsid w:val="003C5F05"/>
    <w:rsid w:val="003D4B92"/>
    <w:rsid w:val="003D53B4"/>
    <w:rsid w:val="003E0D6F"/>
    <w:rsid w:val="003E7DD8"/>
    <w:rsid w:val="00405561"/>
    <w:rsid w:val="0042435D"/>
    <w:rsid w:val="00431C7B"/>
    <w:rsid w:val="00433A00"/>
    <w:rsid w:val="004461B6"/>
    <w:rsid w:val="00455E72"/>
    <w:rsid w:val="004612DB"/>
    <w:rsid w:val="00461C4C"/>
    <w:rsid w:val="004630C7"/>
    <w:rsid w:val="004704CB"/>
    <w:rsid w:val="004A0D47"/>
    <w:rsid w:val="004A0FB3"/>
    <w:rsid w:val="004B2E7E"/>
    <w:rsid w:val="004C4BFD"/>
    <w:rsid w:val="004D1262"/>
    <w:rsid w:val="004D16A1"/>
    <w:rsid w:val="004D1C65"/>
    <w:rsid w:val="004D2BB6"/>
    <w:rsid w:val="004E2430"/>
    <w:rsid w:val="004E559A"/>
    <w:rsid w:val="004E7ECD"/>
    <w:rsid w:val="004F1950"/>
    <w:rsid w:val="004F23F1"/>
    <w:rsid w:val="004F3243"/>
    <w:rsid w:val="005024C6"/>
    <w:rsid w:val="005050BF"/>
    <w:rsid w:val="005146F2"/>
    <w:rsid w:val="00522740"/>
    <w:rsid w:val="00524193"/>
    <w:rsid w:val="00524DA8"/>
    <w:rsid w:val="00527A84"/>
    <w:rsid w:val="00530B22"/>
    <w:rsid w:val="00534ABD"/>
    <w:rsid w:val="00535171"/>
    <w:rsid w:val="005411FC"/>
    <w:rsid w:val="005432A7"/>
    <w:rsid w:val="005535F4"/>
    <w:rsid w:val="00563541"/>
    <w:rsid w:val="0056572E"/>
    <w:rsid w:val="00575E53"/>
    <w:rsid w:val="0058012A"/>
    <w:rsid w:val="005A4E73"/>
    <w:rsid w:val="005B3044"/>
    <w:rsid w:val="005B490B"/>
    <w:rsid w:val="005B6B58"/>
    <w:rsid w:val="005C0CA0"/>
    <w:rsid w:val="005C54EF"/>
    <w:rsid w:val="005E4DB5"/>
    <w:rsid w:val="005F1DD9"/>
    <w:rsid w:val="0061343D"/>
    <w:rsid w:val="0062092C"/>
    <w:rsid w:val="00626D18"/>
    <w:rsid w:val="00630252"/>
    <w:rsid w:val="00632EB0"/>
    <w:rsid w:val="006451AF"/>
    <w:rsid w:val="00650D8B"/>
    <w:rsid w:val="00653B17"/>
    <w:rsid w:val="006649DB"/>
    <w:rsid w:val="006654BF"/>
    <w:rsid w:val="006666F8"/>
    <w:rsid w:val="00670BF8"/>
    <w:rsid w:val="00670C52"/>
    <w:rsid w:val="0067301D"/>
    <w:rsid w:val="006755FA"/>
    <w:rsid w:val="00683AC8"/>
    <w:rsid w:val="00691AAA"/>
    <w:rsid w:val="00696CE2"/>
    <w:rsid w:val="006A5128"/>
    <w:rsid w:val="006B2118"/>
    <w:rsid w:val="006C0840"/>
    <w:rsid w:val="006D2C21"/>
    <w:rsid w:val="006D5E8E"/>
    <w:rsid w:val="006D7E52"/>
    <w:rsid w:val="006E7BBA"/>
    <w:rsid w:val="006F46B8"/>
    <w:rsid w:val="00722E34"/>
    <w:rsid w:val="0073269B"/>
    <w:rsid w:val="007421BA"/>
    <w:rsid w:val="00760AE5"/>
    <w:rsid w:val="00767E1A"/>
    <w:rsid w:val="00776228"/>
    <w:rsid w:val="00776A76"/>
    <w:rsid w:val="00786A0C"/>
    <w:rsid w:val="00791537"/>
    <w:rsid w:val="007977F2"/>
    <w:rsid w:val="00797F77"/>
    <w:rsid w:val="007A7505"/>
    <w:rsid w:val="007B3135"/>
    <w:rsid w:val="007B5038"/>
    <w:rsid w:val="007C1E2C"/>
    <w:rsid w:val="007C1F86"/>
    <w:rsid w:val="007C3317"/>
    <w:rsid w:val="007C510A"/>
    <w:rsid w:val="007D325B"/>
    <w:rsid w:val="007D5530"/>
    <w:rsid w:val="007D5FD9"/>
    <w:rsid w:val="007E5EE2"/>
    <w:rsid w:val="007E6BA7"/>
    <w:rsid w:val="007F2C89"/>
    <w:rsid w:val="007F3EB1"/>
    <w:rsid w:val="007F5ED1"/>
    <w:rsid w:val="007F5FCA"/>
    <w:rsid w:val="007F78B2"/>
    <w:rsid w:val="0080541D"/>
    <w:rsid w:val="0080583A"/>
    <w:rsid w:val="008434CA"/>
    <w:rsid w:val="008528F9"/>
    <w:rsid w:val="008535D2"/>
    <w:rsid w:val="008555BF"/>
    <w:rsid w:val="00866115"/>
    <w:rsid w:val="00870BAB"/>
    <w:rsid w:val="008773B9"/>
    <w:rsid w:val="0088056F"/>
    <w:rsid w:val="00880ADA"/>
    <w:rsid w:val="00882A19"/>
    <w:rsid w:val="0088795B"/>
    <w:rsid w:val="008B4399"/>
    <w:rsid w:val="008B5296"/>
    <w:rsid w:val="008B732C"/>
    <w:rsid w:val="008B763E"/>
    <w:rsid w:val="008C2454"/>
    <w:rsid w:val="008C4A27"/>
    <w:rsid w:val="008C59D8"/>
    <w:rsid w:val="008C6194"/>
    <w:rsid w:val="008D56DF"/>
    <w:rsid w:val="008D6A11"/>
    <w:rsid w:val="008D7CBD"/>
    <w:rsid w:val="008E2186"/>
    <w:rsid w:val="008E2580"/>
    <w:rsid w:val="008E4FDC"/>
    <w:rsid w:val="008E6ACB"/>
    <w:rsid w:val="009029BF"/>
    <w:rsid w:val="0090348B"/>
    <w:rsid w:val="009165B2"/>
    <w:rsid w:val="009309FE"/>
    <w:rsid w:val="009312B2"/>
    <w:rsid w:val="00933376"/>
    <w:rsid w:val="00933E8D"/>
    <w:rsid w:val="00935DCB"/>
    <w:rsid w:val="009459EC"/>
    <w:rsid w:val="0095196A"/>
    <w:rsid w:val="00954B52"/>
    <w:rsid w:val="00957122"/>
    <w:rsid w:val="00966D54"/>
    <w:rsid w:val="00967040"/>
    <w:rsid w:val="0096749A"/>
    <w:rsid w:val="00976960"/>
    <w:rsid w:val="009802CE"/>
    <w:rsid w:val="00980A2F"/>
    <w:rsid w:val="009859BF"/>
    <w:rsid w:val="009A1071"/>
    <w:rsid w:val="009A287F"/>
    <w:rsid w:val="009A5ADD"/>
    <w:rsid w:val="009A6727"/>
    <w:rsid w:val="009B03F0"/>
    <w:rsid w:val="009B5846"/>
    <w:rsid w:val="009B6EF7"/>
    <w:rsid w:val="009C0278"/>
    <w:rsid w:val="009C16FC"/>
    <w:rsid w:val="009C4429"/>
    <w:rsid w:val="009C6313"/>
    <w:rsid w:val="009D1741"/>
    <w:rsid w:val="009D4D43"/>
    <w:rsid w:val="009D6E09"/>
    <w:rsid w:val="009E7842"/>
    <w:rsid w:val="009F013C"/>
    <w:rsid w:val="009F4CB2"/>
    <w:rsid w:val="00A17E19"/>
    <w:rsid w:val="00A23920"/>
    <w:rsid w:val="00A256F6"/>
    <w:rsid w:val="00A26841"/>
    <w:rsid w:val="00A279C1"/>
    <w:rsid w:val="00A31AAF"/>
    <w:rsid w:val="00A32DEE"/>
    <w:rsid w:val="00A33A67"/>
    <w:rsid w:val="00A373BB"/>
    <w:rsid w:val="00A37649"/>
    <w:rsid w:val="00A467D9"/>
    <w:rsid w:val="00A50ADE"/>
    <w:rsid w:val="00A65814"/>
    <w:rsid w:val="00A7278B"/>
    <w:rsid w:val="00A77734"/>
    <w:rsid w:val="00A77A5F"/>
    <w:rsid w:val="00A811F9"/>
    <w:rsid w:val="00A93266"/>
    <w:rsid w:val="00AA1D7C"/>
    <w:rsid w:val="00AB221B"/>
    <w:rsid w:val="00AC1918"/>
    <w:rsid w:val="00AC321D"/>
    <w:rsid w:val="00AC35E3"/>
    <w:rsid w:val="00AD3FE6"/>
    <w:rsid w:val="00AD6378"/>
    <w:rsid w:val="00AE1886"/>
    <w:rsid w:val="00AE676F"/>
    <w:rsid w:val="00AF1C8B"/>
    <w:rsid w:val="00AF2CF0"/>
    <w:rsid w:val="00AF5C24"/>
    <w:rsid w:val="00AF60B1"/>
    <w:rsid w:val="00B13DB2"/>
    <w:rsid w:val="00B159BC"/>
    <w:rsid w:val="00B249B7"/>
    <w:rsid w:val="00B256D5"/>
    <w:rsid w:val="00B31FB2"/>
    <w:rsid w:val="00B32387"/>
    <w:rsid w:val="00B53BDE"/>
    <w:rsid w:val="00B6298B"/>
    <w:rsid w:val="00B6724B"/>
    <w:rsid w:val="00B74CB4"/>
    <w:rsid w:val="00B844A4"/>
    <w:rsid w:val="00BA19EB"/>
    <w:rsid w:val="00BA57D2"/>
    <w:rsid w:val="00BB3E2B"/>
    <w:rsid w:val="00BB4147"/>
    <w:rsid w:val="00BB717A"/>
    <w:rsid w:val="00BD0B9E"/>
    <w:rsid w:val="00BD488C"/>
    <w:rsid w:val="00BD50AD"/>
    <w:rsid w:val="00BD6C10"/>
    <w:rsid w:val="00BE188F"/>
    <w:rsid w:val="00BE2E11"/>
    <w:rsid w:val="00BF50F1"/>
    <w:rsid w:val="00BF65F8"/>
    <w:rsid w:val="00BF77C5"/>
    <w:rsid w:val="00BF7F3D"/>
    <w:rsid w:val="00C044DF"/>
    <w:rsid w:val="00C05F5A"/>
    <w:rsid w:val="00C07221"/>
    <w:rsid w:val="00C12778"/>
    <w:rsid w:val="00C12FD7"/>
    <w:rsid w:val="00C13AC9"/>
    <w:rsid w:val="00C2016F"/>
    <w:rsid w:val="00C20398"/>
    <w:rsid w:val="00C224A0"/>
    <w:rsid w:val="00C30CF4"/>
    <w:rsid w:val="00C31B39"/>
    <w:rsid w:val="00C33F22"/>
    <w:rsid w:val="00C40CC8"/>
    <w:rsid w:val="00C42E25"/>
    <w:rsid w:val="00C461C4"/>
    <w:rsid w:val="00C470FE"/>
    <w:rsid w:val="00C47711"/>
    <w:rsid w:val="00C47C6E"/>
    <w:rsid w:val="00C47E45"/>
    <w:rsid w:val="00C635A9"/>
    <w:rsid w:val="00C65294"/>
    <w:rsid w:val="00C72D52"/>
    <w:rsid w:val="00C74B53"/>
    <w:rsid w:val="00C8531F"/>
    <w:rsid w:val="00C85A52"/>
    <w:rsid w:val="00C86120"/>
    <w:rsid w:val="00C93DDF"/>
    <w:rsid w:val="00CA67A7"/>
    <w:rsid w:val="00CB42DA"/>
    <w:rsid w:val="00CB6D05"/>
    <w:rsid w:val="00CC43C7"/>
    <w:rsid w:val="00CD6354"/>
    <w:rsid w:val="00CE3441"/>
    <w:rsid w:val="00CE6332"/>
    <w:rsid w:val="00CF1012"/>
    <w:rsid w:val="00CF1CAB"/>
    <w:rsid w:val="00CF597A"/>
    <w:rsid w:val="00D01B7B"/>
    <w:rsid w:val="00D041A0"/>
    <w:rsid w:val="00D1607C"/>
    <w:rsid w:val="00D16744"/>
    <w:rsid w:val="00D33D77"/>
    <w:rsid w:val="00D34D95"/>
    <w:rsid w:val="00D731C5"/>
    <w:rsid w:val="00D8253A"/>
    <w:rsid w:val="00D82EC7"/>
    <w:rsid w:val="00D84752"/>
    <w:rsid w:val="00D87659"/>
    <w:rsid w:val="00D90BF8"/>
    <w:rsid w:val="00DA6AAC"/>
    <w:rsid w:val="00DB55C0"/>
    <w:rsid w:val="00DB6AC4"/>
    <w:rsid w:val="00DC17E1"/>
    <w:rsid w:val="00DC4659"/>
    <w:rsid w:val="00DC68F4"/>
    <w:rsid w:val="00DC76E7"/>
    <w:rsid w:val="00DC7707"/>
    <w:rsid w:val="00DD1ADC"/>
    <w:rsid w:val="00DD304C"/>
    <w:rsid w:val="00DD52A8"/>
    <w:rsid w:val="00DD6901"/>
    <w:rsid w:val="00DE02A6"/>
    <w:rsid w:val="00DE11B1"/>
    <w:rsid w:val="00DE4569"/>
    <w:rsid w:val="00DE499F"/>
    <w:rsid w:val="00DF5C99"/>
    <w:rsid w:val="00E0276D"/>
    <w:rsid w:val="00E061D3"/>
    <w:rsid w:val="00E14EE6"/>
    <w:rsid w:val="00E22F31"/>
    <w:rsid w:val="00E23765"/>
    <w:rsid w:val="00E23A5D"/>
    <w:rsid w:val="00E26CD4"/>
    <w:rsid w:val="00E335DF"/>
    <w:rsid w:val="00E339AD"/>
    <w:rsid w:val="00E36285"/>
    <w:rsid w:val="00E454C5"/>
    <w:rsid w:val="00E51356"/>
    <w:rsid w:val="00E53FAF"/>
    <w:rsid w:val="00E562F3"/>
    <w:rsid w:val="00E57035"/>
    <w:rsid w:val="00E609FF"/>
    <w:rsid w:val="00E62464"/>
    <w:rsid w:val="00E631A6"/>
    <w:rsid w:val="00E65D61"/>
    <w:rsid w:val="00E674A4"/>
    <w:rsid w:val="00E70746"/>
    <w:rsid w:val="00E71567"/>
    <w:rsid w:val="00E754D6"/>
    <w:rsid w:val="00E80686"/>
    <w:rsid w:val="00E84B1D"/>
    <w:rsid w:val="00E95A2B"/>
    <w:rsid w:val="00E9624F"/>
    <w:rsid w:val="00E96B41"/>
    <w:rsid w:val="00EA4320"/>
    <w:rsid w:val="00EA699E"/>
    <w:rsid w:val="00EB2D22"/>
    <w:rsid w:val="00EB4B7B"/>
    <w:rsid w:val="00EB57B8"/>
    <w:rsid w:val="00EC3538"/>
    <w:rsid w:val="00EC44B4"/>
    <w:rsid w:val="00EC48DA"/>
    <w:rsid w:val="00EC6878"/>
    <w:rsid w:val="00ED037B"/>
    <w:rsid w:val="00ED42CF"/>
    <w:rsid w:val="00ED7D37"/>
    <w:rsid w:val="00EE0076"/>
    <w:rsid w:val="00EE0410"/>
    <w:rsid w:val="00EE22D6"/>
    <w:rsid w:val="00EE4A8C"/>
    <w:rsid w:val="00EF2824"/>
    <w:rsid w:val="00EF4E2A"/>
    <w:rsid w:val="00EF5260"/>
    <w:rsid w:val="00EF7083"/>
    <w:rsid w:val="00F02CAE"/>
    <w:rsid w:val="00F05551"/>
    <w:rsid w:val="00F144AE"/>
    <w:rsid w:val="00F3674E"/>
    <w:rsid w:val="00F420A3"/>
    <w:rsid w:val="00F42E89"/>
    <w:rsid w:val="00F4327E"/>
    <w:rsid w:val="00F568BE"/>
    <w:rsid w:val="00F57914"/>
    <w:rsid w:val="00F62263"/>
    <w:rsid w:val="00F67BBB"/>
    <w:rsid w:val="00F80A14"/>
    <w:rsid w:val="00F817E2"/>
    <w:rsid w:val="00F90897"/>
    <w:rsid w:val="00F91CED"/>
    <w:rsid w:val="00F95719"/>
    <w:rsid w:val="00F96C58"/>
    <w:rsid w:val="00F97E64"/>
    <w:rsid w:val="00FA12F0"/>
    <w:rsid w:val="00FA52FE"/>
    <w:rsid w:val="00FA5646"/>
    <w:rsid w:val="00FA72D1"/>
    <w:rsid w:val="00FA7452"/>
    <w:rsid w:val="00FB48BF"/>
    <w:rsid w:val="00FC4CF7"/>
    <w:rsid w:val="00FD09E9"/>
    <w:rsid w:val="00FE0362"/>
    <w:rsid w:val="00FE527B"/>
    <w:rsid w:val="00FF185C"/>
    <w:rsid w:val="00FF37BE"/>
    <w:rsid w:val="00FF6E35"/>
    <w:rsid w:val="00FF7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5DD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E84C22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666699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F65F8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E51356"/>
    <w:rPr>
      <w:i/>
      <w:iCs/>
    </w:rPr>
  </w:style>
  <w:style w:type="paragraph" w:customStyle="1" w:styleId="futurismarkdown-paragraph">
    <w:name w:val="futurismarkdown-paragraph"/>
    <w:basedOn w:val="a"/>
    <w:rsid w:val="0004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sis-text">
    <w:name w:val="thesis-text"/>
    <w:basedOn w:val="a"/>
    <w:rsid w:val="007B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wrapper">
    <w:name w:val="text-wrapper"/>
    <w:basedOn w:val="a0"/>
    <w:rsid w:val="007B3135"/>
  </w:style>
  <w:style w:type="character" w:customStyle="1" w:styleId="hidden-bullet">
    <w:name w:val="hidden-bullet"/>
    <w:basedOn w:val="a0"/>
    <w:rsid w:val="007B3135"/>
  </w:style>
  <w:style w:type="character" w:styleId="ac">
    <w:name w:val="annotation reference"/>
    <w:basedOn w:val="a0"/>
    <w:uiPriority w:val="99"/>
    <w:semiHidden/>
    <w:unhideWhenUsed/>
    <w:rsid w:val="00EA432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A432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A432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A432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A4320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53517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3517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35171"/>
    <w:rPr>
      <w:vertAlign w:val="superscript"/>
    </w:rPr>
  </w:style>
  <w:style w:type="character" w:customStyle="1" w:styleId="greenbg">
    <w:name w:val="greenbg"/>
    <w:basedOn w:val="a0"/>
    <w:rsid w:val="00776228"/>
  </w:style>
  <w:style w:type="paragraph" w:styleId="af4">
    <w:name w:val="caption"/>
    <w:basedOn w:val="a"/>
    <w:next w:val="a"/>
    <w:uiPriority w:val="35"/>
    <w:unhideWhenUsed/>
    <w:qFormat/>
    <w:rsid w:val="006D5E8E"/>
    <w:pPr>
      <w:spacing w:line="240" w:lineRule="auto"/>
    </w:pPr>
    <w:rPr>
      <w:b/>
      <w:bCs/>
      <w:color w:val="E84C22" w:themeColor="accent1"/>
      <w:sz w:val="18"/>
      <w:szCs w:val="18"/>
    </w:rPr>
  </w:style>
  <w:style w:type="paragraph" w:customStyle="1" w:styleId="ConsPlusNormal">
    <w:name w:val="ConsPlusNormal"/>
    <w:rsid w:val="001042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futurisfootnotegroup">
    <w:name w:val="futurisfootnotegroup"/>
    <w:basedOn w:val="a0"/>
    <w:rsid w:val="004A0F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E84C22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666699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F65F8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E51356"/>
    <w:rPr>
      <w:i/>
      <w:iCs/>
    </w:rPr>
  </w:style>
  <w:style w:type="paragraph" w:customStyle="1" w:styleId="futurismarkdown-paragraph">
    <w:name w:val="futurismarkdown-paragraph"/>
    <w:basedOn w:val="a"/>
    <w:rsid w:val="0004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sis-text">
    <w:name w:val="thesis-text"/>
    <w:basedOn w:val="a"/>
    <w:rsid w:val="007B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wrapper">
    <w:name w:val="text-wrapper"/>
    <w:basedOn w:val="a0"/>
    <w:rsid w:val="007B3135"/>
  </w:style>
  <w:style w:type="character" w:customStyle="1" w:styleId="hidden-bullet">
    <w:name w:val="hidden-bullet"/>
    <w:basedOn w:val="a0"/>
    <w:rsid w:val="007B3135"/>
  </w:style>
  <w:style w:type="character" w:styleId="ac">
    <w:name w:val="annotation reference"/>
    <w:basedOn w:val="a0"/>
    <w:uiPriority w:val="99"/>
    <w:semiHidden/>
    <w:unhideWhenUsed/>
    <w:rsid w:val="00EA432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A432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A432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A432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A4320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53517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3517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35171"/>
    <w:rPr>
      <w:vertAlign w:val="superscript"/>
    </w:rPr>
  </w:style>
  <w:style w:type="character" w:customStyle="1" w:styleId="greenbg">
    <w:name w:val="greenbg"/>
    <w:basedOn w:val="a0"/>
    <w:rsid w:val="00776228"/>
  </w:style>
  <w:style w:type="paragraph" w:styleId="af4">
    <w:name w:val="caption"/>
    <w:basedOn w:val="a"/>
    <w:next w:val="a"/>
    <w:uiPriority w:val="35"/>
    <w:unhideWhenUsed/>
    <w:qFormat/>
    <w:rsid w:val="006D5E8E"/>
    <w:pPr>
      <w:spacing w:line="240" w:lineRule="auto"/>
    </w:pPr>
    <w:rPr>
      <w:b/>
      <w:bCs/>
      <w:color w:val="E84C22" w:themeColor="accent1"/>
      <w:sz w:val="18"/>
      <w:szCs w:val="18"/>
    </w:rPr>
  </w:style>
  <w:style w:type="paragraph" w:customStyle="1" w:styleId="ConsPlusNormal">
    <w:name w:val="ConsPlusNormal"/>
    <w:rsid w:val="001042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futurisfootnotegroup">
    <w:name w:val="futurisfootnotegroup"/>
    <w:basedOn w:val="a0"/>
    <w:rsid w:val="004A0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5751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262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mailto:ffbuz-u-obao@yandex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Аспект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4BB5B-1A65-473C-BCAD-90972C8D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user</cp:lastModifiedBy>
  <cp:revision>2</cp:revision>
  <cp:lastPrinted>2024-04-08T08:37:00Z</cp:lastPrinted>
  <dcterms:created xsi:type="dcterms:W3CDTF">2026-06-22T02:12:00Z</dcterms:created>
  <dcterms:modified xsi:type="dcterms:W3CDTF">2026-06-22T02:12:00Z</dcterms:modified>
</cp:coreProperties>
</file>