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054D0" w14:textId="77777777" w:rsidR="009225B9" w:rsidRDefault="009225B9" w:rsidP="009225B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«Можно ли вернуть средства за подарочный сертификат?»</w:t>
      </w:r>
    </w:p>
    <w:p w14:paraId="43F9B63F" w14:textId="2C808B32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Подарочный сертификат – это аванс будущей оплаты товара/услуги, и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если Вы не воспользовались сертификатом или часть суммы на сертификате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осталась, то Вы вправе требовать возврата денежных средств.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14:paraId="1073D9E7" w14:textId="512CB499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Верховный Суд РФ высказал свою позицию в Определении от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16.03.2022 г. № 307-ЭС21-16004, согласно которому: «Денежные средства,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полученные при реализации подарочных карт, фактически являются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предварительной оплатой товаров, которые будут приобретаться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физическими лицами в будущем… В связи с тем, что Закон о защите прав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потребителей и иные нормативные правовые акты законодательства о защите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прав потребителей прямо не предусматривают право продавца, получившего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денежные средства за карту предварительной оплаты, удерживать данные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средства при предъявлении к нему владельцем карты требования об их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возврате, такое право у продавца отсутствует. Денежные средства должны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быть возвращены».</w:t>
      </w:r>
    </w:p>
    <w:p w14:paraId="5A1D6D1B" w14:textId="69A641AB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Магазин не вправе оставлять себе остаток либо требовать приобрести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товар на большую сумму, чем остаток денежных средств на сертификате.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>Если Вам отказали в возврате денежных средств:</w:t>
      </w:r>
    </w:p>
    <w:p w14:paraId="56B3CFDA" w14:textId="34F80844" w:rsidR="009225B9" w:rsidRDefault="009225B9" w:rsidP="009225B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1) Составляете письменную претензию с требованием вернуть денежные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средства. Не забудьте указать реквизиты для перечисления, если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приобретали</w:t>
      </w:r>
      <w:r>
        <w:rPr>
          <w:rFonts w:ascii="TimesNewRomanPSMT" w:hAnsi="TimesNewRomanPSMT" w:cs="TimesNewRomanPSMT"/>
          <w:sz w:val="28"/>
          <w:szCs w:val="28"/>
        </w:rPr>
        <w:t xml:space="preserve">  </w:t>
      </w:r>
      <w:r>
        <w:rPr>
          <w:rFonts w:ascii="TimesNewRomanPSMT" w:hAnsi="TimesNewRomanPSMT" w:cs="TimesNewRomanPSMT"/>
          <w:sz w:val="28"/>
          <w:szCs w:val="28"/>
        </w:rPr>
        <w:t>сертификат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по безналичному расчету.</w:t>
      </w:r>
    </w:p>
    <w:p w14:paraId="0158B74E" w14:textId="05911E5B" w:rsidR="009225B9" w:rsidRDefault="009225B9" w:rsidP="009225B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2) Отда</w:t>
      </w:r>
      <w:r>
        <w:rPr>
          <w:rFonts w:ascii="TimesNewRomanPSMT" w:hAnsi="TimesNewRomanPSMT" w:cs="TimesNewRomanPSMT"/>
          <w:sz w:val="28"/>
          <w:szCs w:val="28"/>
        </w:rPr>
        <w:t>ё</w:t>
      </w:r>
      <w:r>
        <w:rPr>
          <w:rFonts w:ascii="TimesNewRomanPSMT" w:hAnsi="TimesNewRomanPSMT" w:cs="TimesNewRomanPSMT"/>
          <w:sz w:val="28"/>
          <w:szCs w:val="28"/>
        </w:rPr>
        <w:t>те под подпись продавцу/администратору. Один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экземпляр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оставляете у себя с отметкой о принятии.</w:t>
      </w:r>
    </w:p>
    <w:p w14:paraId="437CEB1A" w14:textId="07DC901D" w:rsidR="009225B9" w:rsidRDefault="009225B9" w:rsidP="009225B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3) Жд</w:t>
      </w:r>
      <w:r>
        <w:rPr>
          <w:rFonts w:ascii="TimesNewRomanPSMT" w:hAnsi="TimesNewRomanPSMT" w:cs="TimesNewRomanPSMT"/>
          <w:sz w:val="28"/>
          <w:szCs w:val="28"/>
        </w:rPr>
        <w:t>ё</w:t>
      </w:r>
      <w:r>
        <w:rPr>
          <w:rFonts w:ascii="TimesNewRomanPSMT" w:hAnsi="TimesNewRomanPSMT" w:cs="TimesNewRomanPSMT"/>
          <w:sz w:val="28"/>
          <w:szCs w:val="28"/>
        </w:rPr>
        <w:t>те 10 дней (п. 4 ст. 23.1 Закона «О защите прав потребителей»).</w:t>
      </w:r>
    </w:p>
    <w:p w14:paraId="77D0053C" w14:textId="782A0257" w:rsidR="009225B9" w:rsidRDefault="009225B9" w:rsidP="009225B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4) В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случае невозврата получаете письменный отказ и обращаетесь в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Роспотребнадзор, прокуратуру либо с исковым заявлением в суд о защите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прав потребителя и возврате денежных средств. В исковые требования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можно включить не только сумму сертификата, но и дополнительные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компенсации: неустойку за несвоевременное исполнение требования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потребителя, расходы на представителя, компенсацию за моральный вред.</w:t>
      </w:r>
    </w:p>
    <w:p w14:paraId="62EBFA17" w14:textId="78539D57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 удовлетворении требований суд дополнительно взыскивает в пользу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покупателя штраф в размере 50% от присужденной суммы независимо от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того, заявлялось ли истцом такое требование (п. 6 ст. 13 Закона «О защите</w:t>
      </w:r>
    </w:p>
    <w:p w14:paraId="11E6252A" w14:textId="3AC8191A" w:rsidR="009225B9" w:rsidRDefault="009225B9" w:rsidP="009225B9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прав потребителей»)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14:paraId="2258697F" w14:textId="1BF5FEC6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Обратиться за возвратом денег может как покупатель сертификата, так и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тот, кому его подарили. Иметь при этом чек о покупке не обязательно.</w:t>
      </w:r>
      <w:r>
        <w:rPr>
          <w:rFonts w:ascii="TimesNewRomanPSMT" w:hAnsi="TimesNewRomanPSMT" w:cs="TimesNewRomanPSMT"/>
          <w:sz w:val="28"/>
          <w:szCs w:val="28"/>
        </w:rPr>
        <w:t xml:space="preserve">            </w:t>
      </w:r>
      <w:r>
        <w:rPr>
          <w:rFonts w:ascii="TimesNewRomanPSMT" w:hAnsi="TimesNewRomanPSMT" w:cs="TimesNewRomanPSMT"/>
          <w:sz w:val="28"/>
          <w:szCs w:val="28"/>
        </w:rPr>
        <w:t>Часто на сертификатах указывают срок его действия и информацию 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том, что возврату не подлежит. Такие условия противоречат Закону «О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защите прав потребителей» и считаются недействительными. Вернуть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денежные средства можно и за «просроченный» сертификат.</w:t>
      </w:r>
    </w:p>
    <w:p w14:paraId="34D3E782" w14:textId="77777777" w:rsidR="009225B9" w:rsidRDefault="009225B9" w:rsidP="009225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Если внутренние правила магазина противоречат Закону «О защите прав</w:t>
      </w:r>
    </w:p>
    <w:p w14:paraId="0D00CB60" w14:textId="76A94341" w:rsidR="008A473D" w:rsidRDefault="009225B9" w:rsidP="009225B9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NewRomanPSMT" w:hAnsi="TimesNewRomanPSMT" w:cs="TimesNewRomanPSMT"/>
          <w:sz w:val="28"/>
          <w:szCs w:val="28"/>
        </w:rPr>
        <w:t>потребителей», то организация может получить штраф по ст. 14.8 КоАП РФ.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Обращаю внимание, что покупка сертификата у физического лица, не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оформившего свою деятельность юридически, регулируется только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Гражданским кодексом РФ. В таком случае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пода</w:t>
      </w:r>
      <w:r>
        <w:rPr>
          <w:rFonts w:ascii="TimesNewRomanPSMT" w:hAnsi="TimesNewRomanPSMT" w:cs="TimesNewRomanPSMT"/>
          <w:sz w:val="28"/>
          <w:szCs w:val="28"/>
        </w:rPr>
        <w:t>ё</w:t>
      </w:r>
      <w:bookmarkStart w:id="0" w:name="_GoBack"/>
      <w:bookmarkEnd w:id="0"/>
      <w:r>
        <w:rPr>
          <w:rFonts w:ascii="TimesNewRomanPSMT" w:hAnsi="TimesNewRomanPSMT" w:cs="TimesNewRomanPSMT"/>
          <w:sz w:val="28"/>
          <w:szCs w:val="28"/>
        </w:rPr>
        <w:t>тся исковое заявление 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взыскании неосновательного обогащения.</w:t>
      </w:r>
    </w:p>
    <w:sectPr w:rsidR="008A473D" w:rsidSect="009225B9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Calibr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7AA"/>
    <w:rsid w:val="008537AA"/>
    <w:rsid w:val="008A473D"/>
    <w:rsid w:val="0092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995F1"/>
  <w15:chartTrackingRefBased/>
  <w15:docId w15:val="{F6F11E32-9536-4A28-9838-F1C29ACF1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2023-05-04T06:36:00Z</dcterms:created>
  <dcterms:modified xsi:type="dcterms:W3CDTF">2023-05-04T06:41:00Z</dcterms:modified>
</cp:coreProperties>
</file>