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EB8A13" w14:textId="1B26D868" w:rsidR="00CB6931" w:rsidRPr="004C0419" w:rsidRDefault="00CB6931" w:rsidP="004C04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4C0419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На территории Ульяновской области выявлен оборот пищевого продукта: печенья «</w:t>
      </w:r>
      <w:proofErr w:type="spellStart"/>
      <w:r w:rsidRPr="004C0419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Ням-Ням</w:t>
      </w:r>
      <w:proofErr w:type="spellEnd"/>
      <w:r w:rsidRPr="004C0419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», дата изготовления: 21.03.2024 г.; изготовитель (согласно маркировки на потребительской упаковке): ООО «</w:t>
      </w:r>
      <w:proofErr w:type="spellStart"/>
      <w:r w:rsidRPr="004C0419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Печкино</w:t>
      </w:r>
      <w:proofErr w:type="spellEnd"/>
      <w:r w:rsidRPr="004C0419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» (юридический адрес: РФ, 432072, г. Ульяновск, бульвар </w:t>
      </w:r>
      <w:proofErr w:type="spellStart"/>
      <w:r w:rsidRPr="004C0419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Новосондецкий</w:t>
      </w:r>
      <w:proofErr w:type="spellEnd"/>
      <w:r w:rsidRPr="004C0419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, 6. Адрес производства: РФ, г. Ульяновск, 14-й проезд Инженерный, 13, тел. (8422) 261773, 261774, 250291) с наличием посторонних включений</w:t>
      </w:r>
      <w:r w:rsidR="004C0419" w:rsidRPr="004C0419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.</w:t>
      </w:r>
    </w:p>
    <w:p w14:paraId="15612F2F" w14:textId="63A0FB21" w:rsidR="00CB6931" w:rsidRPr="004C0419" w:rsidRDefault="00CB6931" w:rsidP="004C041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32"/>
          <w:szCs w:val="32"/>
        </w:rPr>
      </w:pPr>
      <w:r w:rsidRPr="004C0419">
        <w:rPr>
          <w:sz w:val="32"/>
          <w:szCs w:val="32"/>
        </w:rPr>
        <w:t xml:space="preserve">Данный товар был приобретен в магазине «Победа» (ООО «ТК ЛЕТО») по адресу: Ульяновская область, </w:t>
      </w:r>
      <w:proofErr w:type="spellStart"/>
      <w:r w:rsidRPr="004C0419">
        <w:rPr>
          <w:sz w:val="32"/>
          <w:szCs w:val="32"/>
        </w:rPr>
        <w:t>р.п</w:t>
      </w:r>
      <w:proofErr w:type="spellEnd"/>
      <w:r w:rsidRPr="004C0419">
        <w:rPr>
          <w:sz w:val="32"/>
          <w:szCs w:val="32"/>
        </w:rPr>
        <w:t xml:space="preserve">. Сурское, ул. </w:t>
      </w:r>
      <w:proofErr w:type="spellStart"/>
      <w:r w:rsidRPr="004C0419">
        <w:rPr>
          <w:sz w:val="32"/>
          <w:szCs w:val="32"/>
        </w:rPr>
        <w:t>Хазова</w:t>
      </w:r>
      <w:proofErr w:type="spellEnd"/>
      <w:r w:rsidRPr="004C0419">
        <w:rPr>
          <w:sz w:val="32"/>
          <w:szCs w:val="32"/>
        </w:rPr>
        <w:t>, 50. При этом изготовитель, указанный на маркировке печенья (ООО «</w:t>
      </w:r>
      <w:proofErr w:type="spellStart"/>
      <w:r w:rsidRPr="004C0419">
        <w:rPr>
          <w:sz w:val="32"/>
          <w:szCs w:val="32"/>
        </w:rPr>
        <w:t>Печкино</w:t>
      </w:r>
      <w:proofErr w:type="spellEnd"/>
      <w:r w:rsidRPr="004C0419">
        <w:rPr>
          <w:sz w:val="32"/>
          <w:szCs w:val="32"/>
        </w:rPr>
        <w:t xml:space="preserve">») деятельность </w:t>
      </w:r>
      <w:r w:rsidR="004C0419">
        <w:rPr>
          <w:sz w:val="32"/>
          <w:szCs w:val="32"/>
        </w:rPr>
        <w:t xml:space="preserve">в </w:t>
      </w:r>
      <w:bookmarkStart w:id="0" w:name="_GoBack"/>
      <w:bookmarkEnd w:id="0"/>
      <w:r w:rsidRPr="004C0419">
        <w:rPr>
          <w:sz w:val="32"/>
          <w:szCs w:val="32"/>
        </w:rPr>
        <w:t>настоящее время не осуществляет, прекратил работу в 2019 г</w:t>
      </w:r>
      <w:r w:rsidR="004C0419" w:rsidRPr="004C0419">
        <w:rPr>
          <w:sz w:val="32"/>
          <w:szCs w:val="32"/>
        </w:rPr>
        <w:t>оду</w:t>
      </w:r>
      <w:r w:rsidRPr="004C0419">
        <w:rPr>
          <w:sz w:val="32"/>
          <w:szCs w:val="32"/>
        </w:rPr>
        <w:t>.</w:t>
      </w:r>
    </w:p>
    <w:p w14:paraId="4C5BC915" w14:textId="35CFD470" w:rsidR="00CB6931" w:rsidRPr="004C0419" w:rsidRDefault="00CB6931" w:rsidP="004C041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32"/>
          <w:szCs w:val="32"/>
        </w:rPr>
      </w:pPr>
      <w:r w:rsidRPr="004C0419">
        <w:rPr>
          <w:sz w:val="32"/>
          <w:szCs w:val="32"/>
        </w:rPr>
        <w:t>Таким образом, указанный изготовитель является «предприятием-призраком», производство продукции осуществляется нелегально неизвестными лицами в неизвестных условиях, в связи с чем данная продукция может быть опасной для здоровья граждан. </w:t>
      </w:r>
    </w:p>
    <w:p w14:paraId="31839595" w14:textId="48736C0A" w:rsidR="004C0419" w:rsidRPr="004C0419" w:rsidRDefault="004C0419" w:rsidP="004C041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pacing w:val="-1"/>
          <w:kern w:val="36"/>
          <w:sz w:val="32"/>
          <w:szCs w:val="32"/>
          <w:lang w:eastAsia="ru-RU"/>
        </w:rPr>
      </w:pPr>
      <w:r w:rsidRPr="004C0419">
        <w:rPr>
          <w:rFonts w:ascii="Times New Roman" w:eastAsia="Times New Roman" w:hAnsi="Times New Roman" w:cs="Times New Roman"/>
          <w:spacing w:val="-1"/>
          <w:kern w:val="36"/>
          <w:sz w:val="32"/>
          <w:szCs w:val="32"/>
          <w:lang w:eastAsia="ru-RU"/>
        </w:rPr>
        <w:tab/>
        <w:t xml:space="preserve">Продажа вышеупомянутых кондитерских изделий незаконна. </w:t>
      </w:r>
    </w:p>
    <w:p w14:paraId="5F295B13" w14:textId="2F6BB884" w:rsidR="004C0419" w:rsidRPr="004C0419" w:rsidRDefault="004C0419" w:rsidP="004C041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pacing w:val="-1"/>
          <w:kern w:val="36"/>
          <w:sz w:val="32"/>
          <w:szCs w:val="32"/>
          <w:lang w:eastAsia="ru-RU"/>
        </w:rPr>
      </w:pPr>
      <w:r w:rsidRPr="004C0419">
        <w:rPr>
          <w:rFonts w:ascii="Times New Roman" w:eastAsia="Times New Roman" w:hAnsi="Times New Roman" w:cs="Times New Roman"/>
          <w:spacing w:val="-1"/>
          <w:kern w:val="36"/>
          <w:sz w:val="32"/>
          <w:szCs w:val="32"/>
          <w:lang w:eastAsia="ru-RU"/>
        </w:rPr>
        <w:tab/>
        <w:t xml:space="preserve">В случае выявления фактов наличия вышеуказанной пищевой продукции, необходимо приостановить ее реализацию и проинформировать Территориальный отдел Управления Роспотребнадзора по Иркутской области в г. Усолье-Сибирское и </w:t>
      </w:r>
      <w:proofErr w:type="spellStart"/>
      <w:r w:rsidRPr="004C0419">
        <w:rPr>
          <w:rFonts w:ascii="Times New Roman" w:eastAsia="Times New Roman" w:hAnsi="Times New Roman" w:cs="Times New Roman"/>
          <w:spacing w:val="-1"/>
          <w:kern w:val="36"/>
          <w:sz w:val="32"/>
          <w:szCs w:val="32"/>
          <w:lang w:eastAsia="ru-RU"/>
        </w:rPr>
        <w:t>Усольском</w:t>
      </w:r>
      <w:proofErr w:type="spellEnd"/>
      <w:r w:rsidRPr="004C0419">
        <w:rPr>
          <w:rFonts w:ascii="Times New Roman" w:eastAsia="Times New Roman" w:hAnsi="Times New Roman" w:cs="Times New Roman"/>
          <w:spacing w:val="-1"/>
          <w:kern w:val="36"/>
          <w:sz w:val="32"/>
          <w:szCs w:val="32"/>
          <w:lang w:eastAsia="ru-RU"/>
        </w:rPr>
        <w:t xml:space="preserve"> районе.</w:t>
      </w:r>
    </w:p>
    <w:sectPr w:rsidR="004C0419" w:rsidRPr="004C0419" w:rsidSect="004C0419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437"/>
    <w:rsid w:val="004C0419"/>
    <w:rsid w:val="0066721D"/>
    <w:rsid w:val="007F1437"/>
    <w:rsid w:val="00CB6931"/>
    <w:rsid w:val="00D75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84B5B"/>
  <w15:chartTrackingRefBased/>
  <w15:docId w15:val="{3AB6BE0D-9236-4CA7-9903-63ECA786A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444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9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7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17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64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31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5</cp:revision>
  <dcterms:created xsi:type="dcterms:W3CDTF">2024-10-21T06:17:00Z</dcterms:created>
  <dcterms:modified xsi:type="dcterms:W3CDTF">2024-10-22T06:23:00Z</dcterms:modified>
</cp:coreProperties>
</file>