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EBCD40" w14:textId="77777777" w:rsidR="00676CD9" w:rsidRPr="00676CD9" w:rsidRDefault="00676CD9" w:rsidP="00676CD9">
      <w:pPr>
        <w:rPr>
          <w:b/>
        </w:rPr>
      </w:pPr>
      <w:proofErr w:type="gramStart"/>
      <w:r w:rsidRPr="00676CD9">
        <w:rPr>
          <w:b/>
        </w:rPr>
        <w:t xml:space="preserve">О </w:t>
      </w:r>
      <w:r w:rsidRPr="00676CD9">
        <w:rPr>
          <w:b/>
        </w:rPr>
        <w:t xml:space="preserve"> фальсифицированной</w:t>
      </w:r>
      <w:proofErr w:type="gramEnd"/>
      <w:r w:rsidRPr="00676CD9">
        <w:rPr>
          <w:b/>
        </w:rPr>
        <w:t xml:space="preserve"> продукции </w:t>
      </w:r>
    </w:p>
    <w:p w14:paraId="652DB7CF" w14:textId="77777777" w:rsidR="00676CD9" w:rsidRDefault="00676CD9" w:rsidP="00676CD9">
      <w:proofErr w:type="spellStart"/>
      <w:r>
        <w:t>April</w:t>
      </w:r>
      <w:proofErr w:type="spellEnd"/>
      <w:r>
        <w:t xml:space="preserve"> 17, 2023</w:t>
      </w:r>
    </w:p>
    <w:p w14:paraId="25F17CCF" w14:textId="77777777" w:rsidR="00676CD9" w:rsidRDefault="00676CD9" w:rsidP="00676CD9">
      <w:r>
        <w:t xml:space="preserve"> В службу потребительского рынка и лицензирования Иркутской области из Управления Роспотребнадзора по Иркутской области поступила информация Управления Роспотребнадзора по Ханты-Мансийскому автономному округу – Югре </w:t>
      </w:r>
      <w:r w:rsidRPr="00676CD9">
        <w:rPr>
          <w:b/>
        </w:rPr>
        <w:t xml:space="preserve">о выявлении в реализации без документов, подтверждающих качество, </w:t>
      </w:r>
      <w:proofErr w:type="spellStart"/>
      <w:r w:rsidRPr="00676CD9">
        <w:rPr>
          <w:b/>
        </w:rPr>
        <w:t>антиобледенительной</w:t>
      </w:r>
      <w:proofErr w:type="spellEnd"/>
      <w:r w:rsidRPr="00676CD9">
        <w:rPr>
          <w:b/>
        </w:rPr>
        <w:t xml:space="preserve"> жидкости «Анти Айс -30о»</w:t>
      </w:r>
      <w:r>
        <w:t xml:space="preserve"> (изготовитель: ООО «</w:t>
      </w:r>
      <w:proofErr w:type="spellStart"/>
      <w:r>
        <w:t>Стройпро</w:t>
      </w:r>
      <w:proofErr w:type="spellEnd"/>
      <w:r>
        <w:t xml:space="preserve">», г. Москва, ул. Маресьева, 3а). </w:t>
      </w:r>
    </w:p>
    <w:p w14:paraId="3C4DC74C" w14:textId="77777777" w:rsidR="00676CD9" w:rsidRDefault="00676CD9" w:rsidP="00676CD9">
      <w:r>
        <w:t xml:space="preserve"> Согласно лабораторным исследованиям, проведенным экспертно-криминалистическим центром УМВД России по ХМАО-Югре, в составе данной жидкости содержится до 21% метилового спирта (метанола). </w:t>
      </w:r>
    </w:p>
    <w:p w14:paraId="0EE38DFF" w14:textId="77777777" w:rsidR="00676CD9" w:rsidRPr="00676CD9" w:rsidRDefault="00676CD9" w:rsidP="00676CD9">
      <w:pPr>
        <w:rPr>
          <w:b/>
        </w:rPr>
      </w:pPr>
      <w:r>
        <w:t xml:space="preserve"> </w:t>
      </w:r>
      <w:r w:rsidRPr="00676CD9">
        <w:rPr>
          <w:b/>
        </w:rPr>
        <w:t xml:space="preserve">По информации, представленной Управлением Роспотребнадзора по г. Москве, по данному адресу расположен жилой дом и деятельность по производству </w:t>
      </w:r>
      <w:proofErr w:type="spellStart"/>
      <w:r w:rsidRPr="00676CD9">
        <w:rPr>
          <w:b/>
        </w:rPr>
        <w:t>стеклоомывающих</w:t>
      </w:r>
      <w:proofErr w:type="spellEnd"/>
      <w:r w:rsidRPr="00676CD9">
        <w:rPr>
          <w:b/>
        </w:rPr>
        <w:t xml:space="preserve"> жидкостей не осуществляется.</w:t>
      </w:r>
    </w:p>
    <w:p w14:paraId="5BE87C87" w14:textId="76C4A5C4" w:rsidR="00F8267F" w:rsidRPr="00676CD9" w:rsidRDefault="00676CD9" w:rsidP="00676CD9">
      <w:pPr>
        <w:rPr>
          <w:i/>
        </w:rPr>
      </w:pPr>
      <w:bookmarkStart w:id="0" w:name="_GoBack"/>
      <w:bookmarkEnd w:id="0"/>
      <w:r w:rsidRPr="00676CD9">
        <w:rPr>
          <w:i/>
        </w:rPr>
        <w:t>Торговым и иным организациям, участвующим в обороте соответствующей продукции, необходимо руководствоваться данной информацией при осуществлении деятельности.</w:t>
      </w:r>
    </w:p>
    <w:p w14:paraId="0234935F" w14:textId="4730E37B" w:rsidR="00676CD9" w:rsidRDefault="00676CD9">
      <w:r>
        <w:rPr>
          <w:noProof/>
        </w:rPr>
        <w:drawing>
          <wp:inline distT="0" distB="0" distL="0" distR="0" wp14:anchorId="3993AD64" wp14:editId="13B9DDAC">
            <wp:extent cx="5940425" cy="594042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6CD9" w:rsidSect="00676CD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08A"/>
    <w:rsid w:val="00676CD9"/>
    <w:rsid w:val="00F8267F"/>
    <w:rsid w:val="00FE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730EA"/>
  <w15:chartTrackingRefBased/>
  <w15:docId w15:val="{953CEF26-0B6C-4E1B-B5A1-43F68900D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2</cp:revision>
  <dcterms:created xsi:type="dcterms:W3CDTF">2023-04-18T08:27:00Z</dcterms:created>
  <dcterms:modified xsi:type="dcterms:W3CDTF">2023-04-18T08:28:00Z</dcterms:modified>
</cp:coreProperties>
</file>