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AA5C7E" w14:textId="77777777" w:rsidR="00EC477D" w:rsidRDefault="00EC477D" w:rsidP="00EC477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EC477D">
        <w:rPr>
          <w:rFonts w:ascii="Times New Roman" w:hAnsi="Times New Roman" w:cs="Times New Roman"/>
          <w:sz w:val="32"/>
          <w:szCs w:val="32"/>
        </w:rPr>
        <w:t xml:space="preserve">В службу потребительского рынка и лицензирования Иркутской области из Управления Роспотребнадзора по Иркутской области поступила информация о том, что в АО «Птицефабрика «Башкирская» (Республика Башкортостан, Уфимский район, в 1120 метрах северо-западнее с. </w:t>
      </w:r>
      <w:proofErr w:type="spellStart"/>
      <w:r w:rsidRPr="00EC477D">
        <w:rPr>
          <w:rFonts w:ascii="Times New Roman" w:hAnsi="Times New Roman" w:cs="Times New Roman"/>
          <w:sz w:val="32"/>
          <w:szCs w:val="32"/>
        </w:rPr>
        <w:t>Авдон</w:t>
      </w:r>
      <w:proofErr w:type="spellEnd"/>
      <w:r w:rsidRPr="00EC477D">
        <w:rPr>
          <w:rFonts w:ascii="Times New Roman" w:hAnsi="Times New Roman" w:cs="Times New Roman"/>
          <w:sz w:val="32"/>
          <w:szCs w:val="32"/>
        </w:rPr>
        <w:t xml:space="preserve">) зарегистрирован очаг гриппа птиц. </w:t>
      </w:r>
    </w:p>
    <w:p w14:paraId="0A1FAD89" w14:textId="7CC96EBE" w:rsidR="00EC477D" w:rsidRPr="00EC477D" w:rsidRDefault="00EC477D" w:rsidP="00EC477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EC477D">
        <w:rPr>
          <w:rFonts w:ascii="Times New Roman" w:hAnsi="Times New Roman" w:cs="Times New Roman"/>
          <w:sz w:val="32"/>
          <w:szCs w:val="32"/>
        </w:rPr>
        <w:t xml:space="preserve">В связи с этим с 9 августа 2023 года введены </w:t>
      </w:r>
      <w:bookmarkStart w:id="0" w:name="_GoBack"/>
      <w:r w:rsidRPr="00EC477D">
        <w:rPr>
          <w:rFonts w:ascii="Times New Roman" w:hAnsi="Times New Roman" w:cs="Times New Roman"/>
          <w:sz w:val="32"/>
          <w:szCs w:val="32"/>
        </w:rPr>
        <w:t xml:space="preserve">ограничительные мероприятия в отношении АО «Птицефабрика «Башкирская» </w:t>
      </w:r>
      <w:bookmarkEnd w:id="0"/>
      <w:r w:rsidRPr="00EC477D">
        <w:rPr>
          <w:rFonts w:ascii="Times New Roman" w:hAnsi="Times New Roman" w:cs="Times New Roman"/>
          <w:sz w:val="32"/>
          <w:szCs w:val="32"/>
        </w:rPr>
        <w:t>и прекращена отгрузка готовой продукции, направлены уведомления на отзыв продукции. Нахождение в обороте такой продукции создает риски причинения вреда здоровью граждан.</w:t>
      </w:r>
    </w:p>
    <w:p w14:paraId="7C5121BB" w14:textId="77777777" w:rsidR="00EC477D" w:rsidRPr="00EC477D" w:rsidRDefault="00EC477D" w:rsidP="00EC477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EC477D">
        <w:rPr>
          <w:rFonts w:ascii="Times New Roman" w:hAnsi="Times New Roman" w:cs="Times New Roman"/>
          <w:sz w:val="32"/>
          <w:szCs w:val="32"/>
        </w:rPr>
        <w:t>Торговым и иным организациям, участвующим в обороте пищевой продукции, необходимо руководствоваться данной информацией при осуществлении деятельности в целях недопустимости реализации населению Иркутской области вышеуказанной продукции.</w:t>
      </w:r>
    </w:p>
    <w:p w14:paraId="00071F5C" w14:textId="4F87EF47" w:rsidR="00583388" w:rsidRPr="00EC477D" w:rsidRDefault="00EC477D" w:rsidP="00EC477D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EC477D">
        <w:rPr>
          <w:rFonts w:ascii="Times New Roman" w:hAnsi="Times New Roman" w:cs="Times New Roman"/>
          <w:sz w:val="32"/>
          <w:szCs w:val="32"/>
        </w:rPr>
        <w:t>В случае выявления в обороте такой продукции необходимо незамедлительно сообщить в Управление Роспотребнадзора по Иркутской области.</w:t>
      </w:r>
    </w:p>
    <w:sectPr w:rsidR="00583388" w:rsidRPr="00EC4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BC1"/>
    <w:rsid w:val="004A4BC1"/>
    <w:rsid w:val="00583388"/>
    <w:rsid w:val="00EC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2027E"/>
  <w15:chartTrackingRefBased/>
  <w15:docId w15:val="{8FBB96BE-7BCE-43BD-B2D4-F91B0F1CE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2023-08-24T05:21:00Z</dcterms:created>
  <dcterms:modified xsi:type="dcterms:W3CDTF">2023-08-24T05:23:00Z</dcterms:modified>
</cp:coreProperties>
</file>