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085C5E" w14:textId="77777777" w:rsidR="00426A9D" w:rsidRPr="00426A9D" w:rsidRDefault="00426A9D" w:rsidP="00426A9D">
      <w:pPr>
        <w:spacing w:before="315" w:after="180" w:line="510" w:lineRule="atLeast"/>
        <w:ind w:left="315" w:right="315"/>
        <w:jc w:val="center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ru-RU"/>
        </w:rPr>
      </w:pPr>
      <w:r w:rsidRPr="00426A9D">
        <w:rPr>
          <w:rFonts w:ascii="Arial" w:eastAsia="Times New Roman" w:hAnsi="Arial" w:cs="Arial"/>
          <w:b/>
          <w:bCs/>
          <w:kern w:val="36"/>
          <w:sz w:val="48"/>
          <w:szCs w:val="48"/>
          <w:lang w:eastAsia="ru-RU"/>
        </w:rPr>
        <w:t>О ВЫЯВЛЕНИИ ПИЩЕВОЙ ПРОДУКЦИИ «ПЕРЕЦ СВЕЖИЙ СЛАДКИЙ КРАСНЫЙ» С НАРУШЕНИЯМИ УСТАНОВЛЕННЫХ ТРЕБОВАНИЙ НА ТЕРРИТОРИИ РОССИЙСКОЙ ФЕДЕРАЦИИ</w:t>
      </w:r>
    </w:p>
    <w:p w14:paraId="2E77CF28" w14:textId="77777777" w:rsidR="00426A9D" w:rsidRDefault="00426A9D" w:rsidP="00426A9D">
      <w:pPr>
        <w:spacing w:after="180" w:line="240" w:lineRule="auto"/>
        <w:ind w:left="315" w:right="315"/>
        <w:jc w:val="both"/>
        <w:rPr>
          <w:rFonts w:ascii="Georgia" w:eastAsia="Times New Roman" w:hAnsi="Georgia" w:cs="Times New Roman"/>
          <w:sz w:val="27"/>
          <w:szCs w:val="27"/>
          <w:lang w:eastAsia="ru-RU"/>
        </w:rPr>
      </w:pPr>
    </w:p>
    <w:p w14:paraId="1E457DDB" w14:textId="7E376703" w:rsidR="00426A9D" w:rsidRPr="00426A9D" w:rsidRDefault="00426A9D" w:rsidP="00426A9D">
      <w:pPr>
        <w:spacing w:after="180" w:line="240" w:lineRule="auto"/>
        <w:ind w:left="315" w:right="315" w:firstLine="393"/>
        <w:jc w:val="both"/>
        <w:rPr>
          <w:rFonts w:ascii="Georgia" w:eastAsia="Times New Roman" w:hAnsi="Georgia" w:cs="Times New Roman"/>
          <w:sz w:val="27"/>
          <w:szCs w:val="27"/>
          <w:lang w:eastAsia="ru-RU"/>
        </w:rPr>
      </w:pPr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В службу потребительского рынка и лицензирования Иркутской области из Управления Роспотребнадзора по Иркутской области поступила информация о выявлении в пищевой продукции «Перец свежий сладкий красный», страна происхождения – Исламская Республика Иран, дата изготовления/дата упаковки: упаковано 28 июля 2022 года, урожай 2022 года (изготовитель: «NAEIM HONARI TRADING», адрес: Израиль, Р.О.В.151, GELIL YAM 4690500, адрес места осуществления деятельности по изготовлению продукции: IRAN-ASTARA-STR HAKIMNIZAMI, Исламская Республика Иран) остаточных количеств действующих веществ пестицидов «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Дельтаметрин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», «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Циперметрин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», «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Альфаметрин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», концентрация которых превышала максимально допустимые уровни, установленные Решением Комиссии Таможенного союза от 28 мая 2010 года № 299 «О применении санитарных мер в Евразийском экономическом союзе». </w:t>
      </w:r>
    </w:p>
    <w:p w14:paraId="6AF9EDCF" w14:textId="77777777" w:rsidR="00426A9D" w:rsidRPr="00426A9D" w:rsidRDefault="00426A9D" w:rsidP="00426A9D">
      <w:pPr>
        <w:spacing w:after="180" w:line="240" w:lineRule="auto"/>
        <w:ind w:left="315" w:right="315" w:firstLine="393"/>
        <w:jc w:val="both"/>
        <w:rPr>
          <w:rFonts w:ascii="Georgia" w:eastAsia="Times New Roman" w:hAnsi="Georgia" w:cs="Times New Roman"/>
          <w:sz w:val="27"/>
          <w:szCs w:val="27"/>
          <w:lang w:eastAsia="ru-RU"/>
        </w:rPr>
      </w:pPr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На основании токсиколого-гигиенической оценки и в соответствии с гигиенической классификацией пестицидов по степени опасности (МР 1.2.0235-21 от 15 февраля 2021 года)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дельтаметрин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относится к малоопасным соединениям по острой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дермальной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токсичности, раздражающему действию на кожу, аллергенности,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тератогенности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,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эмбриотоксичности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и мутагенности (4 класс опасности), умеренно опасным – по острой ингаляционной токсичности, раздражающему действию на кожу и слизистые оболочки, канцерогенности и репродуктивной токсичности (3 класс опасности), высоко опасным – по острой пероральной токсичности (2 класс опасности);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циперметрин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относится к малоопасным соединениям по острой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дермальной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токсичности,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тератогенности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и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эмбриотоксичности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(4 класс опасности), умеренно опасным – по острой ингаляционной токсичности, раздражающему действию на кожу и слизистые оболочки, аллергенности, мутагенности, канцерогенности и репродуктивной т</w:t>
      </w:r>
      <w:bookmarkStart w:id="0" w:name="_GoBack"/>
      <w:bookmarkEnd w:id="0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оксичности (3 класс опасности), высоко опасным – по острой пероральной токсичности (2 класс опасности); альфа-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циперметрин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(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альфаметрин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) относится к малоопасным соединениям по острой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дермальной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токсичности, аллергенности и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тератогенности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 (4 класс опасности), умеренно </w:t>
      </w:r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lastRenderedPageBreak/>
        <w:t xml:space="preserve">опасным – по раздражающему действию на кожу и слизистые оболочки, </w:t>
      </w:r>
      <w:proofErr w:type="spellStart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эмбриотоксичности</w:t>
      </w:r>
      <w:proofErr w:type="spellEnd"/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, мутагенности, канцерогенности и репродуктивной токсичности (3 класс опасности), высоко опасным – по острой пероральной и ингаляционной токсичности (2 класс опасности).</w:t>
      </w:r>
    </w:p>
    <w:p w14:paraId="11250155" w14:textId="6D337777" w:rsidR="00426A9D" w:rsidRPr="00426A9D" w:rsidRDefault="00426A9D" w:rsidP="00426A9D">
      <w:pPr>
        <w:spacing w:after="180" w:line="240" w:lineRule="auto"/>
        <w:ind w:left="315" w:right="315" w:firstLine="393"/>
        <w:jc w:val="both"/>
        <w:rPr>
          <w:rFonts w:ascii="Georgia" w:eastAsia="Times New Roman" w:hAnsi="Georgia" w:cs="Times New Roman"/>
          <w:sz w:val="27"/>
          <w:szCs w:val="27"/>
          <w:lang w:eastAsia="ru-RU"/>
        </w:rPr>
      </w:pPr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Торговым организациям и предприятиям общественного питания необходимо руководствоваться данной информацией при осуществлении деятельности. </w:t>
      </w:r>
    </w:p>
    <w:p w14:paraId="53B0D958" w14:textId="3485186A" w:rsidR="00426A9D" w:rsidRPr="00426A9D" w:rsidRDefault="00426A9D" w:rsidP="00426A9D">
      <w:pPr>
        <w:spacing w:after="180" w:line="240" w:lineRule="auto"/>
        <w:ind w:left="315" w:right="315" w:firstLine="393"/>
        <w:jc w:val="both"/>
        <w:rPr>
          <w:rFonts w:ascii="Georgia" w:eastAsia="Times New Roman" w:hAnsi="Georgia" w:cs="Times New Roman"/>
          <w:sz w:val="27"/>
          <w:szCs w:val="27"/>
          <w:lang w:eastAsia="ru-RU"/>
        </w:rPr>
      </w:pPr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 xml:space="preserve">Жителей региона просим быть внимательными при выборе товаров. </w:t>
      </w:r>
    </w:p>
    <w:p w14:paraId="428ED90A" w14:textId="5C6068C6" w:rsidR="00426A9D" w:rsidRPr="00426A9D" w:rsidRDefault="00426A9D" w:rsidP="00426A9D">
      <w:pPr>
        <w:spacing w:after="180" w:line="240" w:lineRule="auto"/>
        <w:ind w:left="315" w:right="315" w:firstLine="393"/>
        <w:jc w:val="both"/>
        <w:rPr>
          <w:rFonts w:ascii="Georgia" w:eastAsia="Times New Roman" w:hAnsi="Georgia" w:cs="Times New Roman"/>
          <w:sz w:val="27"/>
          <w:szCs w:val="27"/>
          <w:lang w:eastAsia="ru-RU"/>
        </w:rPr>
      </w:pPr>
      <w:r w:rsidRPr="00426A9D">
        <w:rPr>
          <w:rFonts w:ascii="Georgia" w:eastAsia="Times New Roman" w:hAnsi="Georgia" w:cs="Times New Roman"/>
          <w:sz w:val="27"/>
          <w:szCs w:val="27"/>
          <w:lang w:eastAsia="ru-RU"/>
        </w:rPr>
        <w:t>В случае приобретения пищевой продукции «Перец свежий сладкий красный» не употреблять ее в пищу и сообщить в Управление Роспотребнадзора по Иркутской области (тел: 8 (3952)25-98-30).  </w:t>
      </w:r>
    </w:p>
    <w:p w14:paraId="7D2926D3" w14:textId="675D018E" w:rsidR="00426A9D" w:rsidRPr="00426A9D" w:rsidRDefault="00426A9D" w:rsidP="00426A9D">
      <w:pPr>
        <w:spacing w:after="0" w:line="240" w:lineRule="auto"/>
        <w:rPr>
          <w:rFonts w:ascii="Georgia" w:eastAsia="Times New Roman" w:hAnsi="Georgia" w:cs="Times New Roman"/>
          <w:sz w:val="27"/>
          <w:szCs w:val="27"/>
          <w:lang w:eastAsia="ru-RU"/>
        </w:rPr>
      </w:pPr>
    </w:p>
    <w:p w14:paraId="2EC376D2" w14:textId="7A90FB70" w:rsidR="00426A9D" w:rsidRPr="00426A9D" w:rsidRDefault="00426A9D" w:rsidP="00426A9D">
      <w:pPr>
        <w:spacing w:after="180" w:line="240" w:lineRule="auto"/>
        <w:ind w:left="315" w:right="315"/>
        <w:rPr>
          <w:rFonts w:ascii="Georgia" w:eastAsia="Times New Roman" w:hAnsi="Georgia" w:cs="Times New Roman"/>
          <w:sz w:val="27"/>
          <w:szCs w:val="27"/>
          <w:lang w:eastAsia="ru-RU"/>
        </w:rPr>
      </w:pPr>
    </w:p>
    <w:p w14:paraId="254A6E9F" w14:textId="79A04B38" w:rsidR="00E14A67" w:rsidRDefault="00426A9D">
      <w:r w:rsidRPr="00426A9D">
        <w:rPr>
          <w:rFonts w:ascii="Georgia" w:eastAsia="Times New Roman" w:hAnsi="Georgia" w:cs="Times New Roman"/>
          <w:noProof/>
          <w:sz w:val="27"/>
          <w:szCs w:val="27"/>
          <w:lang w:eastAsia="ru-RU"/>
        </w:rPr>
        <w:drawing>
          <wp:anchor distT="0" distB="0" distL="114300" distR="114300" simplePos="0" relativeHeight="251658240" behindDoc="1" locked="0" layoutInCell="1" allowOverlap="1" wp14:anchorId="217BD0DC" wp14:editId="157294A3">
            <wp:simplePos x="0" y="0"/>
            <wp:positionH relativeFrom="margin">
              <wp:align>center</wp:align>
            </wp:positionH>
            <wp:positionV relativeFrom="paragraph">
              <wp:posOffset>-196850</wp:posOffset>
            </wp:positionV>
            <wp:extent cx="4591050" cy="5561330"/>
            <wp:effectExtent l="0" t="0" r="0" b="1270"/>
            <wp:wrapTight wrapText="bothSides">
              <wp:wrapPolygon edited="0">
                <wp:start x="0" y="0"/>
                <wp:lineTo x="0" y="21531"/>
                <wp:lineTo x="21510" y="21531"/>
                <wp:lineTo x="21510" y="0"/>
                <wp:lineTo x="0" y="0"/>
              </wp:wrapPolygon>
            </wp:wrapTight>
            <wp:docPr id="1" name="Рисунок 1" descr="https://telegra.ph/file/7277b0e9afe3601ab0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elegra.ph/file/7277b0e9afe3601ab019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556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14A67" w:rsidSect="00426A9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163"/>
    <w:rsid w:val="00426A9D"/>
    <w:rsid w:val="00823163"/>
    <w:rsid w:val="00E14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96E41"/>
  <w15:chartTrackingRefBased/>
  <w15:docId w15:val="{AB9958D0-53DB-434C-8804-89CD05A78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26A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6A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HTML">
    <w:name w:val="HTML Address"/>
    <w:basedOn w:val="a"/>
    <w:link w:val="HTML0"/>
    <w:uiPriority w:val="99"/>
    <w:semiHidden/>
    <w:unhideWhenUsed/>
    <w:rsid w:val="00426A9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426A9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2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38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2022-10-31T08:23:00Z</dcterms:created>
  <dcterms:modified xsi:type="dcterms:W3CDTF">2022-10-31T08:27:00Z</dcterms:modified>
</cp:coreProperties>
</file>