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A3344" w14:textId="77777777" w:rsidR="002B5B35" w:rsidRDefault="002B5B35">
      <w:pPr>
        <w:rPr>
          <w:rFonts w:ascii="Times New Roman" w:hAnsi="Times New Roman" w:cs="Times New Roman"/>
          <w:sz w:val="28"/>
          <w:szCs w:val="28"/>
        </w:rPr>
      </w:pPr>
    </w:p>
    <w:p w14:paraId="30900136" w14:textId="06C2D596" w:rsidR="00B875F8" w:rsidRDefault="002B5B35" w:rsidP="00B875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5B35">
        <w:rPr>
          <w:rFonts w:ascii="Times New Roman" w:hAnsi="Times New Roman" w:cs="Times New Roman"/>
          <w:sz w:val="28"/>
          <w:szCs w:val="28"/>
        </w:rPr>
        <w:t>Управление Роспотребнадзора по Иркутской области сообщает, что в Ивановской области выявлен</w:t>
      </w:r>
      <w:r w:rsidR="00B875F8">
        <w:rPr>
          <w:rFonts w:ascii="Times New Roman" w:hAnsi="Times New Roman" w:cs="Times New Roman"/>
          <w:sz w:val="28"/>
          <w:szCs w:val="28"/>
        </w:rPr>
        <w:t>о</w:t>
      </w:r>
      <w:r w:rsidRPr="002B5B35">
        <w:rPr>
          <w:rFonts w:ascii="Times New Roman" w:hAnsi="Times New Roman" w:cs="Times New Roman"/>
          <w:sz w:val="28"/>
          <w:szCs w:val="28"/>
        </w:rPr>
        <w:t xml:space="preserve"> </w:t>
      </w:r>
      <w:r w:rsidR="00B875F8" w:rsidRPr="002B5B35">
        <w:rPr>
          <w:rFonts w:ascii="Times New Roman" w:hAnsi="Times New Roman" w:cs="Times New Roman"/>
          <w:sz w:val="28"/>
          <w:szCs w:val="28"/>
        </w:rPr>
        <w:t xml:space="preserve">превышение содержания метанола </w:t>
      </w:r>
      <w:r w:rsidR="00B875F8">
        <w:rPr>
          <w:rFonts w:ascii="Times New Roman" w:hAnsi="Times New Roman" w:cs="Times New Roman"/>
          <w:sz w:val="28"/>
          <w:szCs w:val="28"/>
        </w:rPr>
        <w:t xml:space="preserve">в </w:t>
      </w:r>
      <w:r w:rsidRPr="002B5B35">
        <w:rPr>
          <w:rFonts w:ascii="Times New Roman" w:hAnsi="Times New Roman" w:cs="Times New Roman"/>
          <w:sz w:val="28"/>
          <w:szCs w:val="28"/>
        </w:rPr>
        <w:t>стеклоомывающ</w:t>
      </w:r>
      <w:r w:rsidR="00B875F8">
        <w:rPr>
          <w:rFonts w:ascii="Times New Roman" w:hAnsi="Times New Roman" w:cs="Times New Roman"/>
          <w:sz w:val="28"/>
          <w:szCs w:val="28"/>
        </w:rPr>
        <w:t>ей</w:t>
      </w:r>
      <w:r w:rsidRPr="002B5B35">
        <w:rPr>
          <w:rFonts w:ascii="Times New Roman" w:hAnsi="Times New Roman" w:cs="Times New Roman"/>
          <w:sz w:val="28"/>
          <w:szCs w:val="28"/>
        </w:rPr>
        <w:t xml:space="preserve"> низкозамерзающ</w:t>
      </w:r>
      <w:r w:rsidR="00B875F8">
        <w:rPr>
          <w:rFonts w:ascii="Times New Roman" w:hAnsi="Times New Roman" w:cs="Times New Roman"/>
          <w:sz w:val="28"/>
          <w:szCs w:val="28"/>
        </w:rPr>
        <w:t>ей</w:t>
      </w:r>
      <w:r w:rsidRPr="002B5B35">
        <w:rPr>
          <w:rFonts w:ascii="Times New Roman" w:hAnsi="Times New Roman" w:cs="Times New Roman"/>
          <w:sz w:val="28"/>
          <w:szCs w:val="28"/>
        </w:rPr>
        <w:t xml:space="preserve"> жидкос</w:t>
      </w:r>
      <w:r w:rsidR="001D7DA7">
        <w:rPr>
          <w:rFonts w:ascii="Times New Roman" w:hAnsi="Times New Roman" w:cs="Times New Roman"/>
          <w:sz w:val="28"/>
          <w:szCs w:val="28"/>
        </w:rPr>
        <w:t>ти</w:t>
      </w:r>
      <w:bookmarkStart w:id="0" w:name="_GoBack"/>
      <w:bookmarkEnd w:id="0"/>
      <w:r w:rsidRPr="002B5B35">
        <w:rPr>
          <w:rFonts w:ascii="Times New Roman" w:hAnsi="Times New Roman" w:cs="Times New Roman"/>
          <w:sz w:val="28"/>
          <w:szCs w:val="28"/>
        </w:rPr>
        <w:t xml:space="preserve"> «GLEID EXTRA EFFECT»</w:t>
      </w:r>
      <w:r w:rsidR="00B875F8">
        <w:rPr>
          <w:rFonts w:ascii="Times New Roman" w:hAnsi="Times New Roman" w:cs="Times New Roman"/>
          <w:sz w:val="28"/>
          <w:szCs w:val="28"/>
        </w:rPr>
        <w:t xml:space="preserve"> по адресу, заявленному на этикетке продукции:</w:t>
      </w:r>
      <w:r w:rsidRPr="002B5B35">
        <w:rPr>
          <w:rFonts w:ascii="Times New Roman" w:hAnsi="Times New Roman" w:cs="Times New Roman"/>
          <w:sz w:val="28"/>
          <w:szCs w:val="28"/>
        </w:rPr>
        <w:t xml:space="preserve"> </w:t>
      </w:r>
      <w:r w:rsidR="00B875F8">
        <w:rPr>
          <w:rFonts w:ascii="Times New Roman" w:hAnsi="Times New Roman" w:cs="Times New Roman"/>
          <w:sz w:val="28"/>
          <w:szCs w:val="28"/>
        </w:rPr>
        <w:t>изготовитель</w:t>
      </w:r>
      <w:r w:rsidRPr="002B5B35">
        <w:rPr>
          <w:rFonts w:ascii="Times New Roman" w:hAnsi="Times New Roman" w:cs="Times New Roman"/>
          <w:sz w:val="28"/>
          <w:szCs w:val="28"/>
        </w:rPr>
        <w:t xml:space="preserve"> ООО «АМПИР», </w:t>
      </w:r>
      <w:r w:rsidR="00B875F8">
        <w:rPr>
          <w:rFonts w:ascii="Times New Roman" w:hAnsi="Times New Roman" w:cs="Times New Roman"/>
          <w:sz w:val="28"/>
          <w:szCs w:val="28"/>
        </w:rPr>
        <w:t xml:space="preserve">153012, область </w:t>
      </w:r>
      <w:r w:rsidRPr="002B5B35">
        <w:rPr>
          <w:rFonts w:ascii="Times New Roman" w:hAnsi="Times New Roman" w:cs="Times New Roman"/>
          <w:sz w:val="28"/>
          <w:szCs w:val="28"/>
        </w:rPr>
        <w:t>Ивановская, г</w:t>
      </w:r>
      <w:r w:rsidR="00B875F8">
        <w:rPr>
          <w:rFonts w:ascii="Times New Roman" w:hAnsi="Times New Roman" w:cs="Times New Roman"/>
          <w:sz w:val="28"/>
          <w:szCs w:val="28"/>
        </w:rPr>
        <w:t>ород</w:t>
      </w:r>
      <w:r w:rsidRPr="002B5B35">
        <w:rPr>
          <w:rFonts w:ascii="Times New Roman" w:hAnsi="Times New Roman" w:cs="Times New Roman"/>
          <w:sz w:val="28"/>
          <w:szCs w:val="28"/>
        </w:rPr>
        <w:t xml:space="preserve"> Иваново, ул. Куконковых, 145, офис 7. </w:t>
      </w:r>
    </w:p>
    <w:p w14:paraId="5E661332" w14:textId="1186AF1D" w:rsidR="0080294C" w:rsidRPr="002B5B35" w:rsidRDefault="00B875F8" w:rsidP="00B875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Однако, </w:t>
      </w:r>
      <w:r w:rsidRPr="002B5B35">
        <w:rPr>
          <w:rFonts w:ascii="Times New Roman" w:hAnsi="Times New Roman" w:cs="Times New Roman"/>
          <w:sz w:val="28"/>
          <w:szCs w:val="28"/>
        </w:rPr>
        <w:t xml:space="preserve">ООО «АМПИР» </w:t>
      </w:r>
      <w:r w:rsidR="002B5B35" w:rsidRPr="002B5B35">
        <w:rPr>
          <w:rFonts w:ascii="Times New Roman" w:hAnsi="Times New Roman" w:cs="Times New Roman"/>
          <w:sz w:val="28"/>
          <w:szCs w:val="28"/>
        </w:rPr>
        <w:t>указанному адресу деятельность не осуществляет. Стеклоомывающая жидкость может представлять опасность для потребителей и подлежит изъятию из оборота.</w:t>
      </w:r>
    </w:p>
    <w:sectPr w:rsidR="0080294C" w:rsidRPr="002B5B35" w:rsidSect="007767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0BA"/>
    <w:rsid w:val="00050B6D"/>
    <w:rsid w:val="001D7DA7"/>
    <w:rsid w:val="002B5B35"/>
    <w:rsid w:val="007767A2"/>
    <w:rsid w:val="0080294C"/>
    <w:rsid w:val="00B875F8"/>
    <w:rsid w:val="00FB2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C001F"/>
  <w15:chartTrackingRefBased/>
  <w15:docId w15:val="{942E4837-CEF0-4977-A1D9-0B9BD1CC1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3</cp:revision>
  <dcterms:created xsi:type="dcterms:W3CDTF">2021-03-18T06:11:00Z</dcterms:created>
  <dcterms:modified xsi:type="dcterms:W3CDTF">2021-03-18T06:11:00Z</dcterms:modified>
</cp:coreProperties>
</file>