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458199" w14:textId="37B0A453" w:rsidR="001534F9" w:rsidRDefault="001534F9" w:rsidP="001534F9">
      <w:pPr>
        <w:pStyle w:val="a5"/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4F9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begin"/>
      </w:r>
      <w:r w:rsidRPr="001534F9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 xml:space="preserve"> HYPERLINK "https://drive.google.com/file/d/1Dv87TQDFIokqIRn3OG-kZBBES2MJIVJz/view?usp=sharing" \t "_blank" </w:instrText>
      </w:r>
      <w:r w:rsidRPr="001534F9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separate"/>
      </w:r>
      <w:r w:rsidRPr="001534F9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 xml:space="preserve">Постановление Правительства РФ от 5 марта 2022 г. N 289 «О внесении изменений в некоторые акты Правительства Российской Федерации в сфере обеспечения антитеррористической </w:t>
      </w:r>
      <w:proofErr w:type="gramStart"/>
      <w:r w:rsidRPr="001534F9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защищенности  объектов</w:t>
      </w:r>
      <w:proofErr w:type="gramEnd"/>
      <w:r w:rsidRPr="001534F9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 xml:space="preserve"> (территорий)»</w:t>
      </w:r>
      <w:r w:rsidRPr="001534F9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end"/>
      </w:r>
    </w:p>
    <w:p w14:paraId="0E9CC99D" w14:textId="77777777" w:rsidR="001534F9" w:rsidRPr="001534F9" w:rsidRDefault="001534F9" w:rsidP="001534F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589AA43" w14:textId="77777777" w:rsidR="001534F9" w:rsidRPr="001534F9" w:rsidRDefault="001534F9" w:rsidP="001534F9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5" w:history="1">
        <w:r w:rsidRPr="001534F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Постановление Главного государственного санитарного врача РФ от 21.03.2022 N 9 «О внесении изменений в санитарно-эпидемиологические правила СП 3.1/2.4.3598-20 «Санитарно-эпидемиологические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коронавирусной инфекции (COVID-2019)»‚ утвержденные Постановлением Главного государственного санитарного врача Российской Федерации от 30.06.2020 N 16» (Зарегистрировано в Минюсте России 24.03.2022 N 67884)</w:t>
        </w:r>
      </w:hyperlink>
    </w:p>
    <w:p w14:paraId="7FDDEA8B" w14:textId="77777777" w:rsidR="005404CA" w:rsidRDefault="005404CA"/>
    <w:sectPr w:rsidR="005404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A2F137B"/>
    <w:multiLevelType w:val="multilevel"/>
    <w:tmpl w:val="39DC39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A080914"/>
    <w:multiLevelType w:val="multilevel"/>
    <w:tmpl w:val="EF4E1C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28988754">
    <w:abstractNumId w:val="0"/>
  </w:num>
  <w:num w:numId="2" w16cid:durableId="108353109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4A89"/>
    <w:rsid w:val="001534F9"/>
    <w:rsid w:val="005404CA"/>
    <w:rsid w:val="007A4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1F1386"/>
  <w15:chartTrackingRefBased/>
  <w15:docId w15:val="{35EEC1C8-CAD5-430F-86FE-D7FB79865F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534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1534F9"/>
    <w:rPr>
      <w:color w:val="0000FF"/>
      <w:u w:val="single"/>
    </w:rPr>
  </w:style>
  <w:style w:type="character" w:customStyle="1" w:styleId="layoutmrcssattr">
    <w:name w:val="layout_mr_css_attr"/>
    <w:basedOn w:val="a0"/>
    <w:rsid w:val="001534F9"/>
  </w:style>
  <w:style w:type="paragraph" w:customStyle="1" w:styleId="first-child">
    <w:name w:val="first-child"/>
    <w:basedOn w:val="a"/>
    <w:rsid w:val="001534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1534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744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74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670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consultant.ru/cabinet/stat/hotdocs/2022-03-25/click/consultant/?dst=http%3A%2F%2Fwww.consultant.ru%2Flaw%2Fhotdocs%2Flink%2F%3Fid%3D74243&amp;utm_campaign=hotdocs&amp;utm_source=consultant&amp;utm_medium=email&amp;utm_content=body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170</Words>
  <Characters>972</Characters>
  <Application>Microsoft Office Word</Application>
  <DocSecurity>0</DocSecurity>
  <Lines>8</Lines>
  <Paragraphs>2</Paragraphs>
  <ScaleCrop>false</ScaleCrop>
  <Company/>
  <LinksUpToDate>false</LinksUpToDate>
  <CharactersWithSpaces>1140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Паршина Наталья Олеговна</dc:creator>
  <cp:keywords/>
  <dc:description/>
  <cp:lastModifiedBy>Паршина Наталья Олеговна</cp:lastModifiedBy>
  <cp:revision>2</cp:revision>
  <dcterms:created xsi:type="dcterms:W3CDTF">2022-08-04T01:31:00Z</dcterms:created>
  <dcterms:modified xsi:type="dcterms:W3CDTF">2022-08-04T01:31:00Z</dcterms:modified>
</cp:coreProperties>
</file>