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1D97682F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>г.</w:t>
      </w:r>
      <w:r w:rsidR="00B34A7A">
        <w:rPr>
          <w:rFonts w:eastAsia="Calibri"/>
          <w:sz w:val="28"/>
          <w:szCs w:val="28"/>
          <w:lang w:eastAsia="en-US"/>
        </w:rPr>
        <w:t xml:space="preserve">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Усолье-Сибирское, </w:t>
      </w:r>
      <w:r w:rsidR="00E7112C">
        <w:rPr>
          <w:rFonts w:eastAsia="Calibri"/>
          <w:sz w:val="28"/>
          <w:szCs w:val="28"/>
          <w:lang w:eastAsia="en-US"/>
        </w:rPr>
        <w:t>садоводство «</w:t>
      </w:r>
      <w:r w:rsidR="00B34A7A">
        <w:rPr>
          <w:rFonts w:eastAsia="Calibri"/>
          <w:sz w:val="28"/>
          <w:szCs w:val="28"/>
          <w:lang w:eastAsia="en-US"/>
        </w:rPr>
        <w:t>Первенец</w:t>
      </w:r>
      <w:r w:rsidR="00E7112C">
        <w:rPr>
          <w:rFonts w:eastAsia="Calibri"/>
          <w:sz w:val="28"/>
          <w:szCs w:val="28"/>
          <w:lang w:eastAsia="en-US"/>
        </w:rPr>
        <w:t>»</w:t>
      </w:r>
      <w:r w:rsidR="0050109E">
        <w:rPr>
          <w:rFonts w:eastAsia="Calibri"/>
          <w:sz w:val="28"/>
          <w:szCs w:val="28"/>
          <w:lang w:eastAsia="en-US"/>
        </w:rPr>
        <w:t xml:space="preserve">, </w:t>
      </w:r>
      <w:r w:rsidR="00E7112C">
        <w:rPr>
          <w:rFonts w:eastAsia="Calibri"/>
          <w:sz w:val="28"/>
          <w:szCs w:val="28"/>
          <w:lang w:eastAsia="en-US"/>
        </w:rPr>
        <w:t xml:space="preserve">участок № </w:t>
      </w:r>
      <w:r w:rsidR="00B34A7A">
        <w:rPr>
          <w:rFonts w:eastAsia="Calibri"/>
          <w:sz w:val="28"/>
          <w:szCs w:val="28"/>
          <w:lang w:eastAsia="en-US"/>
        </w:rPr>
        <w:t>51</w:t>
      </w:r>
      <w:r w:rsidR="00A80498">
        <w:rPr>
          <w:sz w:val="28"/>
          <w:szCs w:val="28"/>
        </w:rPr>
        <w:t xml:space="preserve"> площадью </w:t>
      </w:r>
      <w:r w:rsidR="00B34A7A">
        <w:rPr>
          <w:sz w:val="28"/>
          <w:szCs w:val="28"/>
        </w:rPr>
        <w:t>716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E7112C">
        <w:rPr>
          <w:sz w:val="28"/>
          <w:szCs w:val="28"/>
        </w:rPr>
        <w:t>1</w:t>
      </w:r>
      <w:r w:rsidR="00B34A7A">
        <w:rPr>
          <w:sz w:val="28"/>
          <w:szCs w:val="28"/>
        </w:rPr>
        <w:t>6</w:t>
      </w:r>
      <w:r w:rsidR="00A80498">
        <w:rPr>
          <w:sz w:val="28"/>
          <w:szCs w:val="28"/>
        </w:rPr>
        <w:t>:</w:t>
      </w:r>
      <w:r w:rsidR="00B34A7A">
        <w:rPr>
          <w:sz w:val="28"/>
          <w:szCs w:val="28"/>
        </w:rPr>
        <w:t>177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58677B">
        <w:rPr>
          <w:sz w:val="28"/>
          <w:szCs w:val="28"/>
        </w:rPr>
        <w:t xml:space="preserve">ведения </w:t>
      </w:r>
      <w:r w:rsidR="00E7112C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25D331E2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34A7A">
        <w:rPr>
          <w:sz w:val="28"/>
          <w:szCs w:val="28"/>
        </w:rPr>
        <w:t>Авдеева Наталья Юрьевна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00DC065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34A7A">
        <w:rPr>
          <w:sz w:val="28"/>
          <w:szCs w:val="28"/>
        </w:rPr>
        <w:t>Авдеевой Н.Ю.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40575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46</cp:revision>
  <cp:lastPrinted>2023-05-03T05:11:00Z</cp:lastPrinted>
  <dcterms:created xsi:type="dcterms:W3CDTF">2022-01-14T05:52:00Z</dcterms:created>
  <dcterms:modified xsi:type="dcterms:W3CDTF">2023-08-22T08:17:00Z</dcterms:modified>
</cp:coreProperties>
</file>