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4A4392DE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</w:t>
      </w:r>
      <w:r w:rsidR="00921A01">
        <w:rPr>
          <w:sz w:val="28"/>
          <w:szCs w:val="28"/>
        </w:rPr>
        <w:t xml:space="preserve"> Иркутская область,</w:t>
      </w:r>
      <w:r>
        <w:rPr>
          <w:sz w:val="28"/>
          <w:szCs w:val="28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>г.</w:t>
      </w:r>
      <w:r w:rsidR="00B34A7A">
        <w:rPr>
          <w:rFonts w:eastAsia="Calibri"/>
          <w:sz w:val="28"/>
          <w:szCs w:val="28"/>
          <w:lang w:eastAsia="en-US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Усолье-Сибирское, </w:t>
      </w:r>
      <w:r w:rsidR="00921A01">
        <w:rPr>
          <w:rFonts w:eastAsia="Calibri"/>
          <w:sz w:val="28"/>
          <w:szCs w:val="28"/>
          <w:lang w:eastAsia="en-US"/>
        </w:rPr>
        <w:t>с</w:t>
      </w:r>
      <w:r w:rsidR="005076BA">
        <w:rPr>
          <w:rFonts w:eastAsia="Calibri"/>
          <w:sz w:val="28"/>
          <w:szCs w:val="28"/>
          <w:lang w:eastAsia="en-US"/>
        </w:rPr>
        <w:t>адоводство</w:t>
      </w:r>
      <w:r w:rsidR="00E7112C">
        <w:rPr>
          <w:rFonts w:eastAsia="Calibri"/>
          <w:sz w:val="28"/>
          <w:szCs w:val="28"/>
          <w:lang w:eastAsia="en-US"/>
        </w:rPr>
        <w:t xml:space="preserve"> «</w:t>
      </w:r>
      <w:r w:rsidR="00921A01">
        <w:rPr>
          <w:rFonts w:eastAsia="Calibri"/>
          <w:sz w:val="28"/>
          <w:szCs w:val="28"/>
          <w:lang w:eastAsia="en-US"/>
        </w:rPr>
        <w:t>Здоровье</w:t>
      </w:r>
      <w:r w:rsidR="00E7112C">
        <w:rPr>
          <w:rFonts w:eastAsia="Calibri"/>
          <w:sz w:val="28"/>
          <w:szCs w:val="28"/>
          <w:lang w:eastAsia="en-US"/>
        </w:rPr>
        <w:t>»</w:t>
      </w:r>
      <w:r w:rsidR="0050109E">
        <w:rPr>
          <w:rFonts w:eastAsia="Calibri"/>
          <w:sz w:val="28"/>
          <w:szCs w:val="28"/>
          <w:lang w:eastAsia="en-US"/>
        </w:rPr>
        <w:t xml:space="preserve">, </w:t>
      </w:r>
      <w:r w:rsidR="00E7112C">
        <w:rPr>
          <w:rFonts w:eastAsia="Calibri"/>
          <w:sz w:val="28"/>
          <w:szCs w:val="28"/>
          <w:lang w:eastAsia="en-US"/>
        </w:rPr>
        <w:t xml:space="preserve">участок № </w:t>
      </w:r>
      <w:r w:rsidR="005076BA">
        <w:rPr>
          <w:rFonts w:eastAsia="Calibri"/>
          <w:sz w:val="28"/>
          <w:szCs w:val="28"/>
          <w:lang w:eastAsia="en-US"/>
        </w:rPr>
        <w:t>146</w:t>
      </w:r>
      <w:r w:rsidR="00A80498">
        <w:rPr>
          <w:sz w:val="28"/>
          <w:szCs w:val="28"/>
        </w:rPr>
        <w:t xml:space="preserve"> площадью </w:t>
      </w:r>
      <w:r w:rsidR="005076BA">
        <w:rPr>
          <w:sz w:val="28"/>
          <w:szCs w:val="28"/>
        </w:rPr>
        <w:t>1142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921A01">
        <w:rPr>
          <w:sz w:val="28"/>
          <w:szCs w:val="28"/>
        </w:rPr>
        <w:t>06</w:t>
      </w:r>
      <w:r w:rsidR="00A80498">
        <w:rPr>
          <w:sz w:val="28"/>
          <w:szCs w:val="28"/>
        </w:rPr>
        <w:t>:</w:t>
      </w:r>
      <w:r w:rsidR="005076BA">
        <w:rPr>
          <w:sz w:val="28"/>
          <w:szCs w:val="28"/>
        </w:rPr>
        <w:t>76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E7112C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467F5CA6" w14:textId="721C46DE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076BA">
        <w:rPr>
          <w:sz w:val="28"/>
          <w:szCs w:val="28"/>
        </w:rPr>
        <w:t>Болгов Юрий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301A981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076BA">
        <w:rPr>
          <w:sz w:val="28"/>
          <w:szCs w:val="28"/>
        </w:rPr>
        <w:t>Болгова Ю.В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0109E"/>
    <w:rsid w:val="005076BA"/>
    <w:rsid w:val="00540575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735C8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50</cp:revision>
  <cp:lastPrinted>2023-05-03T05:11:00Z</cp:lastPrinted>
  <dcterms:created xsi:type="dcterms:W3CDTF">2022-01-14T05:52:00Z</dcterms:created>
  <dcterms:modified xsi:type="dcterms:W3CDTF">2023-10-11T04:55:00Z</dcterms:modified>
</cp:coreProperties>
</file>