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BB59AE">
        <w:rPr>
          <w:sz w:val="28"/>
          <w:szCs w:val="28"/>
        </w:rPr>
        <w:t>144, площадью 739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BB59AE">
        <w:rPr>
          <w:sz w:val="28"/>
          <w:szCs w:val="28"/>
        </w:rPr>
        <w:t>номером 38:31:000006:211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BB59AE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BB59AE">
        <w:rPr>
          <w:sz w:val="28"/>
          <w:szCs w:val="28"/>
        </w:rPr>
        <w:t xml:space="preserve">Ильина Татьяна </w:t>
      </w:r>
      <w:proofErr w:type="spellStart"/>
      <w:r w:rsidR="00BB59AE">
        <w:rPr>
          <w:sz w:val="28"/>
          <w:szCs w:val="28"/>
        </w:rPr>
        <w:t>Исаковна</w:t>
      </w:r>
      <w:proofErr w:type="spellEnd"/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BB59AE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BB59AE">
        <w:rPr>
          <w:sz w:val="28"/>
          <w:szCs w:val="28"/>
        </w:rPr>
        <w:t>Ильиной Т.И.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14BE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BB59AE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DF3A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34</cp:revision>
  <cp:lastPrinted>2023-05-03T05:11:00Z</cp:lastPrinted>
  <dcterms:created xsi:type="dcterms:W3CDTF">2022-01-14T05:52:00Z</dcterms:created>
  <dcterms:modified xsi:type="dcterms:W3CDTF">2023-11-06T05:37:00Z</dcterms:modified>
</cp:coreProperties>
</file>