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011CD659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C1322" w:rsidRPr="009C1322">
        <w:rPr>
          <w:sz w:val="28"/>
          <w:szCs w:val="28"/>
        </w:rPr>
        <w:t>садоводство «Здоровье», участок №3</w:t>
      </w:r>
      <w:r w:rsidR="00C72183">
        <w:rPr>
          <w:sz w:val="28"/>
          <w:szCs w:val="28"/>
        </w:rPr>
        <w:t>89</w:t>
      </w:r>
      <w:r>
        <w:rPr>
          <w:sz w:val="28"/>
          <w:szCs w:val="28"/>
        </w:rPr>
        <w:t xml:space="preserve">, площадью </w:t>
      </w:r>
      <w:r w:rsidR="00C72183">
        <w:rPr>
          <w:sz w:val="28"/>
          <w:szCs w:val="28"/>
        </w:rPr>
        <w:t>563</w:t>
      </w:r>
      <w:r>
        <w:rPr>
          <w:sz w:val="28"/>
          <w:szCs w:val="28"/>
        </w:rPr>
        <w:t xml:space="preserve"> кв.м., с кадастровым номером 38:31:0000</w:t>
      </w:r>
      <w:r w:rsidR="00C852C5">
        <w:rPr>
          <w:sz w:val="28"/>
          <w:szCs w:val="28"/>
        </w:rPr>
        <w:t>0</w:t>
      </w:r>
      <w:r>
        <w:rPr>
          <w:sz w:val="28"/>
          <w:szCs w:val="28"/>
        </w:rPr>
        <w:t>6:</w:t>
      </w:r>
      <w:r w:rsidR="009C1322">
        <w:rPr>
          <w:sz w:val="28"/>
          <w:szCs w:val="28"/>
        </w:rPr>
        <w:t>3</w:t>
      </w:r>
      <w:r w:rsidR="00C72183">
        <w:rPr>
          <w:sz w:val="28"/>
          <w:szCs w:val="28"/>
        </w:rPr>
        <w:t>92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6C70D4B6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72183">
        <w:rPr>
          <w:sz w:val="28"/>
          <w:szCs w:val="28"/>
        </w:rPr>
        <w:t>Доронкина Александра Юрьевича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241377C7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C72183">
        <w:rPr>
          <w:sz w:val="28"/>
          <w:szCs w:val="28"/>
        </w:rPr>
        <w:t>Доронкина А.Ю.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2183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2024-10-21T07:26:00Z</dcterms:modified>
</cp:coreProperties>
</file>