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695B37">
        <w:rPr>
          <w:sz w:val="28"/>
          <w:szCs w:val="28"/>
        </w:rPr>
        <w:t>садоводство</w:t>
      </w:r>
      <w:r w:rsidR="003B66E1">
        <w:rPr>
          <w:sz w:val="28"/>
          <w:szCs w:val="28"/>
        </w:rPr>
        <w:t xml:space="preserve"> "Первенец новый", участок № 203</w:t>
      </w:r>
      <w:r w:rsidR="00F26721">
        <w:rPr>
          <w:sz w:val="28"/>
          <w:szCs w:val="28"/>
        </w:rPr>
        <w:t xml:space="preserve">, площадью </w:t>
      </w:r>
      <w:r w:rsidR="005E3081">
        <w:rPr>
          <w:sz w:val="28"/>
          <w:szCs w:val="28"/>
        </w:rPr>
        <w:t>600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3B66E1">
        <w:rPr>
          <w:sz w:val="28"/>
          <w:szCs w:val="28"/>
        </w:rPr>
        <w:t>стровым номером 38:31:000017:224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3B66E1">
        <w:rPr>
          <w:sz w:val="28"/>
          <w:szCs w:val="28"/>
        </w:rPr>
        <w:t>Тарханов Алексей Петрович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B66E1">
        <w:rPr>
          <w:sz w:val="28"/>
          <w:szCs w:val="28"/>
        </w:rPr>
        <w:t>Тарханова А.П.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192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B66E1"/>
    <w:rsid w:val="00413D96"/>
    <w:rsid w:val="0046100E"/>
    <w:rsid w:val="004D5222"/>
    <w:rsid w:val="004E3376"/>
    <w:rsid w:val="00540575"/>
    <w:rsid w:val="005E3081"/>
    <w:rsid w:val="005F408E"/>
    <w:rsid w:val="00623E74"/>
    <w:rsid w:val="0063684B"/>
    <w:rsid w:val="0065451E"/>
    <w:rsid w:val="006552A6"/>
    <w:rsid w:val="00691CEA"/>
    <w:rsid w:val="00695B37"/>
    <w:rsid w:val="006A646B"/>
    <w:rsid w:val="006F4925"/>
    <w:rsid w:val="00783F32"/>
    <w:rsid w:val="007D17E3"/>
    <w:rsid w:val="007E3F17"/>
    <w:rsid w:val="008208CC"/>
    <w:rsid w:val="008A3B1D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7F60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2023-11-24T08:46:00Z</dcterms:created>
  <dcterms:modified xsi:type="dcterms:W3CDTF">2023-11-24T08:46:00Z</dcterms:modified>
</cp:coreProperties>
</file>