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695B37">
        <w:rPr>
          <w:sz w:val="28"/>
          <w:szCs w:val="28"/>
        </w:rPr>
        <w:t>садоводство</w:t>
      </w:r>
      <w:r w:rsidR="00165192">
        <w:rPr>
          <w:sz w:val="28"/>
          <w:szCs w:val="28"/>
        </w:rPr>
        <w:t xml:space="preserve"> "Первенец новый", участок № 217</w:t>
      </w:r>
      <w:r w:rsidR="00F26721">
        <w:rPr>
          <w:sz w:val="28"/>
          <w:szCs w:val="28"/>
        </w:rPr>
        <w:t xml:space="preserve">, площадью </w:t>
      </w:r>
      <w:r w:rsidR="005E3081">
        <w:rPr>
          <w:sz w:val="28"/>
          <w:szCs w:val="28"/>
        </w:rPr>
        <w:t>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165192">
        <w:rPr>
          <w:sz w:val="28"/>
          <w:szCs w:val="28"/>
        </w:rPr>
        <w:t>стровым номером 38:31:000017:238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165192">
        <w:rPr>
          <w:sz w:val="28"/>
          <w:szCs w:val="28"/>
        </w:rPr>
        <w:t>Моисеева Татьяна Ивановна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65192">
        <w:rPr>
          <w:sz w:val="28"/>
          <w:szCs w:val="28"/>
        </w:rPr>
        <w:t>Моисеевой Т.И.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192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E3081"/>
    <w:rsid w:val="005F408E"/>
    <w:rsid w:val="00623E74"/>
    <w:rsid w:val="0063684B"/>
    <w:rsid w:val="0065451E"/>
    <w:rsid w:val="006552A6"/>
    <w:rsid w:val="00691CEA"/>
    <w:rsid w:val="00695B37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057E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2023-11-24T08:08:00Z</dcterms:created>
  <dcterms:modified xsi:type="dcterms:W3CDTF">2023-11-24T08:08:00Z</dcterms:modified>
</cp:coreProperties>
</file>