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1455F9">
        <w:rPr>
          <w:sz w:val="28"/>
          <w:szCs w:val="28"/>
        </w:rPr>
        <w:t>Иркутская область, г. Усолье-Сибирское, садоводство «Первенец новый», участок № 163</w:t>
      </w:r>
      <w:r w:rsidR="001455F9">
        <w:rPr>
          <w:sz w:val="28"/>
          <w:szCs w:val="28"/>
        </w:rPr>
        <w:t>, площадью 654</w:t>
      </w:r>
      <w:r w:rsidR="00C77A49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C77A49">
        <w:rPr>
          <w:sz w:val="28"/>
          <w:szCs w:val="28"/>
        </w:rPr>
        <w:t>номером</w:t>
      </w:r>
      <w:r w:rsidR="001455F9">
        <w:rPr>
          <w:sz w:val="28"/>
          <w:szCs w:val="28"/>
        </w:rPr>
        <w:t xml:space="preserve"> 38:31:000017:38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1455F9">
        <w:rPr>
          <w:sz w:val="28"/>
          <w:szCs w:val="28"/>
        </w:rPr>
        <w:t>для садоводства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1455F9">
        <w:rPr>
          <w:sz w:val="28"/>
          <w:szCs w:val="28"/>
        </w:rPr>
        <w:t>Бирюкова Ольга Валерьевна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1455F9">
        <w:rPr>
          <w:sz w:val="28"/>
          <w:szCs w:val="28"/>
        </w:rPr>
        <w:t>собственности</w:t>
      </w:r>
      <w:r w:rsidR="003010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1455F9">
        <w:rPr>
          <w:sz w:val="28"/>
          <w:szCs w:val="28"/>
        </w:rPr>
        <w:t>Бирюковой О.В.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455F9"/>
    <w:rsid w:val="00165A19"/>
    <w:rsid w:val="00171F73"/>
    <w:rsid w:val="00214F93"/>
    <w:rsid w:val="00241701"/>
    <w:rsid w:val="0025277F"/>
    <w:rsid w:val="002723C5"/>
    <w:rsid w:val="002800E7"/>
    <w:rsid w:val="002C594B"/>
    <w:rsid w:val="003010CF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C77A4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10B6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2024-02-22T05:23:00Z</dcterms:created>
  <dcterms:modified xsi:type="dcterms:W3CDTF">2024-02-22T05:23:00Z</dcterms:modified>
</cp:coreProperties>
</file>