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FE0733">
        <w:rPr>
          <w:sz w:val="28"/>
          <w:szCs w:val="28"/>
        </w:rPr>
        <w:t>садоводств</w:t>
      </w:r>
      <w:r w:rsidR="00F26721">
        <w:rPr>
          <w:sz w:val="28"/>
          <w:szCs w:val="28"/>
        </w:rPr>
        <w:t>о</w:t>
      </w:r>
      <w:r w:rsidR="00AA1DC2">
        <w:rPr>
          <w:sz w:val="28"/>
          <w:szCs w:val="28"/>
        </w:rPr>
        <w:t xml:space="preserve"> "Первенец-новый", участок № 229, площадью 60</w:t>
      </w:r>
      <w:r w:rsidR="00F26721">
        <w:rPr>
          <w:sz w:val="28"/>
          <w:szCs w:val="28"/>
        </w:rPr>
        <w:t>0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AA1DC2">
        <w:rPr>
          <w:sz w:val="28"/>
          <w:szCs w:val="28"/>
        </w:rPr>
        <w:t>стровым номером 38:31:000017:246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AA1DC2">
        <w:rPr>
          <w:sz w:val="28"/>
          <w:szCs w:val="28"/>
        </w:rPr>
        <w:t>Аносов Николай Алексеевич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AA1DC2">
        <w:rPr>
          <w:sz w:val="28"/>
          <w:szCs w:val="28"/>
        </w:rPr>
        <w:t>Аносова Н.А.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A1DC2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F38C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2023-11-10T08:02:00Z</dcterms:created>
  <dcterms:modified xsi:type="dcterms:W3CDTF">2023-11-10T08:02:00Z</dcterms:modified>
</cp:coreProperties>
</file>