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8274B44" w14:textId="779E3988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</w:t>
      </w:r>
      <w:r w:rsidR="00921A01">
        <w:rPr>
          <w:sz w:val="28"/>
          <w:szCs w:val="28"/>
        </w:rPr>
        <w:t xml:space="preserve"> Иркутская область,</w:t>
      </w:r>
      <w:r>
        <w:rPr>
          <w:sz w:val="28"/>
          <w:szCs w:val="28"/>
        </w:rPr>
        <w:t xml:space="preserve"> </w:t>
      </w:r>
      <w:r w:rsidR="002E692B" w:rsidRPr="002E692B">
        <w:rPr>
          <w:rFonts w:eastAsia="Calibri"/>
          <w:sz w:val="28"/>
          <w:szCs w:val="28"/>
          <w:lang w:eastAsia="en-US"/>
        </w:rPr>
        <w:t>г.</w:t>
      </w:r>
      <w:r w:rsidR="00B34A7A">
        <w:rPr>
          <w:rFonts w:eastAsia="Calibri"/>
          <w:sz w:val="28"/>
          <w:szCs w:val="28"/>
          <w:lang w:eastAsia="en-US"/>
        </w:rPr>
        <w:t xml:space="preserve"> </w:t>
      </w:r>
      <w:r w:rsidR="002E692B" w:rsidRPr="002E692B">
        <w:rPr>
          <w:rFonts w:eastAsia="Calibri"/>
          <w:sz w:val="28"/>
          <w:szCs w:val="28"/>
          <w:lang w:eastAsia="en-US"/>
        </w:rPr>
        <w:t xml:space="preserve">Усолье-Сибирское, </w:t>
      </w:r>
      <w:r w:rsidR="005852C2">
        <w:rPr>
          <w:rFonts w:eastAsia="Calibri"/>
          <w:sz w:val="28"/>
          <w:szCs w:val="28"/>
          <w:lang w:eastAsia="en-US"/>
        </w:rPr>
        <w:t xml:space="preserve">п. Угольник, ул. Паромная, </w:t>
      </w:r>
      <w:r w:rsidR="00A80498">
        <w:rPr>
          <w:sz w:val="28"/>
          <w:szCs w:val="28"/>
        </w:rPr>
        <w:t xml:space="preserve"> площадью </w:t>
      </w:r>
      <w:r w:rsidR="005852C2">
        <w:rPr>
          <w:sz w:val="28"/>
          <w:szCs w:val="28"/>
        </w:rPr>
        <w:t>1232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A80498">
        <w:rPr>
          <w:sz w:val="28"/>
          <w:szCs w:val="28"/>
        </w:rPr>
        <w:t>номером 38:31:0000</w:t>
      </w:r>
      <w:r w:rsidR="005852C2">
        <w:rPr>
          <w:sz w:val="28"/>
          <w:szCs w:val="28"/>
        </w:rPr>
        <w:t>12</w:t>
      </w:r>
      <w:r w:rsidR="00A80498">
        <w:rPr>
          <w:sz w:val="28"/>
          <w:szCs w:val="28"/>
        </w:rPr>
        <w:t>:</w:t>
      </w:r>
      <w:r w:rsidR="005852C2">
        <w:rPr>
          <w:sz w:val="28"/>
          <w:szCs w:val="28"/>
        </w:rPr>
        <w:t>17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5852C2">
        <w:rPr>
          <w:sz w:val="28"/>
          <w:szCs w:val="28"/>
        </w:rPr>
        <w:t>дачного строительства</w:t>
      </w:r>
      <w:r>
        <w:rPr>
          <w:sz w:val="28"/>
          <w:szCs w:val="28"/>
        </w:rPr>
        <w:t>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14:paraId="467F5CA6" w14:textId="2391CB92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5852C2">
        <w:rPr>
          <w:sz w:val="28"/>
          <w:szCs w:val="28"/>
        </w:rPr>
        <w:t>Соболев Николай Николаевич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760DA589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5852C2">
        <w:rPr>
          <w:sz w:val="28"/>
          <w:szCs w:val="28"/>
        </w:rPr>
        <w:t>Соболева Н.Н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A3F59"/>
    <w:rsid w:val="003B58E3"/>
    <w:rsid w:val="00413D96"/>
    <w:rsid w:val="0046100E"/>
    <w:rsid w:val="004D5222"/>
    <w:rsid w:val="004E3376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A1601"/>
    <w:rsid w:val="007D17E3"/>
    <w:rsid w:val="007E3F17"/>
    <w:rsid w:val="008208CC"/>
    <w:rsid w:val="008A5D6E"/>
    <w:rsid w:val="00921A01"/>
    <w:rsid w:val="009616FD"/>
    <w:rsid w:val="009D4EE7"/>
    <w:rsid w:val="00A15397"/>
    <w:rsid w:val="00A62512"/>
    <w:rsid w:val="00A80498"/>
    <w:rsid w:val="00AD0A6D"/>
    <w:rsid w:val="00B34A7A"/>
    <w:rsid w:val="00B57F9F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50</cp:revision>
  <cp:lastPrinted>2023-05-03T05:11:00Z</cp:lastPrinted>
  <dcterms:created xsi:type="dcterms:W3CDTF">2022-01-14T05:52:00Z</dcterms:created>
  <dcterms:modified xsi:type="dcterms:W3CDTF">2023-10-11T04:56:00Z</dcterms:modified>
</cp:coreProperties>
</file>