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«Березка</w:t>
      </w:r>
      <w:r w:rsidR="00F76F64">
        <w:rPr>
          <w:sz w:val="28"/>
          <w:szCs w:val="28"/>
        </w:rPr>
        <w:t>»,</w:t>
      </w:r>
      <w:r w:rsidR="000B4A42">
        <w:rPr>
          <w:sz w:val="28"/>
          <w:szCs w:val="28"/>
        </w:rPr>
        <w:t xml:space="preserve"> квартал 17</w:t>
      </w:r>
      <w:r w:rsidR="00A80498">
        <w:rPr>
          <w:sz w:val="28"/>
          <w:szCs w:val="28"/>
        </w:rPr>
        <w:t>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0B4A42">
        <w:rPr>
          <w:sz w:val="28"/>
          <w:szCs w:val="28"/>
        </w:rPr>
        <w:t>1а, площадью 798,9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0B4A42">
        <w:rPr>
          <w:sz w:val="28"/>
          <w:szCs w:val="28"/>
        </w:rPr>
        <w:t>номером 38:31:000044:355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D17E3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B4A42">
        <w:rPr>
          <w:sz w:val="28"/>
          <w:szCs w:val="28"/>
        </w:rPr>
        <w:t xml:space="preserve">Матвеева Мария </w:t>
      </w:r>
      <w:proofErr w:type="spellStart"/>
      <w:r w:rsidR="000B4A42">
        <w:rPr>
          <w:sz w:val="28"/>
          <w:szCs w:val="28"/>
        </w:rPr>
        <w:t>Иоганесовна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B4A4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0B4A42">
        <w:rPr>
          <w:sz w:val="28"/>
          <w:szCs w:val="28"/>
        </w:rPr>
        <w:t xml:space="preserve"> гр. Матвеевой М.И.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A42"/>
    <w:rsid w:val="000B4B9C"/>
    <w:rsid w:val="00165A19"/>
    <w:rsid w:val="00171F73"/>
    <w:rsid w:val="00214F93"/>
    <w:rsid w:val="0026125D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9732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31</cp:revision>
  <cp:lastPrinted>2023-05-03T05:11:00Z</cp:lastPrinted>
  <dcterms:created xsi:type="dcterms:W3CDTF">2022-01-14T05:52:00Z</dcterms:created>
  <dcterms:modified xsi:type="dcterms:W3CDTF">2023-10-09T01:48:00Z</dcterms:modified>
</cp:coreProperties>
</file>