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C96F077" w14:textId="77777777" w:rsidR="00313EF5" w:rsidRDefault="00313EF5" w:rsidP="00313EF5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proofErr w:type="spellStart"/>
      <w:r>
        <w:rPr>
          <w:sz w:val="28"/>
          <w:szCs w:val="28"/>
        </w:rPr>
        <w:t>Стопани</w:t>
      </w:r>
      <w:proofErr w:type="spellEnd"/>
      <w:r>
        <w:rPr>
          <w:sz w:val="28"/>
          <w:szCs w:val="28"/>
        </w:rPr>
        <w:t xml:space="preserve">, д. 71, кв. 60, площадью 43,30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38:31:000028:2402, владеющим данным жилым помещением на праве собственности выявлена:</w:t>
      </w:r>
    </w:p>
    <w:p w14:paraId="04C52402" w14:textId="3DECC8E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13EF5">
        <w:rPr>
          <w:sz w:val="28"/>
          <w:szCs w:val="28"/>
        </w:rPr>
        <w:t>Ковалева Светлана Георгиевна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003140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13EF5">
        <w:rPr>
          <w:sz w:val="28"/>
          <w:szCs w:val="28"/>
        </w:rPr>
        <w:t>Ковалевой С.Г.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2023-09-15T03:43:00Z</dcterms:created>
  <dcterms:modified xsi:type="dcterms:W3CDTF">2023-09-15T03:43:00Z</dcterms:modified>
</cp:coreProperties>
</file>