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A7107DE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</w:t>
            </w:r>
            <w:r w:rsidR="0045366B">
              <w:rPr>
                <w:b/>
                <w:sz w:val="24"/>
                <w:szCs w:val="24"/>
              </w:rPr>
              <w:t>ей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1624067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DE709B">
        <w:rPr>
          <w:sz w:val="28"/>
          <w:szCs w:val="28"/>
        </w:rPr>
        <w:t xml:space="preserve">ул. </w:t>
      </w:r>
      <w:proofErr w:type="spellStart"/>
      <w:r w:rsidR="0045366B">
        <w:rPr>
          <w:sz w:val="28"/>
          <w:szCs w:val="28"/>
        </w:rPr>
        <w:t>Толбухина</w:t>
      </w:r>
      <w:proofErr w:type="spellEnd"/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45366B">
        <w:rPr>
          <w:sz w:val="28"/>
          <w:szCs w:val="28"/>
        </w:rPr>
        <w:t>54</w:t>
      </w:r>
      <w:r w:rsidR="00A65930">
        <w:rPr>
          <w:sz w:val="28"/>
          <w:szCs w:val="28"/>
        </w:rPr>
        <w:t xml:space="preserve">, кв. </w:t>
      </w:r>
      <w:r w:rsidR="0045366B">
        <w:rPr>
          <w:sz w:val="28"/>
          <w:szCs w:val="28"/>
        </w:rPr>
        <w:t>39</w:t>
      </w:r>
      <w:r w:rsidR="0011097A">
        <w:rPr>
          <w:sz w:val="28"/>
          <w:szCs w:val="28"/>
        </w:rPr>
        <w:t xml:space="preserve">, площадью </w:t>
      </w:r>
      <w:r w:rsidR="0045366B">
        <w:rPr>
          <w:sz w:val="28"/>
          <w:szCs w:val="28"/>
        </w:rPr>
        <w:t>42,6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45366B">
        <w:rPr>
          <w:sz w:val="28"/>
          <w:szCs w:val="28"/>
        </w:rPr>
        <w:t>38</w:t>
      </w:r>
      <w:r w:rsidR="0011097A">
        <w:rPr>
          <w:sz w:val="28"/>
          <w:szCs w:val="28"/>
        </w:rPr>
        <w:t>:</w:t>
      </w:r>
      <w:r w:rsidR="0045366B">
        <w:rPr>
          <w:sz w:val="28"/>
          <w:szCs w:val="28"/>
        </w:rPr>
        <w:t>1057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45366B">
        <w:rPr>
          <w:sz w:val="28"/>
          <w:szCs w:val="28"/>
        </w:rPr>
        <w:t xml:space="preserve">общей долевой собственности по 1/2 доли каждой </w:t>
      </w:r>
      <w:r>
        <w:rPr>
          <w:sz w:val="28"/>
          <w:szCs w:val="28"/>
        </w:rPr>
        <w:t>выявлен</w:t>
      </w:r>
      <w:r w:rsidR="0045366B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10093BD5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45366B">
        <w:rPr>
          <w:sz w:val="28"/>
          <w:szCs w:val="28"/>
        </w:rPr>
        <w:t>Чудникова</w:t>
      </w:r>
      <w:proofErr w:type="spellEnd"/>
      <w:r w:rsidR="0045366B">
        <w:rPr>
          <w:sz w:val="28"/>
          <w:szCs w:val="28"/>
        </w:rPr>
        <w:t xml:space="preserve"> Октябрина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4D490D7B" w14:textId="77777777" w:rsidR="0045366B" w:rsidRDefault="0045366B" w:rsidP="003662FC">
      <w:pPr>
        <w:autoSpaceDE/>
        <w:ind w:firstLine="709"/>
        <w:jc w:val="both"/>
        <w:rPr>
          <w:sz w:val="28"/>
          <w:szCs w:val="28"/>
        </w:rPr>
      </w:pPr>
    </w:p>
    <w:p w14:paraId="1623EF1D" w14:textId="314E84AB" w:rsidR="0045366B" w:rsidRPr="00F77321" w:rsidRDefault="0045366B" w:rsidP="0045366B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Илларионова С.Н.,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2BFFF9EE" w14:textId="77777777" w:rsidR="0045366B" w:rsidRPr="00F77321" w:rsidRDefault="0045366B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4BC60954" w14:textId="6B8F279C" w:rsidR="005A6346" w:rsidRPr="005A6346" w:rsidRDefault="005A6346" w:rsidP="005A6346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bookmarkStart w:id="0" w:name="_GoBack"/>
      <w:bookmarkEnd w:id="0"/>
      <w:r w:rsidRPr="005A6346">
        <w:rPr>
          <w:sz w:val="28"/>
          <w:szCs w:val="28"/>
        </w:rPr>
        <w:t xml:space="preserve">Право собственности гр. </w:t>
      </w:r>
      <w:proofErr w:type="spellStart"/>
      <w:r w:rsidRPr="005A6346">
        <w:rPr>
          <w:sz w:val="28"/>
          <w:szCs w:val="28"/>
        </w:rPr>
        <w:t>Чудниковой</w:t>
      </w:r>
      <w:proofErr w:type="spellEnd"/>
      <w:r w:rsidRPr="005A6346">
        <w:rPr>
          <w:sz w:val="28"/>
          <w:szCs w:val="28"/>
        </w:rPr>
        <w:t xml:space="preserve"> О.В., гр. Илларионовой С.Н.  на объект недвижимости, указанный в пункте 1 настоящего постановления, подтверждается: договором на передачу квартиры (дома) в собственность граждан от 29.07.1993 г. № 1371, зарегистрированным в жилищно-коммунальном управлении акционерного общества «</w:t>
      </w:r>
      <w:proofErr w:type="spellStart"/>
      <w:r w:rsidRPr="005A6346">
        <w:rPr>
          <w:sz w:val="28"/>
          <w:szCs w:val="28"/>
        </w:rPr>
        <w:t>Усольехимпром</w:t>
      </w:r>
      <w:proofErr w:type="spellEnd"/>
      <w:r w:rsidRPr="005A6346">
        <w:rPr>
          <w:sz w:val="28"/>
          <w:szCs w:val="28"/>
        </w:rPr>
        <w:t>», зарегистрированным в БТУ г. Усолье-Сибирское реестровый № 10642 от 20.10.1993 г.</w:t>
      </w:r>
    </w:p>
    <w:p w14:paraId="0760B3DC" w14:textId="77777777" w:rsidR="005A6346" w:rsidRPr="005A6346" w:rsidRDefault="005A6346" w:rsidP="005A6346">
      <w:pPr>
        <w:tabs>
          <w:tab w:val="left" w:pos="1134"/>
        </w:tabs>
        <w:autoSpaceDE/>
        <w:ind w:firstLine="709"/>
        <w:jc w:val="both"/>
        <w:rPr>
          <w:sz w:val="28"/>
          <w:szCs w:val="28"/>
          <w:lang w:eastAsia="en-US"/>
        </w:rPr>
      </w:pPr>
      <w:r w:rsidRPr="005A6346">
        <w:rPr>
          <w:sz w:val="28"/>
          <w:szCs w:val="28"/>
        </w:rPr>
        <w:lastRenderedPageBreak/>
        <w:t xml:space="preserve">3. </w:t>
      </w:r>
      <w:r w:rsidRPr="005A6346">
        <w:rPr>
          <w:sz w:val="28"/>
          <w:szCs w:val="28"/>
          <w:lang w:eastAsia="en-US"/>
        </w:rPr>
        <w:t xml:space="preserve">Сведения о правообладателях ранее учтенного объекта недвижимости подлежат внесению в </w:t>
      </w:r>
      <w:r w:rsidRPr="005A6346">
        <w:rPr>
          <w:sz w:val="28"/>
          <w:szCs w:val="28"/>
        </w:rPr>
        <w:t>Единый государственный реестр недвижимости.</w:t>
      </w:r>
      <w:r w:rsidRPr="005A6346">
        <w:rPr>
          <w:sz w:val="28"/>
          <w:szCs w:val="28"/>
          <w:lang w:eastAsia="en-US"/>
        </w:rPr>
        <w:t xml:space="preserve">                </w:t>
      </w:r>
    </w:p>
    <w:p w14:paraId="23E0B852" w14:textId="77777777" w:rsidR="005A6346" w:rsidRPr="005A6346" w:rsidRDefault="005A6346" w:rsidP="005A6346">
      <w:pPr>
        <w:tabs>
          <w:tab w:val="left" w:pos="1134"/>
        </w:tabs>
        <w:autoSpaceDE/>
        <w:jc w:val="both"/>
        <w:rPr>
          <w:sz w:val="28"/>
          <w:szCs w:val="28"/>
          <w:lang w:eastAsia="en-US"/>
        </w:rPr>
      </w:pPr>
      <w:r w:rsidRPr="005A6346">
        <w:rPr>
          <w:sz w:val="28"/>
          <w:szCs w:val="28"/>
        </w:rPr>
        <w:t xml:space="preserve">          4. 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5A6346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45881137" w14:textId="77777777" w:rsidR="0045366B" w:rsidRDefault="0045366B" w:rsidP="00C65607">
      <w:pPr>
        <w:ind w:right="-1"/>
        <w:jc w:val="both"/>
        <w:rPr>
          <w:b/>
          <w:sz w:val="28"/>
          <w:szCs w:val="28"/>
        </w:rPr>
      </w:pPr>
    </w:p>
    <w:p w14:paraId="33A9BFE3" w14:textId="4F4C849B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45366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45366B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95706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5366B"/>
    <w:rsid w:val="0046100E"/>
    <w:rsid w:val="004B779C"/>
    <w:rsid w:val="004E3376"/>
    <w:rsid w:val="00540575"/>
    <w:rsid w:val="005A6346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E709B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6</cp:revision>
  <cp:lastPrinted>2023-09-26T03:26:00Z</cp:lastPrinted>
  <dcterms:created xsi:type="dcterms:W3CDTF">2023-08-22T02:53:00Z</dcterms:created>
  <dcterms:modified xsi:type="dcterms:W3CDTF">2023-09-26T03:28:00Z</dcterms:modified>
</cp:coreProperties>
</file>