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31711EE8" w:rsidR="00F77321" w:rsidRDefault="00001EA1" w:rsidP="00EA0E44">
      <w:pPr>
        <w:numPr>
          <w:ilvl w:val="0"/>
          <w:numId w:val="1"/>
        </w:numPr>
        <w:tabs>
          <w:tab w:val="left" w:pos="1418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Комсомольский, д. 26, кв. 2, площадью 43,30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38:31:000020:1958, владеющим данным жилым помещением на праве собственности выявлен</w:t>
      </w:r>
      <w:r w:rsidR="00A15397">
        <w:rPr>
          <w:sz w:val="28"/>
          <w:szCs w:val="28"/>
        </w:rPr>
        <w:t>:</w:t>
      </w:r>
    </w:p>
    <w:p w14:paraId="04C52402" w14:textId="4EC3A828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001EA1">
        <w:rPr>
          <w:sz w:val="28"/>
          <w:szCs w:val="28"/>
        </w:rPr>
        <w:t>Видякин</w:t>
      </w:r>
      <w:proofErr w:type="spellEnd"/>
      <w:r w:rsidR="00001EA1">
        <w:rPr>
          <w:sz w:val="28"/>
          <w:szCs w:val="28"/>
        </w:rPr>
        <w:t xml:space="preserve"> Василий Андреевич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E56F8F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001EA1">
        <w:rPr>
          <w:sz w:val="28"/>
          <w:szCs w:val="28"/>
        </w:rPr>
        <w:t>Видякина</w:t>
      </w:r>
      <w:proofErr w:type="spellEnd"/>
      <w:r w:rsidR="00001EA1">
        <w:rPr>
          <w:sz w:val="28"/>
          <w:szCs w:val="28"/>
        </w:rPr>
        <w:t xml:space="preserve"> В.А.</w:t>
      </w:r>
      <w:r w:rsidR="00085BF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A0E44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2023-09-15T03:16:00Z</dcterms:created>
  <dcterms:modified xsi:type="dcterms:W3CDTF">2023-09-19T06:09:00Z</dcterms:modified>
</cp:coreProperties>
</file>