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4F1CC10F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65930">
        <w:rPr>
          <w:sz w:val="28"/>
          <w:szCs w:val="28"/>
        </w:rPr>
        <w:t>пр-т Химиков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4, кв. 27</w:t>
      </w:r>
      <w:r w:rsidR="0011097A">
        <w:rPr>
          <w:sz w:val="28"/>
          <w:szCs w:val="28"/>
        </w:rPr>
        <w:t xml:space="preserve">, площадью </w:t>
      </w:r>
      <w:r w:rsidR="00A65930">
        <w:rPr>
          <w:sz w:val="28"/>
          <w:szCs w:val="28"/>
        </w:rPr>
        <w:t>51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55</w:t>
      </w:r>
      <w:r w:rsidR="0011097A">
        <w:rPr>
          <w:sz w:val="28"/>
          <w:szCs w:val="28"/>
        </w:rPr>
        <w:t>:1</w:t>
      </w:r>
      <w:r w:rsidR="00A65930">
        <w:rPr>
          <w:sz w:val="28"/>
          <w:szCs w:val="28"/>
        </w:rPr>
        <w:t>747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15F44B82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B14B83">
        <w:rPr>
          <w:sz w:val="28"/>
          <w:szCs w:val="28"/>
        </w:rPr>
        <w:t>Жданова Юлия Геннадьевна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6763303F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B14B83">
        <w:rPr>
          <w:sz w:val="28"/>
          <w:szCs w:val="28"/>
        </w:rPr>
        <w:t>Ждановой Ю.Г</w:t>
      </w:r>
      <w:r w:rsidR="0011097A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>объект недвижимости</w:t>
      </w:r>
      <w:r w:rsidR="00786F1A">
        <w:rPr>
          <w:sz w:val="28"/>
          <w:szCs w:val="28"/>
        </w:rPr>
        <w:t>,</w:t>
      </w:r>
      <w:r w:rsidR="00786F1A">
        <w:rPr>
          <w:sz w:val="28"/>
          <w:szCs w:val="28"/>
        </w:rPr>
        <w:t xml:space="preserve">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6</cp:revision>
  <cp:lastPrinted>2023-05-03T05:11:00Z</cp:lastPrinted>
  <dcterms:created xsi:type="dcterms:W3CDTF">2023-08-14T08:53:00Z</dcterms:created>
  <dcterms:modified xsi:type="dcterms:W3CDTF">2023-08-15T01:28:00Z</dcterms:modified>
</cp:coreProperties>
</file>