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5195F5" w14:textId="77777777" w:rsidR="009844FD" w:rsidRDefault="009844FD" w:rsidP="009844FD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Карла Маркса, д. 41, площадью 41,40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38:31:000022:482, владеющим данным жилым помещением на праве долевой собственности выявлен:</w:t>
      </w:r>
    </w:p>
    <w:p w14:paraId="04C52402" w14:textId="0DEBF0BE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844FD">
        <w:rPr>
          <w:sz w:val="28"/>
          <w:szCs w:val="28"/>
        </w:rPr>
        <w:t>Журавлёв Гавриил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458345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844FD">
        <w:rPr>
          <w:sz w:val="28"/>
          <w:szCs w:val="28"/>
        </w:rPr>
        <w:t>Журавлёва Г.В. на объект недвижимости</w:t>
      </w:r>
      <w:bookmarkStart w:id="0" w:name="_GoBack"/>
      <w:bookmarkEnd w:id="0"/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301F3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2023-11-03T10:23:00Z</dcterms:created>
  <dcterms:modified xsi:type="dcterms:W3CDTF">2023-11-03T10:23:00Z</dcterms:modified>
</cp:coreProperties>
</file>