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0D8E90AC" w14:textId="506C4062" w:rsidR="00E16EB6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479AF1F" w14:textId="77777777" w:rsidR="00747700" w:rsidRPr="00117A20" w:rsidRDefault="00747700" w:rsidP="00C32481">
      <w:pPr>
        <w:jc w:val="both"/>
        <w:rPr>
          <w:b/>
          <w:sz w:val="28"/>
          <w:szCs w:val="28"/>
        </w:rPr>
      </w:pPr>
    </w:p>
    <w:p w14:paraId="3150D341" w14:textId="53077F6C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6528"/>
      <w:r w:rsidR="00A05BC3" w:rsidRPr="00E42D45">
        <w:rPr>
          <w:rFonts w:eastAsia="Calibri"/>
          <w:sz w:val="28"/>
          <w:szCs w:val="28"/>
          <w:lang w:eastAsia="en-US"/>
        </w:rPr>
        <w:t>пр-т Космонавтов, д. 1</w:t>
      </w:r>
      <w:r w:rsidR="00117A20">
        <w:rPr>
          <w:rFonts w:eastAsia="Calibri"/>
          <w:sz w:val="28"/>
          <w:szCs w:val="28"/>
          <w:lang w:eastAsia="en-US"/>
        </w:rPr>
        <w:t>1</w:t>
      </w:r>
      <w:r w:rsidR="00A05BC3" w:rsidRPr="00E42D45">
        <w:rPr>
          <w:rFonts w:eastAsia="Calibri"/>
          <w:sz w:val="28"/>
          <w:szCs w:val="28"/>
          <w:lang w:eastAsia="en-US"/>
        </w:rPr>
        <w:t xml:space="preserve">, кв. </w:t>
      </w:r>
      <w:bookmarkEnd w:id="0"/>
      <w:r w:rsidR="00117A20">
        <w:rPr>
          <w:rFonts w:eastAsia="Calibri"/>
          <w:sz w:val="28"/>
          <w:szCs w:val="28"/>
          <w:lang w:eastAsia="en-US"/>
        </w:rPr>
        <w:t>2</w:t>
      </w:r>
      <w:r w:rsidR="00A05BC3">
        <w:rPr>
          <w:sz w:val="28"/>
          <w:szCs w:val="28"/>
        </w:rPr>
        <w:t xml:space="preserve">, площадью </w:t>
      </w:r>
      <w:r w:rsidR="00117A20">
        <w:rPr>
          <w:sz w:val="28"/>
          <w:szCs w:val="28"/>
        </w:rPr>
        <w:t>30,50</w:t>
      </w:r>
      <w:r w:rsidR="00A05BC3">
        <w:rPr>
          <w:sz w:val="28"/>
          <w:szCs w:val="28"/>
        </w:rPr>
        <w:t xml:space="preserve"> кв.м., с кадастровым номером </w:t>
      </w:r>
      <w:r w:rsidR="00117A20" w:rsidRPr="00117A20">
        <w:rPr>
          <w:sz w:val="28"/>
          <w:szCs w:val="28"/>
        </w:rPr>
        <w:t>38:31:000055:7320</w:t>
      </w:r>
      <w:r w:rsidR="00A05BC3">
        <w:rPr>
          <w:sz w:val="28"/>
          <w:szCs w:val="28"/>
        </w:rPr>
        <w:t>, владеющим</w:t>
      </w:r>
      <w:r w:rsidR="00117A20">
        <w:rPr>
          <w:sz w:val="28"/>
          <w:szCs w:val="28"/>
        </w:rPr>
        <w:t>и</w:t>
      </w:r>
      <w:r w:rsidR="00A05BC3">
        <w:rPr>
          <w:sz w:val="28"/>
          <w:szCs w:val="28"/>
        </w:rPr>
        <w:t xml:space="preserve"> данным жилым помещением на праве собственности выявлен</w:t>
      </w:r>
      <w:r w:rsidR="00117A20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4B7FE2A1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17A20">
        <w:rPr>
          <w:sz w:val="28"/>
          <w:szCs w:val="28"/>
        </w:rPr>
        <w:t>Быргазов</w:t>
      </w:r>
      <w:proofErr w:type="spellEnd"/>
      <w:r w:rsidR="00117A20">
        <w:rPr>
          <w:sz w:val="28"/>
          <w:szCs w:val="28"/>
        </w:rPr>
        <w:t xml:space="preserve"> Сергей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0CC6AF2" w14:textId="1E2DE414" w:rsidR="00117A20" w:rsidRPr="00F77321" w:rsidRDefault="00117A20" w:rsidP="00747700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Шеина Марина Николаевна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65F10B4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17A20">
        <w:rPr>
          <w:sz w:val="28"/>
          <w:szCs w:val="28"/>
        </w:rPr>
        <w:t>Быргазова С.В., Шеиной М.Н.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7EB7F977" w:rsidR="00C65607" w:rsidRDefault="00C65607" w:rsidP="00117A20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</w:t>
      </w:r>
      <w:r w:rsidR="00117A20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17A20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F4925"/>
    <w:rsid w:val="00747700"/>
    <w:rsid w:val="00783F32"/>
    <w:rsid w:val="00786F1A"/>
    <w:rsid w:val="007E3F17"/>
    <w:rsid w:val="009616FD"/>
    <w:rsid w:val="009D4EE7"/>
    <w:rsid w:val="00A05BC3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2023-11-12T07:51:00Z</cp:lastPrinted>
  <dcterms:created xsi:type="dcterms:W3CDTF">2023-08-22T02:53:00Z</dcterms:created>
  <dcterms:modified xsi:type="dcterms:W3CDTF">2023-11-29T09:20:00Z</dcterms:modified>
</cp:coreProperties>
</file>