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F31590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>ул. Клары Цеткин, д. 11</w:t>
      </w:r>
      <w:r w:rsidR="0011097A">
        <w:rPr>
          <w:sz w:val="28"/>
          <w:szCs w:val="28"/>
        </w:rPr>
        <w:t xml:space="preserve">, площадью </w:t>
      </w:r>
      <w:r w:rsidR="00F148F2">
        <w:rPr>
          <w:sz w:val="28"/>
          <w:szCs w:val="28"/>
        </w:rPr>
        <w:t>62,90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38:31:000047:183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3887EE06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148F2">
        <w:rPr>
          <w:sz w:val="28"/>
          <w:szCs w:val="28"/>
        </w:rPr>
        <w:t>Шутов Сергей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1D0979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148F2">
        <w:rPr>
          <w:sz w:val="28"/>
          <w:szCs w:val="28"/>
        </w:rPr>
        <w:t>Шутова С.А.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4</cp:revision>
  <cp:lastPrinted>2023-05-03T05:11:00Z</cp:lastPrinted>
  <dcterms:created xsi:type="dcterms:W3CDTF">2023-08-22T02:53:00Z</dcterms:created>
  <dcterms:modified xsi:type="dcterms:W3CDTF">2023-11-10T07:13:00Z</dcterms:modified>
</cp:coreProperties>
</file>