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A7107DE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</w:t>
            </w:r>
            <w:r w:rsidR="0045366B">
              <w:rPr>
                <w:b/>
                <w:sz w:val="24"/>
                <w:szCs w:val="24"/>
              </w:rPr>
              <w:t>ей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625C1ABB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DE709B">
        <w:rPr>
          <w:sz w:val="28"/>
          <w:szCs w:val="28"/>
        </w:rPr>
        <w:t xml:space="preserve">ул. </w:t>
      </w:r>
      <w:r w:rsidR="00433108">
        <w:rPr>
          <w:sz w:val="28"/>
          <w:szCs w:val="28"/>
        </w:rPr>
        <w:t>Декабристов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433108">
        <w:rPr>
          <w:sz w:val="28"/>
          <w:szCs w:val="28"/>
        </w:rPr>
        <w:t>2</w:t>
      </w:r>
      <w:r w:rsidR="00A65930">
        <w:rPr>
          <w:sz w:val="28"/>
          <w:szCs w:val="28"/>
        </w:rPr>
        <w:t xml:space="preserve">, кв. </w:t>
      </w:r>
      <w:r w:rsidR="00433108">
        <w:rPr>
          <w:sz w:val="28"/>
          <w:szCs w:val="28"/>
        </w:rPr>
        <w:t>2</w:t>
      </w:r>
      <w:r w:rsidR="0011097A">
        <w:rPr>
          <w:sz w:val="28"/>
          <w:szCs w:val="28"/>
        </w:rPr>
        <w:t xml:space="preserve">, площадью </w:t>
      </w:r>
      <w:r w:rsidR="00433108">
        <w:rPr>
          <w:sz w:val="28"/>
          <w:szCs w:val="28"/>
        </w:rPr>
        <w:t>65,10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433108">
        <w:rPr>
          <w:sz w:val="28"/>
          <w:szCs w:val="28"/>
        </w:rPr>
        <w:t>39</w:t>
      </w:r>
      <w:r w:rsidR="0011097A">
        <w:rPr>
          <w:sz w:val="28"/>
          <w:szCs w:val="28"/>
        </w:rPr>
        <w:t>:</w:t>
      </w:r>
      <w:r w:rsidR="00433108">
        <w:rPr>
          <w:sz w:val="28"/>
          <w:szCs w:val="28"/>
        </w:rPr>
        <w:t>2068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владеющ</w:t>
      </w:r>
      <w:r w:rsidR="00433108">
        <w:rPr>
          <w:sz w:val="28"/>
          <w:szCs w:val="28"/>
        </w:rPr>
        <w:t>ая</w:t>
      </w:r>
      <w:r w:rsidR="00540575">
        <w:rPr>
          <w:sz w:val="28"/>
          <w:szCs w:val="28"/>
        </w:rPr>
        <w:t xml:space="preserve">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</w:t>
      </w:r>
      <w:r w:rsidR="0045366B">
        <w:rPr>
          <w:sz w:val="28"/>
          <w:szCs w:val="28"/>
        </w:rPr>
        <w:t xml:space="preserve">общей долевой собственности </w:t>
      </w:r>
      <w:r>
        <w:rPr>
          <w:sz w:val="28"/>
          <w:szCs w:val="28"/>
        </w:rPr>
        <w:t>выявлен</w:t>
      </w:r>
      <w:r w:rsidR="00433108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33E47319" w:rsidR="00A15397" w:rsidRDefault="00A15397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433108">
        <w:rPr>
          <w:sz w:val="28"/>
          <w:szCs w:val="28"/>
        </w:rPr>
        <w:t>Попельняк</w:t>
      </w:r>
      <w:proofErr w:type="spellEnd"/>
      <w:r w:rsidR="00433108">
        <w:rPr>
          <w:sz w:val="28"/>
          <w:szCs w:val="28"/>
        </w:rPr>
        <w:t xml:space="preserve"> Тамара Васильевна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4D490D7B" w14:textId="77777777" w:rsidR="0045366B" w:rsidRDefault="0045366B" w:rsidP="003662FC">
      <w:pPr>
        <w:autoSpaceDE/>
        <w:ind w:firstLine="709"/>
        <w:jc w:val="both"/>
        <w:rPr>
          <w:sz w:val="28"/>
          <w:szCs w:val="28"/>
        </w:rPr>
      </w:pPr>
    </w:p>
    <w:p w14:paraId="5E51280A" w14:textId="4C9AC15B" w:rsidR="0045366B" w:rsidRDefault="00C0369E" w:rsidP="0045366B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45366B">
        <w:rPr>
          <w:sz w:val="28"/>
          <w:szCs w:val="28"/>
        </w:rPr>
        <w:t>1/</w:t>
      </w:r>
      <w:r w:rsidR="00433108">
        <w:rPr>
          <w:sz w:val="28"/>
          <w:szCs w:val="28"/>
        </w:rPr>
        <w:t>3</w:t>
      </w:r>
      <w:r w:rsidR="0045366B">
        <w:rPr>
          <w:sz w:val="28"/>
          <w:szCs w:val="28"/>
        </w:rPr>
        <w:t xml:space="preserve"> доли </w:t>
      </w:r>
      <w:r>
        <w:rPr>
          <w:sz w:val="28"/>
          <w:szCs w:val="28"/>
        </w:rPr>
        <w:t xml:space="preserve">гр. </w:t>
      </w:r>
      <w:proofErr w:type="spellStart"/>
      <w:r w:rsidR="00433108">
        <w:rPr>
          <w:sz w:val="28"/>
          <w:szCs w:val="28"/>
        </w:rPr>
        <w:t>Попельняк</w:t>
      </w:r>
      <w:proofErr w:type="spellEnd"/>
      <w:r w:rsidR="00433108">
        <w:rPr>
          <w:sz w:val="28"/>
          <w:szCs w:val="28"/>
        </w:rPr>
        <w:t xml:space="preserve"> Т.В</w:t>
      </w:r>
      <w:r w:rsidR="00085BFA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45366B">
        <w:rPr>
          <w:sz w:val="28"/>
          <w:szCs w:val="28"/>
          <w:lang w:eastAsia="en-US"/>
        </w:rPr>
        <w:t xml:space="preserve"> </w:t>
      </w:r>
    </w:p>
    <w:p w14:paraId="0142368D" w14:textId="492907B9" w:rsidR="00E16EB6" w:rsidRPr="0045366B" w:rsidRDefault="0046100E" w:rsidP="0045366B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45366B">
        <w:rPr>
          <w:sz w:val="28"/>
          <w:szCs w:val="28"/>
          <w:lang w:eastAsia="en-US"/>
        </w:rPr>
        <w:t>Сведения о правообладател</w:t>
      </w:r>
      <w:r w:rsidR="00433108">
        <w:rPr>
          <w:sz w:val="28"/>
          <w:szCs w:val="28"/>
          <w:lang w:eastAsia="en-US"/>
        </w:rPr>
        <w:t>е</w:t>
      </w:r>
      <w:bookmarkStart w:id="0" w:name="_GoBack"/>
      <w:bookmarkEnd w:id="0"/>
      <w:r w:rsidRPr="0045366B">
        <w:rPr>
          <w:sz w:val="28"/>
          <w:szCs w:val="28"/>
          <w:lang w:eastAsia="en-US"/>
        </w:rPr>
        <w:t xml:space="preserve"> ранее учтенного </w:t>
      </w:r>
      <w:r w:rsidR="00B14B83" w:rsidRPr="0045366B">
        <w:rPr>
          <w:sz w:val="28"/>
          <w:szCs w:val="28"/>
          <w:lang w:eastAsia="en-US"/>
        </w:rPr>
        <w:t>объекта недвижимости</w:t>
      </w:r>
      <w:r w:rsidRPr="0045366B">
        <w:rPr>
          <w:sz w:val="28"/>
          <w:szCs w:val="28"/>
          <w:lang w:eastAsia="en-US"/>
        </w:rPr>
        <w:t xml:space="preserve"> подлежат внесению в </w:t>
      </w:r>
      <w:r w:rsidRPr="0045366B">
        <w:rPr>
          <w:sz w:val="28"/>
          <w:szCs w:val="28"/>
        </w:rPr>
        <w:t>Единый государственный реестр недвижимости.</w:t>
      </w:r>
      <w:r w:rsidR="00E16EB6" w:rsidRPr="0045366B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45881137" w14:textId="77777777" w:rsidR="0045366B" w:rsidRDefault="0045366B" w:rsidP="00C65607">
      <w:pPr>
        <w:ind w:right="-1"/>
        <w:jc w:val="both"/>
        <w:rPr>
          <w:b/>
          <w:sz w:val="28"/>
          <w:szCs w:val="28"/>
        </w:rPr>
      </w:pPr>
    </w:p>
    <w:p w14:paraId="33A9BFE3" w14:textId="4F4C849B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45366B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45366B">
      <w:pgSz w:w="11906" w:h="16838"/>
      <w:pgMar w:top="851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957065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33108"/>
    <w:rsid w:val="0045366B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E709B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khoroshevskiy.dima@mail.ru</cp:lastModifiedBy>
  <cp:revision>6</cp:revision>
  <cp:lastPrinted>2023-09-20T09:55:00Z</cp:lastPrinted>
  <dcterms:created xsi:type="dcterms:W3CDTF">2023-08-22T02:53:00Z</dcterms:created>
  <dcterms:modified xsi:type="dcterms:W3CDTF">2023-10-30T12:37:00Z</dcterms:modified>
</cp:coreProperties>
</file>