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CF20" w14:textId="77777777" w:rsidR="00572ECE" w:rsidRPr="00572ECE" w:rsidRDefault="00572ECE" w:rsidP="00EE51E3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E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C146222" wp14:editId="25056DC6">
            <wp:simplePos x="0" y="0"/>
            <wp:positionH relativeFrom="page">
              <wp:align>center</wp:align>
            </wp:positionH>
            <wp:positionV relativeFrom="paragraph">
              <wp:posOffset>-7620</wp:posOffset>
            </wp:positionV>
            <wp:extent cx="5071110" cy="23609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0B33A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87F2D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3C9A6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BB927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ACA76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5DAAB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2CF1B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FF164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C2DBF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3B681" w14:textId="77777777" w:rsidR="00572ECE" w:rsidRPr="00572ECE" w:rsidRDefault="00572ECE" w:rsidP="00EE51E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D3C97" w14:textId="77777777" w:rsidR="00572ECE" w:rsidRPr="00572ECE" w:rsidRDefault="00572ECE" w:rsidP="00EE51E3">
      <w:pPr>
        <w:spacing w:after="0" w:line="240" w:lineRule="auto"/>
        <w:ind w:left="-567" w:right="249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A62DF" w14:textId="77777777" w:rsidR="00572ECE" w:rsidRPr="00572ECE" w:rsidRDefault="00572ECE" w:rsidP="00EE51E3">
      <w:pPr>
        <w:spacing w:after="0" w:line="240" w:lineRule="auto"/>
        <w:ind w:left="-567" w:right="249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FFBBC9" w14:textId="77777777" w:rsidR="00572ECE" w:rsidRPr="005F0BF5" w:rsidRDefault="00572ECE" w:rsidP="00AC78B1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F57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участии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«город Усолье-Сибирское»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Всероссийском конкурсе</w:t>
      </w:r>
      <w:r w:rsidR="005F0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лучших проектов создания комфортной городской среды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0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категории «малые города»</w:t>
      </w:r>
    </w:p>
    <w:p w14:paraId="72D3DF64" w14:textId="77777777" w:rsidR="00572ECE" w:rsidRPr="00572ECE" w:rsidRDefault="00572ECE" w:rsidP="00EE51E3">
      <w:pPr>
        <w:spacing w:after="0" w:line="240" w:lineRule="auto"/>
        <w:ind w:left="-567" w:right="24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2DE335" w14:textId="77777777" w:rsidR="00572ECE" w:rsidRPr="00EE51E3" w:rsidRDefault="00572ECE" w:rsidP="003D0186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целях участия </w:t>
      </w:r>
      <w:r w:rsidR="00492C3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 Усолье-Сибирское</w:t>
      </w:r>
      <w:r w:rsidR="00492C3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Всероссийском конкурсе</w:t>
      </w:r>
      <w:r w:rsidR="005F0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лучших проектов создания комфортной городской среды 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категории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города</w:t>
      </w:r>
      <w:r w:rsidR="00E26C4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4410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03D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B1D49"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</w:t>
      </w:r>
      <w:r w:rsidR="00D31B62" w:rsidRPr="00D31B62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338F9" w:rsidRPr="00A338F9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постановлением Правительства Российской Федерации от 07.03.2018г. №237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</w:t>
      </w:r>
      <w:r w:rsidR="00D31B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комфортной городской среды»</w:t>
      </w:r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proofErr w:type="spellEnd"/>
      <w:r w:rsidRPr="00EE51E3">
        <w:rPr>
          <w:rFonts w:ascii="Times New Roman" w:eastAsia="Times New Roman" w:hAnsi="Times New Roman" w:cs="Times New Roman"/>
          <w:sz w:val="27"/>
          <w:szCs w:val="27"/>
          <w:lang w:eastAsia="ru-RU"/>
        </w:rPr>
        <w:t>. 28, 55 Устава муниципального образования «город Усолье-Сибирское», администрация города Усолье-Сибирское</w:t>
      </w:r>
    </w:p>
    <w:p w14:paraId="0C72470B" w14:textId="77777777" w:rsidR="00572ECE" w:rsidRPr="00EE51E3" w:rsidRDefault="00572ECE" w:rsidP="003D0186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1C1BDC" w14:textId="77777777" w:rsidR="009B1D49" w:rsidRPr="00EE51E3" w:rsidRDefault="00572EC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E51E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14:paraId="2C657681" w14:textId="22F87CE7" w:rsidR="00FA3628" w:rsidRDefault="00FA3628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1. </w:t>
      </w:r>
      <w:r w:rsidRPr="0059730F">
        <w:rPr>
          <w:rFonts w:ascii="Times New Roman" w:hAnsi="Times New Roman" w:cs="Times New Roman"/>
          <w:sz w:val="27"/>
          <w:szCs w:val="27"/>
          <w:lang w:eastAsia="ru-RU"/>
        </w:rPr>
        <w:t>Принять участие во Всероссийском конкурсе лучших проектов создания комфортной городской среды в категории «малые города» (далее</w:t>
      </w:r>
      <w:r w:rsidR="00DB7A9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59730F">
        <w:rPr>
          <w:rFonts w:ascii="Times New Roman" w:hAnsi="Times New Roman" w:cs="Times New Roman"/>
          <w:sz w:val="27"/>
          <w:szCs w:val="27"/>
          <w:lang w:eastAsia="ru-RU"/>
        </w:rPr>
        <w:t>- Всероссийский конкурс)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 в 202</w:t>
      </w:r>
      <w:r w:rsidR="0030297B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 году</w:t>
      </w:r>
      <w:r w:rsidRPr="0059730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31DC6915" w14:textId="7B27A5B5" w:rsidR="00FD5BCF" w:rsidRPr="0059730F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2. Голосование по выбору общественной территории, на которой будет реализован проект провести с 03.02.2023 г. по 13.02.2023 г. включительно. </w:t>
      </w:r>
    </w:p>
    <w:p w14:paraId="4B7FF373" w14:textId="00EE4622" w:rsidR="00FA3628" w:rsidRPr="0059730F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FA3628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Утвердить порядок приема и оценки предложений населения по выбору </w:t>
      </w:r>
      <w:r w:rsidR="00DB7A9E" w:rsidRPr="0059730F">
        <w:rPr>
          <w:rFonts w:ascii="Times New Roman" w:hAnsi="Times New Roman" w:cs="Times New Roman"/>
          <w:sz w:val="27"/>
          <w:szCs w:val="27"/>
          <w:lang w:eastAsia="ru-RU"/>
        </w:rPr>
        <w:t>общественной территории,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на которой будет реализован проект для реализации проекта создания комфортной городской среды (Приложение № 1).</w:t>
      </w:r>
    </w:p>
    <w:p w14:paraId="06AB72A6" w14:textId="71D07F79" w:rsidR="00FA3628" w:rsidRPr="0059730F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FA3628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Определить пункты сбора предложений от населения </w:t>
      </w:r>
      <w:r w:rsidR="00331BC3">
        <w:rPr>
          <w:rFonts w:ascii="Times New Roman" w:hAnsi="Times New Roman" w:cs="Times New Roman"/>
          <w:sz w:val="27"/>
          <w:szCs w:val="27"/>
          <w:lang w:eastAsia="ru-RU"/>
        </w:rPr>
        <w:t>на предмет выбора общественной территории, а также мероприятий и функций общественной территории, на которой будет реализовываться проект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:</w:t>
      </w:r>
    </w:p>
    <w:p w14:paraId="7A5A050C" w14:textId="1E4CDA02" w:rsidR="00FA3628" w:rsidRPr="0059730F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.1. 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Администрация города Усолье-Сибирское, </w:t>
      </w:r>
      <w:r w:rsidR="00AF67AD">
        <w:rPr>
          <w:rFonts w:ascii="Times New Roman" w:hAnsi="Times New Roman" w:cs="Times New Roman"/>
          <w:sz w:val="27"/>
          <w:szCs w:val="27"/>
          <w:lang w:eastAsia="ru-RU"/>
        </w:rPr>
        <w:t xml:space="preserve">Российская Федерация,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Иркутская область, город Усолье-Сибирское, ул. Ватутина, 10; </w:t>
      </w:r>
    </w:p>
    <w:p w14:paraId="6A8086C8" w14:textId="0C868A81" w:rsidR="00FA3628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.2.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Муниципальное бюджетное культурно-досуговое учреждение «Дворец культуры»,</w:t>
      </w:r>
      <w:r w:rsidR="00FA3628" w:rsidRPr="0059730F">
        <w:rPr>
          <w:rFonts w:ascii="Times New Roman" w:hAnsi="Times New Roman" w:cs="Times New Roman"/>
          <w:sz w:val="27"/>
          <w:szCs w:val="27"/>
        </w:rPr>
        <w:t xml:space="preserve"> </w:t>
      </w:r>
      <w:r w:rsidR="00AF67AD" w:rsidRPr="00AF67AD">
        <w:rPr>
          <w:rFonts w:ascii="Times New Roman" w:hAnsi="Times New Roman" w:cs="Times New Roman"/>
          <w:sz w:val="27"/>
          <w:szCs w:val="27"/>
        </w:rPr>
        <w:t>Российская Федерация</w:t>
      </w:r>
      <w:r w:rsidR="00AF67AD">
        <w:rPr>
          <w:rFonts w:ascii="Times New Roman" w:hAnsi="Times New Roman" w:cs="Times New Roman"/>
          <w:sz w:val="27"/>
          <w:szCs w:val="27"/>
        </w:rPr>
        <w:t>,</w:t>
      </w:r>
      <w:r w:rsidR="00AF67AD" w:rsidRPr="00AF67AD">
        <w:rPr>
          <w:rFonts w:ascii="Times New Roman" w:hAnsi="Times New Roman" w:cs="Times New Roman"/>
          <w:sz w:val="27"/>
          <w:szCs w:val="27"/>
        </w:rPr>
        <w:t xml:space="preserve">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Иркутская область, город Усолье-Сиб</w:t>
      </w:r>
      <w:r w:rsidR="00331BC3">
        <w:rPr>
          <w:rFonts w:ascii="Times New Roman" w:hAnsi="Times New Roman" w:cs="Times New Roman"/>
          <w:sz w:val="27"/>
          <w:szCs w:val="27"/>
          <w:lang w:eastAsia="ru-RU"/>
        </w:rPr>
        <w:t xml:space="preserve">ирское, </w:t>
      </w:r>
      <w:proofErr w:type="spellStart"/>
      <w:r w:rsidR="00331BC3">
        <w:rPr>
          <w:rFonts w:ascii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="00331BC3">
        <w:rPr>
          <w:rFonts w:ascii="Times New Roman" w:hAnsi="Times New Roman" w:cs="Times New Roman"/>
          <w:sz w:val="27"/>
          <w:szCs w:val="27"/>
          <w:lang w:eastAsia="ru-RU"/>
        </w:rPr>
        <w:t xml:space="preserve"> Комсомольский, 30;</w:t>
      </w:r>
    </w:p>
    <w:p w14:paraId="5FBF965F" w14:textId="5496D29D" w:rsidR="00331BC3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lastRenderedPageBreak/>
        <w:t>4</w:t>
      </w:r>
      <w:r w:rsidR="00331BC3">
        <w:rPr>
          <w:rFonts w:ascii="Times New Roman" w:hAnsi="Times New Roman" w:cs="Times New Roman"/>
          <w:sz w:val="27"/>
          <w:szCs w:val="27"/>
          <w:lang w:eastAsia="ru-RU"/>
        </w:rPr>
        <w:t xml:space="preserve">.3.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униципальное бюджетное учреждение культуры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"Д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ом культуры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"М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>ир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"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="00AF67AD" w:rsidRPr="00AF67AD">
        <w:rPr>
          <w:rFonts w:ascii="Times New Roman" w:hAnsi="Times New Roman" w:cs="Times New Roman"/>
          <w:sz w:val="27"/>
          <w:szCs w:val="27"/>
          <w:lang w:eastAsia="ru-RU"/>
        </w:rPr>
        <w:t>Российская Федерация</w:t>
      </w:r>
      <w:r w:rsidR="00AF67AD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AF67AD" w:rsidRPr="00AF67A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 xml:space="preserve">Иркутская область, город Усолье-Сибирское, </w:t>
      </w:r>
      <w:proofErr w:type="spellStart"/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 Комсомольский, 77;</w:t>
      </w:r>
    </w:p>
    <w:p w14:paraId="071FFBAB" w14:textId="533355D8" w:rsidR="00273E6D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.4.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 xml:space="preserve">Муниципальное бюджетное 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образовательное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учреждение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 «Гимназия №1», </w:t>
      </w:r>
      <w:r w:rsidR="00AF67AD" w:rsidRPr="00AF67AD">
        <w:rPr>
          <w:rFonts w:ascii="Times New Roman" w:hAnsi="Times New Roman" w:cs="Times New Roman"/>
          <w:sz w:val="27"/>
          <w:szCs w:val="27"/>
          <w:lang w:eastAsia="ru-RU"/>
        </w:rPr>
        <w:t>Российская Федерация</w:t>
      </w:r>
      <w:r w:rsidR="00AF67AD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AF67AD" w:rsidRPr="00AF67A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Иркутская область, город Усолье-Сибирское, ул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5E0C2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 xml:space="preserve">Толбухина, </w:t>
      </w:r>
      <w:r w:rsidR="00D71180"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21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71067149" w14:textId="539FEBFC" w:rsidR="00273E6D" w:rsidRDefault="00FD5BCF" w:rsidP="005E0C2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273E6D">
        <w:rPr>
          <w:rFonts w:ascii="Times New Roman" w:hAnsi="Times New Roman" w:cs="Times New Roman"/>
          <w:sz w:val="27"/>
          <w:szCs w:val="27"/>
          <w:lang w:eastAsia="ru-RU"/>
        </w:rPr>
        <w:t xml:space="preserve">.5.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Муниципальное бюджетное образовательное учреждение «</w:t>
      </w:r>
      <w:r w:rsidR="005E0C26">
        <w:rPr>
          <w:rFonts w:ascii="Times New Roman" w:hAnsi="Times New Roman" w:cs="Times New Roman"/>
          <w:sz w:val="27"/>
          <w:szCs w:val="27"/>
          <w:lang w:eastAsia="ru-RU"/>
        </w:rPr>
        <w:t>Средняя общеобразовательная школа №12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>»,</w:t>
      </w:r>
      <w:r w:rsidR="00AF67AD" w:rsidRPr="00AF67AD">
        <w:t xml:space="preserve"> </w:t>
      </w:r>
      <w:r w:rsidR="00AF67AD" w:rsidRPr="00AF67AD">
        <w:rPr>
          <w:rFonts w:ascii="Times New Roman" w:hAnsi="Times New Roman" w:cs="Times New Roman"/>
          <w:sz w:val="27"/>
          <w:szCs w:val="27"/>
          <w:lang w:eastAsia="ru-RU"/>
        </w:rPr>
        <w:t>Российская Федерация</w:t>
      </w:r>
      <w:r w:rsidR="00AF67AD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="00273E6D" w:rsidRPr="00273E6D">
        <w:rPr>
          <w:rFonts w:ascii="Times New Roman" w:hAnsi="Times New Roman" w:cs="Times New Roman"/>
          <w:sz w:val="27"/>
          <w:szCs w:val="27"/>
          <w:lang w:eastAsia="ru-RU"/>
        </w:rPr>
        <w:t xml:space="preserve">Иркутская область, город Усолье-Сибирское, </w:t>
      </w:r>
      <w:proofErr w:type="spellStart"/>
      <w:r w:rsidR="005E0C26" w:rsidRPr="005E0C26">
        <w:rPr>
          <w:rFonts w:ascii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="005E0C26">
        <w:rPr>
          <w:rFonts w:ascii="Times New Roman" w:hAnsi="Times New Roman" w:cs="Times New Roman"/>
          <w:sz w:val="27"/>
          <w:szCs w:val="27"/>
          <w:lang w:eastAsia="ru-RU"/>
        </w:rPr>
        <w:t xml:space="preserve"> Химиков, 17;</w:t>
      </w:r>
    </w:p>
    <w:p w14:paraId="0E39A4EF" w14:textId="0E98EB1B" w:rsidR="00904C2F" w:rsidRDefault="00FD5BCF" w:rsidP="00904C2F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187065">
        <w:rPr>
          <w:rFonts w:ascii="Times New Roman" w:hAnsi="Times New Roman" w:cs="Times New Roman"/>
          <w:sz w:val="27"/>
          <w:szCs w:val="27"/>
          <w:lang w:eastAsia="ru-RU"/>
        </w:rPr>
        <w:t>.6.</w:t>
      </w:r>
      <w:r w:rsidR="0094274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87065" w:rsidRPr="00187065">
        <w:rPr>
          <w:rFonts w:ascii="Times New Roman" w:hAnsi="Times New Roman" w:cs="Times New Roman"/>
          <w:sz w:val="27"/>
          <w:szCs w:val="27"/>
          <w:lang w:eastAsia="ru-RU"/>
        </w:rPr>
        <w:t>Муниципальное бюджетное образовательное учреждение «Средняя общеобразовательная школа №1</w:t>
      </w:r>
      <w:r w:rsidR="00187065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="00187065" w:rsidRPr="00187065">
        <w:rPr>
          <w:rFonts w:ascii="Times New Roman" w:hAnsi="Times New Roman" w:cs="Times New Roman"/>
          <w:sz w:val="27"/>
          <w:szCs w:val="27"/>
          <w:lang w:eastAsia="ru-RU"/>
        </w:rPr>
        <w:t xml:space="preserve">», </w:t>
      </w:r>
      <w:r w:rsidR="00AF67AD" w:rsidRPr="00AF67AD">
        <w:rPr>
          <w:rFonts w:ascii="Times New Roman" w:hAnsi="Times New Roman" w:cs="Times New Roman"/>
          <w:sz w:val="27"/>
          <w:szCs w:val="27"/>
          <w:lang w:eastAsia="ru-RU"/>
        </w:rPr>
        <w:t>Российская Федерация</w:t>
      </w:r>
      <w:r w:rsidR="00AF67AD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AF67AD" w:rsidRPr="00AF67A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87065" w:rsidRPr="00187065">
        <w:rPr>
          <w:rFonts w:ascii="Times New Roman" w:hAnsi="Times New Roman" w:cs="Times New Roman"/>
          <w:sz w:val="27"/>
          <w:szCs w:val="27"/>
          <w:lang w:eastAsia="ru-RU"/>
        </w:rPr>
        <w:t xml:space="preserve">Иркутская область, город Усолье-Сибирское, </w:t>
      </w:r>
      <w:r w:rsidR="002C4625">
        <w:rPr>
          <w:rFonts w:ascii="Times New Roman" w:hAnsi="Times New Roman" w:cs="Times New Roman"/>
          <w:sz w:val="27"/>
          <w:szCs w:val="27"/>
          <w:lang w:eastAsia="ru-RU"/>
        </w:rPr>
        <w:t>ул. Луначарского, 31</w:t>
      </w:r>
      <w:r w:rsidR="002C4625" w:rsidRPr="002C4625">
        <w:rPr>
          <w:rFonts w:ascii="Times New Roman" w:hAnsi="Times New Roman" w:cs="Times New Roman"/>
          <w:sz w:val="27"/>
          <w:szCs w:val="27"/>
          <w:lang w:eastAsia="ru-RU"/>
        </w:rPr>
        <w:t>А</w:t>
      </w:r>
      <w:r w:rsidR="00904C2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5A7B4BF1" w14:textId="1C812EEB" w:rsidR="00904C2F" w:rsidRPr="00904C2F" w:rsidRDefault="00FD5BCF" w:rsidP="00904C2F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904C2F">
        <w:rPr>
          <w:rFonts w:ascii="Times New Roman" w:hAnsi="Times New Roman" w:cs="Times New Roman"/>
          <w:sz w:val="27"/>
          <w:szCs w:val="27"/>
          <w:lang w:eastAsia="ru-RU"/>
        </w:rPr>
        <w:t xml:space="preserve">.7. </w:t>
      </w:r>
      <w:r w:rsidR="00904C2F" w:rsidRPr="00904C2F">
        <w:rPr>
          <w:rFonts w:ascii="Times New Roman" w:hAnsi="Times New Roman" w:cs="Times New Roman"/>
          <w:sz w:val="27"/>
          <w:szCs w:val="27"/>
        </w:rPr>
        <w:t xml:space="preserve">Муниципальное бюджетное учреждение культуры </w:t>
      </w:r>
      <w:r w:rsidR="00904C2F" w:rsidRPr="00187065">
        <w:rPr>
          <w:rFonts w:ascii="Times New Roman" w:hAnsi="Times New Roman" w:cs="Times New Roman"/>
          <w:sz w:val="27"/>
          <w:szCs w:val="27"/>
          <w:lang w:eastAsia="ru-RU"/>
        </w:rPr>
        <w:t>«</w:t>
      </w:r>
      <w:r w:rsidR="00904C2F" w:rsidRPr="00904C2F">
        <w:rPr>
          <w:rFonts w:ascii="Times New Roman" w:hAnsi="Times New Roman" w:cs="Times New Roman"/>
          <w:sz w:val="27"/>
          <w:szCs w:val="27"/>
        </w:rPr>
        <w:t>Усольская городская централизованная библиотечная система</w:t>
      </w:r>
      <w:r w:rsidR="00904C2F" w:rsidRPr="00187065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904C2F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904C2F" w:rsidRPr="00904C2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04C2F" w:rsidRPr="00AF67AD">
        <w:rPr>
          <w:rFonts w:ascii="Times New Roman" w:hAnsi="Times New Roman" w:cs="Times New Roman"/>
          <w:sz w:val="27"/>
          <w:szCs w:val="27"/>
          <w:lang w:eastAsia="ru-RU"/>
        </w:rPr>
        <w:t>Российская Федерация</w:t>
      </w:r>
      <w:r w:rsidR="00904C2F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="00904C2F" w:rsidRPr="00AF67A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04C2F" w:rsidRPr="00187065">
        <w:rPr>
          <w:rFonts w:ascii="Times New Roman" w:hAnsi="Times New Roman" w:cs="Times New Roman"/>
          <w:sz w:val="27"/>
          <w:szCs w:val="27"/>
          <w:lang w:eastAsia="ru-RU"/>
        </w:rPr>
        <w:t xml:space="preserve">Иркутская область, город Усолье-Сибирское, </w:t>
      </w:r>
      <w:r w:rsidR="00904C2F">
        <w:rPr>
          <w:rFonts w:ascii="Times New Roman" w:hAnsi="Times New Roman" w:cs="Times New Roman"/>
          <w:sz w:val="27"/>
          <w:szCs w:val="27"/>
          <w:lang w:eastAsia="ru-RU"/>
        </w:rPr>
        <w:t>ул. Интернациональная, 32</w:t>
      </w:r>
      <w:r w:rsidR="00904C2F" w:rsidRPr="002C4625">
        <w:rPr>
          <w:rFonts w:ascii="Times New Roman" w:hAnsi="Times New Roman" w:cs="Times New Roman"/>
          <w:sz w:val="27"/>
          <w:szCs w:val="27"/>
          <w:lang w:eastAsia="ru-RU"/>
        </w:rPr>
        <w:t>А</w:t>
      </w:r>
      <w:r w:rsidR="00904C2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4DF97F55" w14:textId="2E01907C" w:rsidR="00C431C3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C431C3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="007A2543">
        <w:rPr>
          <w:rFonts w:ascii="Times New Roman" w:hAnsi="Times New Roman" w:cs="Times New Roman"/>
          <w:sz w:val="27"/>
          <w:szCs w:val="27"/>
          <w:lang w:eastAsia="ru-RU"/>
        </w:rPr>
        <w:t>Провести</w:t>
      </w:r>
      <w:r w:rsidR="003D0F15">
        <w:rPr>
          <w:rFonts w:ascii="Times New Roman" w:hAnsi="Times New Roman" w:cs="Times New Roman"/>
          <w:sz w:val="27"/>
          <w:szCs w:val="27"/>
          <w:lang w:eastAsia="ru-RU"/>
        </w:rPr>
        <w:t xml:space="preserve"> социальные опросы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D0F15">
        <w:rPr>
          <w:rFonts w:ascii="Times New Roman" w:hAnsi="Times New Roman" w:cs="Times New Roman"/>
          <w:sz w:val="27"/>
          <w:szCs w:val="27"/>
          <w:lang w:eastAsia="ru-RU"/>
        </w:rPr>
        <w:t>посредством голосования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7796D19E" w14:textId="530E0373" w:rsidR="00ED6240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. Создать интернет-голосование на </w:t>
      </w:r>
      <w:r w:rsidR="00ED6240" w:rsidRPr="00C431C3">
        <w:rPr>
          <w:rFonts w:ascii="Times New Roman" w:hAnsi="Times New Roman" w:cs="Times New Roman"/>
          <w:sz w:val="27"/>
          <w:szCs w:val="27"/>
          <w:lang w:eastAsia="ru-RU"/>
        </w:rPr>
        <w:t xml:space="preserve">сайте администрации города Усолье-Сибирское </w:t>
      </w:r>
      <w:r w:rsidR="00EA4E41">
        <w:rPr>
          <w:rFonts w:ascii="Times New Roman" w:hAnsi="Times New Roman" w:cs="Times New Roman"/>
          <w:sz w:val="27"/>
          <w:szCs w:val="27"/>
          <w:lang w:eastAsia="ru-RU"/>
        </w:rPr>
        <w:t>«</w:t>
      </w:r>
      <w:r w:rsidR="00ED6240" w:rsidRPr="00ED6240">
        <w:rPr>
          <w:rFonts w:ascii="Times New Roman" w:hAnsi="Times New Roman" w:cs="Times New Roman"/>
          <w:sz w:val="27"/>
          <w:szCs w:val="27"/>
          <w:lang w:eastAsia="ru-RU"/>
        </w:rPr>
        <w:t>https://usolie-sibirskoe.ru»</w:t>
      </w:r>
      <w:r w:rsidR="007A2543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14:paraId="3F9FBCC5" w14:textId="3B1C1065" w:rsidR="00AE32AD" w:rsidRPr="0059730F" w:rsidRDefault="00FD5BCF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="00AE32AD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94274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AE32AD">
        <w:rPr>
          <w:rFonts w:ascii="Times New Roman" w:hAnsi="Times New Roman" w:cs="Times New Roman"/>
          <w:sz w:val="27"/>
          <w:szCs w:val="27"/>
          <w:lang w:eastAsia="ru-RU"/>
        </w:rPr>
        <w:t xml:space="preserve">Создать интернет-голосование на </w:t>
      </w:r>
      <w:r w:rsidR="00AE32AD" w:rsidRPr="00C431C3">
        <w:rPr>
          <w:rFonts w:ascii="Times New Roman" w:hAnsi="Times New Roman" w:cs="Times New Roman"/>
          <w:sz w:val="27"/>
          <w:szCs w:val="27"/>
          <w:lang w:eastAsia="ru-RU"/>
        </w:rPr>
        <w:t xml:space="preserve">сайте </w:t>
      </w:r>
      <w:r w:rsidR="00AE32AD">
        <w:rPr>
          <w:rFonts w:ascii="Times New Roman" w:hAnsi="Times New Roman" w:cs="Times New Roman"/>
          <w:sz w:val="27"/>
          <w:szCs w:val="27"/>
          <w:lang w:eastAsia="ru-RU"/>
        </w:rPr>
        <w:t>Иркутской области</w:t>
      </w:r>
      <w:r w:rsidR="00AE32AD" w:rsidRPr="00C431C3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A4E41">
        <w:rPr>
          <w:rFonts w:ascii="Times New Roman" w:hAnsi="Times New Roman" w:cs="Times New Roman"/>
          <w:sz w:val="27"/>
          <w:szCs w:val="27"/>
          <w:lang w:eastAsia="ru-RU"/>
        </w:rPr>
        <w:t>«</w:t>
      </w:r>
      <w:r w:rsidR="00AE32AD" w:rsidRPr="00ED6240">
        <w:rPr>
          <w:rFonts w:ascii="Times New Roman" w:hAnsi="Times New Roman" w:cs="Times New Roman"/>
          <w:sz w:val="27"/>
          <w:szCs w:val="27"/>
          <w:lang w:eastAsia="ru-RU"/>
        </w:rPr>
        <w:t>https://</w:t>
      </w:r>
      <w:proofErr w:type="spellStart"/>
      <w:r w:rsidR="00AE32AD">
        <w:rPr>
          <w:rFonts w:ascii="Times New Roman" w:hAnsi="Times New Roman" w:cs="Times New Roman"/>
          <w:sz w:val="27"/>
          <w:szCs w:val="27"/>
          <w:lang w:val="en-US" w:eastAsia="ru-RU"/>
        </w:rPr>
        <w:t>myirkobl</w:t>
      </w:r>
      <w:proofErr w:type="spellEnd"/>
      <w:r w:rsidR="00AE32AD" w:rsidRPr="00ED6240">
        <w:rPr>
          <w:rFonts w:ascii="Times New Roman" w:hAnsi="Times New Roman" w:cs="Times New Roman"/>
          <w:sz w:val="27"/>
          <w:szCs w:val="27"/>
          <w:lang w:eastAsia="ru-RU"/>
        </w:rPr>
        <w:t>.</w:t>
      </w:r>
      <w:proofErr w:type="spellStart"/>
      <w:r w:rsidR="00AE32AD" w:rsidRPr="00ED6240">
        <w:rPr>
          <w:rFonts w:ascii="Times New Roman" w:hAnsi="Times New Roman" w:cs="Times New Roman"/>
          <w:sz w:val="27"/>
          <w:szCs w:val="27"/>
          <w:lang w:eastAsia="ru-RU"/>
        </w:rPr>
        <w:t>ru</w:t>
      </w:r>
      <w:proofErr w:type="spellEnd"/>
      <w:r w:rsidR="00AE32AD" w:rsidRPr="00ED6240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AE32AD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6FF49042" w14:textId="29E5ED9A" w:rsidR="00FA3628" w:rsidRPr="0059730F" w:rsidRDefault="00FD5BCF" w:rsidP="00F57E7C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="00FA3628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Возложить функции по подведению итогов приема предложений населения, определению общественной территории и определению перечня мероприятий на общественной территории в рамках реализации проекта создания комфортной городской среды, на </w:t>
      </w:r>
      <w:r w:rsidR="00C5733B">
        <w:rPr>
          <w:rFonts w:ascii="Times New Roman" w:hAnsi="Times New Roman" w:cs="Times New Roman"/>
          <w:sz w:val="27"/>
          <w:szCs w:val="27"/>
          <w:lang w:eastAsia="ru-RU"/>
        </w:rPr>
        <w:t>рабочую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комиссию в соответствии с </w:t>
      </w:r>
      <w:r w:rsidR="00C5733B">
        <w:rPr>
          <w:rFonts w:ascii="Times New Roman" w:hAnsi="Times New Roman" w:cs="Times New Roman"/>
          <w:sz w:val="27"/>
          <w:szCs w:val="27"/>
          <w:lang w:eastAsia="ru-RU"/>
        </w:rPr>
        <w:t>распоряжением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администрации города Усолье-Сибирское от </w:t>
      </w:r>
      <w:r w:rsidR="00C5733B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>07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>.20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>19</w:t>
      </w:r>
      <w:r w:rsidR="003D0F1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219B5">
        <w:rPr>
          <w:rFonts w:ascii="Times New Roman" w:hAnsi="Times New Roman" w:cs="Times New Roman"/>
          <w:sz w:val="27"/>
          <w:szCs w:val="27"/>
          <w:lang w:eastAsia="ru-RU"/>
        </w:rPr>
        <w:t>г.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№ 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>255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«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>О создании рабочей комиссии</w:t>
      </w:r>
      <w:r w:rsidR="00FA3628" w:rsidRPr="003D0F15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 xml:space="preserve"> и </w:t>
      </w:r>
      <w:r w:rsidR="002201F8" w:rsidRPr="002201F8">
        <w:rPr>
          <w:rFonts w:ascii="Times New Roman" w:hAnsi="Times New Roman" w:cs="Times New Roman"/>
          <w:sz w:val="27"/>
          <w:szCs w:val="27"/>
          <w:lang w:eastAsia="ru-RU"/>
        </w:rPr>
        <w:t xml:space="preserve">распоряжением администрации города Усолье-Сибирское от </w:t>
      </w:r>
      <w:r w:rsidR="00252369">
        <w:rPr>
          <w:rFonts w:ascii="Times New Roman" w:hAnsi="Times New Roman" w:cs="Times New Roman"/>
          <w:sz w:val="27"/>
          <w:szCs w:val="27"/>
          <w:lang w:eastAsia="ru-RU"/>
        </w:rPr>
        <w:t>27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252369">
        <w:rPr>
          <w:rFonts w:ascii="Times New Roman" w:hAnsi="Times New Roman" w:cs="Times New Roman"/>
          <w:sz w:val="27"/>
          <w:szCs w:val="27"/>
          <w:lang w:eastAsia="ru-RU"/>
        </w:rPr>
        <w:t>01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>.202</w:t>
      </w:r>
      <w:r w:rsidR="00252369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2201F8">
        <w:rPr>
          <w:rFonts w:ascii="Times New Roman" w:hAnsi="Times New Roman" w:cs="Times New Roman"/>
          <w:sz w:val="27"/>
          <w:szCs w:val="27"/>
          <w:lang w:eastAsia="ru-RU"/>
        </w:rPr>
        <w:t xml:space="preserve"> г. №</w:t>
      </w:r>
      <w:r w:rsidR="00252369">
        <w:rPr>
          <w:rFonts w:ascii="Times New Roman" w:hAnsi="Times New Roman" w:cs="Times New Roman"/>
          <w:sz w:val="27"/>
          <w:szCs w:val="27"/>
          <w:lang w:eastAsia="ru-RU"/>
        </w:rPr>
        <w:t>15</w:t>
      </w:r>
      <w:r w:rsidR="00C80193">
        <w:rPr>
          <w:rFonts w:ascii="Times New Roman" w:hAnsi="Times New Roman" w:cs="Times New Roman"/>
          <w:sz w:val="27"/>
          <w:szCs w:val="27"/>
          <w:lang w:eastAsia="ru-RU"/>
        </w:rPr>
        <w:t>-ра</w:t>
      </w:r>
      <w:r w:rsidR="002201F8" w:rsidRPr="002201F8">
        <w:rPr>
          <w:rFonts w:ascii="Times New Roman" w:hAnsi="Times New Roman" w:cs="Times New Roman"/>
          <w:sz w:val="27"/>
          <w:szCs w:val="27"/>
          <w:lang w:eastAsia="ru-RU"/>
        </w:rPr>
        <w:t xml:space="preserve"> «</w:t>
      </w:r>
      <w:r w:rsidR="00120774" w:rsidRPr="00120774">
        <w:rPr>
          <w:rFonts w:ascii="Times New Roman" w:hAnsi="Times New Roman" w:cs="Times New Roman"/>
          <w:sz w:val="27"/>
          <w:szCs w:val="27"/>
          <w:lang w:eastAsia="ru-RU"/>
        </w:rPr>
        <w:t>О внесении изменений в распоряжение администрации города Усолье-Сибирское от 12.07.2019 №255 "О создании рабочей комиссии" с изменениями от 18.10.2021 №407-ра</w:t>
      </w:r>
      <w:r w:rsidR="002201F8" w:rsidRPr="002201F8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. Рабочая </w:t>
      </w:r>
      <w:r w:rsidR="00C5733B">
        <w:rPr>
          <w:rFonts w:ascii="Times New Roman" w:hAnsi="Times New Roman" w:cs="Times New Roman"/>
          <w:sz w:val="27"/>
          <w:szCs w:val="27"/>
          <w:lang w:eastAsia="ru-RU"/>
        </w:rPr>
        <w:t>комиссия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 по контролю и сбору информации для участия во Всероссийском конкурсе </w:t>
      </w:r>
      <w:r w:rsidR="006F7712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лучших проектов создания </w:t>
      </w:r>
      <w:r w:rsidR="00FA3628" w:rsidRPr="0059730F">
        <w:rPr>
          <w:rFonts w:ascii="Times New Roman" w:hAnsi="Times New Roman" w:cs="Times New Roman"/>
          <w:sz w:val="27"/>
          <w:szCs w:val="27"/>
          <w:lang w:eastAsia="ru-RU"/>
        </w:rPr>
        <w:t xml:space="preserve">комфортной городской среды в категории «малые города» настоящим постановлением наделяется следующими функциональными обязанностями: </w:t>
      </w:r>
    </w:p>
    <w:p w14:paraId="144F298B" w14:textId="42F0AA68" w:rsidR="00FA3628" w:rsidRPr="00FD5BCF" w:rsidRDefault="005217DB" w:rsidP="00FD5BCF">
      <w:pPr>
        <w:pStyle w:val="a3"/>
        <w:numPr>
          <w:ilvl w:val="1"/>
          <w:numId w:val="7"/>
        </w:numPr>
        <w:spacing w:after="0"/>
        <w:ind w:right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D5BCF">
        <w:rPr>
          <w:rFonts w:ascii="Times New Roman" w:hAnsi="Times New Roman" w:cs="Times New Roman"/>
          <w:sz w:val="27"/>
          <w:szCs w:val="27"/>
          <w:lang w:eastAsia="ru-RU"/>
        </w:rPr>
        <w:t>До 1 апреля 2023</w:t>
      </w:r>
      <w:r w:rsidR="006D01CF" w:rsidRPr="00FD5BCF">
        <w:rPr>
          <w:rFonts w:ascii="Times New Roman" w:hAnsi="Times New Roman" w:cs="Times New Roman"/>
          <w:sz w:val="27"/>
          <w:szCs w:val="27"/>
          <w:lang w:eastAsia="ru-RU"/>
        </w:rPr>
        <w:t xml:space="preserve"> г. - </w:t>
      </w:r>
      <w:r w:rsidR="00B8379F" w:rsidRPr="00FD5BCF">
        <w:rPr>
          <w:rFonts w:ascii="Times New Roman" w:hAnsi="Times New Roman" w:cs="Times New Roman"/>
          <w:sz w:val="27"/>
          <w:szCs w:val="27"/>
          <w:lang w:eastAsia="ru-RU"/>
        </w:rPr>
        <w:t>Провести очное заседание Общественной комиссии для принятия решения о подведении итогов приема предложений от населения, для определения общественной территории, в отношении которой поступило наибольшее количество предложений для реализации проекта. П</w:t>
      </w:r>
      <w:r w:rsidR="00FA3628" w:rsidRPr="00FD5BCF">
        <w:rPr>
          <w:rFonts w:ascii="Times New Roman" w:hAnsi="Times New Roman" w:cs="Times New Roman"/>
          <w:sz w:val="27"/>
          <w:szCs w:val="27"/>
          <w:lang w:eastAsia="ru-RU"/>
        </w:rPr>
        <w:t xml:space="preserve">ротокол заседания общественной комиссии опубликовать в газете «Официальное Усолье», разместить на сайте администрации города Усолье-Сибирское </w:t>
      </w:r>
      <w:hyperlink r:id="rId6" w:history="1">
        <w:r w:rsidR="00B8379F" w:rsidRPr="00FD5BCF">
          <w:rPr>
            <w:rStyle w:val="a6"/>
            <w:rFonts w:ascii="Times New Roman" w:hAnsi="Times New Roman" w:cs="Times New Roman"/>
            <w:sz w:val="27"/>
            <w:szCs w:val="27"/>
            <w:lang w:eastAsia="ru-RU"/>
          </w:rPr>
          <w:t>https://usolie-sibirskoe.ru»</w:t>
        </w:r>
      </w:hyperlink>
      <w:r w:rsidR="00FA3628" w:rsidRPr="00FD5BC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3BF96CD3" w14:textId="6C153090" w:rsidR="007A2543" w:rsidRPr="00FD5BCF" w:rsidRDefault="005217DB" w:rsidP="00FD5BCF">
      <w:pPr>
        <w:pStyle w:val="a3"/>
        <w:numPr>
          <w:ilvl w:val="1"/>
          <w:numId w:val="7"/>
        </w:numPr>
        <w:ind w:right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D5BCF">
        <w:rPr>
          <w:rFonts w:ascii="Times New Roman" w:hAnsi="Times New Roman" w:cs="Times New Roman"/>
          <w:sz w:val="27"/>
          <w:szCs w:val="27"/>
          <w:lang w:eastAsia="ru-RU"/>
        </w:rPr>
        <w:t>До 30 апреля 2023</w:t>
      </w:r>
      <w:r w:rsidR="006D01CF" w:rsidRPr="00FD5BCF">
        <w:rPr>
          <w:rFonts w:ascii="Times New Roman" w:hAnsi="Times New Roman" w:cs="Times New Roman"/>
          <w:sz w:val="27"/>
          <w:szCs w:val="27"/>
          <w:lang w:eastAsia="ru-RU"/>
        </w:rPr>
        <w:t xml:space="preserve"> г. - </w:t>
      </w:r>
      <w:r w:rsidR="00A23F1D" w:rsidRPr="00FD5BCF">
        <w:rPr>
          <w:rFonts w:ascii="Times New Roman" w:hAnsi="Times New Roman" w:cs="Times New Roman"/>
          <w:sz w:val="27"/>
          <w:szCs w:val="27"/>
          <w:lang w:eastAsia="ru-RU"/>
        </w:rPr>
        <w:t>Провести очное заседание Общественной комиссии для принятия решения о подведении итогов приема предложений от населения и определить перечень мероприятий и функций общественной территории, на которой будет реализовываться проект.</w:t>
      </w:r>
      <w:r w:rsidR="00A23F1D" w:rsidRPr="00A23F1D">
        <w:t xml:space="preserve"> </w:t>
      </w:r>
      <w:r w:rsidR="00A23F1D" w:rsidRPr="00FD5BCF">
        <w:rPr>
          <w:rFonts w:ascii="Times New Roman" w:hAnsi="Times New Roman" w:cs="Times New Roman"/>
          <w:sz w:val="27"/>
          <w:szCs w:val="27"/>
          <w:lang w:eastAsia="ru-RU"/>
        </w:rPr>
        <w:t xml:space="preserve">Протокол заседания общественной комиссии опубликовать в газете «Официальное Усолье», разместить на сайте администрации города Усолье-Сибирское </w:t>
      </w:r>
      <w:hyperlink r:id="rId7" w:history="1">
        <w:r w:rsidR="00A23F1D" w:rsidRPr="00FD5BCF">
          <w:rPr>
            <w:rStyle w:val="a6"/>
            <w:rFonts w:ascii="Times New Roman" w:hAnsi="Times New Roman" w:cs="Times New Roman"/>
            <w:sz w:val="27"/>
            <w:szCs w:val="27"/>
            <w:lang w:eastAsia="ru-RU"/>
          </w:rPr>
          <w:t>https://usolie-sibirskoe.ru»</w:t>
        </w:r>
      </w:hyperlink>
      <w:r w:rsidR="00A23F1D" w:rsidRPr="00FD5BC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6AD09E63" w14:textId="77777777" w:rsidR="006D01CF" w:rsidRPr="006D01CF" w:rsidRDefault="006D01CF" w:rsidP="00FD5BCF">
      <w:pPr>
        <w:pStyle w:val="a3"/>
        <w:numPr>
          <w:ilvl w:val="0"/>
          <w:numId w:val="7"/>
        </w:numPr>
        <w:ind w:left="0" w:right="283" w:firstLine="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D01CF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Настоящее постановление подлежит официальному опубликованию в газете «Официальное Усолье» и размещается на сайте администрации города Усолье-Сибирское </w:t>
      </w:r>
      <w:hyperlink r:id="rId8" w:history="1">
        <w:r w:rsidRPr="006D01CF">
          <w:rPr>
            <w:rStyle w:val="a6"/>
            <w:rFonts w:ascii="Times New Roman" w:hAnsi="Times New Roman" w:cs="Times New Roman"/>
            <w:sz w:val="27"/>
            <w:szCs w:val="27"/>
            <w:lang w:eastAsia="ru-RU"/>
          </w:rPr>
          <w:t>https://usolie-sibirskoe.ru</w:t>
        </w:r>
      </w:hyperlink>
      <w:r w:rsidRPr="006D01C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60591D98" w14:textId="29F32F57" w:rsidR="002201F8" w:rsidRDefault="00FD5BCF" w:rsidP="00FD5BCF">
      <w:pPr>
        <w:pStyle w:val="a3"/>
        <w:ind w:left="426" w:right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10.</w:t>
      </w:r>
      <w:r w:rsidR="002201F8" w:rsidRPr="006D01CF">
        <w:rPr>
          <w:rFonts w:ascii="Times New Roman" w:hAnsi="Times New Roman" w:cs="Times New Roman"/>
          <w:sz w:val="27"/>
          <w:szCs w:val="27"/>
          <w:lang w:eastAsia="ru-RU"/>
        </w:rPr>
        <w:t>Настоящее постановление вступает в силу со дня опубликования</w:t>
      </w:r>
      <w:r w:rsidR="00B7358B" w:rsidRPr="006D01C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55D14422" w14:textId="46AA796A" w:rsidR="007A2543" w:rsidRPr="006D01CF" w:rsidRDefault="0094274B" w:rsidP="0094274B">
      <w:pPr>
        <w:pStyle w:val="a3"/>
        <w:ind w:left="426" w:right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FD5BCF">
        <w:rPr>
          <w:rFonts w:ascii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6D01CF">
        <w:rPr>
          <w:rFonts w:ascii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14:paraId="582FA61D" w14:textId="102A671E" w:rsidR="00A23F1D" w:rsidRDefault="00A23F1D" w:rsidP="003D0186">
      <w:pPr>
        <w:spacing w:after="0"/>
        <w:ind w:right="283" w:firstLine="567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45C294E8" w14:textId="77777777" w:rsidR="0094274B" w:rsidRDefault="0094274B" w:rsidP="003D0186">
      <w:pPr>
        <w:spacing w:after="0"/>
        <w:ind w:right="283" w:firstLine="567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3704979A" w14:textId="77777777" w:rsidR="00FC1A6B" w:rsidRDefault="00572ECE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</w:t>
      </w:r>
      <w:r w:rsidR="003D0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F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59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0F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3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9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М.В. </w:t>
      </w:r>
      <w:proofErr w:type="spellStart"/>
      <w:r w:rsidR="0059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p w14:paraId="4638CC75" w14:textId="77777777" w:rsidR="008252E8" w:rsidRDefault="008252E8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8725C" w14:textId="14A1B47B" w:rsidR="00A23F1D" w:rsidRDefault="00A23F1D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957C59" w14:textId="73D01581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5F864" w14:textId="7BA6D7FC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8DF93" w14:textId="3165DC26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B7E2A" w14:textId="52E3DB5C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634AEA" w14:textId="1E3DBB77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D9082" w14:textId="57ADA19E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E14CC" w14:textId="0C10AD41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3539A" w14:textId="243B359B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43C20" w14:textId="02034FAD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144E3A" w14:textId="2A09F19F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87367A" w14:textId="1041DEBC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0A81CD" w14:textId="10227576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0D722" w14:textId="5C49EDB8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3198CB" w14:textId="58BF5B44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D3065" w14:textId="3AD673B9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2262AA" w14:textId="522FE128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DADBA" w14:textId="005E6528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5B65EE" w14:textId="0D62305C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5F392" w14:textId="32BDD9B8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62BBB" w14:textId="5CD86E23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6204F" w14:textId="6412709B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76D887" w14:textId="145D944E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F1EF8" w14:textId="1023F77F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DA9016" w14:textId="31D68ABD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539F9" w14:textId="0DDDB99C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65956" w14:textId="703DEC8A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86219" w14:textId="60C80537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7CE84B" w14:textId="76E872DD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8B7E99" w14:textId="5884863A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E4652" w14:textId="777C9D2A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64B53" w14:textId="40A45464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664BB" w14:textId="56935A0F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2E2AA" w14:textId="19EE7F35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92DA02" w14:textId="35C2830D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A5B2C" w14:textId="2DF86B78" w:rsidR="0094274B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2C63B" w14:textId="77777777" w:rsidR="0094274B" w:rsidRPr="00572ECE" w:rsidRDefault="0094274B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7DC55" w14:textId="77777777" w:rsidR="00572ECE" w:rsidRPr="00572ECE" w:rsidRDefault="00572ECE" w:rsidP="003D0186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Подготовил:                                    Согласовано:</w:t>
      </w:r>
    </w:p>
    <w:p w14:paraId="1D6C8977" w14:textId="4E29FA91" w:rsidR="00572ECE" w:rsidRPr="00572ECE" w:rsidRDefault="00DB7A9E" w:rsidP="003D0186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Кокоулина Ю.С</w:t>
      </w:r>
      <w:r w:rsidR="00882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2ECE"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архитектуры </w:t>
      </w:r>
    </w:p>
    <w:p w14:paraId="67E252E0" w14:textId="77777777" w:rsidR="004347AF" w:rsidRDefault="00EE51E3" w:rsidP="003D0186">
      <w:pPr>
        <w:tabs>
          <w:tab w:val="right" w:pos="9752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72ECE"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F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14:paraId="70924180" w14:textId="77777777" w:rsidR="00572ECE" w:rsidRPr="00572ECE" w:rsidRDefault="004347AF" w:rsidP="003D0186">
      <w:pPr>
        <w:tabs>
          <w:tab w:val="right" w:pos="9752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F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архитектор города </w:t>
      </w:r>
      <w:r w:rsidR="003D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E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0FD0">
        <w:rPr>
          <w:rFonts w:ascii="Times New Roman" w:eastAsia="Times New Roman" w:hAnsi="Times New Roman" w:cs="Times New Roman"/>
          <w:sz w:val="28"/>
          <w:szCs w:val="28"/>
          <w:lang w:eastAsia="ru-RU"/>
        </w:rPr>
        <w:t>Е.О.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ECE"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</w:t>
      </w:r>
    </w:p>
    <w:p w14:paraId="35E7BB72" w14:textId="77777777" w:rsidR="00572ECE" w:rsidRPr="00572ECE" w:rsidRDefault="00572ECE" w:rsidP="003D0186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EC647" w14:textId="77777777" w:rsidR="0059730F" w:rsidRDefault="00572ECE" w:rsidP="003D0186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E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 w:rsidRPr="00572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EE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E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</w:t>
      </w:r>
      <w:proofErr w:type="spellStart"/>
      <w:r w:rsidR="00CC6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Поцелуйко</w:t>
      </w:r>
      <w:proofErr w:type="spellEnd"/>
    </w:p>
    <w:p w14:paraId="4FD95EAB" w14:textId="77777777" w:rsidR="00A23F1D" w:rsidRDefault="00A23F1D" w:rsidP="003D0186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1D132" w14:textId="1EA5C25E" w:rsidR="0059730F" w:rsidRPr="007C0E0D" w:rsidRDefault="003D0186" w:rsidP="0091285F">
      <w:pPr>
        <w:spacing w:after="0" w:line="240" w:lineRule="auto"/>
        <w:ind w:left="2268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B33B09" w14:textId="77777777" w:rsidR="007A2543" w:rsidRDefault="007A2543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CBA3C" w14:textId="77777777" w:rsidR="00F57E7C" w:rsidRDefault="00F57E7C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17434" w14:textId="77777777" w:rsidR="00F57E7C" w:rsidRDefault="00F57E7C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3B1A7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32770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CD060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2C0CE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B4EB8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79EF3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79ED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769BE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07F81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85DC5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2033D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32F99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5E4E9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BA0CC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4B05E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EBC2D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5BC66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97BC9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E829E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5D4DE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430F3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6AE20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2BEEB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3072C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71FF6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21FAC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5D457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FD2B1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295E9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DDBAB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108A9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6178F" w14:textId="77777777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28C75" w14:textId="08FA3356" w:rsidR="00B7358B" w:rsidRDefault="00B7358B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00DB0" w14:textId="0E69C932" w:rsidR="002F2FF2" w:rsidRDefault="002F2FF2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835BF" w14:textId="77777777" w:rsidR="002F2FF2" w:rsidRDefault="002F2FF2" w:rsidP="00EE5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8C9AD" w14:textId="77777777" w:rsidR="00E70804" w:rsidRDefault="00E70804" w:rsidP="003D0186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35798" w14:textId="3908CCE2" w:rsidR="000E7600" w:rsidRPr="00C15173" w:rsidRDefault="000E7600" w:rsidP="003D0186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1A743C0F" w14:textId="77777777" w:rsidR="000E7600" w:rsidRPr="00C15173" w:rsidRDefault="000E7600" w:rsidP="003D0186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8C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7830DD1E" w14:textId="77777777" w:rsidR="000E7600" w:rsidRPr="00C15173" w:rsidRDefault="000E7600" w:rsidP="003D0186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Усолье-Сибирское  </w:t>
      </w:r>
    </w:p>
    <w:p w14:paraId="4F15C449" w14:textId="4A5B51CB" w:rsidR="007F5B34" w:rsidRPr="007F5B34" w:rsidRDefault="008C501A" w:rsidP="003D018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0E7600"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E7600" w:rsidRPr="007F5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="000E7600"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E7600" w:rsidRPr="007F5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7F5B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6F771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F5B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7600"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7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E7600" w:rsidRPr="00C1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BB1FF7" w14:textId="77777777" w:rsidR="008C501A" w:rsidRPr="00C15173" w:rsidRDefault="008C501A" w:rsidP="003D018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63FD0" w14:textId="77777777" w:rsidR="00445A8A" w:rsidRDefault="005F0BF5" w:rsidP="003D018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15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 приема и оценки предложений от населения   по</w:t>
      </w:r>
      <w:r w:rsidR="00492C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выбору</w:t>
      </w:r>
      <w:r w:rsidRPr="00C15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общественной территории </w:t>
      </w:r>
      <w:r w:rsidR="00492C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 предлагаемых мероприятий </w:t>
      </w:r>
      <w:r w:rsidRPr="00C15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для реализации проект</w:t>
      </w:r>
      <w:r w:rsidR="00492C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ов</w:t>
      </w:r>
      <w:r w:rsidRPr="00C15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создания комфортной</w:t>
      </w:r>
      <w:r w:rsidR="00492C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15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городской среды</w:t>
      </w:r>
    </w:p>
    <w:p w14:paraId="468AFCC8" w14:textId="77777777" w:rsidR="00C15173" w:rsidRPr="00C15173" w:rsidRDefault="00C15173" w:rsidP="003D018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D1065FD" w14:textId="77777777" w:rsidR="005F0BF5" w:rsidRPr="00C15173" w:rsidRDefault="005F0BF5" w:rsidP="003D0186">
      <w:pPr>
        <w:pStyle w:val="a3"/>
        <w:numPr>
          <w:ilvl w:val="0"/>
          <w:numId w:val="2"/>
        </w:numPr>
        <w:ind w:left="0" w:right="283" w:hanging="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5173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14:paraId="592572E0" w14:textId="77777777" w:rsidR="005F0BF5" w:rsidRPr="00C15173" w:rsidRDefault="005F0BF5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15173">
        <w:rPr>
          <w:rFonts w:ascii="Times New Roman" w:hAnsi="Times New Roman" w:cs="Times New Roman"/>
          <w:sz w:val="27"/>
          <w:szCs w:val="27"/>
        </w:rPr>
        <w:t>1.1. Настоящий Порядок разработан в целях опре</w:t>
      </w:r>
      <w:r w:rsidR="00677E80" w:rsidRPr="00C15173">
        <w:rPr>
          <w:rFonts w:ascii="Times New Roman" w:hAnsi="Times New Roman" w:cs="Times New Roman"/>
          <w:sz w:val="27"/>
          <w:szCs w:val="27"/>
        </w:rPr>
        <w:t>деления общественной территории</w:t>
      </w:r>
      <w:r w:rsidRPr="00C15173">
        <w:rPr>
          <w:rFonts w:ascii="Times New Roman" w:hAnsi="Times New Roman" w:cs="Times New Roman"/>
          <w:sz w:val="27"/>
          <w:szCs w:val="27"/>
        </w:rPr>
        <w:t xml:space="preserve"> для реализации проекта создания комфортной городской среды, для участия во Всероссийском конк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урсе </w:t>
      </w:r>
      <w:r w:rsidR="00E26C4A" w:rsidRPr="00C15173">
        <w:rPr>
          <w:rFonts w:ascii="Times New Roman" w:hAnsi="Times New Roman" w:cs="Times New Roman"/>
          <w:sz w:val="27"/>
          <w:szCs w:val="27"/>
        </w:rPr>
        <w:t xml:space="preserve">лучших проектов создания комфортной городской среды </w:t>
      </w:r>
      <w:r w:rsidRPr="00C15173">
        <w:rPr>
          <w:rFonts w:ascii="Times New Roman" w:hAnsi="Times New Roman" w:cs="Times New Roman"/>
          <w:sz w:val="27"/>
          <w:szCs w:val="27"/>
        </w:rPr>
        <w:t xml:space="preserve">в </w:t>
      </w:r>
      <w:r w:rsidR="00E26C4A" w:rsidRPr="00C15173">
        <w:rPr>
          <w:rFonts w:ascii="Times New Roman" w:hAnsi="Times New Roman" w:cs="Times New Roman"/>
          <w:sz w:val="27"/>
          <w:szCs w:val="27"/>
        </w:rPr>
        <w:t>категории «</w:t>
      </w:r>
      <w:r w:rsidRPr="00C15173">
        <w:rPr>
          <w:rFonts w:ascii="Times New Roman" w:hAnsi="Times New Roman" w:cs="Times New Roman"/>
          <w:sz w:val="27"/>
          <w:szCs w:val="27"/>
        </w:rPr>
        <w:t>малы</w:t>
      </w:r>
      <w:r w:rsidR="00E26C4A" w:rsidRPr="00C15173">
        <w:rPr>
          <w:rFonts w:ascii="Times New Roman" w:hAnsi="Times New Roman" w:cs="Times New Roman"/>
          <w:sz w:val="27"/>
          <w:szCs w:val="27"/>
        </w:rPr>
        <w:t>е</w:t>
      </w:r>
      <w:r w:rsidRPr="00C15173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E26C4A" w:rsidRPr="00C15173">
        <w:rPr>
          <w:rFonts w:ascii="Times New Roman" w:hAnsi="Times New Roman" w:cs="Times New Roman"/>
          <w:sz w:val="27"/>
          <w:szCs w:val="27"/>
        </w:rPr>
        <w:t>»</w:t>
      </w:r>
      <w:r w:rsidRPr="00C15173">
        <w:rPr>
          <w:rFonts w:ascii="Times New Roman" w:hAnsi="Times New Roman" w:cs="Times New Roman"/>
          <w:sz w:val="27"/>
          <w:szCs w:val="27"/>
        </w:rPr>
        <w:t xml:space="preserve"> (далее -Всероссийский конкурс). </w:t>
      </w:r>
    </w:p>
    <w:p w14:paraId="0CB4DEA9" w14:textId="77777777" w:rsidR="005F0BF5" w:rsidRPr="00C15173" w:rsidRDefault="005F0BF5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15173">
        <w:rPr>
          <w:rFonts w:ascii="Times New Roman" w:hAnsi="Times New Roman" w:cs="Times New Roman"/>
          <w:sz w:val="27"/>
          <w:szCs w:val="27"/>
        </w:rPr>
        <w:t>1.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2. В целях настоящего порядка, под общественной территорией </w:t>
      </w:r>
      <w:r w:rsidRPr="00C15173">
        <w:rPr>
          <w:rFonts w:ascii="Times New Roman" w:hAnsi="Times New Roman" w:cs="Times New Roman"/>
          <w:sz w:val="27"/>
          <w:szCs w:val="27"/>
        </w:rPr>
        <w:t>понимается территория общего пользования соответствующего функционального назначения (в том числе площади, улицы, пешеходные зоны, береговые полосы водных объектов общего пользов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ания, скверы, парки), которыми </w:t>
      </w:r>
      <w:r w:rsidRPr="00C15173">
        <w:rPr>
          <w:rFonts w:ascii="Times New Roman" w:hAnsi="Times New Roman" w:cs="Times New Roman"/>
          <w:sz w:val="27"/>
          <w:szCs w:val="27"/>
        </w:rPr>
        <w:t xml:space="preserve">беспрепятственно пользуется неограниченный круг лиц.   </w:t>
      </w:r>
    </w:p>
    <w:p w14:paraId="11CEA05C" w14:textId="77777777" w:rsidR="00E26C4A" w:rsidRDefault="005F0BF5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15173">
        <w:rPr>
          <w:rFonts w:ascii="Times New Roman" w:hAnsi="Times New Roman" w:cs="Times New Roman"/>
          <w:sz w:val="27"/>
          <w:szCs w:val="27"/>
        </w:rPr>
        <w:t>1.3. Предложения по общественной территории для реализации проекта созда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ния комфортной городской среды </w:t>
      </w:r>
      <w:r w:rsidRPr="00C15173">
        <w:rPr>
          <w:rFonts w:ascii="Times New Roman" w:hAnsi="Times New Roman" w:cs="Times New Roman"/>
          <w:sz w:val="27"/>
          <w:szCs w:val="27"/>
        </w:rPr>
        <w:t xml:space="preserve">вправе подавать граждане и организации, в   соответствии с настоящим Порядком. </w:t>
      </w:r>
    </w:p>
    <w:p w14:paraId="3EEAAE48" w14:textId="77777777" w:rsidR="00C15173" w:rsidRPr="00C15173" w:rsidRDefault="00C15173" w:rsidP="003D0186">
      <w:pPr>
        <w:spacing w:after="0"/>
        <w:ind w:right="283" w:firstLine="567"/>
        <w:rPr>
          <w:rFonts w:ascii="Times New Roman" w:hAnsi="Times New Roman" w:cs="Times New Roman"/>
          <w:sz w:val="27"/>
          <w:szCs w:val="27"/>
        </w:rPr>
      </w:pPr>
    </w:p>
    <w:p w14:paraId="4C2CD739" w14:textId="77777777" w:rsidR="005F0BF5" w:rsidRPr="00C15173" w:rsidRDefault="005F0BF5" w:rsidP="003D0186">
      <w:pPr>
        <w:ind w:right="283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5173">
        <w:rPr>
          <w:rFonts w:ascii="Times New Roman" w:hAnsi="Times New Roman" w:cs="Times New Roman"/>
          <w:b/>
          <w:sz w:val="27"/>
          <w:szCs w:val="27"/>
        </w:rPr>
        <w:t>2. Порядок представления предлож</w:t>
      </w:r>
      <w:r w:rsidR="00E26C4A" w:rsidRPr="00C15173">
        <w:rPr>
          <w:rFonts w:ascii="Times New Roman" w:hAnsi="Times New Roman" w:cs="Times New Roman"/>
          <w:b/>
          <w:sz w:val="27"/>
          <w:szCs w:val="27"/>
        </w:rPr>
        <w:t xml:space="preserve">ений по </w:t>
      </w:r>
      <w:r w:rsidR="006D5532">
        <w:rPr>
          <w:rFonts w:ascii="Times New Roman" w:hAnsi="Times New Roman" w:cs="Times New Roman"/>
          <w:b/>
          <w:sz w:val="27"/>
          <w:szCs w:val="27"/>
        </w:rPr>
        <w:t xml:space="preserve">выбору </w:t>
      </w:r>
      <w:r w:rsidR="00E26C4A" w:rsidRPr="00C15173">
        <w:rPr>
          <w:rFonts w:ascii="Times New Roman" w:hAnsi="Times New Roman" w:cs="Times New Roman"/>
          <w:b/>
          <w:sz w:val="27"/>
          <w:szCs w:val="27"/>
        </w:rPr>
        <w:t xml:space="preserve">общественной территории </w:t>
      </w:r>
      <w:r w:rsidRPr="00C15173">
        <w:rPr>
          <w:rFonts w:ascii="Times New Roman" w:hAnsi="Times New Roman" w:cs="Times New Roman"/>
          <w:b/>
          <w:sz w:val="27"/>
          <w:szCs w:val="27"/>
        </w:rPr>
        <w:t>для реализации проекта созд</w:t>
      </w:r>
      <w:r w:rsidR="00E26C4A" w:rsidRPr="00C15173">
        <w:rPr>
          <w:rFonts w:ascii="Times New Roman" w:hAnsi="Times New Roman" w:cs="Times New Roman"/>
          <w:b/>
          <w:sz w:val="27"/>
          <w:szCs w:val="27"/>
        </w:rPr>
        <w:t xml:space="preserve">ания комфортной городской среды </w:t>
      </w:r>
      <w:r w:rsidR="00677E80" w:rsidRPr="00C15173">
        <w:rPr>
          <w:rFonts w:ascii="Times New Roman" w:hAnsi="Times New Roman" w:cs="Times New Roman"/>
          <w:b/>
          <w:sz w:val="27"/>
          <w:szCs w:val="27"/>
        </w:rPr>
        <w:t xml:space="preserve">и подведение итогов </w:t>
      </w:r>
      <w:r w:rsidRPr="00C15173">
        <w:rPr>
          <w:rFonts w:ascii="Times New Roman" w:hAnsi="Times New Roman" w:cs="Times New Roman"/>
          <w:b/>
          <w:sz w:val="27"/>
          <w:szCs w:val="27"/>
        </w:rPr>
        <w:t>приема предложений.</w:t>
      </w:r>
    </w:p>
    <w:p w14:paraId="6F498217" w14:textId="77777777" w:rsidR="005F0BF5" w:rsidRPr="00C15173" w:rsidRDefault="005F0BF5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15173">
        <w:rPr>
          <w:rFonts w:ascii="Times New Roman" w:hAnsi="Times New Roman" w:cs="Times New Roman"/>
          <w:sz w:val="27"/>
          <w:szCs w:val="27"/>
        </w:rPr>
        <w:t xml:space="preserve">2.1.  Предложения по </w:t>
      </w:r>
      <w:r w:rsidR="006D5532">
        <w:rPr>
          <w:rFonts w:ascii="Times New Roman" w:hAnsi="Times New Roman" w:cs="Times New Roman"/>
          <w:sz w:val="27"/>
          <w:szCs w:val="27"/>
        </w:rPr>
        <w:t xml:space="preserve">выбору </w:t>
      </w:r>
      <w:r w:rsidRPr="00C15173">
        <w:rPr>
          <w:rFonts w:ascii="Times New Roman" w:hAnsi="Times New Roman" w:cs="Times New Roman"/>
          <w:sz w:val="27"/>
          <w:szCs w:val="27"/>
        </w:rPr>
        <w:t>общественной территории для реализации проекта созда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ния комфортной городской среды </w:t>
      </w:r>
      <w:r w:rsidRPr="00C15173">
        <w:rPr>
          <w:rFonts w:ascii="Times New Roman" w:hAnsi="Times New Roman" w:cs="Times New Roman"/>
          <w:sz w:val="27"/>
          <w:szCs w:val="27"/>
        </w:rPr>
        <w:t>(далее -предложения) принимаются в пунктах сбора предложений</w:t>
      </w:r>
      <w:r w:rsidR="00ED6240">
        <w:rPr>
          <w:rFonts w:ascii="Times New Roman" w:hAnsi="Times New Roman" w:cs="Times New Roman"/>
          <w:sz w:val="27"/>
          <w:szCs w:val="27"/>
        </w:rPr>
        <w:t xml:space="preserve">, 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на </w:t>
      </w:r>
      <w:r w:rsidR="00ED6240" w:rsidRPr="00C431C3">
        <w:rPr>
          <w:rFonts w:ascii="Times New Roman" w:hAnsi="Times New Roman" w:cs="Times New Roman"/>
          <w:sz w:val="27"/>
          <w:szCs w:val="27"/>
          <w:lang w:eastAsia="ru-RU"/>
        </w:rPr>
        <w:t xml:space="preserve">сайте администрации города Усолье-Сибирское </w:t>
      </w:r>
      <w:r w:rsidR="00ED6240" w:rsidRPr="00ED6240">
        <w:rPr>
          <w:rFonts w:ascii="Times New Roman" w:hAnsi="Times New Roman" w:cs="Times New Roman"/>
          <w:sz w:val="27"/>
          <w:szCs w:val="27"/>
          <w:lang w:eastAsia="ru-RU"/>
        </w:rPr>
        <w:t>https://usolie-sibirskoe.ru»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 посредством интернет-голосования и социальных опросов на городских культурно-массовых мероприятиях.</w:t>
      </w:r>
    </w:p>
    <w:p w14:paraId="7210AB22" w14:textId="77777777" w:rsidR="005F0BF5" w:rsidRPr="00C15173" w:rsidRDefault="005F0BF5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15173">
        <w:rPr>
          <w:rFonts w:ascii="Times New Roman" w:hAnsi="Times New Roman" w:cs="Times New Roman"/>
          <w:sz w:val="27"/>
          <w:szCs w:val="27"/>
        </w:rPr>
        <w:t>2.2. В течение од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ного рабочего дня по истечению </w:t>
      </w:r>
      <w:r w:rsidRPr="00C15173">
        <w:rPr>
          <w:rFonts w:ascii="Times New Roman" w:hAnsi="Times New Roman" w:cs="Times New Roman"/>
          <w:sz w:val="27"/>
          <w:szCs w:val="27"/>
        </w:rPr>
        <w:t xml:space="preserve">срока приема предложений, общественная комиссия подводит итоги приема предложений и определяет общественную территорию, набравшую наибольшее количество предложений для реализации проекта создания комфортной городской среды.  </w:t>
      </w:r>
    </w:p>
    <w:p w14:paraId="04821E15" w14:textId="77777777" w:rsidR="005F0BF5" w:rsidRPr="00C15173" w:rsidRDefault="005F0BF5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15173">
        <w:rPr>
          <w:rFonts w:ascii="Times New Roman" w:hAnsi="Times New Roman" w:cs="Times New Roman"/>
          <w:sz w:val="27"/>
          <w:szCs w:val="27"/>
        </w:rPr>
        <w:t xml:space="preserve">2.3. Решение общественной комиссии оформляется протоколом заседания общественной комиссии. </w:t>
      </w:r>
    </w:p>
    <w:p w14:paraId="0EC8C04F" w14:textId="77777777" w:rsidR="008C501A" w:rsidRDefault="005F0BF5" w:rsidP="003D0186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15173">
        <w:rPr>
          <w:rFonts w:ascii="Times New Roman" w:hAnsi="Times New Roman" w:cs="Times New Roman"/>
          <w:sz w:val="27"/>
          <w:szCs w:val="27"/>
        </w:rPr>
        <w:t xml:space="preserve">2.4.  Протокол заседания общественной 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комиссии подлежит опубликованию в течение </w:t>
      </w:r>
      <w:r w:rsidRPr="00C15173">
        <w:rPr>
          <w:rFonts w:ascii="Times New Roman" w:hAnsi="Times New Roman" w:cs="Times New Roman"/>
          <w:sz w:val="27"/>
          <w:szCs w:val="27"/>
        </w:rPr>
        <w:t xml:space="preserve">двух рабочих </w:t>
      </w:r>
      <w:r w:rsidR="00E26C4A" w:rsidRPr="00C15173">
        <w:rPr>
          <w:rFonts w:ascii="Times New Roman" w:hAnsi="Times New Roman" w:cs="Times New Roman"/>
          <w:sz w:val="27"/>
          <w:szCs w:val="27"/>
        </w:rPr>
        <w:t xml:space="preserve">дней со дня подведения итогов, </w:t>
      </w:r>
      <w:r w:rsidRPr="00C15173">
        <w:rPr>
          <w:rFonts w:ascii="Times New Roman" w:hAnsi="Times New Roman" w:cs="Times New Roman"/>
          <w:sz w:val="27"/>
          <w:szCs w:val="27"/>
        </w:rPr>
        <w:t>в</w:t>
      </w:r>
      <w:r w:rsidR="00677E80" w:rsidRPr="00C15173">
        <w:rPr>
          <w:rFonts w:ascii="Times New Roman" w:hAnsi="Times New Roman" w:cs="Times New Roman"/>
          <w:sz w:val="27"/>
          <w:szCs w:val="27"/>
        </w:rPr>
        <w:t xml:space="preserve"> средствах массовой инф</w:t>
      </w:r>
      <w:r w:rsidR="00E26C4A" w:rsidRPr="00C15173">
        <w:rPr>
          <w:rFonts w:ascii="Times New Roman" w:hAnsi="Times New Roman" w:cs="Times New Roman"/>
          <w:sz w:val="27"/>
          <w:szCs w:val="27"/>
        </w:rPr>
        <w:t xml:space="preserve">ормации и </w:t>
      </w:r>
      <w:r w:rsidR="000E7600" w:rsidRPr="00C15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сайте администрации города Усолье-Сибирское </w:t>
      </w:r>
      <w:hyperlink r:id="rId9" w:history="1">
        <w:r w:rsidR="00C15173" w:rsidRPr="00C15173">
          <w:rPr>
            <w:rStyle w:val="a6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lang w:eastAsia="ru-RU"/>
          </w:rPr>
          <w:t>https://usolie-sibirskoe.ru</w:t>
        </w:r>
      </w:hyperlink>
      <w:r w:rsidR="000E7600" w:rsidRPr="00C151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14:paraId="46863E69" w14:textId="77777777" w:rsidR="00423067" w:rsidRDefault="00423067" w:rsidP="003D0186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27152653" w14:textId="77777777" w:rsidR="00423067" w:rsidRPr="00C15173" w:rsidRDefault="00423067" w:rsidP="003D0186">
      <w:pPr>
        <w:ind w:right="283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C15173">
        <w:rPr>
          <w:rFonts w:ascii="Times New Roman" w:hAnsi="Times New Roman" w:cs="Times New Roman"/>
          <w:b/>
          <w:sz w:val="27"/>
          <w:szCs w:val="27"/>
        </w:rPr>
        <w:t xml:space="preserve">. Порядок представления предложений </w:t>
      </w:r>
      <w:r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Pr="00423067">
        <w:rPr>
          <w:rFonts w:ascii="Times New Roman" w:hAnsi="Times New Roman" w:cs="Times New Roman"/>
          <w:b/>
          <w:sz w:val="27"/>
          <w:szCs w:val="27"/>
        </w:rPr>
        <w:t>мероприяти</w:t>
      </w:r>
      <w:r>
        <w:rPr>
          <w:rFonts w:ascii="Times New Roman" w:hAnsi="Times New Roman" w:cs="Times New Roman"/>
          <w:b/>
          <w:sz w:val="27"/>
          <w:szCs w:val="27"/>
        </w:rPr>
        <w:t xml:space="preserve">ям </w:t>
      </w:r>
      <w:r w:rsidRPr="00423067">
        <w:rPr>
          <w:rFonts w:ascii="Times New Roman" w:hAnsi="Times New Roman" w:cs="Times New Roman"/>
          <w:b/>
          <w:sz w:val="27"/>
          <w:szCs w:val="27"/>
        </w:rPr>
        <w:t xml:space="preserve">для реализации проектов создания комфортной городской среды </w:t>
      </w:r>
      <w:r w:rsidRPr="00C15173">
        <w:rPr>
          <w:rFonts w:ascii="Times New Roman" w:hAnsi="Times New Roman" w:cs="Times New Roman"/>
          <w:b/>
          <w:sz w:val="27"/>
          <w:szCs w:val="27"/>
        </w:rPr>
        <w:t>и подведение итогов приема предложений.</w:t>
      </w:r>
    </w:p>
    <w:p w14:paraId="716C125E" w14:textId="77777777" w:rsidR="00ED6240" w:rsidRPr="00C15173" w:rsidRDefault="00423067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</w:t>
      </w:r>
      <w:r w:rsidRPr="00C15173">
        <w:rPr>
          <w:rFonts w:ascii="Times New Roman" w:hAnsi="Times New Roman" w:cs="Times New Roman"/>
          <w:sz w:val="27"/>
          <w:szCs w:val="27"/>
        </w:rPr>
        <w:t xml:space="preserve">.1.  Предложения </w:t>
      </w:r>
      <w:r w:rsidRPr="00423067">
        <w:rPr>
          <w:rFonts w:ascii="Times New Roman" w:hAnsi="Times New Roman" w:cs="Times New Roman"/>
          <w:sz w:val="27"/>
          <w:szCs w:val="27"/>
        </w:rPr>
        <w:t xml:space="preserve">по мероприятиям </w:t>
      </w:r>
      <w:r w:rsidRPr="00C15173">
        <w:rPr>
          <w:rFonts w:ascii="Times New Roman" w:hAnsi="Times New Roman" w:cs="Times New Roman"/>
          <w:sz w:val="27"/>
          <w:szCs w:val="27"/>
        </w:rPr>
        <w:t>для реализации проекта создания комфортной городской среды (далее -предложения) принимаются в пунктах сбора предложений</w:t>
      </w:r>
      <w:r w:rsidR="00ED6240">
        <w:rPr>
          <w:rFonts w:ascii="Times New Roman" w:hAnsi="Times New Roman" w:cs="Times New Roman"/>
          <w:sz w:val="27"/>
          <w:szCs w:val="27"/>
        </w:rPr>
        <w:t xml:space="preserve">, 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на </w:t>
      </w:r>
      <w:r w:rsidR="00ED6240" w:rsidRPr="00C431C3">
        <w:rPr>
          <w:rFonts w:ascii="Times New Roman" w:hAnsi="Times New Roman" w:cs="Times New Roman"/>
          <w:sz w:val="27"/>
          <w:szCs w:val="27"/>
          <w:lang w:eastAsia="ru-RU"/>
        </w:rPr>
        <w:t xml:space="preserve">сайте администрации города Усолье-Сибирское </w:t>
      </w:r>
      <w:r w:rsidR="00ED6240" w:rsidRPr="00ED6240">
        <w:rPr>
          <w:rFonts w:ascii="Times New Roman" w:hAnsi="Times New Roman" w:cs="Times New Roman"/>
          <w:sz w:val="27"/>
          <w:szCs w:val="27"/>
          <w:lang w:eastAsia="ru-RU"/>
        </w:rPr>
        <w:t>https://usolie-sibirskoe.ru»</w:t>
      </w:r>
      <w:r w:rsidR="00ED6240">
        <w:rPr>
          <w:rFonts w:ascii="Times New Roman" w:hAnsi="Times New Roman" w:cs="Times New Roman"/>
          <w:sz w:val="27"/>
          <w:szCs w:val="27"/>
          <w:lang w:eastAsia="ru-RU"/>
        </w:rPr>
        <w:t xml:space="preserve"> посредством интернет-голосования и социальных опросов на городских культурно-массовых мероприятиях.</w:t>
      </w:r>
    </w:p>
    <w:p w14:paraId="5A09A6A5" w14:textId="77777777" w:rsidR="00423067" w:rsidRPr="00C15173" w:rsidRDefault="00423067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C15173">
        <w:rPr>
          <w:rFonts w:ascii="Times New Roman" w:hAnsi="Times New Roman" w:cs="Times New Roman"/>
          <w:sz w:val="27"/>
          <w:szCs w:val="27"/>
        </w:rPr>
        <w:t>.2. В течение одного рабочего дня по истечению срока приема предложений, общественная комиссия подводит итоги приема предложений</w:t>
      </w:r>
      <w:r w:rsidR="008252E8">
        <w:rPr>
          <w:rFonts w:ascii="Times New Roman" w:hAnsi="Times New Roman" w:cs="Times New Roman"/>
          <w:sz w:val="27"/>
          <w:szCs w:val="27"/>
        </w:rPr>
        <w:t xml:space="preserve"> по</w:t>
      </w:r>
      <w:r w:rsidR="008252E8" w:rsidRPr="008252E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252E8" w:rsidRPr="008252E8">
        <w:rPr>
          <w:rFonts w:ascii="Times New Roman" w:hAnsi="Times New Roman" w:cs="Times New Roman"/>
          <w:sz w:val="27"/>
          <w:szCs w:val="27"/>
        </w:rPr>
        <w:t>мероприятиям</w:t>
      </w:r>
      <w:r w:rsidR="008252E8">
        <w:rPr>
          <w:rFonts w:ascii="Times New Roman" w:hAnsi="Times New Roman" w:cs="Times New Roman"/>
          <w:sz w:val="27"/>
          <w:szCs w:val="27"/>
        </w:rPr>
        <w:t xml:space="preserve"> на выбранной общественной территории </w:t>
      </w:r>
      <w:r w:rsidRPr="00C15173">
        <w:rPr>
          <w:rFonts w:ascii="Times New Roman" w:hAnsi="Times New Roman" w:cs="Times New Roman"/>
          <w:sz w:val="27"/>
          <w:szCs w:val="27"/>
        </w:rPr>
        <w:t xml:space="preserve">для реализации проекта создания комфортной городской среды.  </w:t>
      </w:r>
    </w:p>
    <w:p w14:paraId="3F4AE394" w14:textId="77777777" w:rsidR="00423067" w:rsidRPr="00C15173" w:rsidRDefault="00423067" w:rsidP="003D0186">
      <w:pPr>
        <w:spacing w:after="0"/>
        <w:ind w:right="283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C15173">
        <w:rPr>
          <w:rFonts w:ascii="Times New Roman" w:hAnsi="Times New Roman" w:cs="Times New Roman"/>
          <w:sz w:val="27"/>
          <w:szCs w:val="27"/>
        </w:rPr>
        <w:t xml:space="preserve">.3. Решение общественной комиссии оформляется протоколом заседания общественной комиссии. </w:t>
      </w:r>
    </w:p>
    <w:p w14:paraId="3709843A" w14:textId="77777777" w:rsidR="00423067" w:rsidRDefault="00423067" w:rsidP="003D0186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C15173">
        <w:rPr>
          <w:rFonts w:ascii="Times New Roman" w:hAnsi="Times New Roman" w:cs="Times New Roman"/>
          <w:sz w:val="27"/>
          <w:szCs w:val="27"/>
        </w:rPr>
        <w:t xml:space="preserve">.4.  Протокол заседания общественной комиссии подлежит опубликованию в течение двух рабочих дней со дня подведения итогов, в средствах массовой информации и </w:t>
      </w:r>
      <w:r w:rsidRPr="00C15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сайте администрации города Усолье-Сибирское </w:t>
      </w:r>
      <w:hyperlink r:id="rId10" w:history="1">
        <w:r w:rsidRPr="00C15173">
          <w:rPr>
            <w:rStyle w:val="a6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lang w:eastAsia="ru-RU"/>
          </w:rPr>
          <w:t>https://usolie-sibirskoe.ru</w:t>
        </w:r>
      </w:hyperlink>
      <w:r w:rsidRPr="00C1517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14:paraId="03226849" w14:textId="77777777" w:rsidR="00492C38" w:rsidRDefault="00492C38" w:rsidP="00E440AB">
      <w:pPr>
        <w:spacing w:after="0"/>
        <w:ind w:right="28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5A07695F" w14:textId="77777777" w:rsidR="00492C38" w:rsidRDefault="00492C38" w:rsidP="003D0186">
      <w:pPr>
        <w:spacing w:after="0"/>
        <w:ind w:right="283" w:firstLine="567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69624BD6" w14:textId="77777777" w:rsidR="001926FF" w:rsidRDefault="001926FF" w:rsidP="003D01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FC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М.В. </w:t>
      </w:r>
      <w:proofErr w:type="spellStart"/>
      <w:r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p w14:paraId="7B0437EA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E210C7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AA9D66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53CAD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D5A4E4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3BC2F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F72C92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759A2F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A8B8F1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CBD46A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A09856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0ED10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36623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C2390F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13E776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A3932E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2022F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AA0F0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CE52F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A13FA6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39BA5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6E8B4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59FA1D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DCF145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0A987" w14:textId="77777777" w:rsidR="003D0F15" w:rsidRDefault="003D0F15" w:rsidP="00192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0F15" w:rsidSect="001B15A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719"/>
    <w:multiLevelType w:val="multilevel"/>
    <w:tmpl w:val="0DB0765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19FC0E64"/>
    <w:multiLevelType w:val="multilevel"/>
    <w:tmpl w:val="A388118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25C53D4D"/>
    <w:multiLevelType w:val="multilevel"/>
    <w:tmpl w:val="EBFCAFA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592B80"/>
    <w:multiLevelType w:val="hybridMultilevel"/>
    <w:tmpl w:val="C1741BE6"/>
    <w:lvl w:ilvl="0" w:tplc="4BE02D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7A16071"/>
    <w:multiLevelType w:val="multilevel"/>
    <w:tmpl w:val="21A0532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551393"/>
    <w:multiLevelType w:val="hybridMultilevel"/>
    <w:tmpl w:val="DF5E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E6C9B"/>
    <w:multiLevelType w:val="hybridMultilevel"/>
    <w:tmpl w:val="622EE668"/>
    <w:lvl w:ilvl="0" w:tplc="E5DCB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B4"/>
    <w:rsid w:val="00003D7A"/>
    <w:rsid w:val="00040361"/>
    <w:rsid w:val="000A2E51"/>
    <w:rsid w:val="000B02B9"/>
    <w:rsid w:val="000E7600"/>
    <w:rsid w:val="000F0FD0"/>
    <w:rsid w:val="000F40D6"/>
    <w:rsid w:val="000F4745"/>
    <w:rsid w:val="00120774"/>
    <w:rsid w:val="001661B6"/>
    <w:rsid w:val="00181360"/>
    <w:rsid w:val="00187065"/>
    <w:rsid w:val="001926FF"/>
    <w:rsid w:val="001B15AA"/>
    <w:rsid w:val="001B4AD2"/>
    <w:rsid w:val="001D7CDF"/>
    <w:rsid w:val="0020515A"/>
    <w:rsid w:val="002201F8"/>
    <w:rsid w:val="00252369"/>
    <w:rsid w:val="00273E6D"/>
    <w:rsid w:val="002A2668"/>
    <w:rsid w:val="002C12E7"/>
    <w:rsid w:val="002C4625"/>
    <w:rsid w:val="002F2FF2"/>
    <w:rsid w:val="0030297B"/>
    <w:rsid w:val="003219B5"/>
    <w:rsid w:val="00331BC3"/>
    <w:rsid w:val="003B22C1"/>
    <w:rsid w:val="003D0186"/>
    <w:rsid w:val="003D0F15"/>
    <w:rsid w:val="00423067"/>
    <w:rsid w:val="00430FE4"/>
    <w:rsid w:val="004347AF"/>
    <w:rsid w:val="00445A8A"/>
    <w:rsid w:val="00463B58"/>
    <w:rsid w:val="00492C38"/>
    <w:rsid w:val="004C74C7"/>
    <w:rsid w:val="005217DB"/>
    <w:rsid w:val="00572ECE"/>
    <w:rsid w:val="00587004"/>
    <w:rsid w:val="00594231"/>
    <w:rsid w:val="0059730F"/>
    <w:rsid w:val="005A4FED"/>
    <w:rsid w:val="005D41C5"/>
    <w:rsid w:val="005E0C26"/>
    <w:rsid w:val="005E3AEA"/>
    <w:rsid w:val="005F0BF5"/>
    <w:rsid w:val="00654EE8"/>
    <w:rsid w:val="00670BBB"/>
    <w:rsid w:val="00677E80"/>
    <w:rsid w:val="00693764"/>
    <w:rsid w:val="006D01CF"/>
    <w:rsid w:val="006D5532"/>
    <w:rsid w:val="006F7712"/>
    <w:rsid w:val="00753335"/>
    <w:rsid w:val="00762306"/>
    <w:rsid w:val="007A2543"/>
    <w:rsid w:val="007A5064"/>
    <w:rsid w:val="007C0E0D"/>
    <w:rsid w:val="007F3058"/>
    <w:rsid w:val="007F5B34"/>
    <w:rsid w:val="008069CF"/>
    <w:rsid w:val="008252E8"/>
    <w:rsid w:val="008252EC"/>
    <w:rsid w:val="008465FA"/>
    <w:rsid w:val="008566AB"/>
    <w:rsid w:val="0087366C"/>
    <w:rsid w:val="008823FC"/>
    <w:rsid w:val="00885D6C"/>
    <w:rsid w:val="008C501A"/>
    <w:rsid w:val="008D733D"/>
    <w:rsid w:val="00904C2F"/>
    <w:rsid w:val="0091285F"/>
    <w:rsid w:val="0094274B"/>
    <w:rsid w:val="00964A36"/>
    <w:rsid w:val="009672D4"/>
    <w:rsid w:val="0099789C"/>
    <w:rsid w:val="009B1D49"/>
    <w:rsid w:val="009D470C"/>
    <w:rsid w:val="009F4A5D"/>
    <w:rsid w:val="00A23F1D"/>
    <w:rsid w:val="00A27BA5"/>
    <w:rsid w:val="00A338F9"/>
    <w:rsid w:val="00A50504"/>
    <w:rsid w:val="00A64378"/>
    <w:rsid w:val="00AC78B1"/>
    <w:rsid w:val="00AE32AD"/>
    <w:rsid w:val="00AF67AD"/>
    <w:rsid w:val="00B44100"/>
    <w:rsid w:val="00B47CAE"/>
    <w:rsid w:val="00B7358B"/>
    <w:rsid w:val="00B8379F"/>
    <w:rsid w:val="00BB6F67"/>
    <w:rsid w:val="00BE1D53"/>
    <w:rsid w:val="00BF6EDF"/>
    <w:rsid w:val="00BF70B7"/>
    <w:rsid w:val="00C062CE"/>
    <w:rsid w:val="00C15173"/>
    <w:rsid w:val="00C431C3"/>
    <w:rsid w:val="00C54D8E"/>
    <w:rsid w:val="00C5733B"/>
    <w:rsid w:val="00C80193"/>
    <w:rsid w:val="00CA178C"/>
    <w:rsid w:val="00CC6AD8"/>
    <w:rsid w:val="00D11D54"/>
    <w:rsid w:val="00D14835"/>
    <w:rsid w:val="00D31B62"/>
    <w:rsid w:val="00D5777F"/>
    <w:rsid w:val="00D71180"/>
    <w:rsid w:val="00D92DB4"/>
    <w:rsid w:val="00DB7A9E"/>
    <w:rsid w:val="00DB7AD5"/>
    <w:rsid w:val="00E26C4A"/>
    <w:rsid w:val="00E440AB"/>
    <w:rsid w:val="00E70804"/>
    <w:rsid w:val="00E92672"/>
    <w:rsid w:val="00EA4E41"/>
    <w:rsid w:val="00EC0BD7"/>
    <w:rsid w:val="00ED11E9"/>
    <w:rsid w:val="00ED6240"/>
    <w:rsid w:val="00EE51E3"/>
    <w:rsid w:val="00EF5945"/>
    <w:rsid w:val="00EF5FCB"/>
    <w:rsid w:val="00F043FC"/>
    <w:rsid w:val="00F11078"/>
    <w:rsid w:val="00F217DF"/>
    <w:rsid w:val="00F57E7C"/>
    <w:rsid w:val="00F97B57"/>
    <w:rsid w:val="00FA3628"/>
    <w:rsid w:val="00FC1A6B"/>
    <w:rsid w:val="00FC7F85"/>
    <w:rsid w:val="00FD2C0D"/>
    <w:rsid w:val="00FD5BCF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DCBD"/>
  <w15:chartTrackingRefBased/>
  <w15:docId w15:val="{46199894-C401-4F1A-A82A-1712409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12"/>
  </w:style>
  <w:style w:type="paragraph" w:styleId="1">
    <w:name w:val="heading 1"/>
    <w:basedOn w:val="a"/>
    <w:link w:val="10"/>
    <w:uiPriority w:val="9"/>
    <w:qFormat/>
    <w:rsid w:val="00904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7A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5173"/>
    <w:rPr>
      <w:color w:val="0563C1" w:themeColor="hyperlink"/>
      <w:u w:val="single"/>
    </w:rPr>
  </w:style>
  <w:style w:type="paragraph" w:styleId="a7">
    <w:name w:val="No Spacing"/>
    <w:uiPriority w:val="1"/>
    <w:qFormat/>
    <w:rsid w:val="005973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04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olie-sibirsko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olie-sibirskoe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solie-sibir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Самовалова А.О.</dc:creator>
  <cp:keywords/>
  <dc:description/>
  <cp:lastModifiedBy>Кокоулина Юлия Сергеевна</cp:lastModifiedBy>
  <cp:revision>19</cp:revision>
  <cp:lastPrinted>2023-02-01T01:51:00Z</cp:lastPrinted>
  <dcterms:created xsi:type="dcterms:W3CDTF">2023-01-23T06:09:00Z</dcterms:created>
  <dcterms:modified xsi:type="dcterms:W3CDTF">2023-02-01T01:53:00Z</dcterms:modified>
</cp:coreProperties>
</file>